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CF400B" w:rsidRPr="00CF400B" w:rsidTr="00CF400B">
        <w:trPr>
          <w:tblCellSpacing w:w="0" w:type="dxa"/>
        </w:trPr>
        <w:tc>
          <w:tcPr>
            <w:tcW w:w="0" w:type="auto"/>
            <w:vAlign w:val="center"/>
            <w:hideMark/>
          </w:tcPr>
          <w:p w:rsidR="00CF400B" w:rsidRPr="00CF400B" w:rsidRDefault="00CF400B" w:rsidP="00CF40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00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安全设计与集成</w:t>
            </w:r>
          </w:p>
        </w:tc>
      </w:tr>
      <w:tr w:rsidR="00CF400B" w:rsidRPr="00CF400B" w:rsidTr="00CF400B">
        <w:trPr>
          <w:tblCellSpacing w:w="0" w:type="dxa"/>
        </w:trPr>
        <w:tc>
          <w:tcPr>
            <w:tcW w:w="0" w:type="auto"/>
            <w:vAlign w:val="center"/>
            <w:hideMark/>
          </w:tcPr>
          <w:p w:rsidR="00CF400B" w:rsidRPr="00CF400B" w:rsidRDefault="00CF400B" w:rsidP="00CF40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00B"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  <w:tr w:rsidR="00CF400B" w:rsidRPr="00CF400B" w:rsidTr="00CF400B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CF400B" w:rsidRPr="00CF400B" w:rsidRDefault="00CF400B" w:rsidP="00CF40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400B" w:rsidRPr="00CF400B" w:rsidTr="00CF400B">
        <w:trPr>
          <w:tblCellSpacing w:w="0" w:type="dxa"/>
        </w:trPr>
        <w:tc>
          <w:tcPr>
            <w:tcW w:w="0" w:type="auto"/>
            <w:vAlign w:val="center"/>
            <w:hideMark/>
          </w:tcPr>
          <w:p w:rsidR="00CF400B" w:rsidRPr="00CF400B" w:rsidRDefault="00CF400B" w:rsidP="00CF40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00B">
              <w:rPr>
                <w:rFonts w:ascii="宋体" w:eastAsia="宋体" w:hAnsi="宋体" w:cs="宋体"/>
                <w:kern w:val="0"/>
                <w:szCs w:val="21"/>
              </w:rPr>
              <w:t>    安全设计与集成是指对所服务的通信网络的安全框架进行设计，形成安全建设规划，并对计划实施的安全策略细化，在安全解决方案的基础上，实施安全产品集成、安全软件定制开发、安全加固与整改或其它的安全技术和咨询服务。</w:t>
            </w:r>
          </w:p>
          <w:p w:rsidR="00CF400B" w:rsidRPr="00CF400B" w:rsidRDefault="00CF400B" w:rsidP="00CF40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00B">
              <w:rPr>
                <w:rFonts w:ascii="宋体" w:eastAsia="宋体" w:hAnsi="宋体" w:cs="宋体"/>
                <w:kern w:val="0"/>
                <w:sz w:val="24"/>
                <w:szCs w:val="24"/>
              </w:rPr>
              <w:t>    具体内容参见《通信网络安全服务能力评定管理办法》</w:t>
            </w:r>
          </w:p>
        </w:tc>
      </w:tr>
    </w:tbl>
    <w:p w:rsidR="0053400F" w:rsidRPr="00CF400B" w:rsidRDefault="0053400F"/>
    <w:sectPr w:rsidR="0053400F" w:rsidRPr="00CF4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00F" w:rsidRDefault="0053400F" w:rsidP="00CF400B">
      <w:r>
        <w:separator/>
      </w:r>
    </w:p>
  </w:endnote>
  <w:endnote w:type="continuationSeparator" w:id="1">
    <w:p w:rsidR="0053400F" w:rsidRDefault="0053400F" w:rsidP="00CF4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00F" w:rsidRDefault="0053400F" w:rsidP="00CF400B">
      <w:r>
        <w:separator/>
      </w:r>
    </w:p>
  </w:footnote>
  <w:footnote w:type="continuationSeparator" w:id="1">
    <w:p w:rsidR="0053400F" w:rsidRDefault="0053400F" w:rsidP="00CF4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00B"/>
    <w:rsid w:val="0053400F"/>
    <w:rsid w:val="00CF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4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40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4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400B"/>
    <w:rPr>
      <w:sz w:val="18"/>
      <w:szCs w:val="18"/>
    </w:rPr>
  </w:style>
  <w:style w:type="character" w:customStyle="1" w:styleId="title1">
    <w:name w:val="title1"/>
    <w:basedOn w:val="a0"/>
    <w:rsid w:val="00CF400B"/>
  </w:style>
  <w:style w:type="character" w:styleId="a5">
    <w:name w:val="Hyperlink"/>
    <w:basedOn w:val="a0"/>
    <w:uiPriority w:val="99"/>
    <w:semiHidden/>
    <w:unhideWhenUsed/>
    <w:rsid w:val="00CF400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F40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</dc:creator>
  <cp:keywords/>
  <dc:description/>
  <cp:lastModifiedBy>xh</cp:lastModifiedBy>
  <cp:revision>2</cp:revision>
  <dcterms:created xsi:type="dcterms:W3CDTF">2022-11-03T02:27:00Z</dcterms:created>
  <dcterms:modified xsi:type="dcterms:W3CDTF">2022-11-03T02:27:00Z</dcterms:modified>
</cp:coreProperties>
</file>