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67" w:leftChars="-27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附件一：202</w:t>
      </w:r>
      <w:r>
        <w:rPr>
          <w:rFonts w:ascii="仿宋" w:hAnsi="仿宋" w:eastAsia="仿宋"/>
          <w:b/>
          <w:sz w:val="28"/>
          <w:szCs w:val="28"/>
        </w:rPr>
        <w:t>2</w:t>
      </w:r>
      <w:r>
        <w:rPr>
          <w:rFonts w:hint="eastAsia" w:ascii="仿宋" w:hAnsi="仿宋" w:eastAsia="仿宋"/>
          <w:b/>
          <w:sz w:val="28"/>
          <w:szCs w:val="28"/>
        </w:rPr>
        <w:t>（第十九届）北京互联网大会会议形式与论坛主题</w:t>
      </w:r>
    </w:p>
    <w:p>
      <w:pPr>
        <w:ind w:left="-567" w:leftChars="-270"/>
        <w:rPr>
          <w:rFonts w:ascii="仿宋" w:hAnsi="仿宋" w:eastAsia="仿宋"/>
          <w:bCs/>
        </w:rPr>
      </w:pPr>
      <w:r>
        <w:rPr>
          <w:rFonts w:ascii="仿宋" w:hAnsi="仿宋" w:eastAsia="仿宋"/>
          <w:bCs/>
        </w:rPr>
        <w:t>（一）</w:t>
      </w:r>
      <w:r>
        <w:rPr>
          <w:rFonts w:hint="eastAsia" w:ascii="仿宋" w:hAnsi="仿宋" w:eastAsia="仿宋"/>
          <w:bCs/>
        </w:rPr>
        <w:t>主</w:t>
      </w:r>
      <w:r>
        <w:rPr>
          <w:rFonts w:ascii="仿宋" w:hAnsi="仿宋" w:eastAsia="仿宋"/>
          <w:bCs/>
        </w:rPr>
        <w:t>论坛</w:t>
      </w:r>
    </w:p>
    <w:tbl>
      <w:tblPr>
        <w:tblStyle w:val="6"/>
        <w:tblW w:w="9493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DD4E9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13"/>
        <w:gridCol w:w="3691"/>
        <w:gridCol w:w="992"/>
        <w:gridCol w:w="3397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atLeast"/>
          <w:jc w:val="center"/>
        </w:trPr>
        <w:tc>
          <w:tcPr>
            <w:tcW w:w="94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48DD4" w:themeFill="text2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textAlignment w:val="baseline"/>
              <w:rPr>
                <w:rFonts w:ascii="仿宋" w:hAnsi="仿宋" w:eastAsia="仿宋"/>
                <w:b/>
                <w:bCs w:val="0"/>
                <w:color w:val="FFFFFF" w:themeColor="background1"/>
                <w:sz w:val="26"/>
                <w:szCs w:val="26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仿宋" w:hAnsi="仿宋" w:eastAsia="仿宋"/>
                <w:b/>
                <w:bCs w:val="0"/>
                <w:color w:val="FFFFFF" w:themeColor="background1"/>
                <w:sz w:val="26"/>
                <w:szCs w:val="26"/>
                <w14:textFill>
                  <w14:solidFill>
                    <w14:schemeClr w14:val="bg1"/>
                  </w14:solidFill>
                </w14:textFill>
              </w:rPr>
              <w:t>2022（第十九届）北京互联网大会</w:t>
            </w:r>
          </w:p>
          <w:p>
            <w:pPr>
              <w:jc w:val="center"/>
              <w:textAlignment w:val="baseline"/>
            </w:pPr>
            <w:r>
              <w:rPr>
                <w:rFonts w:ascii="仿宋" w:hAnsi="仿宋" w:eastAsia="仿宋"/>
                <w:b/>
                <w:bCs w:val="0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会议主题：数融万物 智驱未来  打造全球数字经济标杆城市</w:t>
            </w:r>
            <w:r>
              <w:rPr>
                <w:rFonts w:ascii="微软雅黑" w:hAnsi="微软雅黑" w:eastAsia="微软雅黑" w:cs="微软雅黑"/>
                <w:b/>
                <w:bCs w:val="0"/>
                <w:color w:val="FFFFFF"/>
                <w:u w:color="FFFFFF"/>
              </w:rPr>
              <w:t xml:space="preserve">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" w:hRule="atLeast"/>
          <w:jc w:val="center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仿宋" w:hAnsi="仿宋" w:eastAsia="仿宋" w:cs="仿宋"/>
                <w:b/>
                <w:bCs/>
                <w:lang w:val="zh-TW" w:eastAsia="zh-TW"/>
              </w:rPr>
              <w:t>时间</w:t>
            </w:r>
          </w:p>
        </w:tc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仿宋" w:hAnsi="仿宋" w:eastAsia="仿宋" w:cs="仿宋"/>
                <w:b/>
                <w:bCs/>
                <w:lang w:val="zh-TW" w:eastAsia="zh-TW"/>
              </w:rPr>
              <w:t>演讲主题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仿宋" w:hAnsi="仿宋" w:eastAsia="仿宋" w:cs="仿宋"/>
                <w:b/>
                <w:bCs/>
                <w:lang w:val="zh-TW" w:eastAsia="zh-TW"/>
              </w:rPr>
              <w:t>发言人</w:t>
            </w:r>
          </w:p>
        </w:tc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仿宋" w:hAnsi="仿宋" w:eastAsia="仿宋" w:cs="仿宋"/>
                <w:b/>
                <w:bCs/>
                <w:lang w:val="zh-TW" w:eastAsia="zh-TW"/>
              </w:rPr>
              <w:t>演讲单位（拟）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" w:hRule="atLeast"/>
          <w:jc w:val="center"/>
        </w:trPr>
        <w:tc>
          <w:tcPr>
            <w:tcW w:w="14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9:00-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</w:rPr>
              <w:t>: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40</w:t>
            </w:r>
          </w:p>
        </w:tc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zh-TW" w:eastAsia="zh-TW"/>
              </w:rPr>
              <w:t>领导致辞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zh-TW" w:eastAsia="zh-TW"/>
              </w:rPr>
              <w:t>领</w:t>
            </w:r>
            <w:r>
              <w:rPr>
                <w:rFonts w:hint="eastAsia" w:ascii="仿宋" w:hAnsi="仿宋" w:eastAsia="仿宋" w:cs="仿宋"/>
              </w:rPr>
              <w:t xml:space="preserve">  </w:t>
            </w:r>
            <w:r>
              <w:rPr>
                <w:rFonts w:hint="eastAsia" w:ascii="仿宋" w:hAnsi="仿宋" w:eastAsia="仿宋" w:cs="仿宋"/>
                <w:lang w:val="zh-TW" w:eastAsia="zh-TW"/>
              </w:rPr>
              <w:t>导</w:t>
            </w:r>
          </w:p>
        </w:tc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zh-TW" w:eastAsia="zh-TW"/>
              </w:rPr>
              <w:t>政府领导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" w:hRule="atLeast"/>
          <w:jc w:val="center"/>
        </w:trPr>
        <w:tc>
          <w:tcPr>
            <w:tcW w:w="14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zh-TW" w:eastAsia="zh-TW"/>
              </w:rPr>
              <w:t>主旨演讲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zh-TW" w:eastAsia="zh-TW"/>
              </w:rPr>
              <w:t>领</w:t>
            </w:r>
            <w:r>
              <w:rPr>
                <w:rFonts w:hint="eastAsia" w:ascii="仿宋" w:hAnsi="仿宋" w:eastAsia="仿宋" w:cs="仿宋"/>
              </w:rPr>
              <w:t xml:space="preserve">  </w:t>
            </w:r>
            <w:r>
              <w:rPr>
                <w:rFonts w:hint="eastAsia" w:ascii="仿宋" w:hAnsi="仿宋" w:eastAsia="仿宋" w:cs="仿宋"/>
                <w:lang w:val="zh-TW" w:eastAsia="zh-TW"/>
              </w:rPr>
              <w:t>导</w:t>
            </w:r>
          </w:p>
        </w:tc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zh-TW" w:eastAsia="zh-TW"/>
              </w:rPr>
              <w:t>北京市通信管理局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" w:hRule="atLeast"/>
          <w:jc w:val="center"/>
        </w:trPr>
        <w:tc>
          <w:tcPr>
            <w:tcW w:w="14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新形势下的北京数字经济发展之路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zh-TW"/>
              </w:rPr>
            </w:pPr>
            <w:r>
              <w:rPr>
                <w:rFonts w:hint="eastAsia" w:ascii="仿宋" w:hAnsi="仿宋" w:eastAsia="仿宋" w:cs="仿宋"/>
                <w:lang w:val="zh-TW"/>
              </w:rPr>
              <w:t xml:space="preserve">专 </w:t>
            </w:r>
            <w:r>
              <w:rPr>
                <w:rFonts w:hint="eastAsia" w:ascii="仿宋" w:hAnsi="仿宋" w:eastAsia="仿宋" w:cs="仿宋"/>
                <w:lang w:val="zh-TW" w:eastAsia="zh-TW"/>
              </w:rPr>
              <w:t xml:space="preserve"> </w:t>
            </w:r>
            <w:r>
              <w:rPr>
                <w:rFonts w:hint="eastAsia" w:ascii="仿宋" w:hAnsi="仿宋" w:eastAsia="仿宋" w:cs="仿宋"/>
                <w:lang w:val="zh-TW"/>
              </w:rPr>
              <w:t>家</w:t>
            </w:r>
          </w:p>
        </w:tc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zh-TW" w:eastAsia="zh-TW"/>
              </w:rPr>
            </w:pPr>
            <w:r>
              <w:rPr>
                <w:rFonts w:hint="eastAsia" w:ascii="仿宋" w:hAnsi="仿宋" w:eastAsia="仿宋" w:cs="仿宋"/>
              </w:rPr>
              <w:t>中国信息通信研究院专家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atLeast"/>
          <w:jc w:val="center"/>
        </w:trPr>
        <w:tc>
          <w:tcPr>
            <w:tcW w:w="14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TW"/>
              </w:rPr>
            </w:pPr>
          </w:p>
        </w:tc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/>
                <w:bCs/>
                <w:lang w:val="zh-TW" w:eastAsia="zh-TW"/>
              </w:rPr>
              <w:t>发布仪式：北京地区通信及互联网行业数据发布和解读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lang w:val="zh-TW" w:eastAsia="zh-TW"/>
              </w:rPr>
              <w:t>领</w:t>
            </w:r>
            <w:r>
              <w:rPr>
                <w:rFonts w:hint="eastAsia" w:ascii="仿宋" w:hAnsi="仿宋" w:eastAsia="仿宋" w:cs="仿宋"/>
                <w:lang w:val="zh-TW"/>
              </w:rPr>
              <w:t xml:space="preserve"> </w:t>
            </w:r>
            <w:r>
              <w:rPr>
                <w:rFonts w:hint="eastAsia" w:ascii="仿宋" w:hAnsi="仿宋" w:eastAsia="仿宋" w:cs="仿宋"/>
                <w:lang w:val="zh-TW" w:eastAsia="zh-TW"/>
              </w:rPr>
              <w:t xml:space="preserve"> 导</w:t>
            </w:r>
          </w:p>
        </w:tc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lang w:val="zh-TW" w:eastAsia="zh-TW"/>
              </w:rPr>
              <w:t>北京市通信管理局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" w:hRule="atLeast"/>
          <w:jc w:val="center"/>
        </w:trPr>
        <w:tc>
          <w:tcPr>
            <w:tcW w:w="141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eastAsia="zh-TW"/>
              </w:rPr>
              <w:t>北京数字经济发展分析</w:t>
            </w:r>
            <w:r>
              <w:rPr>
                <w:rFonts w:hint="eastAsia" w:ascii="仿宋" w:hAnsi="仿宋" w:eastAsia="仿宋" w:cs="仿宋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主题演讲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eastAsia="zh-TW"/>
              </w:rPr>
            </w:pPr>
            <w:r>
              <w:rPr>
                <w:rFonts w:hint="eastAsia" w:ascii="仿宋" w:hAnsi="仿宋" w:eastAsia="仿宋" w:cs="仿宋"/>
                <w:lang w:eastAsia="zh-TW"/>
              </w:rPr>
              <w:t>专  家</w:t>
            </w:r>
          </w:p>
        </w:tc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eastAsia="zh-TW"/>
              </w:rPr>
              <w:t>专业研究机构</w:t>
            </w:r>
            <w:r>
              <w:rPr>
                <w:rFonts w:hint="eastAsia" w:ascii="仿宋" w:hAnsi="仿宋" w:eastAsia="仿宋" w:cs="仿宋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lang w:val="zh-TW"/>
              </w:rPr>
              <w:t>信息</w:t>
            </w:r>
            <w:r>
              <w:rPr>
                <w:rFonts w:hint="eastAsia" w:ascii="仿宋" w:hAnsi="仿宋" w:eastAsia="仿宋" w:cs="仿宋"/>
                <w:lang w:val="zh-TW" w:eastAsia="zh-TW"/>
              </w:rPr>
              <w:t>通信行业企业</w:t>
            </w:r>
            <w:r>
              <w:rPr>
                <w:rFonts w:hint="eastAsia" w:ascii="仿宋" w:hAnsi="仿宋" w:eastAsia="仿宋" w:cs="仿宋"/>
                <w:lang w:val="zh-TW" w:eastAsia="zh-CN"/>
              </w:rPr>
              <w:t>、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互联网行业代表企业、</w:t>
            </w:r>
            <w:r>
              <w:rPr>
                <w:rFonts w:hint="eastAsia" w:ascii="仿宋" w:hAnsi="仿宋" w:eastAsia="仿宋" w:cs="仿宋"/>
              </w:rPr>
              <w:t>跨界融合企业</w:t>
            </w:r>
          </w:p>
        </w:tc>
      </w:tr>
    </w:tbl>
    <w:p>
      <w:pPr>
        <w:ind w:left="-567" w:leftChars="-270"/>
        <w:rPr>
          <w:rFonts w:ascii="仿宋" w:hAnsi="仿宋" w:eastAsia="仿宋"/>
          <w:bCs/>
        </w:rPr>
      </w:pPr>
    </w:p>
    <w:p>
      <w:pPr>
        <w:ind w:left="-567" w:leftChars="-270"/>
        <w:rPr>
          <w:rFonts w:ascii="仿宋" w:hAnsi="仿宋" w:eastAsia="仿宋"/>
          <w:bCs/>
        </w:rPr>
      </w:pPr>
    </w:p>
    <w:p>
      <w:pPr>
        <w:ind w:left="-567" w:leftChars="-270"/>
        <w:rPr>
          <w:rFonts w:ascii="仿宋" w:hAnsi="仿宋" w:eastAsia="仿宋"/>
          <w:bCs/>
          <w:sz w:val="28"/>
          <w:szCs w:val="28"/>
        </w:rPr>
      </w:pPr>
      <w:r>
        <w:rPr>
          <w:rFonts w:ascii="仿宋" w:hAnsi="仿宋" w:eastAsia="仿宋"/>
          <w:bCs/>
        </w:rPr>
        <w:t>（</w:t>
      </w:r>
      <w:r>
        <w:rPr>
          <w:rFonts w:hint="eastAsia" w:ascii="仿宋" w:hAnsi="仿宋" w:eastAsia="仿宋"/>
          <w:bCs/>
        </w:rPr>
        <w:t>二</w:t>
      </w:r>
      <w:r>
        <w:rPr>
          <w:rFonts w:ascii="仿宋" w:hAnsi="仿宋" w:eastAsia="仿宋"/>
          <w:bCs/>
        </w:rPr>
        <w:t>）</w:t>
      </w:r>
      <w:r>
        <w:rPr>
          <w:rFonts w:hint="eastAsia" w:ascii="仿宋" w:hAnsi="仿宋" w:eastAsia="仿宋"/>
        </w:rPr>
        <w:t>分论坛一：数字北京智慧城市论坛</w:t>
      </w:r>
    </w:p>
    <w:tbl>
      <w:tblPr>
        <w:tblStyle w:val="6"/>
        <w:tblW w:w="9493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DD4E9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13"/>
        <w:gridCol w:w="3691"/>
        <w:gridCol w:w="992"/>
        <w:gridCol w:w="3397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5" w:hRule="atLeast"/>
          <w:jc w:val="center"/>
        </w:trPr>
        <w:tc>
          <w:tcPr>
            <w:tcW w:w="94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48DD4" w:themeFill="text2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textAlignment w:val="baseline"/>
              <w:rPr>
                <w:rFonts w:ascii="仿宋" w:hAnsi="仿宋" w:eastAsia="仿宋"/>
                <w:b/>
                <w:bCs w:val="0"/>
                <w:color w:val="FFFFFF" w:themeColor="background1"/>
                <w:sz w:val="26"/>
                <w:szCs w:val="26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 w:val="0"/>
                <w:color w:val="FFFFFF" w:themeColor="background1"/>
                <w:sz w:val="26"/>
                <w:szCs w:val="26"/>
                <w14:textFill>
                  <w14:solidFill>
                    <w14:schemeClr w14:val="bg1"/>
                  </w14:solidFill>
                </w14:textFill>
              </w:rPr>
              <w:t>数字北京智慧城市论坛</w:t>
            </w:r>
          </w:p>
          <w:p>
            <w:pPr>
              <w:jc w:val="center"/>
              <w:textAlignment w:val="baseline"/>
            </w:pPr>
            <w:r>
              <w:rPr>
                <w:rFonts w:ascii="仿宋" w:hAnsi="仿宋" w:eastAsia="仿宋"/>
                <w:b/>
                <w:bCs w:val="0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会议主题：</w:t>
            </w:r>
            <w:r>
              <w:rPr>
                <w:rFonts w:hint="eastAsia" w:ascii="仿宋" w:hAnsi="仿宋" w:eastAsia="仿宋"/>
                <w:b/>
                <w:bCs w:val="0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数字新基础</w:t>
            </w:r>
            <w:r>
              <w:rPr>
                <w:rFonts w:ascii="仿宋" w:hAnsi="仿宋" w:eastAsia="仿宋"/>
                <w:b/>
                <w:bCs w:val="0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 xml:space="preserve">  智慧新生活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" w:hRule="atLeast"/>
          <w:jc w:val="center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仿宋" w:hAnsi="仿宋" w:eastAsia="仿宋" w:cs="仿宋"/>
                <w:b/>
                <w:bCs/>
                <w:lang w:val="zh-TW" w:eastAsia="zh-TW"/>
              </w:rPr>
              <w:t>时间</w:t>
            </w:r>
          </w:p>
        </w:tc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仿宋" w:hAnsi="仿宋" w:eastAsia="仿宋" w:cs="仿宋"/>
                <w:b/>
                <w:bCs/>
                <w:lang w:val="zh-TW" w:eastAsia="zh-TW"/>
              </w:rPr>
              <w:t>演讲主题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仿宋" w:hAnsi="仿宋" w:eastAsia="仿宋" w:cs="仿宋"/>
                <w:b/>
                <w:bCs/>
                <w:lang w:val="zh-TW" w:eastAsia="zh-TW"/>
              </w:rPr>
              <w:t>发言人</w:t>
            </w:r>
          </w:p>
        </w:tc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仿宋" w:hAnsi="仿宋" w:eastAsia="仿宋" w:cs="仿宋"/>
                <w:b/>
                <w:bCs/>
                <w:lang w:val="zh-TW" w:eastAsia="zh-TW"/>
              </w:rPr>
              <w:t>演讲单位（拟）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" w:hRule="atLeast"/>
          <w:jc w:val="center"/>
        </w:trPr>
        <w:tc>
          <w:tcPr>
            <w:tcW w:w="14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33333"/>
                <w:u w:color="333333"/>
              </w:rPr>
            </w:pPr>
            <w:r>
              <w:rPr>
                <w:rFonts w:ascii="仿宋" w:hAnsi="仿宋" w:eastAsia="仿宋" w:cs="仿宋"/>
                <w:color w:val="333333"/>
                <w:u w:color="333333"/>
              </w:rPr>
              <w:t>13:30-1</w:t>
            </w:r>
            <w:r>
              <w:rPr>
                <w:rFonts w:hint="eastAsia" w:ascii="仿宋" w:hAnsi="仿宋" w:eastAsia="仿宋" w:cs="仿宋"/>
                <w:color w:val="333333"/>
                <w:u w:color="333333"/>
                <w:lang w:val="en-US" w:eastAsia="zh-CN"/>
              </w:rPr>
              <w:t>6</w:t>
            </w:r>
            <w:r>
              <w:rPr>
                <w:rFonts w:ascii="仿宋" w:hAnsi="仿宋" w:eastAsia="仿宋" w:cs="仿宋"/>
                <w:color w:val="333333"/>
                <w:u w:color="333333"/>
              </w:rPr>
              <w:t>:15</w:t>
            </w:r>
          </w:p>
        </w:tc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仿宋"/>
                <w:color w:val="333333"/>
                <w:u w:color="333333"/>
                <w:lang w:val="zh-TW" w:eastAsia="zh-TW"/>
              </w:rPr>
              <w:t>领导致辞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lang w:val="zh-TW" w:eastAsia="zh-TW"/>
              </w:rPr>
              <w:t>领</w:t>
            </w:r>
            <w:r>
              <w:rPr>
                <w:rFonts w:hint="eastAsia" w:ascii="仿宋" w:hAnsi="仿宋" w:eastAsia="仿宋" w:cs="仿宋"/>
                <w:lang w:val="zh-TW"/>
              </w:rPr>
              <w:t xml:space="preserve"> </w:t>
            </w:r>
            <w:r>
              <w:rPr>
                <w:rFonts w:ascii="仿宋" w:hAnsi="仿宋" w:eastAsia="PMingLiU" w:cs="仿宋"/>
                <w:lang w:val="zh-TW" w:eastAsia="zh-TW"/>
              </w:rPr>
              <w:t xml:space="preserve"> </w:t>
            </w:r>
            <w:r>
              <w:rPr>
                <w:rFonts w:hint="eastAsia" w:ascii="仿宋" w:hAnsi="仿宋" w:eastAsia="仿宋" w:cs="仿宋"/>
                <w:lang w:val="zh-TW" w:eastAsia="zh-TW"/>
              </w:rPr>
              <w:t>导</w:t>
            </w:r>
          </w:p>
        </w:tc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lang w:val="zh-TW" w:eastAsia="zh-TW"/>
              </w:rPr>
            </w:pPr>
            <w:r>
              <w:rPr>
                <w:rFonts w:ascii="仿宋" w:hAnsi="仿宋" w:eastAsia="仿宋" w:cs="仿宋"/>
                <w:lang w:val="zh-TW" w:eastAsia="zh-TW"/>
              </w:rPr>
              <w:t>北京</w:t>
            </w:r>
            <w:r>
              <w:rPr>
                <w:rFonts w:hint="eastAsia" w:ascii="仿宋" w:hAnsi="仿宋" w:eastAsia="仿宋" w:cs="仿宋"/>
                <w:lang w:val="zh-TW" w:eastAsia="zh-TW"/>
              </w:rPr>
              <w:t>基础运营商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" w:hRule="atLeast"/>
          <w:jc w:val="center"/>
        </w:trPr>
        <w:tc>
          <w:tcPr>
            <w:tcW w:w="14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33333"/>
                <w:u w:color="333333"/>
              </w:rPr>
            </w:pPr>
          </w:p>
        </w:tc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333333"/>
                <w:u w:color="333333"/>
                <w:lang w:val="zh-TW" w:eastAsia="zh-TW"/>
              </w:rPr>
              <w:t>扎实推进</w:t>
            </w:r>
            <w:r>
              <w:rPr>
                <w:rFonts w:hint="eastAsia" w:ascii="仿宋" w:hAnsi="仿宋" w:eastAsia="仿宋" w:cs="仿宋"/>
                <w:color w:val="333333"/>
                <w:u w:color="333333"/>
                <w:lang w:val="zh-TW" w:eastAsia="zh-TW"/>
              </w:rPr>
              <w:t>数字经济和智慧北京</w:t>
            </w:r>
            <w:r>
              <w:rPr>
                <w:rFonts w:ascii="仿宋" w:hAnsi="仿宋" w:eastAsia="仿宋" w:cs="仿宋"/>
                <w:color w:val="333333"/>
                <w:u w:color="333333"/>
                <w:lang w:val="zh-TW" w:eastAsia="zh-TW"/>
              </w:rPr>
              <w:t>发展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lang w:val="zh-TW" w:eastAsia="zh-TW"/>
              </w:rPr>
              <w:t xml:space="preserve">专 </w:t>
            </w:r>
            <w:r>
              <w:rPr>
                <w:rFonts w:ascii="仿宋" w:hAnsi="仿宋" w:eastAsia="仿宋" w:cs="仿宋"/>
                <w:lang w:val="zh-TW" w:eastAsia="zh-TW"/>
              </w:rPr>
              <w:t xml:space="preserve"> </w:t>
            </w:r>
            <w:r>
              <w:rPr>
                <w:rFonts w:hint="eastAsia" w:ascii="仿宋" w:hAnsi="仿宋" w:eastAsia="仿宋" w:cs="仿宋"/>
                <w:lang w:val="zh-TW" w:eastAsia="zh-TW"/>
              </w:rPr>
              <w:t>家</w:t>
            </w:r>
          </w:p>
        </w:tc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lang w:val="zh-TW" w:eastAsia="zh-TW"/>
              </w:rPr>
            </w:pPr>
            <w:r>
              <w:rPr>
                <w:rFonts w:ascii="仿宋" w:hAnsi="仿宋" w:eastAsia="仿宋" w:cs="仿宋"/>
                <w:lang w:val="zh-TW" w:eastAsia="zh-TW"/>
              </w:rPr>
              <w:t>中国信息通信研究院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33333"/>
                <w:u w:color="333333"/>
              </w:rPr>
            </w:pPr>
          </w:p>
        </w:tc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PMingLiU" w:cs="仿宋"/>
                <w:color w:val="333333"/>
                <w:u w:color="333333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color w:val="333333"/>
                <w:u w:color="333333"/>
              </w:rPr>
              <w:t>双千兆共舞</w:t>
            </w:r>
            <w:r>
              <w:rPr>
                <w:rFonts w:ascii="仿宋" w:hAnsi="仿宋" w:eastAsia="仿宋" w:cs="仿宋"/>
                <w:color w:val="333333"/>
                <w:u w:color="333333"/>
                <w:lang w:val="zh-TW" w:eastAsia="zh-TW"/>
              </w:rPr>
              <w:t>，共谱</w:t>
            </w:r>
            <w:r>
              <w:rPr>
                <w:rFonts w:hint="eastAsia" w:ascii="仿宋" w:hAnsi="仿宋" w:eastAsia="仿宋" w:cs="仿宋"/>
                <w:color w:val="333333"/>
                <w:u w:color="333333"/>
                <w:lang w:val="zh-TW" w:eastAsia="zh-TW"/>
              </w:rPr>
              <w:t>智慧北京</w:t>
            </w:r>
            <w:r>
              <w:rPr>
                <w:rFonts w:ascii="仿宋" w:hAnsi="仿宋" w:eastAsia="仿宋" w:cs="仿宋"/>
                <w:color w:val="333333"/>
                <w:u w:color="333333"/>
                <w:lang w:val="zh-TW" w:eastAsia="zh-TW"/>
              </w:rPr>
              <w:t>新篇章</w:t>
            </w:r>
          </w:p>
          <w:p>
            <w:pPr>
              <w:jc w:val="center"/>
              <w:rPr>
                <w:rFonts w:eastAsia="PMingLiU"/>
              </w:rPr>
            </w:pPr>
            <w:r>
              <w:rPr>
                <w:rFonts w:ascii="仿宋" w:hAnsi="仿宋" w:eastAsia="仿宋" w:cs="仿宋"/>
                <w:color w:val="333333"/>
                <w:u w:color="333333"/>
                <w:lang w:val="zh-TW" w:eastAsia="zh-TW"/>
              </w:rPr>
              <w:t>打造高品质服务，融入首都发展新格局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lang w:val="zh-TW" w:eastAsia="zh-TW"/>
              </w:rPr>
            </w:pPr>
            <w:r>
              <w:rPr>
                <w:rFonts w:ascii="仿宋" w:hAnsi="仿宋" w:eastAsia="仿宋" w:cs="仿宋"/>
                <w:lang w:val="zh-TW" w:eastAsia="zh-TW"/>
              </w:rPr>
              <w:t>待  定</w:t>
            </w:r>
          </w:p>
        </w:tc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PMingLiU" w:cs="仿宋"/>
                <w:lang w:val="zh-TW" w:eastAsia="zh-TW"/>
              </w:rPr>
            </w:pPr>
            <w:r>
              <w:rPr>
                <w:rFonts w:ascii="仿宋" w:hAnsi="仿宋" w:eastAsia="仿宋" w:cs="仿宋"/>
                <w:lang w:val="zh-TW" w:eastAsia="zh-TW"/>
              </w:rPr>
              <w:t>北京</w:t>
            </w:r>
            <w:r>
              <w:rPr>
                <w:rFonts w:hint="eastAsia" w:ascii="仿宋" w:hAnsi="仿宋" w:eastAsia="仿宋" w:cs="仿宋"/>
                <w:lang w:val="zh-TW" w:eastAsia="zh-TW"/>
              </w:rPr>
              <w:t>基础运营商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33333"/>
                <w:u w:color="333333"/>
              </w:rPr>
            </w:pPr>
          </w:p>
        </w:tc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33333"/>
                <w:u w:color="333333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b/>
                <w:bCs/>
                <w:lang w:val="zh-TW" w:eastAsia="zh-TW"/>
              </w:rPr>
              <w:t>发布仪式：北京5G应用典型案例发布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lang w:val="zh-TW" w:eastAsia="zh-TW"/>
              </w:rPr>
            </w:pPr>
            <w:r>
              <w:rPr>
                <w:rFonts w:ascii="仿宋" w:hAnsi="仿宋" w:eastAsia="仿宋" w:cs="仿宋"/>
                <w:lang w:val="zh-TW" w:eastAsia="zh-TW"/>
              </w:rPr>
              <w:t>待  定</w:t>
            </w:r>
          </w:p>
        </w:tc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lang w:val="zh-TW" w:eastAsia="zh-TW"/>
              </w:rPr>
            </w:pPr>
            <w:r>
              <w:rPr>
                <w:rFonts w:ascii="仿宋" w:hAnsi="仿宋" w:eastAsia="仿宋" w:cs="仿宋"/>
                <w:lang w:val="zh-TW" w:eastAsia="zh-TW"/>
              </w:rPr>
              <w:t>北京市通信管理局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33333"/>
                <w:u w:color="333333"/>
              </w:rPr>
            </w:pPr>
          </w:p>
        </w:tc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PMingLiU" w:cs="仿宋"/>
                <w:lang w:val="zh-TW" w:eastAsia="zh-TW"/>
              </w:rPr>
            </w:pPr>
            <w:r>
              <w:rPr>
                <w:rFonts w:ascii="仿宋" w:hAnsi="仿宋" w:eastAsia="仿宋" w:cs="仿宋"/>
                <w:color w:val="333333"/>
                <w:u w:color="333333"/>
                <w:lang w:val="zh-TW" w:eastAsia="zh-TW"/>
              </w:rPr>
              <w:t>北京5G信息通信技术应用案例分享</w:t>
            </w:r>
          </w:p>
          <w:p>
            <w:pPr>
              <w:jc w:val="center"/>
              <w:rPr>
                <w:rFonts w:ascii="仿宋" w:hAnsi="仿宋" w:eastAsia="仿宋" w:cs="仿宋"/>
                <w:lang w:val="zh-TW" w:eastAsia="zh-TW"/>
              </w:rPr>
            </w:pPr>
            <w:r>
              <w:rPr>
                <w:rFonts w:ascii="仿宋" w:hAnsi="仿宋" w:eastAsia="仿宋" w:cs="仿宋"/>
                <w:color w:val="333333"/>
                <w:u w:color="333333"/>
              </w:rPr>
              <w:t>5G</w:t>
            </w:r>
            <w:r>
              <w:rPr>
                <w:rFonts w:hint="eastAsia" w:ascii="仿宋" w:hAnsi="仿宋" w:eastAsia="仿宋" w:cs="仿宋"/>
                <w:color w:val="333333"/>
                <w:u w:color="333333"/>
              </w:rPr>
              <w:t>行业应用分享</w:t>
            </w:r>
          </w:p>
          <w:p>
            <w:pPr>
              <w:jc w:val="center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u w:color="333333"/>
                <w:lang w:val="zh-TW" w:eastAsia="zh-TW"/>
              </w:rPr>
              <w:t>5G赋能智慧北京</w:t>
            </w:r>
            <w:r>
              <w:rPr>
                <w:rFonts w:hint="eastAsia" w:ascii="仿宋" w:hAnsi="仿宋" w:eastAsia="仿宋" w:cs="仿宋"/>
                <w:color w:val="333333"/>
                <w:u w:color="333333"/>
                <w:lang w:val="zh-TW" w:eastAsia="zh-TW"/>
              </w:rPr>
              <w:br w:type="textWrapping"/>
            </w:r>
            <w:r>
              <w:rPr>
                <w:rFonts w:hint="eastAsia" w:ascii="仿宋" w:hAnsi="仿宋" w:eastAsia="仿宋" w:cs="仿宋"/>
                <w:color w:val="333333"/>
                <w:u w:color="333333"/>
                <w:lang w:val="en-US" w:eastAsia="zh-CN"/>
              </w:rPr>
              <w:t>双千兆城市建设思路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lang w:val="zh-TW" w:eastAsia="zh-TW"/>
              </w:rPr>
            </w:pPr>
            <w:r>
              <w:rPr>
                <w:rFonts w:ascii="仿宋" w:hAnsi="仿宋" w:eastAsia="仿宋" w:cs="仿宋"/>
                <w:lang w:val="zh-TW" w:eastAsia="zh-TW"/>
              </w:rPr>
              <w:t>待  定</w:t>
            </w:r>
          </w:p>
        </w:tc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互联网企业、</w:t>
            </w:r>
            <w:r>
              <w:rPr>
                <w:rFonts w:hint="eastAsia" w:ascii="仿宋" w:hAnsi="仿宋" w:eastAsia="仿宋" w:cs="仿宋"/>
                <w:lang w:val="zh-TW" w:eastAsia="zh-TW"/>
              </w:rPr>
              <w:t>设备供应商</w:t>
            </w:r>
          </w:p>
        </w:tc>
      </w:tr>
    </w:tbl>
    <w:p>
      <w:pPr>
        <w:ind w:left="-567" w:leftChars="-270"/>
        <w:rPr>
          <w:rFonts w:ascii="仿宋" w:hAnsi="仿宋" w:eastAsia="仿宋"/>
          <w:bCs/>
        </w:rPr>
      </w:pPr>
    </w:p>
    <w:p>
      <w:pPr>
        <w:ind w:left="-567" w:leftChars="-270"/>
        <w:rPr>
          <w:rFonts w:ascii="仿宋" w:hAnsi="仿宋" w:eastAsia="仿宋"/>
          <w:bCs/>
        </w:rPr>
      </w:pPr>
    </w:p>
    <w:p>
      <w:pPr>
        <w:ind w:left="-567" w:leftChars="-270"/>
        <w:rPr>
          <w:rFonts w:ascii="仿宋" w:hAnsi="仿宋" w:eastAsia="仿宋"/>
          <w:bCs/>
        </w:rPr>
      </w:pPr>
    </w:p>
    <w:p>
      <w:pPr>
        <w:ind w:left="-567" w:leftChars="-270"/>
        <w:rPr>
          <w:rFonts w:ascii="仿宋" w:hAnsi="仿宋" w:eastAsia="仿宋"/>
          <w:bCs/>
        </w:rPr>
      </w:pPr>
    </w:p>
    <w:p>
      <w:pPr>
        <w:ind w:left="-567" w:leftChars="-270"/>
        <w:rPr>
          <w:rFonts w:ascii="仿宋" w:hAnsi="仿宋" w:eastAsia="仿宋"/>
          <w:bCs/>
        </w:rPr>
      </w:pPr>
    </w:p>
    <w:p>
      <w:pPr>
        <w:ind w:left="-567" w:leftChars="-270"/>
        <w:rPr>
          <w:rFonts w:ascii="仿宋" w:hAnsi="仿宋" w:eastAsia="仿宋"/>
          <w:bCs/>
          <w:sz w:val="28"/>
          <w:szCs w:val="28"/>
        </w:rPr>
      </w:pPr>
      <w:r>
        <w:rPr>
          <w:rFonts w:ascii="仿宋" w:hAnsi="仿宋" w:eastAsia="仿宋"/>
          <w:bCs/>
        </w:rPr>
        <w:t>（</w:t>
      </w:r>
      <w:r>
        <w:rPr>
          <w:rFonts w:hint="eastAsia" w:ascii="仿宋" w:hAnsi="仿宋" w:eastAsia="仿宋"/>
          <w:bCs/>
        </w:rPr>
        <w:t>三</w:t>
      </w:r>
      <w:r>
        <w:rPr>
          <w:rFonts w:ascii="仿宋" w:hAnsi="仿宋" w:eastAsia="仿宋"/>
          <w:bCs/>
        </w:rPr>
        <w:t>）</w:t>
      </w:r>
      <w:r>
        <w:rPr>
          <w:rFonts w:hint="eastAsia" w:ascii="仿宋" w:hAnsi="仿宋" w:eastAsia="仿宋"/>
        </w:rPr>
        <w:t>分论坛二：北京算力经济发展论坛</w:t>
      </w:r>
    </w:p>
    <w:tbl>
      <w:tblPr>
        <w:tblStyle w:val="6"/>
        <w:tblW w:w="9493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DD4E9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13"/>
        <w:gridCol w:w="3809"/>
        <w:gridCol w:w="874"/>
        <w:gridCol w:w="3397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atLeast"/>
          <w:jc w:val="center"/>
        </w:trPr>
        <w:tc>
          <w:tcPr>
            <w:tcW w:w="94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48DD4" w:themeFill="text2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textAlignment w:val="baseline"/>
              <w:rPr>
                <w:rFonts w:ascii="仿宋" w:hAnsi="仿宋" w:eastAsia="仿宋"/>
                <w:b/>
                <w:bCs w:val="0"/>
                <w:color w:val="FFFFFF" w:themeColor="background1"/>
                <w:sz w:val="26"/>
                <w:szCs w:val="26"/>
                <w14:textFill>
                  <w14:solidFill>
                    <w14:schemeClr w14:val="bg1"/>
                  </w14:solidFill>
                </w14:textFill>
              </w:rPr>
            </w:pPr>
            <w:bookmarkStart w:id="0" w:name="_Hlk107408071"/>
            <w:r>
              <w:rPr>
                <w:rFonts w:hint="eastAsia" w:ascii="仿宋" w:hAnsi="仿宋" w:eastAsia="仿宋"/>
                <w:b/>
                <w:bCs w:val="0"/>
                <w:color w:val="FFFFFF" w:themeColor="background1"/>
                <w:sz w:val="26"/>
                <w:szCs w:val="26"/>
                <w14:textFill>
                  <w14:solidFill>
                    <w14:schemeClr w14:val="bg1"/>
                  </w14:solidFill>
                </w14:textFill>
              </w:rPr>
              <w:t>北京算力经济发展论坛</w:t>
            </w:r>
          </w:p>
          <w:p>
            <w:pPr>
              <w:jc w:val="center"/>
              <w:textAlignment w:val="baseline"/>
            </w:pPr>
            <w:r>
              <w:rPr>
                <w:rFonts w:ascii="仿宋" w:hAnsi="仿宋" w:eastAsia="仿宋"/>
                <w:b/>
                <w:bCs w:val="0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会议主题：</w:t>
            </w:r>
            <w:r>
              <w:rPr>
                <w:rFonts w:hint="eastAsia" w:ascii="仿宋" w:hAnsi="仿宋" w:eastAsia="仿宋"/>
                <w:b/>
                <w:bCs w:val="0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算网融合</w:t>
            </w:r>
            <w:r>
              <w:rPr>
                <w:rFonts w:ascii="仿宋" w:hAnsi="仿宋" w:eastAsia="仿宋"/>
                <w:b/>
                <w:bCs w:val="0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 xml:space="preserve">  筑基数字经济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" w:hRule="atLeast"/>
          <w:jc w:val="center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仿宋" w:hAnsi="仿宋" w:eastAsia="仿宋" w:cs="仿宋"/>
                <w:b/>
                <w:bCs/>
                <w:lang w:val="zh-TW" w:eastAsia="zh-TW"/>
              </w:rPr>
              <w:t>时间</w:t>
            </w:r>
          </w:p>
        </w:tc>
        <w:tc>
          <w:tcPr>
            <w:tcW w:w="3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仿宋" w:hAnsi="仿宋" w:eastAsia="仿宋" w:cs="仿宋"/>
                <w:b/>
                <w:bCs/>
                <w:lang w:val="zh-TW" w:eastAsia="zh-TW"/>
              </w:rPr>
              <w:t>演讲主题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仿宋" w:hAnsi="仿宋" w:eastAsia="仿宋" w:cs="仿宋"/>
                <w:b/>
                <w:bCs/>
                <w:lang w:val="zh-TW" w:eastAsia="zh-TW"/>
              </w:rPr>
              <w:t>发言人</w:t>
            </w:r>
          </w:p>
        </w:tc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仿宋" w:hAnsi="仿宋" w:eastAsia="仿宋" w:cs="仿宋"/>
                <w:b/>
                <w:bCs/>
                <w:lang w:val="zh-TW" w:eastAsia="zh-TW"/>
              </w:rPr>
              <w:t>演讲单位（拟）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" w:hRule="atLeast"/>
          <w:jc w:val="center"/>
        </w:trPr>
        <w:tc>
          <w:tcPr>
            <w:tcW w:w="14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33333"/>
                <w:u w:color="333333"/>
              </w:rPr>
            </w:pPr>
            <w:r>
              <w:rPr>
                <w:rFonts w:ascii="仿宋" w:hAnsi="仿宋" w:eastAsia="仿宋" w:cs="仿宋"/>
                <w:color w:val="333333"/>
                <w:u w:color="333333"/>
              </w:rPr>
              <w:t>13:30-16:</w:t>
            </w:r>
            <w:r>
              <w:rPr>
                <w:rFonts w:hint="eastAsia" w:ascii="仿宋" w:hAnsi="仿宋" w:eastAsia="仿宋" w:cs="仿宋"/>
                <w:color w:val="333333"/>
                <w:u w:color="333333"/>
              </w:rPr>
              <w:t>15</w:t>
            </w:r>
          </w:p>
        </w:tc>
        <w:tc>
          <w:tcPr>
            <w:tcW w:w="3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lang w:val="zh-TW" w:eastAsia="zh-TW"/>
              </w:rPr>
              <w:t>领导致辞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lang w:val="zh-TW" w:eastAsia="zh-TW"/>
              </w:rPr>
              <w:t>领</w:t>
            </w:r>
            <w:r>
              <w:rPr>
                <w:rFonts w:hint="eastAsia" w:ascii="仿宋" w:hAnsi="仿宋" w:eastAsia="仿宋" w:cs="仿宋"/>
                <w:lang w:val="zh-TW"/>
              </w:rPr>
              <w:t xml:space="preserve"> </w:t>
            </w:r>
            <w:r>
              <w:rPr>
                <w:rFonts w:ascii="仿宋" w:hAnsi="仿宋" w:eastAsia="PMingLiU" w:cs="仿宋"/>
                <w:lang w:val="zh-TW" w:eastAsia="zh-TW"/>
              </w:rPr>
              <w:t xml:space="preserve"> </w:t>
            </w:r>
            <w:r>
              <w:rPr>
                <w:rFonts w:hint="eastAsia" w:ascii="仿宋" w:hAnsi="仿宋" w:eastAsia="仿宋" w:cs="仿宋"/>
                <w:lang w:val="zh-TW" w:eastAsia="zh-TW"/>
              </w:rPr>
              <w:t>导</w:t>
            </w:r>
          </w:p>
        </w:tc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lang w:val="zh-TW" w:eastAsia="zh-TW"/>
              </w:rPr>
            </w:pPr>
            <w:r>
              <w:rPr>
                <w:rFonts w:ascii="仿宋" w:hAnsi="仿宋" w:eastAsia="仿宋" w:cs="仿宋"/>
                <w:lang w:val="zh-TW" w:eastAsia="zh-TW"/>
              </w:rPr>
              <w:t>北京</w:t>
            </w:r>
            <w:r>
              <w:rPr>
                <w:rFonts w:hint="eastAsia" w:ascii="仿宋" w:hAnsi="仿宋" w:eastAsia="仿宋" w:cs="仿宋"/>
                <w:lang w:val="zh-TW" w:eastAsia="zh-TW"/>
              </w:rPr>
              <w:t>基础运营商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" w:hRule="atLeast"/>
          <w:jc w:val="center"/>
        </w:trPr>
        <w:tc>
          <w:tcPr>
            <w:tcW w:w="14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333333"/>
                <w:u w:color="333333"/>
                <w:lang w:val="en-US" w:eastAsia="zh-CN"/>
              </w:rPr>
            </w:pPr>
          </w:p>
        </w:tc>
        <w:tc>
          <w:tcPr>
            <w:tcW w:w="3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333333"/>
                <w:u w:color="333333"/>
                <w:lang w:val="zh-TW" w:eastAsia="zh-TW"/>
              </w:rPr>
              <w:t>算力经济的发展趋势与展望</w:t>
            </w:r>
            <w:r>
              <w:rPr>
                <w:rFonts w:hint="eastAsia" w:ascii="仿宋" w:hAnsi="仿宋" w:eastAsia="仿宋" w:cs="仿宋"/>
                <w:color w:val="333333"/>
                <w:u w:color="333333"/>
                <w:lang w:val="zh-TW" w:eastAsia="zh-CN"/>
              </w:rPr>
              <w:t>、</w:t>
            </w:r>
            <w:r>
              <w:rPr>
                <w:rFonts w:hint="eastAsia" w:ascii="仿宋" w:hAnsi="仿宋" w:eastAsia="仿宋" w:cs="仿宋"/>
                <w:color w:val="333333"/>
                <w:u w:color="333333"/>
                <w:lang w:val="zh-TW" w:eastAsia="zh-TW"/>
              </w:rPr>
              <w:t>北京算力产业发展分析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PMingLiU" w:cs="仿宋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lang w:val="zh-TW" w:eastAsia="zh-TW"/>
              </w:rPr>
              <w:t>专</w:t>
            </w:r>
            <w:r>
              <w:rPr>
                <w:rFonts w:hint="eastAsia" w:ascii="仿宋" w:hAnsi="仿宋" w:eastAsia="仿宋" w:cs="仿宋"/>
                <w:lang w:val="zh-TW"/>
              </w:rPr>
              <w:t xml:space="preserve"> </w:t>
            </w:r>
            <w:r>
              <w:rPr>
                <w:rFonts w:ascii="仿宋" w:hAnsi="仿宋" w:eastAsia="PMingLiU" w:cs="仿宋"/>
                <w:lang w:val="zh-TW" w:eastAsia="zh-TW"/>
              </w:rPr>
              <w:t xml:space="preserve"> </w:t>
            </w:r>
            <w:r>
              <w:rPr>
                <w:rFonts w:hint="eastAsia" w:ascii="仿宋" w:hAnsi="仿宋" w:eastAsia="仿宋" w:cs="仿宋"/>
                <w:lang w:val="zh-TW" w:eastAsia="zh-TW"/>
              </w:rPr>
              <w:t>家</w:t>
            </w:r>
          </w:p>
        </w:tc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lang w:val="zh-TW" w:eastAsia="zh-CN"/>
              </w:rPr>
            </w:pPr>
            <w:r>
              <w:rPr>
                <w:rFonts w:hint="eastAsia" w:ascii="仿宋" w:hAnsi="仿宋" w:eastAsia="仿宋" w:cs="仿宋"/>
                <w:lang w:val="zh-TW" w:eastAsia="zh-TW"/>
              </w:rPr>
              <w:t>专业研究机构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33333"/>
                <w:u w:color="333333"/>
              </w:rPr>
            </w:pPr>
          </w:p>
        </w:tc>
        <w:tc>
          <w:tcPr>
            <w:tcW w:w="3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PMingLiU" w:cs="仿宋"/>
                <w:color w:val="333333"/>
                <w:u w:color="333333"/>
                <w:lang w:val="zh-TW" w:eastAsia="zh-TW"/>
              </w:rPr>
            </w:pPr>
            <w:r>
              <w:rPr>
                <w:rFonts w:ascii="仿宋" w:hAnsi="仿宋" w:eastAsia="仿宋" w:cs="仿宋"/>
                <w:color w:val="333333"/>
                <w:u w:color="333333"/>
                <w:lang w:val="zh-TW" w:eastAsia="zh-TW"/>
              </w:rPr>
              <w:t>算网融合发展 铸造大计算引擎</w:t>
            </w:r>
          </w:p>
          <w:p>
            <w:pPr>
              <w:jc w:val="center"/>
              <w:rPr>
                <w:rFonts w:ascii="仿宋" w:hAnsi="仿宋" w:eastAsia="仿宋" w:cs="仿宋"/>
                <w:lang w:val="zh-TW" w:eastAsia="zh-TW"/>
              </w:rPr>
            </w:pPr>
            <w:r>
              <w:rPr>
                <w:rFonts w:ascii="仿宋" w:hAnsi="仿宋" w:eastAsia="仿宋" w:cs="仿宋"/>
                <w:color w:val="333333"/>
                <w:u w:color="333333"/>
                <w:lang w:val="zh-TW" w:eastAsia="zh-TW"/>
              </w:rPr>
              <w:t>打造</w:t>
            </w:r>
            <w:r>
              <w:rPr>
                <w:rFonts w:ascii="仿宋" w:hAnsi="仿宋" w:eastAsia="仿宋" w:cs="仿宋"/>
                <w:color w:val="333333"/>
                <w:u w:color="333333"/>
              </w:rPr>
              <w:t>“</w:t>
            </w:r>
            <w:r>
              <w:rPr>
                <w:rFonts w:ascii="仿宋" w:hAnsi="仿宋" w:eastAsia="仿宋" w:cs="仿宋"/>
                <w:color w:val="333333"/>
                <w:u w:color="333333"/>
                <w:lang w:val="zh-TW" w:eastAsia="zh-TW"/>
              </w:rPr>
              <w:t>连接</w:t>
            </w:r>
            <w:r>
              <w:rPr>
                <w:rFonts w:ascii="仿宋" w:hAnsi="仿宋" w:eastAsia="仿宋" w:cs="仿宋"/>
                <w:color w:val="333333"/>
                <w:u w:color="333333"/>
              </w:rPr>
              <w:t>+</w:t>
            </w:r>
            <w:r>
              <w:rPr>
                <w:rFonts w:ascii="仿宋" w:hAnsi="仿宋" w:eastAsia="仿宋" w:cs="仿宋"/>
                <w:color w:val="333333"/>
                <w:u w:color="333333"/>
                <w:lang w:val="zh-TW" w:eastAsia="zh-TW"/>
              </w:rPr>
              <w:t>算力</w:t>
            </w:r>
            <w:r>
              <w:rPr>
                <w:rFonts w:ascii="仿宋" w:hAnsi="仿宋" w:eastAsia="仿宋" w:cs="仿宋"/>
                <w:color w:val="333333"/>
                <w:u w:color="333333"/>
              </w:rPr>
              <w:t>+</w:t>
            </w:r>
            <w:r>
              <w:rPr>
                <w:rFonts w:ascii="仿宋" w:hAnsi="仿宋" w:eastAsia="仿宋" w:cs="仿宋"/>
                <w:color w:val="333333"/>
                <w:u w:color="333333"/>
                <w:lang w:val="zh-TW" w:eastAsia="zh-TW"/>
              </w:rPr>
              <w:t>能力</w:t>
            </w:r>
            <w:r>
              <w:rPr>
                <w:rFonts w:ascii="仿宋" w:hAnsi="仿宋" w:eastAsia="仿宋" w:cs="仿宋"/>
                <w:color w:val="333333"/>
                <w:u w:color="333333"/>
              </w:rPr>
              <w:t>”</w:t>
            </w:r>
            <w:r>
              <w:rPr>
                <w:rFonts w:ascii="仿宋" w:hAnsi="仿宋" w:eastAsia="仿宋" w:cs="仿宋"/>
                <w:color w:val="333333"/>
                <w:u w:color="333333"/>
                <w:lang w:val="zh-TW" w:eastAsia="zh-TW"/>
              </w:rPr>
              <w:t>新型信息体系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lang w:val="zh-TW" w:eastAsia="zh-TW"/>
              </w:rPr>
              <w:t>专</w:t>
            </w:r>
            <w:r>
              <w:rPr>
                <w:rFonts w:hint="eastAsia" w:ascii="仿宋" w:hAnsi="仿宋" w:eastAsia="仿宋" w:cs="仿宋"/>
                <w:lang w:val="zh-TW"/>
              </w:rPr>
              <w:t xml:space="preserve"> </w:t>
            </w:r>
            <w:r>
              <w:rPr>
                <w:rFonts w:ascii="仿宋" w:hAnsi="仿宋" w:eastAsia="PMingLiU" w:cs="仿宋"/>
                <w:lang w:val="zh-TW" w:eastAsia="zh-TW"/>
              </w:rPr>
              <w:t xml:space="preserve"> </w:t>
            </w:r>
            <w:r>
              <w:rPr>
                <w:rFonts w:hint="eastAsia" w:ascii="仿宋" w:hAnsi="仿宋" w:eastAsia="仿宋" w:cs="仿宋"/>
                <w:lang w:val="zh-TW" w:eastAsia="zh-TW"/>
              </w:rPr>
              <w:t>家</w:t>
            </w:r>
          </w:p>
        </w:tc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lang w:val="zh-TW" w:eastAsia="zh-TW"/>
              </w:rPr>
            </w:pPr>
            <w:r>
              <w:rPr>
                <w:rFonts w:ascii="仿宋" w:hAnsi="仿宋" w:eastAsia="仿宋" w:cs="仿宋"/>
                <w:lang w:val="zh-TW" w:eastAsia="zh-TW"/>
              </w:rPr>
              <w:t>北京</w:t>
            </w:r>
            <w:r>
              <w:rPr>
                <w:rFonts w:hint="eastAsia" w:ascii="仿宋" w:hAnsi="仿宋" w:eastAsia="仿宋" w:cs="仿宋"/>
                <w:lang w:val="zh-TW" w:eastAsia="zh-TW"/>
              </w:rPr>
              <w:t>基础运营商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33333"/>
                <w:u w:color="333333"/>
              </w:rPr>
            </w:pPr>
          </w:p>
        </w:tc>
        <w:tc>
          <w:tcPr>
            <w:tcW w:w="3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lang w:val="zh-TW" w:eastAsia="zh-TW"/>
              </w:rPr>
            </w:pPr>
            <w:r>
              <w:rPr>
                <w:rFonts w:ascii="仿宋" w:hAnsi="仿宋" w:eastAsia="仿宋" w:cs="仿宋"/>
                <w:b/>
                <w:bCs/>
                <w:lang w:val="zh-TW"/>
              </w:rPr>
              <w:t>发布仪式：</w:t>
            </w:r>
            <w:r>
              <w:rPr>
                <w:rFonts w:hint="eastAsia" w:ascii="仿宋" w:hAnsi="仿宋" w:eastAsia="仿宋" w:cs="仿宋"/>
                <w:b/>
                <w:bCs/>
                <w:lang w:val="zh-TW" w:eastAsia="zh-TW"/>
              </w:rPr>
              <w:t>北京信息通信行业适老化及</w:t>
            </w:r>
          </w:p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bCs/>
                <w:lang w:val="zh-TW" w:eastAsia="zh-TW"/>
              </w:rPr>
              <w:t>无障碍服务优秀案例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lang w:val="zh-TW" w:eastAsia="zh-TW"/>
              </w:rPr>
              <w:t>领</w:t>
            </w:r>
            <w:r>
              <w:rPr>
                <w:rFonts w:hint="eastAsia" w:ascii="仿宋" w:hAnsi="仿宋" w:eastAsia="仿宋" w:cs="仿宋"/>
                <w:lang w:val="zh-TW"/>
              </w:rPr>
              <w:t xml:space="preserve"> </w:t>
            </w:r>
            <w:r>
              <w:rPr>
                <w:rFonts w:ascii="仿宋" w:hAnsi="仿宋" w:eastAsia="PMingLiU" w:cs="仿宋"/>
                <w:lang w:val="zh-TW" w:eastAsia="zh-TW"/>
              </w:rPr>
              <w:t xml:space="preserve"> </w:t>
            </w:r>
            <w:r>
              <w:rPr>
                <w:rFonts w:hint="eastAsia" w:ascii="仿宋" w:hAnsi="仿宋" w:eastAsia="仿宋" w:cs="仿宋"/>
                <w:lang w:val="zh-TW" w:eastAsia="zh-TW"/>
              </w:rPr>
              <w:t>导</w:t>
            </w:r>
          </w:p>
        </w:tc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lang w:val="zh-TW" w:eastAsia="zh-TW"/>
              </w:rPr>
            </w:pPr>
            <w:r>
              <w:rPr>
                <w:rFonts w:ascii="仿宋" w:hAnsi="仿宋" w:eastAsia="仿宋" w:cs="仿宋"/>
                <w:lang w:val="zh-TW" w:eastAsia="zh-TW"/>
              </w:rPr>
              <w:t>北京市通信管理局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62" w:hRule="atLeast"/>
          <w:jc w:val="center"/>
        </w:trPr>
        <w:tc>
          <w:tcPr>
            <w:tcW w:w="141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33333"/>
                <w:u w:color="333333"/>
              </w:rPr>
            </w:pPr>
          </w:p>
        </w:tc>
        <w:tc>
          <w:tcPr>
            <w:tcW w:w="3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lang w:val="zh-TW" w:eastAsia="zh-TW"/>
              </w:rPr>
            </w:pPr>
            <w:r>
              <w:rPr>
                <w:rFonts w:ascii="仿宋" w:hAnsi="仿宋" w:eastAsia="仿宋" w:cs="仿宋"/>
                <w:color w:val="333333"/>
                <w:u w:color="333333"/>
                <w:lang w:val="zh-TW" w:eastAsia="zh-TW"/>
              </w:rPr>
              <w:t>打造通感算智一体化网络</w:t>
            </w:r>
          </w:p>
          <w:p>
            <w:pPr>
              <w:jc w:val="center"/>
              <w:rPr>
                <w:rFonts w:ascii="仿宋" w:hAnsi="仿宋" w:eastAsia="PMingLiU" w:cs="仿宋"/>
                <w:b/>
                <w:bCs/>
                <w:lang w:val="zh-TW"/>
              </w:rPr>
            </w:pPr>
            <w:r>
              <w:rPr>
                <w:rFonts w:hint="eastAsia" w:ascii="仿宋" w:hAnsi="仿宋" w:eastAsia="仿宋" w:cs="仿宋"/>
                <w:color w:val="333333"/>
                <w:u w:color="333333"/>
                <w:lang w:val="zh-TW" w:eastAsia="zh-TW"/>
              </w:rPr>
              <w:t>打造安全、低碳的算力中心</w:t>
            </w:r>
          </w:p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u w:color="333333"/>
                <w:lang w:val="zh-TW" w:eastAsia="zh-TW"/>
              </w:rPr>
              <w:t>算力网络助力京津冀一体化发展</w:t>
            </w:r>
          </w:p>
          <w:p>
            <w:pPr>
              <w:jc w:val="center"/>
              <w:rPr>
                <w:rFonts w:ascii="仿宋" w:hAnsi="仿宋" w:eastAsia="仿宋" w:cs="仿宋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color w:val="333333"/>
                <w:u w:color="333333"/>
                <w:lang w:val="zh-TW" w:eastAsia="zh-TW"/>
              </w:rPr>
              <w:t>北京科技适老方案</w:t>
            </w:r>
            <w:r>
              <w:rPr>
                <w:rFonts w:ascii="仿宋" w:hAnsi="仿宋" w:eastAsia="仿宋" w:cs="仿宋"/>
                <w:color w:val="333333"/>
                <w:u w:color="333333"/>
                <w:lang w:val="zh-TW" w:eastAsia="zh-TW"/>
              </w:rPr>
              <w:t>分享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lang w:val="zh-TW" w:eastAsia="zh-TW"/>
              </w:rPr>
            </w:pPr>
            <w:r>
              <w:rPr>
                <w:rFonts w:ascii="仿宋" w:hAnsi="仿宋" w:eastAsia="仿宋" w:cs="仿宋"/>
                <w:lang w:val="zh-TW" w:eastAsia="zh-TW"/>
              </w:rPr>
              <w:t xml:space="preserve">待 </w:t>
            </w:r>
            <w:r>
              <w:rPr>
                <w:rFonts w:ascii="仿宋" w:hAnsi="仿宋" w:eastAsia="仿宋" w:cs="仿宋"/>
              </w:rPr>
              <w:t xml:space="preserve"> </w:t>
            </w:r>
            <w:r>
              <w:rPr>
                <w:rFonts w:ascii="仿宋" w:hAnsi="仿宋" w:eastAsia="仿宋" w:cs="仿宋"/>
                <w:lang w:val="zh-TW" w:eastAsia="zh-TW"/>
              </w:rPr>
              <w:t>定</w:t>
            </w:r>
          </w:p>
        </w:tc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PMingLiU" w:cs="仿宋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lang w:val="zh-TW" w:eastAsia="zh-TW"/>
              </w:rPr>
              <w:t>算力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相关</w:t>
            </w:r>
            <w:r>
              <w:rPr>
                <w:rFonts w:hint="eastAsia" w:ascii="仿宋" w:hAnsi="仿宋" w:eastAsia="仿宋" w:cs="仿宋"/>
                <w:lang w:val="zh-TW" w:eastAsia="zh-TW"/>
              </w:rPr>
              <w:t>企业</w:t>
            </w:r>
          </w:p>
        </w:tc>
      </w:tr>
      <w:bookmarkEnd w:id="0"/>
    </w:tbl>
    <w:p>
      <w:pPr>
        <w:ind w:left="-567" w:leftChars="-270"/>
        <w:rPr>
          <w:rFonts w:ascii="仿宋" w:hAnsi="仿宋" w:eastAsia="仿宋"/>
          <w:bCs/>
        </w:rPr>
      </w:pPr>
    </w:p>
    <w:p>
      <w:pPr>
        <w:ind w:left="-567" w:leftChars="-270"/>
        <w:rPr>
          <w:rFonts w:ascii="仿宋" w:hAnsi="仿宋" w:eastAsia="仿宋"/>
          <w:bCs/>
        </w:rPr>
      </w:pPr>
    </w:p>
    <w:p>
      <w:pPr>
        <w:ind w:left="-567" w:leftChars="-270"/>
        <w:rPr>
          <w:rFonts w:ascii="仿宋" w:hAnsi="仿宋" w:eastAsia="仿宋"/>
          <w:bCs/>
          <w:sz w:val="28"/>
          <w:szCs w:val="28"/>
        </w:rPr>
      </w:pPr>
      <w:r>
        <w:rPr>
          <w:rFonts w:ascii="仿宋" w:hAnsi="仿宋" w:eastAsia="仿宋"/>
          <w:bCs/>
        </w:rPr>
        <w:t>（</w:t>
      </w:r>
      <w:r>
        <w:rPr>
          <w:rFonts w:hint="eastAsia" w:ascii="仿宋" w:hAnsi="仿宋" w:eastAsia="仿宋"/>
          <w:bCs/>
        </w:rPr>
        <w:t>四</w:t>
      </w:r>
      <w:r>
        <w:rPr>
          <w:rFonts w:ascii="仿宋" w:hAnsi="仿宋" w:eastAsia="仿宋"/>
          <w:bCs/>
        </w:rPr>
        <w:t>）</w:t>
      </w:r>
      <w:r>
        <w:rPr>
          <w:rFonts w:hint="eastAsia" w:ascii="仿宋" w:hAnsi="仿宋" w:eastAsia="仿宋"/>
        </w:rPr>
        <w:t>分论坛三：云网安全与数字治理论坛</w:t>
      </w:r>
    </w:p>
    <w:tbl>
      <w:tblPr>
        <w:tblStyle w:val="6"/>
        <w:tblW w:w="9493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DD4E9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13"/>
        <w:gridCol w:w="3691"/>
        <w:gridCol w:w="992"/>
        <w:gridCol w:w="3397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4" w:hRule="atLeast"/>
          <w:jc w:val="center"/>
        </w:trPr>
        <w:tc>
          <w:tcPr>
            <w:tcW w:w="94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48DD4" w:themeFill="text2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textAlignment w:val="baseline"/>
              <w:rPr>
                <w:rFonts w:ascii="仿宋" w:hAnsi="仿宋" w:eastAsia="仿宋"/>
                <w:b/>
                <w:bCs w:val="0"/>
                <w:color w:val="FFFFFF" w:themeColor="background1"/>
                <w:sz w:val="26"/>
                <w:szCs w:val="26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 w:val="0"/>
                <w:color w:val="FFFFFF" w:themeColor="background1"/>
                <w:sz w:val="26"/>
                <w:szCs w:val="26"/>
                <w14:textFill>
                  <w14:solidFill>
                    <w14:schemeClr w14:val="bg1"/>
                  </w14:solidFill>
                </w14:textFill>
              </w:rPr>
              <w:t>云网安全与数字治理论坛</w:t>
            </w:r>
          </w:p>
          <w:p>
            <w:pPr>
              <w:jc w:val="center"/>
              <w:textAlignment w:val="baseline"/>
            </w:pPr>
            <w:r>
              <w:rPr>
                <w:rFonts w:ascii="仿宋" w:hAnsi="仿宋" w:eastAsia="仿宋"/>
                <w:b/>
                <w:bCs w:val="0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会议主题：</w:t>
            </w:r>
            <w:r>
              <w:rPr>
                <w:rFonts w:hint="eastAsia" w:ascii="仿宋" w:hAnsi="仿宋" w:eastAsia="仿宋"/>
                <w:b/>
                <w:bCs w:val="0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共筑云网安全</w:t>
            </w:r>
            <w:r>
              <w:rPr>
                <w:rFonts w:ascii="仿宋" w:hAnsi="仿宋" w:eastAsia="仿宋"/>
                <w:b/>
                <w:bCs w:val="0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 xml:space="preserve">  服务社会民生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" w:hRule="atLeast"/>
          <w:jc w:val="center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仿宋" w:hAnsi="仿宋" w:eastAsia="仿宋" w:cs="仿宋"/>
                <w:b/>
                <w:bCs/>
                <w:lang w:val="zh-TW" w:eastAsia="zh-TW"/>
              </w:rPr>
              <w:t>时间</w:t>
            </w:r>
          </w:p>
        </w:tc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仿宋" w:hAnsi="仿宋" w:eastAsia="仿宋" w:cs="仿宋"/>
                <w:b/>
                <w:bCs/>
                <w:lang w:val="zh-TW" w:eastAsia="zh-TW"/>
              </w:rPr>
              <w:t>演讲主题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仿宋" w:hAnsi="仿宋" w:eastAsia="仿宋" w:cs="仿宋"/>
                <w:b/>
                <w:bCs/>
                <w:lang w:val="zh-TW" w:eastAsia="zh-TW"/>
              </w:rPr>
              <w:t>发言人</w:t>
            </w:r>
          </w:p>
        </w:tc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仿宋" w:hAnsi="仿宋" w:eastAsia="仿宋" w:cs="仿宋"/>
                <w:b/>
                <w:bCs/>
                <w:lang w:val="zh-TW" w:eastAsia="zh-TW"/>
              </w:rPr>
              <w:t>演讲单位（拟）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" w:hRule="atLeast"/>
          <w:jc w:val="center"/>
        </w:trPr>
        <w:tc>
          <w:tcPr>
            <w:tcW w:w="14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33333"/>
                <w:u w:color="333333"/>
              </w:rPr>
            </w:pPr>
            <w:r>
              <w:rPr>
                <w:rFonts w:ascii="仿宋" w:hAnsi="仿宋" w:eastAsia="仿宋" w:cs="仿宋"/>
                <w:color w:val="333333"/>
                <w:u w:color="333333"/>
              </w:rPr>
              <w:t>13:30-16:15</w:t>
            </w:r>
          </w:p>
        </w:tc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lang w:val="zh-TW" w:eastAsia="zh-TW"/>
              </w:rPr>
              <w:t>领导致辞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lang w:val="zh-TW" w:eastAsia="zh-TW"/>
              </w:rPr>
              <w:t>领</w:t>
            </w:r>
            <w:r>
              <w:rPr>
                <w:rFonts w:hint="eastAsia" w:ascii="仿宋" w:hAnsi="仿宋" w:eastAsia="仿宋" w:cs="仿宋"/>
                <w:lang w:val="zh-TW"/>
              </w:rPr>
              <w:t xml:space="preserve"> </w:t>
            </w:r>
            <w:r>
              <w:rPr>
                <w:rFonts w:ascii="仿宋" w:hAnsi="仿宋" w:eastAsia="PMingLiU" w:cs="仿宋"/>
                <w:lang w:val="zh-TW" w:eastAsia="zh-TW"/>
              </w:rPr>
              <w:t xml:space="preserve"> </w:t>
            </w:r>
            <w:r>
              <w:rPr>
                <w:rFonts w:hint="eastAsia" w:ascii="仿宋" w:hAnsi="仿宋" w:eastAsia="仿宋" w:cs="仿宋"/>
                <w:lang w:val="zh-TW" w:eastAsia="zh-TW"/>
              </w:rPr>
              <w:t>导</w:t>
            </w:r>
          </w:p>
        </w:tc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PMingLiU" w:cs="仿宋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color w:val="333333"/>
                <w:u w:color="333333"/>
                <w:lang w:val="zh-TW" w:eastAsia="zh-TW"/>
              </w:rPr>
              <w:t>北京基础运营商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" w:hRule="atLeast"/>
          <w:jc w:val="center"/>
        </w:trPr>
        <w:tc>
          <w:tcPr>
            <w:tcW w:w="14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333333"/>
                <w:u w:color="333333"/>
                <w:lang w:val="en-US" w:eastAsia="zh-CN"/>
              </w:rPr>
            </w:pPr>
          </w:p>
        </w:tc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33333"/>
                <w:u w:color="333333"/>
                <w:lang w:val="zh-TW" w:eastAsia="zh-TW"/>
              </w:rPr>
            </w:pPr>
            <w:r>
              <w:rPr>
                <w:rFonts w:ascii="仿宋" w:hAnsi="仿宋" w:eastAsia="仿宋" w:cs="仿宋"/>
                <w:color w:val="333333"/>
                <w:u w:color="333333"/>
                <w:lang w:val="zh-TW" w:eastAsia="zh-TW"/>
              </w:rPr>
              <w:t>解读电信和互联网行业数据安全治理与数据安全评估</w:t>
            </w:r>
          </w:p>
          <w:p>
            <w:pPr>
              <w:jc w:val="center"/>
            </w:pPr>
            <w:r>
              <w:rPr>
                <w:rFonts w:hint="eastAsia" w:ascii="仿宋" w:hAnsi="仿宋" w:eastAsia="仿宋" w:cs="仿宋"/>
                <w:color w:val="333333"/>
                <w:u w:color="333333"/>
                <w:lang w:val="zh-TW" w:eastAsia="zh-TW"/>
              </w:rPr>
              <w:t>数据安全治理与产业发展动向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lang w:val="zh-TW" w:eastAsia="zh-TW"/>
              </w:rPr>
              <w:t>领</w:t>
            </w:r>
            <w:r>
              <w:rPr>
                <w:rFonts w:hint="eastAsia" w:ascii="仿宋" w:hAnsi="仿宋" w:eastAsia="仿宋" w:cs="仿宋"/>
                <w:lang w:val="zh-TW"/>
              </w:rPr>
              <w:t xml:space="preserve"> </w:t>
            </w:r>
            <w:r>
              <w:rPr>
                <w:rFonts w:ascii="仿宋" w:hAnsi="仿宋" w:eastAsia="PMingLiU" w:cs="仿宋"/>
                <w:lang w:val="zh-TW" w:eastAsia="zh-TW"/>
              </w:rPr>
              <w:t xml:space="preserve"> </w:t>
            </w:r>
            <w:r>
              <w:rPr>
                <w:rFonts w:hint="eastAsia" w:ascii="仿宋" w:hAnsi="仿宋" w:eastAsia="仿宋" w:cs="仿宋"/>
                <w:lang w:val="zh-TW" w:eastAsia="zh-TW"/>
              </w:rPr>
              <w:t>导</w:t>
            </w:r>
          </w:p>
        </w:tc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33333"/>
                <w:u w:color="333333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color w:val="333333"/>
                <w:u w:color="333333"/>
                <w:lang w:val="zh-TW" w:eastAsia="zh-TW"/>
              </w:rPr>
              <w:t>政府管理机构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33333"/>
                <w:u w:color="333333"/>
              </w:rPr>
            </w:pPr>
          </w:p>
        </w:tc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PMingLiU" w:cs="仿宋"/>
                <w:color w:val="333333"/>
                <w:u w:color="333333"/>
                <w:lang w:val="zh-TW" w:eastAsia="zh-TW"/>
              </w:rPr>
            </w:pPr>
            <w:r>
              <w:rPr>
                <w:rFonts w:ascii="仿宋" w:hAnsi="仿宋" w:eastAsia="仿宋" w:cs="仿宋"/>
                <w:color w:val="333333"/>
                <w:u w:color="333333"/>
                <w:lang w:val="zh-TW" w:eastAsia="zh-TW"/>
              </w:rPr>
              <w:t>筑牢数据安全防线，护航数字经济发展</w:t>
            </w:r>
          </w:p>
          <w:p>
            <w:pPr>
              <w:jc w:val="center"/>
              <w:rPr>
                <w:rFonts w:ascii="仿宋" w:hAnsi="仿宋" w:eastAsia="仿宋" w:cs="仿宋"/>
                <w:color w:val="333333"/>
                <w:u w:color="333333"/>
                <w:lang w:val="zh-TW" w:eastAsia="zh-TW"/>
              </w:rPr>
            </w:pPr>
            <w:r>
              <w:rPr>
                <w:rFonts w:ascii="仿宋" w:hAnsi="仿宋" w:eastAsia="仿宋" w:cs="仿宋"/>
                <w:color w:val="333333"/>
                <w:u w:color="333333"/>
                <w:lang w:val="zh-TW" w:eastAsia="zh-TW"/>
              </w:rPr>
              <w:t>建设网络强国，维护网信安全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lang w:val="zh-TW" w:eastAsia="zh-TW"/>
              </w:rPr>
            </w:pPr>
            <w:r>
              <w:rPr>
                <w:rFonts w:ascii="仿宋" w:hAnsi="仿宋" w:eastAsia="仿宋" w:cs="仿宋"/>
                <w:lang w:val="zh-TW" w:eastAsia="zh-TW"/>
              </w:rPr>
              <w:t>待  定</w:t>
            </w:r>
          </w:p>
        </w:tc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33333"/>
                <w:u w:color="333333"/>
                <w:lang w:val="zh-TW" w:eastAsia="zh-TW"/>
              </w:rPr>
            </w:pPr>
            <w:r>
              <w:rPr>
                <w:rFonts w:ascii="仿宋" w:hAnsi="仿宋" w:eastAsia="仿宋" w:cs="仿宋"/>
                <w:color w:val="333333"/>
                <w:u w:color="333333"/>
                <w:lang w:val="zh-TW" w:eastAsia="zh-TW"/>
              </w:rPr>
              <w:t>北京</w:t>
            </w:r>
            <w:r>
              <w:rPr>
                <w:rFonts w:hint="eastAsia" w:ascii="仿宋" w:hAnsi="仿宋" w:eastAsia="仿宋" w:cs="仿宋"/>
                <w:color w:val="333333"/>
                <w:u w:color="333333"/>
                <w:lang w:val="zh-TW" w:eastAsia="zh-TW"/>
              </w:rPr>
              <w:t>基础运营商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W w:w="14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33333"/>
                <w:u w:color="333333"/>
              </w:rPr>
            </w:pPr>
          </w:p>
        </w:tc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33333"/>
                <w:u w:color="333333"/>
                <w:lang w:val="zh-TW" w:eastAsia="zh-TW"/>
              </w:rPr>
            </w:pPr>
            <w:r>
              <w:rPr>
                <w:rFonts w:ascii="仿宋" w:hAnsi="仿宋" w:eastAsia="仿宋" w:cs="仿宋"/>
                <w:b/>
                <w:bCs/>
                <w:lang w:val="zh-TW"/>
              </w:rPr>
              <w:t>发布仪式：</w:t>
            </w:r>
            <w:r>
              <w:rPr>
                <w:rFonts w:ascii="仿宋" w:hAnsi="仿宋" w:eastAsia="仿宋" w:cs="仿宋"/>
                <w:b/>
                <w:bCs/>
                <w:color w:val="333333"/>
                <w:u w:color="333333"/>
                <w:lang w:val="zh-TW" w:eastAsia="zh-TW"/>
              </w:rPr>
              <w:t>北京美丽数字乡村典型案例发布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lang w:val="zh-TW" w:eastAsia="zh-TW"/>
              </w:rPr>
            </w:pPr>
            <w:r>
              <w:rPr>
                <w:rFonts w:ascii="仿宋" w:hAnsi="仿宋" w:eastAsia="仿宋" w:cs="仿宋"/>
                <w:lang w:val="zh-TW" w:eastAsia="zh-TW"/>
              </w:rPr>
              <w:t>待  定</w:t>
            </w:r>
          </w:p>
        </w:tc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33333"/>
                <w:u w:color="333333"/>
                <w:lang w:val="zh-TW" w:eastAsia="zh-TW"/>
              </w:rPr>
            </w:pPr>
            <w:r>
              <w:rPr>
                <w:rFonts w:ascii="仿宋" w:hAnsi="仿宋" w:eastAsia="仿宋" w:cs="仿宋"/>
                <w:lang w:val="zh-TW" w:eastAsia="zh-TW"/>
              </w:rPr>
              <w:t>北京市通信管理局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3" w:hRule="atLeast"/>
          <w:jc w:val="center"/>
        </w:trPr>
        <w:tc>
          <w:tcPr>
            <w:tcW w:w="141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33333"/>
                <w:u w:color="333333"/>
              </w:rPr>
            </w:pPr>
          </w:p>
        </w:tc>
        <w:tc>
          <w:tcPr>
            <w:tcW w:w="3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33333"/>
                <w:u w:color="333333"/>
                <w:lang w:val="zh-TW" w:eastAsia="zh-TW"/>
              </w:rPr>
            </w:pPr>
            <w:r>
              <w:rPr>
                <w:rFonts w:ascii="仿宋" w:hAnsi="仿宋" w:eastAsia="仿宋" w:cs="仿宋"/>
                <w:color w:val="333333"/>
                <w:u w:color="333333"/>
                <w:lang w:val="zh-TW" w:eastAsia="zh-TW"/>
              </w:rPr>
              <w:t>以数据为中心的安全体系建设</w:t>
            </w:r>
          </w:p>
          <w:p>
            <w:pPr>
              <w:jc w:val="center"/>
              <w:rPr>
                <w:rFonts w:ascii="仿宋" w:hAnsi="仿宋" w:eastAsia="仿宋" w:cs="仿宋"/>
                <w:color w:val="333333"/>
                <w:u w:color="333333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color w:val="333333"/>
                <w:u w:color="333333"/>
                <w:lang w:val="zh-TW" w:eastAsia="zh-TW"/>
              </w:rPr>
              <w:t>挖掘数据价值，守护数据安全</w:t>
            </w:r>
          </w:p>
          <w:p>
            <w:pPr>
              <w:jc w:val="center"/>
              <w:rPr>
                <w:rFonts w:ascii="仿宋" w:hAnsi="仿宋" w:eastAsia="仿宋" w:cs="仿宋"/>
                <w:color w:val="333333"/>
                <w:u w:color="333333"/>
                <w:lang w:val="zh-TW" w:eastAsia="zh-TW"/>
              </w:rPr>
            </w:pPr>
            <w:r>
              <w:rPr>
                <w:rFonts w:ascii="仿宋" w:hAnsi="仿宋" w:eastAsia="仿宋" w:cs="仿宋"/>
                <w:color w:val="333333"/>
                <w:u w:color="333333"/>
                <w:lang w:val="zh-TW" w:eastAsia="zh-TW"/>
              </w:rPr>
              <w:t>数字化时代下的数据安全治理思考</w:t>
            </w:r>
          </w:p>
          <w:p>
            <w:pPr>
              <w:jc w:val="center"/>
              <w:rPr>
                <w:rFonts w:ascii="仿宋" w:hAnsi="仿宋" w:eastAsia="仿宋" w:cs="仿宋"/>
                <w:color w:val="333333"/>
                <w:u w:color="333333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color w:val="333333"/>
                <w:u w:color="333333"/>
                <w:lang w:val="zh-TW" w:eastAsia="zh-TW"/>
              </w:rPr>
              <w:t>关于隐私计算的思考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lang w:val="zh-TW" w:eastAsia="zh-TW"/>
              </w:rPr>
              <w:t>专</w:t>
            </w:r>
            <w:r>
              <w:rPr>
                <w:rFonts w:hint="eastAsia" w:ascii="仿宋" w:hAnsi="仿宋" w:eastAsia="仿宋" w:cs="仿宋"/>
                <w:lang w:val="zh-TW"/>
              </w:rPr>
              <w:t xml:space="preserve"> </w:t>
            </w:r>
            <w:r>
              <w:rPr>
                <w:rFonts w:ascii="仿宋" w:hAnsi="仿宋" w:eastAsia="PMingLiU" w:cs="仿宋"/>
                <w:lang w:val="zh-TW" w:eastAsia="zh-TW"/>
              </w:rPr>
              <w:t xml:space="preserve"> </w:t>
            </w:r>
            <w:r>
              <w:rPr>
                <w:rFonts w:hint="eastAsia" w:ascii="仿宋" w:hAnsi="仿宋" w:eastAsia="仿宋" w:cs="仿宋"/>
                <w:lang w:val="zh-TW" w:eastAsia="zh-TW"/>
              </w:rPr>
              <w:t>家</w:t>
            </w:r>
          </w:p>
        </w:tc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33333"/>
                <w:u w:color="333333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color w:val="333333"/>
                <w:u w:color="333333"/>
                <w:lang w:val="en-US" w:eastAsia="zh-CN"/>
              </w:rPr>
              <w:t>互联网</w:t>
            </w:r>
            <w:r>
              <w:rPr>
                <w:rFonts w:hint="eastAsia" w:ascii="仿宋" w:hAnsi="仿宋" w:eastAsia="仿宋" w:cs="仿宋"/>
                <w:color w:val="333333"/>
                <w:u w:color="333333"/>
                <w:lang w:val="zh-TW" w:eastAsia="zh-TW"/>
              </w:rPr>
              <w:t>安全</w:t>
            </w:r>
            <w:r>
              <w:rPr>
                <w:rFonts w:hint="eastAsia" w:ascii="仿宋" w:hAnsi="仿宋" w:eastAsia="仿宋" w:cs="仿宋"/>
                <w:color w:val="333333"/>
                <w:u w:color="333333"/>
                <w:lang w:val="en-US" w:eastAsia="zh-CN"/>
              </w:rPr>
              <w:t>相关</w:t>
            </w:r>
            <w:r>
              <w:rPr>
                <w:rFonts w:ascii="仿宋" w:hAnsi="仿宋" w:eastAsia="仿宋" w:cs="仿宋"/>
                <w:color w:val="333333"/>
                <w:u w:color="333333"/>
                <w:lang w:val="zh-TW" w:eastAsia="zh-TW"/>
              </w:rPr>
              <w:t>企业</w:t>
            </w:r>
          </w:p>
        </w:tc>
      </w:tr>
    </w:tbl>
    <w:p>
      <w:pPr>
        <w:rPr>
          <w:rFonts w:ascii="仿宋" w:hAnsi="仿宋" w:eastAsia="仿宋"/>
          <w:bCs/>
          <w:sz w:val="28"/>
          <w:szCs w:val="28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yYWQ4ZTQ5NzE4ZjNkYWMzOGIyODRhYWEyOTdhNzkifQ=="/>
  </w:docVars>
  <w:rsids>
    <w:rsidRoot w:val="00502554"/>
    <w:rsid w:val="00001065"/>
    <w:rsid w:val="00002EB3"/>
    <w:rsid w:val="000048D7"/>
    <w:rsid w:val="00026BC3"/>
    <w:rsid w:val="00075105"/>
    <w:rsid w:val="0007667A"/>
    <w:rsid w:val="0008586F"/>
    <w:rsid w:val="000B4C60"/>
    <w:rsid w:val="000E3459"/>
    <w:rsid w:val="001054CB"/>
    <w:rsid w:val="00112A4E"/>
    <w:rsid w:val="00135FB9"/>
    <w:rsid w:val="00150E12"/>
    <w:rsid w:val="001641EF"/>
    <w:rsid w:val="00184923"/>
    <w:rsid w:val="001A7C03"/>
    <w:rsid w:val="001D00BF"/>
    <w:rsid w:val="001F4967"/>
    <w:rsid w:val="0026008D"/>
    <w:rsid w:val="00260591"/>
    <w:rsid w:val="00274C82"/>
    <w:rsid w:val="002911BB"/>
    <w:rsid w:val="002E7FCC"/>
    <w:rsid w:val="0030558D"/>
    <w:rsid w:val="00345018"/>
    <w:rsid w:val="00356F1B"/>
    <w:rsid w:val="00362970"/>
    <w:rsid w:val="00364466"/>
    <w:rsid w:val="003815A6"/>
    <w:rsid w:val="003A0690"/>
    <w:rsid w:val="003C045E"/>
    <w:rsid w:val="003C2D65"/>
    <w:rsid w:val="003D0473"/>
    <w:rsid w:val="0040301A"/>
    <w:rsid w:val="0040737F"/>
    <w:rsid w:val="00423837"/>
    <w:rsid w:val="00431231"/>
    <w:rsid w:val="00433758"/>
    <w:rsid w:val="00433986"/>
    <w:rsid w:val="0046221B"/>
    <w:rsid w:val="00466E5B"/>
    <w:rsid w:val="00481862"/>
    <w:rsid w:val="0048289B"/>
    <w:rsid w:val="004A7BA8"/>
    <w:rsid w:val="004D1655"/>
    <w:rsid w:val="004D6BB9"/>
    <w:rsid w:val="004E65AF"/>
    <w:rsid w:val="00502554"/>
    <w:rsid w:val="00502B06"/>
    <w:rsid w:val="00512F00"/>
    <w:rsid w:val="00533AA7"/>
    <w:rsid w:val="005760CA"/>
    <w:rsid w:val="005A342A"/>
    <w:rsid w:val="005A4C1B"/>
    <w:rsid w:val="005A573E"/>
    <w:rsid w:val="005B11E1"/>
    <w:rsid w:val="005B378E"/>
    <w:rsid w:val="005D08A7"/>
    <w:rsid w:val="005F10C9"/>
    <w:rsid w:val="005F256C"/>
    <w:rsid w:val="00606670"/>
    <w:rsid w:val="00606E21"/>
    <w:rsid w:val="006639A5"/>
    <w:rsid w:val="00664EFD"/>
    <w:rsid w:val="006772BA"/>
    <w:rsid w:val="00684463"/>
    <w:rsid w:val="006D1B72"/>
    <w:rsid w:val="00716248"/>
    <w:rsid w:val="007169FC"/>
    <w:rsid w:val="00727ABC"/>
    <w:rsid w:val="00776656"/>
    <w:rsid w:val="0079788F"/>
    <w:rsid w:val="007B474A"/>
    <w:rsid w:val="0080645E"/>
    <w:rsid w:val="008218D6"/>
    <w:rsid w:val="0087074F"/>
    <w:rsid w:val="00880BF0"/>
    <w:rsid w:val="00896450"/>
    <w:rsid w:val="008C1D8A"/>
    <w:rsid w:val="008D2605"/>
    <w:rsid w:val="008E0217"/>
    <w:rsid w:val="008E120C"/>
    <w:rsid w:val="009313E4"/>
    <w:rsid w:val="00937F56"/>
    <w:rsid w:val="00941AEC"/>
    <w:rsid w:val="0095618A"/>
    <w:rsid w:val="009616EF"/>
    <w:rsid w:val="00975151"/>
    <w:rsid w:val="00992AE4"/>
    <w:rsid w:val="009C10D5"/>
    <w:rsid w:val="009D39D5"/>
    <w:rsid w:val="009E1AE6"/>
    <w:rsid w:val="009E64A6"/>
    <w:rsid w:val="009F53F2"/>
    <w:rsid w:val="009F7B4A"/>
    <w:rsid w:val="00A05487"/>
    <w:rsid w:val="00A14449"/>
    <w:rsid w:val="00A547DD"/>
    <w:rsid w:val="00A66A56"/>
    <w:rsid w:val="00A826C5"/>
    <w:rsid w:val="00A87920"/>
    <w:rsid w:val="00AB0DAB"/>
    <w:rsid w:val="00AB34BC"/>
    <w:rsid w:val="00AC2665"/>
    <w:rsid w:val="00AC3258"/>
    <w:rsid w:val="00AC3E9E"/>
    <w:rsid w:val="00AF7346"/>
    <w:rsid w:val="00B21AB5"/>
    <w:rsid w:val="00B35A7C"/>
    <w:rsid w:val="00B36656"/>
    <w:rsid w:val="00B4322A"/>
    <w:rsid w:val="00B56058"/>
    <w:rsid w:val="00B71A90"/>
    <w:rsid w:val="00B84E34"/>
    <w:rsid w:val="00B976D3"/>
    <w:rsid w:val="00BA66D5"/>
    <w:rsid w:val="00BD3B95"/>
    <w:rsid w:val="00BD567B"/>
    <w:rsid w:val="00BD6206"/>
    <w:rsid w:val="00BF79B7"/>
    <w:rsid w:val="00C213C5"/>
    <w:rsid w:val="00C30E55"/>
    <w:rsid w:val="00C35FA6"/>
    <w:rsid w:val="00C77CF4"/>
    <w:rsid w:val="00C966ED"/>
    <w:rsid w:val="00D1778F"/>
    <w:rsid w:val="00D220D6"/>
    <w:rsid w:val="00D24FC9"/>
    <w:rsid w:val="00D310DA"/>
    <w:rsid w:val="00D3210D"/>
    <w:rsid w:val="00D34F12"/>
    <w:rsid w:val="00D414E8"/>
    <w:rsid w:val="00D41743"/>
    <w:rsid w:val="00D436C6"/>
    <w:rsid w:val="00D51842"/>
    <w:rsid w:val="00D52464"/>
    <w:rsid w:val="00D81BFC"/>
    <w:rsid w:val="00DA0A02"/>
    <w:rsid w:val="00DB664E"/>
    <w:rsid w:val="00DD0DBE"/>
    <w:rsid w:val="00E45EEC"/>
    <w:rsid w:val="00E57A19"/>
    <w:rsid w:val="00E61E40"/>
    <w:rsid w:val="00E66384"/>
    <w:rsid w:val="00E72C15"/>
    <w:rsid w:val="00E77087"/>
    <w:rsid w:val="00E8183E"/>
    <w:rsid w:val="00E912FF"/>
    <w:rsid w:val="00EB1DE4"/>
    <w:rsid w:val="00EB467D"/>
    <w:rsid w:val="00EC029C"/>
    <w:rsid w:val="00ED3E04"/>
    <w:rsid w:val="00EF27D1"/>
    <w:rsid w:val="00F46E71"/>
    <w:rsid w:val="00F72E8E"/>
    <w:rsid w:val="00F80E17"/>
    <w:rsid w:val="00F85EA8"/>
    <w:rsid w:val="00F92D07"/>
    <w:rsid w:val="00F97943"/>
    <w:rsid w:val="00FA559C"/>
    <w:rsid w:val="00FC0BC0"/>
    <w:rsid w:val="121F62B2"/>
    <w:rsid w:val="1F112BEE"/>
    <w:rsid w:val="1F54757A"/>
    <w:rsid w:val="267A042D"/>
    <w:rsid w:val="41520B09"/>
    <w:rsid w:val="4D6F671E"/>
    <w:rsid w:val="64EE7DA1"/>
    <w:rsid w:val="64F56CC0"/>
    <w:rsid w:val="7FE1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0">
    <w:name w:val="页眉 字符"/>
    <w:basedOn w:val="7"/>
    <w:link w:val="4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rFonts w:ascii="Times New Roman" w:hAnsi="Times New Roman"/>
      <w:kern w:val="2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table" w:customStyle="1" w:styleId="13">
    <w:name w:val="网格表 5 深色 - 着色 11"/>
    <w:basedOn w:val="6"/>
    <w:qFormat/>
    <w:uiPriority w:val="50"/>
    <w:rPr>
      <w:rFonts w:asciiTheme="minorHAnsi" w:hAnsiTheme="minorHAnsi" w:eastAsiaTheme="minorEastAsia" w:cstheme="minorBidi"/>
      <w:kern w:val="2"/>
      <w:sz w:val="24"/>
      <w:szCs w:val="24"/>
    </w:r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F81BD" w:themeFill="accent1"/>
      </w:tcPr>
    </w:tblStylePr>
    <w:tblStylePr w:type="band1Vert">
      <w:tcPr>
        <w:shd w:val="clear" w:color="auto" w:fill="B8CCE4" w:themeFill="accent1" w:themeFillTint="66"/>
      </w:tcPr>
    </w:tblStylePr>
    <w:tblStylePr w:type="band1Horz">
      <w:tcPr>
        <w:shd w:val="clear" w:color="auto" w:fill="B8CCE4" w:themeFill="accent1" w:themeFillTint="66"/>
      </w:tcPr>
    </w:tblStylePr>
  </w:style>
  <w:style w:type="character" w:customStyle="1" w:styleId="14">
    <w:name w:val="批注框文本 字符"/>
    <w:basedOn w:val="7"/>
    <w:link w:val="2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5">
    <w:name w:val="NormalCharacter"/>
    <w:semiHidden/>
    <w:qFormat/>
    <w:uiPriority w:val="0"/>
  </w:style>
  <w:style w:type="table" w:customStyle="1" w:styleId="16">
    <w:name w:val="网格表 4 - 着色 11"/>
    <w:basedOn w:val="6"/>
    <w:qFormat/>
    <w:uiPriority w:val="49"/>
    <w:rPr>
      <w:rFonts w:ascii="Times New Roman" w:hAnsi="Times New Roman"/>
    </w:rPr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5</Pages>
  <Words>1821</Words>
  <Characters>1939</Characters>
  <Lines>21</Lines>
  <Paragraphs>6</Paragraphs>
  <TotalTime>11</TotalTime>
  <ScaleCrop>false</ScaleCrop>
  <LinksUpToDate>false</LinksUpToDate>
  <CharactersWithSpaces>2000</CharactersWithSpaces>
  <Application>WPS Office_11.1.0.10524_F1E327BC-269C-435d-A152-05C5408002CA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2019-08-23T05:44:00Z</dcterms:created>
  <dc:creator>leimingshun</dc:creator>
  <cp:lastModifiedBy>maxueqiong</cp:lastModifiedBy>
  <cp:lastPrinted>2022-08-31T06:07:00Z</cp:lastPrinted>
  <dcterms:modified xsi:type="dcterms:W3CDTF">2022-08-31T07:14:36Z</dcterms:modified>
  <cp:revision>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2052-11.1.0.10524</vt:lpwstr>
  </property>
  <property fmtid="{D5CDD505-2E9C-101B-9397-08002B2CF9AE}" pid="3" name="ICV">
    <vt:lpwstr>F187DC78C6434EA4848EE5FDC2233E5D</vt:lpwstr>
  </property>
</Properties>
</file>