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附件三：</w:t>
      </w:r>
    </w:p>
    <w:p>
      <w:pPr>
        <w:snapToGrid w:val="0"/>
        <w:spacing w:line="60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pacing w:val="8"/>
          <w:sz w:val="44"/>
          <w:szCs w:val="44"/>
          <w:shd w:val="clear" w:color="auto" w:fill="FFFFFF"/>
        </w:rPr>
        <w:t>北京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“万兆之城”网络</w:t>
      </w:r>
      <w:r>
        <w:rPr>
          <w:rFonts w:hint="eastAsia" w:ascii="仿宋_GB2312" w:hAnsi="仿宋_GB2312" w:eastAsia="仿宋_GB2312" w:cs="仿宋_GB2312"/>
          <w:b/>
          <w:bCs/>
          <w:color w:val="222222"/>
          <w:spacing w:val="8"/>
          <w:sz w:val="44"/>
          <w:szCs w:val="44"/>
          <w:shd w:val="clear" w:color="auto" w:fill="FFFFFF"/>
        </w:rPr>
        <w:t>优质工程申报表</w:t>
      </w:r>
    </w:p>
    <w:p>
      <w:pPr>
        <w:snapToGrid w:val="0"/>
        <w:spacing w:line="600" w:lineRule="exact"/>
        <w:ind w:firstLine="1760" w:firstLineChars="55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1760" w:firstLineChars="55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1760" w:firstLineChars="5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项目名称 </w:t>
      </w:r>
    </w:p>
    <w:p>
      <w:pPr>
        <w:snapToGrid w:val="0"/>
        <w:spacing w:line="600" w:lineRule="exact"/>
        <w:ind w:firstLine="1760" w:firstLineChars="55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1760" w:firstLineChars="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 （公章）</w:t>
      </w: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1280" w:firstLineChars="4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1280" w:firstLineChars="4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1280" w:firstLineChars="4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申报日期 </w:t>
      </w: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一、工程基本情况</w:t>
      </w:r>
    </w:p>
    <w:tbl>
      <w:tblPr>
        <w:tblStyle w:val="7"/>
        <w:tblW w:w="8478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906"/>
        <w:gridCol w:w="19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5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开工日期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竣工验收日期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组织验收单位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建成投产日期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ind w:right="-57" w:rightChars="-27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立项批复文件名称</w:t>
            </w:r>
          </w:p>
        </w:tc>
        <w:tc>
          <w:tcPr>
            <w:tcW w:w="5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ind w:right="-57" w:rightChars="-27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施工图纸批复文件名称</w:t>
            </w:r>
          </w:p>
        </w:tc>
        <w:tc>
          <w:tcPr>
            <w:tcW w:w="5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设计概算（万元）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竣工决算（万元）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申报单位名称</w:t>
            </w: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拟申报推荐等级</w:t>
            </w:r>
          </w:p>
        </w:tc>
        <w:tc>
          <w:tcPr>
            <w:tcW w:w="5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附件目录：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ind w:firstLine="1124" w:firstLineChars="3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二、参与工程建设单位情况</w:t>
      </w:r>
    </w:p>
    <w:tbl>
      <w:tblPr>
        <w:tblStyle w:val="7"/>
        <w:tblW w:w="954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742"/>
        <w:gridCol w:w="1887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单位名称（全称)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联系人及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建设单位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设计单位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设计协作单位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施工总承包单位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施工单位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施工协作单位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监理单位名称</w:t>
            </w:r>
          </w:p>
          <w:p>
            <w:pPr>
              <w:snapToGrid w:val="0"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ind w:firstLine="1124" w:firstLineChars="3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三、工程概况及申报理由</w:t>
      </w:r>
    </w:p>
    <w:tbl>
      <w:tblPr>
        <w:tblStyle w:val="7"/>
        <w:tblW w:w="0" w:type="auto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8" w:hRule="atLeast"/>
        </w:trPr>
        <w:tc>
          <w:tcPr>
            <w:tcW w:w="9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（不够可另附页)</w:t>
            </w:r>
          </w:p>
        </w:tc>
      </w:tr>
    </w:tbl>
    <w:p>
      <w:pPr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:工程概况及申报理由主要包括:1、项目规模、主要经济和社会效益；2、申报理由;3、与当前国内外同类项目技术、经济效益对比情况；4、工程创新点及难点，使用新技术、新工艺、新设备的名称及来源（注意保密等级）。</w:t>
      </w: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四、工程质量情况</w:t>
      </w:r>
    </w:p>
    <w:tbl>
      <w:tblPr>
        <w:tblStyle w:val="7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8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通信工程质量监督机构意见：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质量监督机构盖章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8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使用单位意见： 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单位公章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年  月  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五、申 报 情 况</w:t>
      </w:r>
    </w:p>
    <w:tbl>
      <w:tblPr>
        <w:tblStyle w:val="7"/>
        <w:tblW w:w="892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曾获奖励情况</w:t>
            </w:r>
          </w:p>
        </w:tc>
        <w:tc>
          <w:tcPr>
            <w:tcW w:w="7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申报单位意   见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ind w:left="280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单位盖章</w:t>
            </w:r>
          </w:p>
          <w:p>
            <w:pPr>
              <w:spacing w:line="600" w:lineRule="exact"/>
              <w:ind w:firstLine="2560" w:firstLineChars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spacing w:line="600" w:lineRule="exact"/>
      </w:pPr>
    </w:p>
    <w:p>
      <w:pPr>
        <w:spacing w:line="60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23433E4-B9EE-4F24-9986-1EA56C6C5C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0560BE7-0110-4BD0-9F3B-6D52F5094D5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15522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zU1Y2VmNTMyMmU2MDc4YWQ2M2U5YzZkNzQ1OGIifQ=="/>
  </w:docVars>
  <w:rsids>
    <w:rsidRoot w:val="62D61F79"/>
    <w:rsid w:val="000F3608"/>
    <w:rsid w:val="000F5E4E"/>
    <w:rsid w:val="001A694E"/>
    <w:rsid w:val="002349AA"/>
    <w:rsid w:val="002700CB"/>
    <w:rsid w:val="002D6E2E"/>
    <w:rsid w:val="00456BEE"/>
    <w:rsid w:val="004868B6"/>
    <w:rsid w:val="005739B4"/>
    <w:rsid w:val="00635A54"/>
    <w:rsid w:val="006A459F"/>
    <w:rsid w:val="006C4AB7"/>
    <w:rsid w:val="007816A4"/>
    <w:rsid w:val="008C4E95"/>
    <w:rsid w:val="009152D1"/>
    <w:rsid w:val="009736C0"/>
    <w:rsid w:val="00AE19A2"/>
    <w:rsid w:val="00C10960"/>
    <w:rsid w:val="00C75307"/>
    <w:rsid w:val="00CA0EA7"/>
    <w:rsid w:val="00CB3E14"/>
    <w:rsid w:val="00D317B6"/>
    <w:rsid w:val="00D85911"/>
    <w:rsid w:val="00DA313D"/>
    <w:rsid w:val="00EC0294"/>
    <w:rsid w:val="00F36E16"/>
    <w:rsid w:val="023809AA"/>
    <w:rsid w:val="06B807E5"/>
    <w:rsid w:val="09033ED8"/>
    <w:rsid w:val="0E1F3027"/>
    <w:rsid w:val="10FC79C8"/>
    <w:rsid w:val="145F7564"/>
    <w:rsid w:val="14D65B16"/>
    <w:rsid w:val="14D91F11"/>
    <w:rsid w:val="15C80B92"/>
    <w:rsid w:val="1FE81629"/>
    <w:rsid w:val="26095CB5"/>
    <w:rsid w:val="2E702FBF"/>
    <w:rsid w:val="30E77E6A"/>
    <w:rsid w:val="323C54E7"/>
    <w:rsid w:val="337449C8"/>
    <w:rsid w:val="3E0B50C2"/>
    <w:rsid w:val="41801923"/>
    <w:rsid w:val="47285E28"/>
    <w:rsid w:val="4B612115"/>
    <w:rsid w:val="4D372C3B"/>
    <w:rsid w:val="530A398D"/>
    <w:rsid w:val="53862AD9"/>
    <w:rsid w:val="5F8D4407"/>
    <w:rsid w:val="5FC6342F"/>
    <w:rsid w:val="623871B9"/>
    <w:rsid w:val="62D61F79"/>
    <w:rsid w:val="6673644A"/>
    <w:rsid w:val="69731AF1"/>
    <w:rsid w:val="697F70D0"/>
    <w:rsid w:val="6A775E8B"/>
    <w:rsid w:val="6AB94857"/>
    <w:rsid w:val="6B870936"/>
    <w:rsid w:val="72127A93"/>
    <w:rsid w:val="7D826137"/>
    <w:rsid w:val="7DDE0D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autoRedefine/>
    <w:qFormat/>
    <w:uiPriority w:val="0"/>
    <w:pPr>
      <w:spacing w:line="360" w:lineRule="auto"/>
      <w:ind w:firstLine="524" w:firstLineChars="218"/>
    </w:pPr>
    <w:rPr>
      <w:rFonts w:ascii="宋体"/>
      <w:b/>
      <w:bCs/>
      <w:i/>
      <w:iCs/>
      <w:sz w:val="24"/>
      <w:szCs w:val="20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页眉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4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995</Words>
  <Characters>5677</Characters>
  <Lines>47</Lines>
  <Paragraphs>13</Paragraphs>
  <TotalTime>9</TotalTime>
  <ScaleCrop>false</ScaleCrop>
  <LinksUpToDate>false</LinksUpToDate>
  <CharactersWithSpaces>6659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2023-05-23T06:40:00Z</dcterms:created>
  <dc:creator>铁铮</dc:creator>
  <cp:lastModifiedBy>马雪琼</cp:lastModifiedBy>
  <dcterms:modified xsi:type="dcterms:W3CDTF">2024-06-25T08:43:18Z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2A0156222822477A96BC80B8F118D14D_13</vt:lpwstr>
  </property>
</Properties>
</file>