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1"/>
          <w:rFonts w:ascii="仿宋_GB2312" w:hAnsi="仿宋" w:eastAsia="仿宋_GB2312"/>
          <w:color w:val="333333"/>
          <w:sz w:val="32"/>
          <w:szCs w:val="32"/>
        </w:rPr>
      </w:pPr>
      <w:bookmarkStart w:id="0" w:name="_GoBack"/>
      <w:bookmarkEnd w:id="0"/>
      <w:r>
        <w:rPr>
          <w:rStyle w:val="11"/>
          <w:rFonts w:ascii="仿宋_GB2312" w:hAnsi="仿宋" w:eastAsia="仿宋_GB2312"/>
          <w:color w:val="333333"/>
          <w:sz w:val="32"/>
          <w:szCs w:val="32"/>
        </w:rPr>
        <w:t>附件：</w:t>
      </w:r>
    </w:p>
    <w:p>
      <w:pPr>
        <w:spacing w:line="560" w:lineRule="exact"/>
        <w:jc w:val="center"/>
        <w:rPr>
          <w:rStyle w:val="11"/>
          <w:rFonts w:ascii="仿宋_GB2312" w:eastAsia="仿宋_GB2312"/>
          <w:b/>
          <w:sz w:val="32"/>
          <w:szCs w:val="32"/>
        </w:rPr>
      </w:pPr>
      <w:r>
        <w:rPr>
          <w:rStyle w:val="11"/>
          <w:rFonts w:hint="eastAsia" w:ascii="仿宋_GB2312" w:eastAsia="仿宋_GB2312"/>
          <w:b/>
          <w:sz w:val="32"/>
          <w:szCs w:val="32"/>
        </w:rPr>
        <w:t>北京通信与互联网行业数字“新”北京图片成果展</w:t>
      </w:r>
    </w:p>
    <w:p>
      <w:pPr>
        <w:spacing w:line="560" w:lineRule="exact"/>
        <w:jc w:val="center"/>
        <w:rPr>
          <w:rStyle w:val="11"/>
          <w:rFonts w:ascii="仿宋_GB2312" w:eastAsia="仿宋_GB2312"/>
          <w:b/>
          <w:sz w:val="32"/>
          <w:szCs w:val="32"/>
        </w:rPr>
      </w:pPr>
      <w:r>
        <w:rPr>
          <w:rStyle w:val="11"/>
          <w:rFonts w:hint="eastAsia" w:ascii="仿宋_GB2312" w:eastAsia="仿宋_GB2312"/>
          <w:b/>
          <w:sz w:val="32"/>
          <w:szCs w:val="32"/>
        </w:rPr>
        <w:t>申报表</w:t>
      </w:r>
    </w:p>
    <w:tbl>
      <w:tblPr>
        <w:tblStyle w:val="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4"/>
        <w:gridCol w:w="2034"/>
        <w:gridCol w:w="2083"/>
        <w:gridCol w:w="2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  <w:u w:val="single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1.申报单位基本情况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  <w:u w:val="single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单位名称</w:t>
            </w:r>
          </w:p>
        </w:tc>
        <w:tc>
          <w:tcPr>
            <w:tcW w:w="6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  <w:u w:val="single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单位地址</w:t>
            </w:r>
          </w:p>
        </w:tc>
        <w:tc>
          <w:tcPr>
            <w:tcW w:w="6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联 系 人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职    务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手    机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邮    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单位网址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是否为北京市通信行业协会会员单位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eastAsia="仿宋"/>
                <w:b/>
                <w:szCs w:val="21"/>
              </w:rPr>
              <w:t>£</w:t>
            </w:r>
            <w:r>
              <w:rPr>
                <w:rStyle w:val="11"/>
                <w:rFonts w:ascii="仿宋" w:hAnsi="仿宋" w:eastAsia="仿宋"/>
                <w:b/>
                <w:szCs w:val="21"/>
              </w:rPr>
              <w:t xml:space="preserve">是   </w:t>
            </w:r>
            <w:r>
              <w:rPr>
                <w:rStyle w:val="11"/>
                <w:rFonts w:eastAsia="仿宋"/>
                <w:b/>
                <w:szCs w:val="21"/>
              </w:rPr>
              <w:t>£</w:t>
            </w:r>
            <w:r>
              <w:rPr>
                <w:rStyle w:val="11"/>
                <w:rFonts w:ascii="仿宋" w:hAnsi="仿宋" w:eastAsia="仿宋"/>
                <w:b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单位简介</w:t>
            </w:r>
          </w:p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（300字以内）</w:t>
            </w:r>
          </w:p>
        </w:tc>
        <w:tc>
          <w:tcPr>
            <w:tcW w:w="6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</w:p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line="480" w:lineRule="auto"/>
              <w:jc w:val="center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2.照片情况及说明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Style w:val="11"/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line="560" w:lineRule="exact"/>
              <w:ind w:left="21"/>
              <w:jc w:val="left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本单位承诺：</w:t>
            </w:r>
          </w:p>
          <w:p>
            <w:pPr>
              <w:spacing w:before="156" w:line="560" w:lineRule="exact"/>
              <w:ind w:left="21"/>
              <w:jc w:val="left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所有申报材料真实、不涉及知识产权问题及任何法律纠纷。</w:t>
            </w:r>
          </w:p>
          <w:p>
            <w:pPr>
              <w:spacing w:before="156" w:line="560" w:lineRule="exact"/>
              <w:ind w:firstLine="6325" w:firstLineChars="3000"/>
              <w:jc w:val="left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负责人签字：</w:t>
            </w:r>
          </w:p>
          <w:p>
            <w:pPr>
              <w:spacing w:before="156" w:line="560" w:lineRule="exact"/>
              <w:ind w:firstLine="6325" w:firstLineChars="3000"/>
              <w:jc w:val="left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单位盖章：</w:t>
            </w:r>
          </w:p>
          <w:p>
            <w:pPr>
              <w:spacing w:before="156" w:line="560" w:lineRule="exact"/>
              <w:ind w:firstLine="6325" w:firstLineChars="3000"/>
              <w:jc w:val="left"/>
              <w:rPr>
                <w:rStyle w:val="11"/>
                <w:rFonts w:ascii="仿宋" w:hAnsi="仿宋" w:eastAsia="仿宋"/>
                <w:b/>
                <w:szCs w:val="21"/>
              </w:rPr>
            </w:pPr>
            <w:r>
              <w:rPr>
                <w:rStyle w:val="11"/>
                <w:rFonts w:ascii="仿宋" w:hAnsi="仿宋" w:eastAsia="仿宋"/>
                <w:b/>
                <w:szCs w:val="21"/>
              </w:rPr>
              <w:t>日    期：</w:t>
            </w:r>
          </w:p>
        </w:tc>
      </w:tr>
    </w:tbl>
    <w:p>
      <w:pPr>
        <w:rPr>
          <w:rStyle w:val="11"/>
        </w:rPr>
      </w:pPr>
    </w:p>
    <w:sectPr>
      <w:footerReference r:id="rId3" w:type="default"/>
      <w:pgSz w:w="11906" w:h="16838"/>
      <w:pgMar w:top="1440" w:right="113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YzU1Y2VmNTMyMmU2MDc4YWQ2M2U5YzZkNzQ1OGIifQ=="/>
  </w:docVars>
  <w:rsids>
    <w:rsidRoot w:val="00520A35"/>
    <w:rsid w:val="00004F18"/>
    <w:rsid w:val="00041280"/>
    <w:rsid w:val="000448BA"/>
    <w:rsid w:val="00074146"/>
    <w:rsid w:val="000849D9"/>
    <w:rsid w:val="000B59F5"/>
    <w:rsid w:val="001221A3"/>
    <w:rsid w:val="00132100"/>
    <w:rsid w:val="00174B3F"/>
    <w:rsid w:val="00184BDE"/>
    <w:rsid w:val="001C444A"/>
    <w:rsid w:val="001E2DF3"/>
    <w:rsid w:val="00242134"/>
    <w:rsid w:val="002936AA"/>
    <w:rsid w:val="002C0391"/>
    <w:rsid w:val="002D2890"/>
    <w:rsid w:val="002E37FB"/>
    <w:rsid w:val="002E3B17"/>
    <w:rsid w:val="002F0C49"/>
    <w:rsid w:val="00323F99"/>
    <w:rsid w:val="00380FEB"/>
    <w:rsid w:val="0040363D"/>
    <w:rsid w:val="00460FB5"/>
    <w:rsid w:val="004A5C79"/>
    <w:rsid w:val="004C1202"/>
    <w:rsid w:val="005158E1"/>
    <w:rsid w:val="00520A35"/>
    <w:rsid w:val="00556927"/>
    <w:rsid w:val="0056770D"/>
    <w:rsid w:val="005806ED"/>
    <w:rsid w:val="005C7362"/>
    <w:rsid w:val="00611191"/>
    <w:rsid w:val="00611938"/>
    <w:rsid w:val="006405CB"/>
    <w:rsid w:val="00672505"/>
    <w:rsid w:val="00672908"/>
    <w:rsid w:val="00672DB8"/>
    <w:rsid w:val="0069279B"/>
    <w:rsid w:val="006941E1"/>
    <w:rsid w:val="006B2D94"/>
    <w:rsid w:val="006C5116"/>
    <w:rsid w:val="006F1AFA"/>
    <w:rsid w:val="00766019"/>
    <w:rsid w:val="007775BC"/>
    <w:rsid w:val="00783CFE"/>
    <w:rsid w:val="0079326A"/>
    <w:rsid w:val="007C393A"/>
    <w:rsid w:val="007C6DB3"/>
    <w:rsid w:val="008157B9"/>
    <w:rsid w:val="00830D81"/>
    <w:rsid w:val="00850507"/>
    <w:rsid w:val="008532B6"/>
    <w:rsid w:val="00855F52"/>
    <w:rsid w:val="008565F4"/>
    <w:rsid w:val="00856835"/>
    <w:rsid w:val="0086543B"/>
    <w:rsid w:val="00886A6B"/>
    <w:rsid w:val="008A5907"/>
    <w:rsid w:val="008E1017"/>
    <w:rsid w:val="00960F17"/>
    <w:rsid w:val="00992054"/>
    <w:rsid w:val="00992956"/>
    <w:rsid w:val="009C0536"/>
    <w:rsid w:val="00A27092"/>
    <w:rsid w:val="00A5379F"/>
    <w:rsid w:val="00B02491"/>
    <w:rsid w:val="00B14EB1"/>
    <w:rsid w:val="00BE06B5"/>
    <w:rsid w:val="00C01BC6"/>
    <w:rsid w:val="00C40E63"/>
    <w:rsid w:val="00C42049"/>
    <w:rsid w:val="00C44B97"/>
    <w:rsid w:val="00C51669"/>
    <w:rsid w:val="00C55DD2"/>
    <w:rsid w:val="00C7657D"/>
    <w:rsid w:val="00C977B7"/>
    <w:rsid w:val="00CE0D94"/>
    <w:rsid w:val="00D11F24"/>
    <w:rsid w:val="00D16246"/>
    <w:rsid w:val="00D53531"/>
    <w:rsid w:val="00D62EA5"/>
    <w:rsid w:val="00DB181B"/>
    <w:rsid w:val="00DC3B38"/>
    <w:rsid w:val="00E22443"/>
    <w:rsid w:val="00E82862"/>
    <w:rsid w:val="00E92E6F"/>
    <w:rsid w:val="00EC78F6"/>
    <w:rsid w:val="00F14145"/>
    <w:rsid w:val="00F519AE"/>
    <w:rsid w:val="00F71D2F"/>
    <w:rsid w:val="00F82A13"/>
    <w:rsid w:val="00F96C52"/>
    <w:rsid w:val="00FF5D89"/>
    <w:rsid w:val="1F6D7F2C"/>
    <w:rsid w:val="398335E4"/>
    <w:rsid w:val="3EDED38A"/>
    <w:rsid w:val="42BC2E2F"/>
    <w:rsid w:val="4BC44CC0"/>
    <w:rsid w:val="6B96589F"/>
    <w:rsid w:val="6E182D60"/>
    <w:rsid w:val="72282F5A"/>
    <w:rsid w:val="7BFD9266"/>
    <w:rsid w:val="FB6D8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5">
    <w:name w:val="annotation subject"/>
    <w:basedOn w:val="2"/>
    <w:next w:val="2"/>
    <w:link w:val="22"/>
    <w:autoRedefine/>
    <w:semiHidden/>
    <w:unhideWhenUsed/>
    <w:qFormat/>
    <w:uiPriority w:val="99"/>
    <w:rPr>
      <w:b/>
      <w:bCs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styleId="9">
    <w:name w:val="annotation reference"/>
    <w:basedOn w:val="7"/>
    <w:autoRedefine/>
    <w:semiHidden/>
    <w:unhideWhenUsed/>
    <w:qFormat/>
    <w:uiPriority w:val="99"/>
    <w:rPr>
      <w:sz w:val="21"/>
      <w:szCs w:val="21"/>
    </w:rPr>
  </w:style>
  <w:style w:type="paragraph" w:customStyle="1" w:styleId="10">
    <w:name w:val="Heading5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character" w:customStyle="1" w:styleId="11">
    <w:name w:val="NormalCharacter"/>
    <w:autoRedefine/>
    <w:qFormat/>
    <w:uiPriority w:val="0"/>
  </w:style>
  <w:style w:type="table" w:customStyle="1" w:styleId="12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link w:val="4"/>
    <w:autoRedefine/>
    <w:semiHidden/>
    <w:qFormat/>
    <w:uiPriority w:val="0"/>
    <w:rPr>
      <w:sz w:val="18"/>
      <w:szCs w:val="18"/>
    </w:rPr>
  </w:style>
  <w:style w:type="character" w:customStyle="1" w:styleId="14">
    <w:name w:val="页脚 字符"/>
    <w:link w:val="3"/>
    <w:qFormat/>
    <w:uiPriority w:val="99"/>
    <w:rPr>
      <w:sz w:val="18"/>
      <w:szCs w:val="18"/>
    </w:rPr>
  </w:style>
  <w:style w:type="paragraph" w:customStyle="1" w:styleId="15">
    <w:name w:val="HtmlNormal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6">
    <w:name w:val="UserStyle_2"/>
    <w:basedOn w:val="1"/>
    <w:qFormat/>
    <w:uiPriority w:val="0"/>
    <w:pPr>
      <w:spacing w:line="463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paragraph" w:customStyle="1" w:styleId="17">
    <w:name w:val="UserStyle_3"/>
    <w:basedOn w:val="1"/>
    <w:autoRedefine/>
    <w:qFormat/>
    <w:uiPriority w:val="0"/>
    <w:pPr>
      <w:spacing w:line="463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character" w:customStyle="1" w:styleId="18">
    <w:name w:val="UserStyle_4"/>
    <w:autoRedefine/>
    <w:semiHidden/>
    <w:qFormat/>
    <w:uiPriority w:val="0"/>
  </w:style>
  <w:style w:type="character" w:customStyle="1" w:styleId="19">
    <w:name w:val="UserStyle_5"/>
    <w:autoRedefine/>
    <w:semiHidden/>
    <w:qFormat/>
    <w:uiPriority w:val="0"/>
    <w:rPr>
      <w:color w:val="605E5C"/>
      <w:shd w:val="clear" w:color="auto" w:fill="E1DFDD"/>
    </w:rPr>
  </w:style>
  <w:style w:type="paragraph" w:customStyle="1" w:styleId="20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7"/>
    <w:link w:val="2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2">
    <w:name w:val="批注主题 字符"/>
    <w:basedOn w:val="21"/>
    <w:link w:val="5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23">
    <w:name w:val="修订2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</Words>
  <Characters>1406</Characters>
  <Lines>11</Lines>
  <Paragraphs>3</Paragraphs>
  <TotalTime>287</TotalTime>
  <ScaleCrop>false</ScaleCrop>
  <LinksUpToDate>false</LinksUpToDate>
  <CharactersWithSpaces>1649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2022-07-19T00:20:00Z</dcterms:created>
  <dc:creator>13905</dc:creator>
  <cp:lastModifiedBy>马雪琼</cp:lastModifiedBy>
  <cp:lastPrinted>2024-07-05T00:52:00Z</cp:lastPrinted>
  <dcterms:modified xsi:type="dcterms:W3CDTF">2024-07-05T07:03:20Z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80760190FD7A4EAE8F3F54B28004A8D9_13</vt:lpwstr>
  </property>
</Properties>
</file>