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360" w:lineRule="auto"/>
        <w:ind w:left="0" w:leftChars="0" w:firstLine="0" w:firstLineChars="0"/>
        <w:jc w:val="left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附件二：</w:t>
      </w:r>
    </w:p>
    <w:p>
      <w:pPr>
        <w:ind w:left="-567" w:leftChars="-270"/>
        <w:rPr>
          <w:rFonts w:hint="eastAsia" w:ascii="仿宋_GB2312" w:hAnsi="仿宋" w:eastAsia="仿宋_GB2312"/>
          <w:bCs/>
          <w:sz w:val="28"/>
          <w:szCs w:val="28"/>
        </w:rPr>
      </w:pPr>
    </w:p>
    <w:p>
      <w:pPr>
        <w:pStyle w:val="10"/>
        <w:spacing w:line="360" w:lineRule="auto"/>
        <w:ind w:left="-145" w:leftChars="-202" w:hanging="279" w:hangingChars="133"/>
        <w:jc w:val="center"/>
        <w:rPr>
          <w:rFonts w:hint="eastAsia" w:ascii="仿宋_GB2312" w:hAnsi="仿宋" w:eastAsia="仿宋_GB2312" w:cs="仿宋"/>
          <w:sz w:val="28"/>
          <w:szCs w:val="28"/>
        </w:rPr>
      </w:pPr>
      <w:bookmarkStart w:id="0" w:name="_GoBack"/>
      <w:r>
        <w:fldChar w:fldCharType="begin"/>
      </w:r>
      <w:r>
        <w:instrText xml:space="preserve"> HYPERLINK "http://bjcia.org.cn/cms/gallary/upload_images/20150617ath03.doc" </w:instrText>
      </w:r>
      <w:r>
        <w:fldChar w:fldCharType="separate"/>
      </w:r>
      <w:r>
        <w:rPr>
          <w:rFonts w:hint="eastAsia" w:ascii="仿宋_GB2312" w:hAnsi="仿宋" w:eastAsia="仿宋_GB2312" w:cs="仿宋"/>
          <w:sz w:val="28"/>
          <w:szCs w:val="28"/>
        </w:rPr>
        <w:t>数智“新”北京暨2024（第二十一届）北京互联网大会</w:t>
      </w:r>
      <w:r>
        <w:rPr>
          <w:rFonts w:hint="eastAsia" w:ascii="仿宋_GB2312" w:hAnsi="仿宋" w:eastAsia="仿宋_GB2312" w:cs="仿宋"/>
          <w:sz w:val="28"/>
          <w:szCs w:val="28"/>
        </w:rPr>
        <w:fldChar w:fldCharType="end"/>
      </w:r>
      <w:r>
        <w:rPr>
          <w:rFonts w:hint="eastAsia" w:ascii="仿宋_GB2312" w:hAnsi="仿宋" w:eastAsia="仿宋_GB2312" w:cs="仿宋"/>
          <w:sz w:val="28"/>
          <w:szCs w:val="28"/>
        </w:rPr>
        <w:t>参会回执</w:t>
      </w:r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985"/>
        <w:gridCol w:w="1275"/>
        <w:gridCol w:w="1092"/>
        <w:gridCol w:w="1556"/>
        <w:gridCol w:w="2123"/>
        <w:gridCol w:w="1954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838" w:type="dxa"/>
          </w:tcPr>
          <w:p>
            <w:pP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单位名称</w:t>
            </w:r>
          </w:p>
        </w:tc>
        <w:tc>
          <w:tcPr>
            <w:tcW w:w="12110" w:type="dxa"/>
            <w:gridSpan w:val="7"/>
          </w:tcPr>
          <w:p>
            <w:pPr>
              <w:ind w:firstLine="562"/>
              <w:jc w:val="center"/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838" w:type="dxa"/>
            <w:vMerge w:val="restart"/>
          </w:tcPr>
          <w:p>
            <w:pPr>
              <w:spacing w:line="720" w:lineRule="auto"/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参会人员信息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移动电话</w:t>
            </w:r>
          </w:p>
        </w:tc>
        <w:tc>
          <w:tcPr>
            <w:tcW w:w="1275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1092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职务</w:t>
            </w:r>
          </w:p>
        </w:tc>
        <w:tc>
          <w:tcPr>
            <w:tcW w:w="7758" w:type="dxa"/>
            <w:gridSpan w:val="4"/>
          </w:tcPr>
          <w:p>
            <w:pPr>
              <w:ind w:firstLine="482"/>
              <w:jc w:val="center"/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b/>
                <w:color w:val="000000"/>
                <w:sz w:val="24"/>
                <w:szCs w:val="24"/>
              </w:rPr>
              <w:t>参与论坛（请复制“√”选择，</w:t>
            </w:r>
            <w:r>
              <w:rPr>
                <w:rFonts w:hint="eastAsia" w:ascii="仿宋_GB2312" w:eastAsia="仿宋_GB2312" w:hAnsiTheme="minorEastAsia" w:cstheme="minorEastAsia"/>
                <w:b/>
                <w:color w:val="C00000"/>
                <w:sz w:val="24"/>
                <w:szCs w:val="24"/>
              </w:rPr>
              <w:t>下午论坛需三选一</w:t>
            </w:r>
            <w:r>
              <w:rPr>
                <w:rFonts w:hint="eastAsia" w:ascii="仿宋_GB2312" w:eastAsia="仿宋_GB2312" w:hAnsiTheme="minorEastAsia" w:cstheme="minorEastAsia"/>
                <w:b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</w:tcPr>
          <w:p>
            <w:pPr>
              <w:ind w:firstLine="480"/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ind w:firstLine="480"/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ind w:firstLine="480"/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092" w:type="dxa"/>
          </w:tcPr>
          <w:p>
            <w:pPr>
              <w:ind w:firstLine="480"/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56" w:type="dxa"/>
          </w:tcPr>
          <w:p>
            <w:pPr>
              <w:jc w:val="left"/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  <w:t>开幕式论坛-上午（ ）</w:t>
            </w:r>
          </w:p>
        </w:tc>
        <w:tc>
          <w:tcPr>
            <w:tcW w:w="2123" w:type="dxa"/>
          </w:tcPr>
          <w:p>
            <w:pPr>
              <w:jc w:val="left"/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分论坛1万兆城市与数字经济发展论坛-下午（ ）</w:t>
            </w:r>
          </w:p>
        </w:tc>
        <w:tc>
          <w:tcPr>
            <w:tcW w:w="1954" w:type="dxa"/>
          </w:tcPr>
          <w:p>
            <w:pPr>
              <w:jc w:val="left"/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分论坛2算网创新与人工智能论坛-下午</w:t>
            </w:r>
            <w:r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  <w:t>（ ）</w:t>
            </w:r>
          </w:p>
        </w:tc>
        <w:tc>
          <w:tcPr>
            <w:tcW w:w="2125" w:type="dxa"/>
          </w:tcPr>
          <w:p>
            <w:pPr>
              <w:jc w:val="left"/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分论坛3网络安全与数据保护论坛-下午</w:t>
            </w:r>
            <w:r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  <w:t>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</w:tcPr>
          <w:p>
            <w:pPr>
              <w:ind w:firstLine="480"/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ind w:firstLine="480"/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ind w:firstLine="480"/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092" w:type="dxa"/>
          </w:tcPr>
          <w:p>
            <w:pPr>
              <w:ind w:firstLine="480"/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56" w:type="dxa"/>
          </w:tcPr>
          <w:p>
            <w:pPr>
              <w:jc w:val="left"/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  <w:t>开幕式论坛-上午（ ）</w:t>
            </w:r>
          </w:p>
        </w:tc>
        <w:tc>
          <w:tcPr>
            <w:tcW w:w="2123" w:type="dxa"/>
          </w:tcPr>
          <w:p>
            <w:pPr>
              <w:jc w:val="left"/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分论坛1万兆城市与数字经济发展论坛-下午（ ）</w:t>
            </w:r>
          </w:p>
        </w:tc>
        <w:tc>
          <w:tcPr>
            <w:tcW w:w="1954" w:type="dxa"/>
          </w:tcPr>
          <w:p>
            <w:pPr>
              <w:jc w:val="left"/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分论坛2算网创新与人工智能论坛-下午</w:t>
            </w:r>
            <w:r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  <w:t>（ ）</w:t>
            </w:r>
          </w:p>
        </w:tc>
        <w:tc>
          <w:tcPr>
            <w:tcW w:w="2125" w:type="dxa"/>
          </w:tcPr>
          <w:p>
            <w:pPr>
              <w:jc w:val="left"/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分论坛3网络安全与数据保护论坛-下午</w:t>
            </w:r>
            <w:r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  <w:t>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</w:tcPr>
          <w:p>
            <w:pPr>
              <w:ind w:firstLine="480"/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ind w:firstLine="480"/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ind w:firstLine="480"/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092" w:type="dxa"/>
          </w:tcPr>
          <w:p>
            <w:pPr>
              <w:ind w:firstLine="480"/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56" w:type="dxa"/>
          </w:tcPr>
          <w:p>
            <w:pPr>
              <w:jc w:val="left"/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  <w:t>开幕式论坛-上午（ ）</w:t>
            </w:r>
          </w:p>
        </w:tc>
        <w:tc>
          <w:tcPr>
            <w:tcW w:w="2123" w:type="dxa"/>
          </w:tcPr>
          <w:p>
            <w:pPr>
              <w:jc w:val="left"/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分论坛1万兆城市与数字经济发展论坛-下午（ ）</w:t>
            </w:r>
          </w:p>
        </w:tc>
        <w:tc>
          <w:tcPr>
            <w:tcW w:w="1954" w:type="dxa"/>
          </w:tcPr>
          <w:p>
            <w:pPr>
              <w:jc w:val="left"/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分论坛2算网创新与人工智能论坛-下午</w:t>
            </w:r>
            <w:r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  <w:t>（ ）</w:t>
            </w:r>
          </w:p>
        </w:tc>
        <w:tc>
          <w:tcPr>
            <w:tcW w:w="2125" w:type="dxa"/>
          </w:tcPr>
          <w:p>
            <w:pPr>
              <w:jc w:val="left"/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分论坛3网络安全与数据保护论坛-下午</w:t>
            </w:r>
            <w:r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  <w:t>（ ）</w:t>
            </w:r>
          </w:p>
        </w:tc>
      </w:tr>
    </w:tbl>
    <w:p>
      <w:pPr>
        <w:spacing w:line="360" w:lineRule="auto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注：请参会人员于9月13日前将“参会回执表”发邮件至：btxhyb@mail.bjcia.org.cn；</w:t>
      </w:r>
    </w:p>
    <w:p>
      <w:pPr>
        <w:spacing w:line="360" w:lineRule="auto"/>
        <w:ind w:firstLine="480" w:firstLineChars="200"/>
        <w:rPr>
          <w:rFonts w:ascii="仿宋_GB2312" w:eastAsia="仿宋_GB2312"/>
        </w:rPr>
      </w:pPr>
      <w:r>
        <w:rPr>
          <w:rFonts w:hint="eastAsia" w:ascii="仿宋_GB2312" w:eastAsia="仿宋_GB2312" w:hAnsiTheme="minorEastAsia"/>
          <w:sz w:val="24"/>
          <w:szCs w:val="24"/>
        </w:rPr>
        <w:t>联系人：刘老师010-68058119、王老师010-68028651。</w:t>
      </w:r>
    </w:p>
    <w:p>
      <w:pPr>
        <w:jc w:val="left"/>
        <w:rPr>
          <w:rFonts w:hint="eastAsia" w:ascii="仿宋_GB2312" w:hAnsi="仿宋" w:eastAsia="仿宋_GB2312"/>
        </w:rPr>
      </w:pPr>
    </w:p>
    <w:sectPr>
      <w:footerReference r:id="rId3" w:type="default"/>
      <w:pgSz w:w="16838" w:h="11906" w:orient="landscape"/>
      <w:pgMar w:top="1560" w:right="1440" w:bottom="155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28965213"/>
    </w:sdtPr>
    <w:sdtContent>
      <w:p>
        <w:pPr>
          <w:pStyle w:val="2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yYzU1Y2VmNTMyMmU2MDc4YWQ2M2U5YzZkNzQ1OGIifQ=="/>
  </w:docVars>
  <w:rsids>
    <w:rsidRoot w:val="003E2EDC"/>
    <w:rsid w:val="0000324B"/>
    <w:rsid w:val="00011669"/>
    <w:rsid w:val="00017694"/>
    <w:rsid w:val="00036383"/>
    <w:rsid w:val="000803F3"/>
    <w:rsid w:val="000A189E"/>
    <w:rsid w:val="000F28C9"/>
    <w:rsid w:val="001470F4"/>
    <w:rsid w:val="00147C5F"/>
    <w:rsid w:val="001C33E8"/>
    <w:rsid w:val="002221E7"/>
    <w:rsid w:val="00231504"/>
    <w:rsid w:val="002866B8"/>
    <w:rsid w:val="002B7EAA"/>
    <w:rsid w:val="002E6678"/>
    <w:rsid w:val="002F22F6"/>
    <w:rsid w:val="00322A15"/>
    <w:rsid w:val="003510B6"/>
    <w:rsid w:val="003716FA"/>
    <w:rsid w:val="0037180E"/>
    <w:rsid w:val="0039797A"/>
    <w:rsid w:val="003C4E0D"/>
    <w:rsid w:val="003E2EDC"/>
    <w:rsid w:val="0040420F"/>
    <w:rsid w:val="00471787"/>
    <w:rsid w:val="004912A7"/>
    <w:rsid w:val="004C3763"/>
    <w:rsid w:val="004C7482"/>
    <w:rsid w:val="004D1975"/>
    <w:rsid w:val="0050355F"/>
    <w:rsid w:val="00516750"/>
    <w:rsid w:val="00561C2C"/>
    <w:rsid w:val="005A3DDE"/>
    <w:rsid w:val="005A7B0E"/>
    <w:rsid w:val="005B037B"/>
    <w:rsid w:val="005C0728"/>
    <w:rsid w:val="005F29BB"/>
    <w:rsid w:val="00604668"/>
    <w:rsid w:val="00633E8C"/>
    <w:rsid w:val="00642838"/>
    <w:rsid w:val="00662381"/>
    <w:rsid w:val="00665BBE"/>
    <w:rsid w:val="00676D78"/>
    <w:rsid w:val="00691F20"/>
    <w:rsid w:val="006938D1"/>
    <w:rsid w:val="006B366C"/>
    <w:rsid w:val="006B6FD1"/>
    <w:rsid w:val="006D19B8"/>
    <w:rsid w:val="006D31CD"/>
    <w:rsid w:val="006D36C5"/>
    <w:rsid w:val="006D4DE3"/>
    <w:rsid w:val="006E2A77"/>
    <w:rsid w:val="00704911"/>
    <w:rsid w:val="007250F0"/>
    <w:rsid w:val="0075778D"/>
    <w:rsid w:val="00792C4E"/>
    <w:rsid w:val="007A542C"/>
    <w:rsid w:val="007B5D92"/>
    <w:rsid w:val="007F2DF2"/>
    <w:rsid w:val="00843589"/>
    <w:rsid w:val="00892718"/>
    <w:rsid w:val="00896051"/>
    <w:rsid w:val="008A142B"/>
    <w:rsid w:val="008E3E6A"/>
    <w:rsid w:val="00907A33"/>
    <w:rsid w:val="009526EE"/>
    <w:rsid w:val="00970D52"/>
    <w:rsid w:val="009B6B88"/>
    <w:rsid w:val="009D35EE"/>
    <w:rsid w:val="009E3D50"/>
    <w:rsid w:val="00A25D22"/>
    <w:rsid w:val="00A417BC"/>
    <w:rsid w:val="00A66E37"/>
    <w:rsid w:val="00A7526F"/>
    <w:rsid w:val="00A81C0B"/>
    <w:rsid w:val="00A9275A"/>
    <w:rsid w:val="00A94C0E"/>
    <w:rsid w:val="00AA205B"/>
    <w:rsid w:val="00AD55EC"/>
    <w:rsid w:val="00B35E71"/>
    <w:rsid w:val="00B75D40"/>
    <w:rsid w:val="00BB25AF"/>
    <w:rsid w:val="00BB40C3"/>
    <w:rsid w:val="00BC5F27"/>
    <w:rsid w:val="00BE14A4"/>
    <w:rsid w:val="00BE741A"/>
    <w:rsid w:val="00BF7B9D"/>
    <w:rsid w:val="00C03732"/>
    <w:rsid w:val="00C219B3"/>
    <w:rsid w:val="00C7350E"/>
    <w:rsid w:val="00CD4A41"/>
    <w:rsid w:val="00D146D7"/>
    <w:rsid w:val="00D15B04"/>
    <w:rsid w:val="00D161AF"/>
    <w:rsid w:val="00D167A2"/>
    <w:rsid w:val="00D27CD4"/>
    <w:rsid w:val="00D324F7"/>
    <w:rsid w:val="00D802BC"/>
    <w:rsid w:val="00E05F67"/>
    <w:rsid w:val="00E35FE8"/>
    <w:rsid w:val="00E56F60"/>
    <w:rsid w:val="00E72C5C"/>
    <w:rsid w:val="00EA77F5"/>
    <w:rsid w:val="00EB47C9"/>
    <w:rsid w:val="00ED2F2A"/>
    <w:rsid w:val="00ED3825"/>
    <w:rsid w:val="00EF1F80"/>
    <w:rsid w:val="00EF6674"/>
    <w:rsid w:val="00F00DCA"/>
    <w:rsid w:val="00F43D33"/>
    <w:rsid w:val="00F760DB"/>
    <w:rsid w:val="00F80983"/>
    <w:rsid w:val="00FA2FA9"/>
    <w:rsid w:val="00FD5C61"/>
    <w:rsid w:val="00FE270F"/>
    <w:rsid w:val="0B2C47E2"/>
    <w:rsid w:val="11143808"/>
    <w:rsid w:val="2634177E"/>
    <w:rsid w:val="4D9A12A1"/>
    <w:rsid w:val="6E1D461B"/>
    <w:rsid w:val="7C67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autoRedefine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character" w:customStyle="1" w:styleId="9">
    <w:name w:val="NormalCharacter"/>
    <w:autoRedefine/>
    <w:semiHidden/>
    <w:qFormat/>
    <w:uiPriority w:val="0"/>
  </w:style>
  <w:style w:type="paragraph" w:customStyle="1" w:styleId="10">
    <w:name w:val="列表段落1"/>
    <w:basedOn w:val="1"/>
    <w:autoRedefine/>
    <w:qFormat/>
    <w:uiPriority w:val="34"/>
    <w:pPr>
      <w:ind w:firstLine="420" w:firstLineChars="200"/>
    </w:p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468</Words>
  <Characters>2671</Characters>
  <Lines>22</Lines>
  <Paragraphs>6</Paragraphs>
  <TotalTime>227</TotalTime>
  <ScaleCrop>false</ScaleCrop>
  <LinksUpToDate>false</LinksUpToDate>
  <CharactersWithSpaces>3133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2023-08-02T05:34:00Z</dcterms:created>
  <dc:creator>xiaoli wang</dc:creator>
  <cp:lastModifiedBy>马雪琼</cp:lastModifiedBy>
  <dcterms:modified xsi:type="dcterms:W3CDTF">2024-08-12T07:50:33Z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AF4940B019984F219BF93C71734E2EB8_13</vt:lpwstr>
  </property>
</Properties>
</file>