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98D" w14:textId="22531804" w:rsidR="00855D7F" w:rsidRPr="00CF2DA6" w:rsidRDefault="00855D7F" w:rsidP="00855D7F">
      <w:pPr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CF2D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</w:t>
      </w:r>
      <w:r w:rsidR="00603A44" w:rsidRPr="00CF2D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一</w:t>
      </w:r>
      <w:r w:rsidRPr="00CF2D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：</w:t>
      </w:r>
    </w:p>
    <w:p w14:paraId="72814D8A" w14:textId="77777777" w:rsidR="00FF1473" w:rsidRPr="00CD1969" w:rsidRDefault="00FF1473" w:rsidP="00FF1473">
      <w:pPr>
        <w:jc w:val="center"/>
        <w:rPr>
          <w:rFonts w:ascii="方正小标宋简体" w:eastAsia="方正小标宋简体" w:hAnsi="ˎ̥" w:cs="宋体" w:hint="eastAsia"/>
          <w:b/>
          <w:bCs/>
          <w:kern w:val="0"/>
          <w:sz w:val="32"/>
          <w:szCs w:val="32"/>
        </w:rPr>
      </w:pPr>
      <w:r w:rsidRPr="00CD1969">
        <w:rPr>
          <w:rFonts w:ascii="方正小标宋简体" w:eastAsia="方正小标宋简体" w:hAnsi="ˎ̥" w:cs="宋体" w:hint="eastAsia"/>
          <w:b/>
          <w:bCs/>
          <w:kern w:val="0"/>
          <w:sz w:val="32"/>
          <w:szCs w:val="32"/>
        </w:rPr>
        <w:t>2026年北京通信与互联网行业“联通杯”乒乓球</w:t>
      </w:r>
    </w:p>
    <w:p w14:paraId="6588A190" w14:textId="77777777" w:rsidR="00FF1473" w:rsidRDefault="00FF1473" w:rsidP="00FF1473">
      <w:pPr>
        <w:jc w:val="center"/>
        <w:rPr>
          <w:rFonts w:ascii="方正小标宋简体" w:eastAsia="方正小标宋简体" w:hAnsi="ˎ̥" w:cs="宋体" w:hint="eastAsia"/>
          <w:b/>
          <w:bCs/>
          <w:kern w:val="0"/>
          <w:sz w:val="32"/>
          <w:szCs w:val="32"/>
        </w:rPr>
      </w:pPr>
      <w:r w:rsidRPr="00CD1969">
        <w:rPr>
          <w:rFonts w:ascii="方正小标宋简体" w:eastAsia="方正小标宋简体" w:hAnsi="ˎ̥" w:cs="宋体" w:hint="eastAsia"/>
          <w:b/>
          <w:bCs/>
          <w:kern w:val="0"/>
          <w:sz w:val="32"/>
          <w:szCs w:val="32"/>
        </w:rPr>
        <w:t>友谊赛竞赛规程</w:t>
      </w:r>
    </w:p>
    <w:p w14:paraId="6C7167E3" w14:textId="77777777" w:rsidR="00FF1473" w:rsidRPr="00CD1969" w:rsidRDefault="00FF1473" w:rsidP="00FF1473">
      <w:pPr>
        <w:jc w:val="center"/>
        <w:rPr>
          <w:rFonts w:ascii="方正小标宋简体" w:eastAsia="方正小标宋简体" w:hAnsi="ˎ̥" w:cs="宋体" w:hint="eastAsia"/>
          <w:b/>
          <w:bCs/>
          <w:kern w:val="0"/>
          <w:sz w:val="32"/>
          <w:szCs w:val="32"/>
        </w:rPr>
      </w:pPr>
    </w:p>
    <w:p w14:paraId="45AB0A06" w14:textId="77777777" w:rsidR="00FF1473" w:rsidRPr="00173278" w:rsidRDefault="00FF1473" w:rsidP="00FF1473">
      <w:pPr>
        <w:snapToGrid w:val="0"/>
        <w:spacing w:line="440" w:lineRule="exact"/>
        <w:jc w:val="left"/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  <w:t>一、参赛要求：</w:t>
      </w:r>
    </w:p>
    <w:p w14:paraId="4DAC538F" w14:textId="492C43D4" w:rsidR="00FF1473" w:rsidRPr="00173278" w:rsidRDefault="00FF1473" w:rsidP="006D5BBA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每单位独立组织1队，每队参赛人员6-8名（其中</w:t>
      </w:r>
      <w:r w:rsidRPr="00173278">
        <w:rPr>
          <w:rFonts w:ascii="仿宋_GB2312" w:eastAsia="仿宋_GB2312" w:hAnsi="宋体" w:cs="宋体" w:hint="eastAsia"/>
          <w:color w:val="000000"/>
          <w:sz w:val="28"/>
          <w:szCs w:val="28"/>
          <w:lang w:bidi="hi-IN"/>
        </w:rPr>
        <w:t>男运动员4-5名、女运动员2-3名）</w:t>
      </w:r>
      <w:r w:rsidRPr="001732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，每单位设领队</w:t>
      </w:r>
      <w:r w:rsidRPr="00173278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1名</w:t>
      </w:r>
      <w:r w:rsidR="006D5BBA" w:rsidRPr="0021632A">
        <w:rPr>
          <w:rFonts w:ascii="仿宋_GB2312" w:eastAsia="仿宋_GB2312" w:hAnsi="宋体" w:cs="宋体" w:hint="eastAsia"/>
          <w:kern w:val="0"/>
          <w:sz w:val="28"/>
          <w:szCs w:val="28"/>
        </w:rPr>
        <w:t>（可由运动员兼任）</w:t>
      </w:r>
      <w:r w:rsidRPr="0021632A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670E6472" w14:textId="77777777" w:rsidR="00FF1473" w:rsidRPr="00173278" w:rsidRDefault="00FF1473" w:rsidP="00FF1473">
      <w:pPr>
        <w:snapToGrid w:val="0"/>
        <w:spacing w:line="440" w:lineRule="exact"/>
        <w:jc w:val="left"/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  <w:t>二、参赛资格：</w:t>
      </w:r>
    </w:p>
    <w:p w14:paraId="2E305EE7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b/>
          <w:color w:val="000000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参赛及替补运动员必须为</w:t>
      </w:r>
      <w:r w:rsidRPr="001732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2025年12月31日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前在册的本单位员工或劳务员工，参赛单位须提供该员工</w:t>
      </w:r>
      <w:r w:rsidRPr="00173278">
        <w:rPr>
          <w:rFonts w:ascii="仿宋_GB2312" w:eastAsia="仿宋_GB2312" w:hAnsi="宋体" w:cs="宋体"/>
          <w:kern w:val="0"/>
          <w:sz w:val="28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173278">
        <w:rPr>
          <w:rFonts w:ascii="仿宋_GB2312" w:eastAsia="仿宋_GB2312" w:hAnsi="宋体" w:cs="宋体"/>
          <w:kern w:val="0"/>
          <w:sz w:val="28"/>
          <w:szCs w:val="28"/>
        </w:rPr>
        <w:t>10-12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月的社保证明以备查验（社保证明以附件形式随报名表一并发送大赛组委会）。大会组委会将在协会网站公示运动员名单及照片，如赛前、赛中、赛后发现外请运动员参赛，取消该单位参赛资格及成绩，并在协会网站公开通报批评。</w:t>
      </w:r>
    </w:p>
    <w:p w14:paraId="10B59691" w14:textId="77777777" w:rsidR="00FF1473" w:rsidRPr="00173278" w:rsidRDefault="00FF1473" w:rsidP="00FF1473">
      <w:pPr>
        <w:snapToGrid w:val="0"/>
        <w:spacing w:line="440" w:lineRule="exact"/>
        <w:rPr>
          <w:rFonts w:ascii="仿宋_GB2312" w:eastAsia="仿宋_GB2312" w:hAnsi="宋体" w:cs="宋体" w:hint="eastAsia"/>
          <w:b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sz w:val="28"/>
          <w:szCs w:val="28"/>
          <w:lang w:bidi="hi-IN"/>
        </w:rPr>
        <w:t>三、比赛办法：</w:t>
      </w:r>
    </w:p>
    <w:p w14:paraId="215DF991" w14:textId="587E7125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（一）</w:t>
      </w:r>
      <w:r w:rsidRPr="00173278"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hi-IN"/>
        </w:rPr>
        <w:t>比赛</w:t>
      </w:r>
      <w:r w:rsidRPr="007A2A21">
        <w:rPr>
          <w:rFonts w:ascii="仿宋_GB2312" w:eastAsia="仿宋_GB2312" w:hAnsi="宋体" w:cs="宋体" w:hint="eastAsia"/>
          <w:kern w:val="0"/>
          <w:sz w:val="28"/>
          <w:szCs w:val="28"/>
        </w:rPr>
        <w:t>执行</w:t>
      </w:r>
      <w:r w:rsidR="007A2A21" w:rsidRPr="007A2A21">
        <w:rPr>
          <w:rFonts w:ascii="仿宋_GB2312" w:eastAsia="仿宋_GB2312" w:hAnsi="宋体" w:cs="宋体" w:hint="eastAsia"/>
          <w:kern w:val="0"/>
          <w:sz w:val="28"/>
          <w:szCs w:val="28"/>
        </w:rPr>
        <w:t>中国乒乓球协会最新审定的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《乒乓球竞赛规则》；</w:t>
      </w:r>
    </w:p>
    <w:p w14:paraId="2D3BEEB1" w14:textId="7E43381B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Arial" w:cs="Arial" w:hint="eastAsia"/>
          <w:color w:val="000000" w:themeColor="text1"/>
          <w:sz w:val="28"/>
          <w:szCs w:val="28"/>
          <w:shd w:val="clear" w:color="auto" w:fill="FFFFFF"/>
        </w:rPr>
        <w:t>（二）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团体比赛采用分阶段分组进行，第一阶段小组</w:t>
      </w:r>
      <w:r w:rsidRPr="007A2A21">
        <w:rPr>
          <w:rFonts w:ascii="仿宋_GB2312" w:eastAsia="仿宋_GB2312" w:hAnsi="宋体" w:cs="宋体" w:hint="eastAsia"/>
          <w:sz w:val="28"/>
          <w:szCs w:val="28"/>
          <w:lang w:bidi="hi-IN"/>
        </w:rPr>
        <w:t>循环赛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，</w:t>
      </w:r>
      <w:r w:rsidR="007A2A21" w:rsidRPr="007A2A21">
        <w:rPr>
          <w:rFonts w:ascii="仿宋_GB2312" w:eastAsia="仿宋_GB2312" w:hAnsi="宋体" w:cs="宋体" w:hint="eastAsia"/>
          <w:sz w:val="28"/>
          <w:szCs w:val="28"/>
          <w:lang w:bidi="hi-IN"/>
        </w:rPr>
        <w:t>比赛五场三胜制，每场比赛3局2胜11分，（如一方2比0领先后，团体成绩即为2比0），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取小组前两名。第二阶段采用</w:t>
      </w:r>
      <w:r w:rsidRPr="007A2A21">
        <w:rPr>
          <w:rFonts w:ascii="仿宋_GB2312" w:eastAsia="仿宋_GB2312" w:hAnsi="宋体" w:cs="宋体" w:hint="eastAsia"/>
          <w:sz w:val="28"/>
          <w:szCs w:val="28"/>
          <w:lang w:bidi="hi-IN"/>
        </w:rPr>
        <w:t>淘汰赛</w:t>
      </w:r>
      <w:r w:rsidR="007A2A21">
        <w:rPr>
          <w:rFonts w:ascii="仿宋_GB2312" w:eastAsia="仿宋_GB2312" w:hAnsi="宋体" w:cs="宋体" w:hint="eastAsia"/>
          <w:sz w:val="28"/>
          <w:szCs w:val="28"/>
          <w:lang w:bidi="hi-IN"/>
        </w:rPr>
        <w:t>，</w:t>
      </w:r>
      <w:r w:rsidR="007A2A21" w:rsidRPr="007A2A21">
        <w:rPr>
          <w:rFonts w:ascii="仿宋_GB2312" w:eastAsia="仿宋_GB2312" w:hAnsi="宋体" w:cs="宋体" w:hint="eastAsia"/>
          <w:sz w:val="28"/>
          <w:szCs w:val="28"/>
          <w:lang w:bidi="hi-IN"/>
        </w:rPr>
        <w:t>比赛采用五场三胜制，先胜3场为胜，后面比赛不再进行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；</w:t>
      </w:r>
    </w:p>
    <w:p w14:paraId="6F40CCEC" w14:textId="46B2686E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（三）</w:t>
      </w:r>
      <w:r w:rsidR="007A2A21" w:rsidRPr="007A2A21">
        <w:rPr>
          <w:rFonts w:ascii="仿宋_GB2312" w:eastAsia="仿宋_GB2312" w:hAnsi="宋体" w:cs="宋体" w:hint="eastAsia"/>
          <w:sz w:val="28"/>
          <w:szCs w:val="28"/>
          <w:lang w:bidi="hi-IN"/>
        </w:rPr>
        <w:t>参赛队员必须携带有效证件，以便裁判员核对参赛资格，否则不得参赛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；</w:t>
      </w:r>
    </w:p>
    <w:p w14:paraId="240264A9" w14:textId="77777777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（四）比赛均采用11分赛制；</w:t>
      </w:r>
    </w:p>
    <w:p w14:paraId="0ADC62AB" w14:textId="13FE01A4" w:rsidR="00FF1473" w:rsidRPr="00173278" w:rsidRDefault="00FF1473" w:rsidP="00FF1473">
      <w:pPr>
        <w:spacing w:line="440" w:lineRule="exact"/>
        <w:ind w:firstLine="420"/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（五）五场的比赛形式即出场顺序为：女单、</w:t>
      </w:r>
      <w:r w:rsidRPr="00173278">
        <w:rPr>
          <w:rFonts w:ascii="仿宋_GB2312" w:eastAsia="仿宋_GB2312" w:hAnsi="宋体" w:cs="宋体" w:hint="eastAsia"/>
          <w:color w:val="000000"/>
          <w:sz w:val="28"/>
          <w:szCs w:val="28"/>
          <w:lang w:bidi="hi-IN"/>
        </w:rPr>
        <w:t>男单、混双、女双、男双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。</w:t>
      </w:r>
      <w:r w:rsidRPr="00173278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一场团体男运动员只能出场一次，不能兼项；女运动员可兼项（</w:t>
      </w:r>
      <w:r w:rsidR="00601022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每</w:t>
      </w:r>
      <w:r w:rsidRPr="00173278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名女运动员只能兼一项）；</w:t>
      </w:r>
    </w:p>
    <w:p w14:paraId="43C1E13C" w14:textId="77777777" w:rsidR="00FF1473" w:rsidRPr="00173278" w:rsidRDefault="00FF1473" w:rsidP="00FF1473">
      <w:pPr>
        <w:spacing w:line="440" w:lineRule="exact"/>
        <w:ind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仿宋_GB2312" w:hint="eastAsia"/>
          <w:kern w:val="0"/>
          <w:sz w:val="28"/>
          <w:szCs w:val="28"/>
        </w:rPr>
        <w:t>（六）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比赛中运动员需严格服从裁判员的判罚，如球队出现严重违反比赛规程或体育道德的行为，经比赛仲裁委员会研究，可取消参赛球队资格和成绩；</w:t>
      </w:r>
    </w:p>
    <w:p w14:paraId="7FEA8D97" w14:textId="77777777" w:rsidR="00FF1473" w:rsidRPr="00173278" w:rsidRDefault="00FF1473" w:rsidP="00FF1473">
      <w:pPr>
        <w:spacing w:line="440" w:lineRule="exact"/>
        <w:ind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（七）比赛中如对裁判判罚有异议，可遵循申诉流程：由球队领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队（其他人不可代替）向现场总裁判长沟通申诉，由总裁判长征求仲裁委员会意见后做出最终裁定；</w:t>
      </w:r>
    </w:p>
    <w:p w14:paraId="6446CF0B" w14:textId="3B50DF30" w:rsidR="00FF1473" w:rsidRDefault="00FF1473" w:rsidP="00FF1473">
      <w:pPr>
        <w:spacing w:line="440" w:lineRule="exact"/>
        <w:ind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（八）遵守比赛时间，提前</w:t>
      </w:r>
      <w:r w:rsidR="00601022">
        <w:rPr>
          <w:rFonts w:ascii="仿宋_GB2312" w:eastAsia="仿宋_GB2312" w:hAnsi="宋体" w:cs="宋体" w:hint="eastAsia"/>
          <w:kern w:val="0"/>
          <w:sz w:val="28"/>
          <w:szCs w:val="28"/>
        </w:rPr>
        <w:t>15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分钟到场，开赛</w:t>
      </w:r>
      <w:r w:rsidR="007A2A21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分钟不到场，按弃权处理，运动员凭报名表参赛</w:t>
      </w:r>
      <w:r w:rsidR="007A2A21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48A7AD22" w14:textId="208AAFA0" w:rsidR="007A2A21" w:rsidRPr="007A2A21" w:rsidRDefault="007A2A21" w:rsidP="00FF1473">
      <w:pPr>
        <w:spacing w:line="440" w:lineRule="exact"/>
        <w:ind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（九）</w:t>
      </w:r>
      <w:r w:rsidRPr="007A2A21">
        <w:rPr>
          <w:rFonts w:ascii="仿宋_GB2312" w:eastAsia="仿宋_GB2312" w:hAnsi="宋体" w:cs="宋体" w:hint="eastAsia"/>
          <w:kern w:val="0"/>
          <w:sz w:val="28"/>
          <w:szCs w:val="28"/>
        </w:rPr>
        <w:t>组委会有权根据报名情况修改竞赛规则。</w:t>
      </w:r>
    </w:p>
    <w:p w14:paraId="0B81B623" w14:textId="77777777" w:rsidR="00FF1473" w:rsidRPr="00173278" w:rsidRDefault="00FF1473" w:rsidP="00FF1473">
      <w:pPr>
        <w:snapToGrid w:val="0"/>
        <w:spacing w:line="440" w:lineRule="exact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sz w:val="28"/>
          <w:szCs w:val="28"/>
          <w:lang w:bidi="hi-IN"/>
        </w:rPr>
        <w:t>四、录取名次：</w:t>
      </w:r>
      <w:r w:rsidRPr="00173278">
        <w:rPr>
          <w:rFonts w:ascii="仿宋_GB2312" w:eastAsia="仿宋_GB2312" w:hAnsi="宋体" w:cs="宋体" w:hint="eastAsia"/>
          <w:color w:val="000000"/>
          <w:sz w:val="28"/>
          <w:szCs w:val="28"/>
          <w:lang w:bidi="hi-IN"/>
        </w:rPr>
        <w:t>按团体比赛成绩录取前8名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。</w:t>
      </w:r>
    </w:p>
    <w:p w14:paraId="0A3507BA" w14:textId="77777777" w:rsidR="00FF1473" w:rsidRPr="00173278" w:rsidRDefault="00FF1473" w:rsidP="00FF1473">
      <w:pPr>
        <w:snapToGrid w:val="0"/>
        <w:spacing w:line="440" w:lineRule="exact"/>
        <w:jc w:val="left"/>
        <w:rPr>
          <w:rFonts w:ascii="仿宋_GB2312" w:eastAsia="仿宋_GB2312" w:hAnsi="宋体" w:cs="宋体" w:hint="eastAsia"/>
          <w:b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sz w:val="28"/>
          <w:szCs w:val="28"/>
          <w:lang w:bidi="hi-IN"/>
        </w:rPr>
        <w:t>五、相关要求：</w:t>
      </w:r>
    </w:p>
    <w:p w14:paraId="2F762816" w14:textId="77777777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（一）比赛服装：各队统一队服（</w:t>
      </w:r>
      <w:r w:rsidRPr="00173278">
        <w:rPr>
          <w:rFonts w:ascii="仿宋_GB2312" w:eastAsia="仿宋_GB2312" w:hAnsi="宋体" w:cs="宋体" w:hint="eastAsia"/>
          <w:color w:val="000000"/>
          <w:sz w:val="28"/>
          <w:szCs w:val="28"/>
          <w:lang w:bidi="hi-IN"/>
        </w:rPr>
        <w:t>不得着白色运动服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）；</w:t>
      </w:r>
    </w:p>
    <w:p w14:paraId="62ECB2B3" w14:textId="77777777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（二）比赛用球：40+</w:t>
      </w:r>
      <w:r w:rsidRPr="00173278">
        <w:rPr>
          <w:rFonts w:ascii="仿宋_GB2312" w:eastAsia="仿宋_GB2312" w:hAnsi="宋体" w:cs="宋体" w:hint="eastAsia"/>
          <w:color w:val="000000"/>
          <w:sz w:val="28"/>
          <w:szCs w:val="28"/>
          <w:lang w:bidi="hi-IN"/>
        </w:rPr>
        <w:t>白色</w:t>
      </w: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球；</w:t>
      </w:r>
    </w:p>
    <w:p w14:paraId="2D906DA5" w14:textId="77777777" w:rsidR="00FF1473" w:rsidRPr="00173278" w:rsidRDefault="00FF1473" w:rsidP="00FF1473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 w:hint="eastAsia"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sz w:val="28"/>
          <w:szCs w:val="28"/>
          <w:lang w:bidi="hi-IN"/>
        </w:rPr>
        <w:t>（三）</w:t>
      </w:r>
      <w:r w:rsidRPr="00173278">
        <w:rPr>
          <w:rFonts w:ascii="仿宋_GB2312" w:eastAsia="仿宋_GB2312" w:hAnsi="宋体" w:hint="eastAsia"/>
          <w:bCs/>
          <w:sz w:val="28"/>
          <w:szCs w:val="28"/>
        </w:rPr>
        <w:t>比赛物资装备：球拍</w:t>
      </w:r>
      <w:r w:rsidRPr="00173278">
        <w:rPr>
          <w:rFonts w:ascii="仿宋_GB2312" w:eastAsia="仿宋_GB2312" w:hAnsi="宋体" w:hint="eastAsia"/>
          <w:bCs/>
          <w:color w:val="000000"/>
          <w:sz w:val="28"/>
          <w:szCs w:val="28"/>
        </w:rPr>
        <w:t>、队服自</w:t>
      </w:r>
      <w:r w:rsidRPr="00173278">
        <w:rPr>
          <w:rFonts w:ascii="仿宋_GB2312" w:eastAsia="仿宋_GB2312" w:hAnsi="宋体" w:hint="eastAsia"/>
          <w:bCs/>
          <w:sz w:val="28"/>
          <w:szCs w:val="28"/>
        </w:rPr>
        <w:t>备，比赛用球由组委会统一提供。</w:t>
      </w:r>
    </w:p>
    <w:p w14:paraId="18CB2D02" w14:textId="77777777" w:rsidR="00FF1473" w:rsidRPr="00173278" w:rsidRDefault="00FF1473" w:rsidP="00FF1473">
      <w:pPr>
        <w:snapToGrid w:val="0"/>
        <w:spacing w:line="440" w:lineRule="exact"/>
        <w:jc w:val="left"/>
        <w:rPr>
          <w:rFonts w:ascii="仿宋_GB2312" w:eastAsia="仿宋_GB2312" w:hAnsi="宋体" w:cs="宋体" w:hint="eastAsia"/>
          <w:b/>
          <w:sz w:val="28"/>
          <w:szCs w:val="28"/>
          <w:lang w:bidi="hi-IN"/>
        </w:rPr>
      </w:pPr>
      <w:r w:rsidRPr="00173278">
        <w:rPr>
          <w:rFonts w:ascii="仿宋_GB2312" w:eastAsia="仿宋_GB2312" w:hAnsi="宋体" w:cs="宋体" w:hint="eastAsia"/>
          <w:b/>
          <w:sz w:val="28"/>
          <w:szCs w:val="28"/>
          <w:lang w:bidi="hi-IN"/>
        </w:rPr>
        <w:t>六、其他说明：</w:t>
      </w:r>
    </w:p>
    <w:p w14:paraId="458A65F1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1、提倡和谐赛事，相互学习、共同提高、尊重裁判、服从裁判；</w:t>
      </w:r>
    </w:p>
    <w:p w14:paraId="69759B93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2、爱护比赛场地的各种公共设施，遵守比赛场地的各项制度；</w:t>
      </w:r>
    </w:p>
    <w:p w14:paraId="5FDE4C1D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3、比赛用球由组委会统一提供；</w:t>
      </w:r>
    </w:p>
    <w:p w14:paraId="6E1ADC15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4、参赛单位提供各参赛队员近期2寸免冠蓝底照片电子版及社会保险号码一同交至组委会，照片用在网上公示</w:t>
      </w:r>
      <w:r w:rsidRPr="001732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及制作参赛证件使用；</w:t>
      </w:r>
    </w:p>
    <w:p w14:paraId="177A12E2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5、领队会以后各队不允许再变更运动员名单；</w:t>
      </w:r>
    </w:p>
    <w:p w14:paraId="41332851" w14:textId="77777777" w:rsidR="00FF1473" w:rsidRPr="00173278" w:rsidRDefault="00FF1473" w:rsidP="00FF1473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73278">
        <w:rPr>
          <w:rFonts w:ascii="仿宋_GB2312" w:eastAsia="仿宋_GB2312" w:hAnsi="宋体" w:cs="宋体" w:hint="eastAsia"/>
          <w:kern w:val="0"/>
          <w:sz w:val="28"/>
          <w:szCs w:val="28"/>
        </w:rPr>
        <w:t>6、比赛场地严禁吸烟、吐痰、吃口香糖，不乱扔废弃物。</w:t>
      </w:r>
    </w:p>
    <w:p w14:paraId="4643DD99" w14:textId="2CC73D24" w:rsidR="00476F3B" w:rsidRPr="00FF1473" w:rsidRDefault="00476F3B" w:rsidP="00FF1473">
      <w:pPr>
        <w:jc w:val="center"/>
        <w:rPr>
          <w:rFonts w:ascii="仿宋_GB2312" w:eastAsia="仿宋_GB2312" w:hAnsi="宋体" w:hint="eastAsia"/>
          <w:bCs/>
          <w:color w:val="000000" w:themeColor="text1"/>
          <w:sz w:val="28"/>
          <w:szCs w:val="28"/>
        </w:rPr>
      </w:pPr>
    </w:p>
    <w:sectPr w:rsidR="00476F3B" w:rsidRPr="00FF1473" w:rsidSect="006C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724F" w14:textId="77777777" w:rsidR="009D39A0" w:rsidRDefault="009D39A0" w:rsidP="000E2551">
      <w:r>
        <w:separator/>
      </w:r>
    </w:p>
  </w:endnote>
  <w:endnote w:type="continuationSeparator" w:id="0">
    <w:p w14:paraId="32C74AE5" w14:textId="77777777" w:rsidR="009D39A0" w:rsidRDefault="009D39A0" w:rsidP="000E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3A67" w14:textId="77777777" w:rsidR="009D39A0" w:rsidRDefault="009D39A0" w:rsidP="000E2551">
      <w:r>
        <w:separator/>
      </w:r>
    </w:p>
  </w:footnote>
  <w:footnote w:type="continuationSeparator" w:id="0">
    <w:p w14:paraId="14B1AAFE" w14:textId="77777777" w:rsidR="009D39A0" w:rsidRDefault="009D39A0" w:rsidP="000E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281"/>
    <w:rsid w:val="00000720"/>
    <w:rsid w:val="000026A7"/>
    <w:rsid w:val="00012C25"/>
    <w:rsid w:val="00014774"/>
    <w:rsid w:val="00022687"/>
    <w:rsid w:val="00025F25"/>
    <w:rsid w:val="00027439"/>
    <w:rsid w:val="00033AF4"/>
    <w:rsid w:val="000709D3"/>
    <w:rsid w:val="00074225"/>
    <w:rsid w:val="00077919"/>
    <w:rsid w:val="00093A3A"/>
    <w:rsid w:val="00096BAA"/>
    <w:rsid w:val="000A393B"/>
    <w:rsid w:val="000B4C51"/>
    <w:rsid w:val="000C0563"/>
    <w:rsid w:val="000C456B"/>
    <w:rsid w:val="000C79A6"/>
    <w:rsid w:val="000E2551"/>
    <w:rsid w:val="00107387"/>
    <w:rsid w:val="00133981"/>
    <w:rsid w:val="00147157"/>
    <w:rsid w:val="00165B19"/>
    <w:rsid w:val="001826D9"/>
    <w:rsid w:val="00182B38"/>
    <w:rsid w:val="00185A57"/>
    <w:rsid w:val="001B65E3"/>
    <w:rsid w:val="001E0AD6"/>
    <w:rsid w:val="001E18F8"/>
    <w:rsid w:val="0020467B"/>
    <w:rsid w:val="00216190"/>
    <w:rsid w:val="0021632A"/>
    <w:rsid w:val="00230E10"/>
    <w:rsid w:val="002417FC"/>
    <w:rsid w:val="00247617"/>
    <w:rsid w:val="002514EB"/>
    <w:rsid w:val="00251DC1"/>
    <w:rsid w:val="00267B55"/>
    <w:rsid w:val="00290A3F"/>
    <w:rsid w:val="00291AC1"/>
    <w:rsid w:val="002940BF"/>
    <w:rsid w:val="002966CE"/>
    <w:rsid w:val="002A1EB5"/>
    <w:rsid w:val="002A554A"/>
    <w:rsid w:val="002D29FE"/>
    <w:rsid w:val="002E1C1B"/>
    <w:rsid w:val="002E7DBB"/>
    <w:rsid w:val="00301281"/>
    <w:rsid w:val="00376F88"/>
    <w:rsid w:val="003A4564"/>
    <w:rsid w:val="003B3D8A"/>
    <w:rsid w:val="003C5773"/>
    <w:rsid w:val="003C7A17"/>
    <w:rsid w:val="003D6F15"/>
    <w:rsid w:val="003E4276"/>
    <w:rsid w:val="003E5A23"/>
    <w:rsid w:val="00400011"/>
    <w:rsid w:val="00432828"/>
    <w:rsid w:val="00436B7A"/>
    <w:rsid w:val="0045013E"/>
    <w:rsid w:val="00464705"/>
    <w:rsid w:val="00470CDA"/>
    <w:rsid w:val="00476881"/>
    <w:rsid w:val="00476F3B"/>
    <w:rsid w:val="004B057E"/>
    <w:rsid w:val="004E5504"/>
    <w:rsid w:val="00505774"/>
    <w:rsid w:val="0051253B"/>
    <w:rsid w:val="00514BC6"/>
    <w:rsid w:val="0056274D"/>
    <w:rsid w:val="0057310A"/>
    <w:rsid w:val="005878DA"/>
    <w:rsid w:val="005918D6"/>
    <w:rsid w:val="005A064D"/>
    <w:rsid w:val="005D00AA"/>
    <w:rsid w:val="005D140A"/>
    <w:rsid w:val="005D4F7B"/>
    <w:rsid w:val="005E70F9"/>
    <w:rsid w:val="005F777A"/>
    <w:rsid w:val="00601022"/>
    <w:rsid w:val="00603A44"/>
    <w:rsid w:val="0061444C"/>
    <w:rsid w:val="00647119"/>
    <w:rsid w:val="00670895"/>
    <w:rsid w:val="00687B30"/>
    <w:rsid w:val="00694311"/>
    <w:rsid w:val="006A28D0"/>
    <w:rsid w:val="006C4FC9"/>
    <w:rsid w:val="006C6C19"/>
    <w:rsid w:val="006D5BBA"/>
    <w:rsid w:val="006D5DCA"/>
    <w:rsid w:val="006D6391"/>
    <w:rsid w:val="006D740B"/>
    <w:rsid w:val="006F0DE6"/>
    <w:rsid w:val="00711EA7"/>
    <w:rsid w:val="00712AA7"/>
    <w:rsid w:val="00723E3F"/>
    <w:rsid w:val="00736B57"/>
    <w:rsid w:val="0074143A"/>
    <w:rsid w:val="00741E27"/>
    <w:rsid w:val="00751E17"/>
    <w:rsid w:val="00752777"/>
    <w:rsid w:val="007536DD"/>
    <w:rsid w:val="00753C3D"/>
    <w:rsid w:val="00786ED1"/>
    <w:rsid w:val="007A2A21"/>
    <w:rsid w:val="007C0A79"/>
    <w:rsid w:val="007D2B67"/>
    <w:rsid w:val="007E20E0"/>
    <w:rsid w:val="007E5A06"/>
    <w:rsid w:val="007F195D"/>
    <w:rsid w:val="008273CE"/>
    <w:rsid w:val="008516D2"/>
    <w:rsid w:val="00855D7F"/>
    <w:rsid w:val="00877E1B"/>
    <w:rsid w:val="00890275"/>
    <w:rsid w:val="008912D7"/>
    <w:rsid w:val="008A5ED7"/>
    <w:rsid w:val="008B2BF2"/>
    <w:rsid w:val="008E131C"/>
    <w:rsid w:val="00926A95"/>
    <w:rsid w:val="00956CCC"/>
    <w:rsid w:val="009572FC"/>
    <w:rsid w:val="00961DE9"/>
    <w:rsid w:val="009732A7"/>
    <w:rsid w:val="00977788"/>
    <w:rsid w:val="009A2630"/>
    <w:rsid w:val="009C3809"/>
    <w:rsid w:val="009D3546"/>
    <w:rsid w:val="009D39A0"/>
    <w:rsid w:val="009D586F"/>
    <w:rsid w:val="009D5E78"/>
    <w:rsid w:val="009F19D2"/>
    <w:rsid w:val="00A35F8D"/>
    <w:rsid w:val="00A46E37"/>
    <w:rsid w:val="00A5426D"/>
    <w:rsid w:val="00A8157E"/>
    <w:rsid w:val="00AA3937"/>
    <w:rsid w:val="00AA79EC"/>
    <w:rsid w:val="00AB06D4"/>
    <w:rsid w:val="00AC51CB"/>
    <w:rsid w:val="00AE052C"/>
    <w:rsid w:val="00AE1718"/>
    <w:rsid w:val="00B02979"/>
    <w:rsid w:val="00B24ADD"/>
    <w:rsid w:val="00B267DF"/>
    <w:rsid w:val="00B875BD"/>
    <w:rsid w:val="00B92577"/>
    <w:rsid w:val="00B9372E"/>
    <w:rsid w:val="00B9610B"/>
    <w:rsid w:val="00BB4520"/>
    <w:rsid w:val="00BB5CC0"/>
    <w:rsid w:val="00C22C9B"/>
    <w:rsid w:val="00C53787"/>
    <w:rsid w:val="00C66EA8"/>
    <w:rsid w:val="00C727C3"/>
    <w:rsid w:val="00C7289A"/>
    <w:rsid w:val="00CA0585"/>
    <w:rsid w:val="00CA3EFD"/>
    <w:rsid w:val="00CA7759"/>
    <w:rsid w:val="00CC00DD"/>
    <w:rsid w:val="00CF2DA6"/>
    <w:rsid w:val="00D339B3"/>
    <w:rsid w:val="00D44C19"/>
    <w:rsid w:val="00D7041E"/>
    <w:rsid w:val="00D70F5C"/>
    <w:rsid w:val="00DA77ED"/>
    <w:rsid w:val="00DB24A5"/>
    <w:rsid w:val="00DB5E06"/>
    <w:rsid w:val="00DC48CC"/>
    <w:rsid w:val="00DD0DA4"/>
    <w:rsid w:val="00DD28BC"/>
    <w:rsid w:val="00DF04F7"/>
    <w:rsid w:val="00E26239"/>
    <w:rsid w:val="00E349FC"/>
    <w:rsid w:val="00E6762D"/>
    <w:rsid w:val="00E942C4"/>
    <w:rsid w:val="00EA0991"/>
    <w:rsid w:val="00EA64B8"/>
    <w:rsid w:val="00EC3B21"/>
    <w:rsid w:val="00EE14A7"/>
    <w:rsid w:val="00EE5BAE"/>
    <w:rsid w:val="00F028F8"/>
    <w:rsid w:val="00F064EA"/>
    <w:rsid w:val="00F45CE6"/>
    <w:rsid w:val="00F4777D"/>
    <w:rsid w:val="00F53816"/>
    <w:rsid w:val="00F575EA"/>
    <w:rsid w:val="00FA2407"/>
    <w:rsid w:val="00FB6075"/>
    <w:rsid w:val="00FD18E1"/>
    <w:rsid w:val="00FE0A9A"/>
    <w:rsid w:val="00FF1473"/>
    <w:rsid w:val="00FF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FE157"/>
  <w15:docId w15:val="{59826A60-1CCE-40EB-B1D7-2948260B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5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551"/>
    <w:rPr>
      <w:sz w:val="18"/>
      <w:szCs w:val="18"/>
    </w:rPr>
  </w:style>
  <w:style w:type="character" w:styleId="a7">
    <w:name w:val="Emphasis"/>
    <w:uiPriority w:val="20"/>
    <w:qFormat/>
    <w:rsid w:val="000E255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30E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30E1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76F3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7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16D9-690A-43BD-8EC8-6D4251B8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157</Words>
  <Characters>898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lizongmei</dc:creator>
  <cp:lastModifiedBy>mingshun lei</cp:lastModifiedBy>
  <cp:revision>60</cp:revision>
  <cp:lastPrinted>2019-06-03T06:26:00Z</cp:lastPrinted>
  <dcterms:created xsi:type="dcterms:W3CDTF">2024-03-22T00:52:00Z</dcterms:created>
  <dcterms:modified xsi:type="dcterms:W3CDTF">2026-03-27T05:47:00Z</dcterms:modified>
</cp:coreProperties>
</file>