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https://rsj.beijing.gov.cn/xxgk/2024qt/202606/t20260625_47</w:t>
      </w:r>
      <w:bookmarkStart w:id="0" w:name="_GoBack"/>
      <w:bookmarkEnd w:id="0"/>
      <w:r>
        <w:rPr>
          <w:rFonts w:hint="eastAsia"/>
          <w:sz w:val="48"/>
          <w:szCs w:val="48"/>
        </w:rPr>
        <w:t>18585.html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YzU1Y2VmNTMyMmU2MDc4YWQ2M2U5YzZkNzQ1OGIifQ=="/>
  </w:docVars>
  <w:rsids>
    <w:rsidRoot w:val="00000000"/>
    <w:rsid w:val="749C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2026-07-02T03:21:09Z</dcterms:created>
  <dc:creator>maxueqiong</dc:creator>
  <cp:lastModifiedBy>马雪琼</cp:lastModifiedBy>
  <dcterms:modified xsi:type="dcterms:W3CDTF">2026-07-02T03:21:31Z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4C11F085DC294BA1B1821FADE9550917_12</vt:lpwstr>
  </property>
</Properties>
</file>