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2023年第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期北京市物业管理员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21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职业技能等级认定考试成绩复核申请表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280"/>
        <w:gridCol w:w="2472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8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09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8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09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复查科目名称</w:t>
            </w:r>
          </w:p>
        </w:tc>
        <w:tc>
          <w:tcPr>
            <w:tcW w:w="228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复查科目原始成绩</w:t>
            </w:r>
          </w:p>
        </w:tc>
        <w:tc>
          <w:tcPr>
            <w:tcW w:w="2009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复查科目名称</w:t>
            </w:r>
          </w:p>
        </w:tc>
        <w:tc>
          <w:tcPr>
            <w:tcW w:w="228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复查科目原始成绩</w:t>
            </w:r>
          </w:p>
        </w:tc>
        <w:tc>
          <w:tcPr>
            <w:tcW w:w="2009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复查理由</w:t>
            </w:r>
          </w:p>
        </w:tc>
        <w:tc>
          <w:tcPr>
            <w:tcW w:w="6761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申请人签字：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年   月   日</w:t>
            </w:r>
          </w:p>
        </w:tc>
      </w:tr>
    </w:tbl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  <w:t>注意：1.所复查的项目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  <w:t>必须全部填写，若因考生误填所造成的一切后果由考生自己负责。</w:t>
      </w:r>
    </w:p>
    <w:p>
      <w:pPr>
        <w:spacing w:line="360" w:lineRule="auto"/>
        <w:ind w:firstLine="630" w:firstLineChars="300"/>
        <w:jc w:val="both"/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  <w:t>2.认真阅读“复查须知”，确认以上所填的信息真实、准确、符合复查规定的要求，否则申请无效。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复查须知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  <w:t>1.考生提出正式书面复查申请，书面申请需考生本人亲笔签名，并附本人身份证，将申请及身份证扫描件发送邮箱bjwyxh@sina.com,未在规定时间内申请或资料不完整者不予受理。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  <w:t>2.根据有关规定，成绩复查内容限定为：①加分是否有错误；②分数是否有错登、漏登；③答卷是否有漏判。成绩复查不涉及评分标准的宽严程度，考生本人不接触试卷。</w:t>
      </w:r>
    </w:p>
    <w:p>
      <w:pPr>
        <w:spacing w:line="360" w:lineRule="auto"/>
        <w:ind w:firstLine="420" w:firstLineChars="200"/>
        <w:rPr>
          <w:rFonts w:hint="default" w:asciiTheme="majorEastAsia" w:hAnsiTheme="majorEastAsia" w:eastAsiaTheme="majorEastAsia" w:cstheme="majorEastAsia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  <w:t xml:space="preserve">3.复查结果将通过短信反馈给考生，请考生注意手机短信通知。   </w:t>
      </w:r>
      <w:r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  <w:t xml:space="preserve">                        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NDA2ZGMwOTI1M2U4ZGVjYmY2ZTEyNDY3YjI3Y2EifQ=="/>
  </w:docVars>
  <w:rsids>
    <w:rsidRoot w:val="00000000"/>
    <w:rsid w:val="3DA218F7"/>
    <w:rsid w:val="7E5A7CD3"/>
    <w:rsid w:val="7ED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398</Characters>
  <Lines>0</Lines>
  <Paragraphs>0</Paragraphs>
  <TotalTime>5</TotalTime>
  <ScaleCrop>false</ScaleCrop>
  <LinksUpToDate>false</LinksUpToDate>
  <CharactersWithSpaces>489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2023-07-05T02:17:00Z</dcterms:created>
  <dc:creator>Administrator</dc:creator>
  <cp:lastModifiedBy>崔雅静</cp:lastModifiedBy>
  <dcterms:modified xsi:type="dcterms:W3CDTF">2023-12-18T01:54:49Z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F6820FEAA1674E2AADD8163E6DB799AC_13</vt:lpwstr>
  </property>
</Properties>
</file>