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附件</w:t>
      </w:r>
      <w:r>
        <w:rPr>
          <w:rFonts w:ascii="Times New Roman" w:hAnsi="Times New Roman" w:eastAsia="仿宋_GB2312" w:cs="Times New Roman"/>
          <w:sz w:val="32"/>
          <w:szCs w:val="40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hint="eastAsia" w:ascii="华文中宋" w:hAnsi="华文中宋" w:eastAsia="华文中宋" w:cs="Times New Roman"/>
          <w:b/>
          <w:bCs/>
          <w:sz w:val="36"/>
          <w:szCs w:val="44"/>
        </w:rPr>
      </w:pPr>
      <w:r>
        <w:rPr>
          <w:rFonts w:ascii="华文中宋" w:hAnsi="华文中宋" w:eastAsia="华文中宋" w:cs="Times New Roman"/>
          <w:b/>
          <w:bCs/>
          <w:sz w:val="36"/>
          <w:szCs w:val="44"/>
        </w:rPr>
        <w:t>中国高等教育博览会微信公众号推文</w:t>
      </w:r>
      <w:r>
        <w:rPr>
          <w:rFonts w:hint="eastAsia" w:ascii="华文中宋" w:hAnsi="华文中宋" w:eastAsia="华文中宋" w:cs="Times New Roman"/>
          <w:b/>
          <w:bCs/>
          <w:sz w:val="36"/>
          <w:szCs w:val="44"/>
        </w:rPr>
        <w:t>内容要求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为宣传推广“双百计划”典型案例经验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模式，搭建校企合作交流学习平台，深入探索产教融合、校企合作的发展趋势与路径，现决定同期启动微信公众号推文推送活动。请意向参与的“双百计划”典型案例申报单位于6月15日前将材料发送至邮箱：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shiyefazhanbu@moe.edu.cn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。推文内容需结合高等教育相关政策、历史、热点问题进行描述，引出项目内容，图文并茂，审核通过后，将陆续推出，参考内容如下：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一、项目简介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（一）项目（平台）简介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（二）参与单位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（三）所属学科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（四）合作类别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（五）成就简介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二、理念与模式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重点介绍校企合作的体制机制、运作模式、合作板块内容等。</w:t>
      </w:r>
    </w:p>
    <w:p>
      <w:pPr>
        <w:ind w:firstLine="640" w:firstLineChars="200"/>
        <w:rPr>
          <w:rStyle w:val="6"/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合作板块包括但不限于师资队伍建设、人才培养模式、</w:t>
      </w:r>
      <w:r>
        <w:rPr>
          <w:rStyle w:val="6"/>
          <w:rFonts w:hint="eastAsia"/>
          <w:lang w:val="en-US" w:eastAsia="zh-CN"/>
        </w:rPr>
        <w:t>课程开发改革、科研协同创新、科技成果转化等。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三、创新点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介绍案例特色，讲述校企合作如何做到产学研协同创新。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四、社会影响力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内容包含案例的可推广性及示范性。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、图片及视频展示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可展示案例相关图片或视频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六、联系方式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联系人及电话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注：以上内容建议以秀米格式发送，感谢您的支持。</w:t>
      </w:r>
    </w:p>
    <w:p>
      <w:pPr>
        <w:adjustRightInd w:val="0"/>
        <w:snapToGrid w:val="0"/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409B1"/>
    <w:rsid w:val="3134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2020-06-02T04:00:00Z</dcterms:created>
  <dc:creator>黎明到来之前1383961884</dc:creator>
  <cp:lastModifiedBy>黎明到来之前1383961884</cp:lastModifiedBy>
  <dcterms:modified xsi:type="dcterms:W3CDTF">2020-06-02T04:02:05Z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