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F9E9A" w14:textId="77777777" w:rsidR="004F13CC" w:rsidRDefault="004F13CC" w:rsidP="004F13CC">
      <w:pPr>
        <w:spacing w:line="620" w:lineRule="exact"/>
        <w:jc w:val="both"/>
        <w:rPr>
          <w:rFonts w:ascii="仿宋_GB2312" w:eastAsia="仿宋_GB2312" w:hAnsi="黑体" w:cs="黑体"/>
          <w:sz w:val="32"/>
          <w:szCs w:val="32"/>
          <w:lang w:eastAsia="zh-CN"/>
        </w:rPr>
      </w:pPr>
      <w:r>
        <w:rPr>
          <w:rFonts w:ascii="仿宋_GB2312" w:eastAsia="仿宋_GB2312" w:hAnsi="黑体" w:cs="黑体" w:hint="eastAsia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仿宋_GB2312" w:eastAsia="仿宋_GB2312" w:hAnsi="黑体" w:cs="黑体" w:hint="eastAsia"/>
          <w:sz w:val="32"/>
          <w:szCs w:val="32"/>
          <w:lang w:eastAsia="zh-CN"/>
        </w:rPr>
        <w:t>：</w:t>
      </w:r>
    </w:p>
    <w:p w14:paraId="0824507E" w14:textId="77777777" w:rsidR="004F13CC" w:rsidRDefault="004F13CC" w:rsidP="004F13CC">
      <w:pPr>
        <w:spacing w:line="620" w:lineRule="exact"/>
        <w:jc w:val="center"/>
        <w:rPr>
          <w:rFonts w:ascii="方正小标宋简体" w:eastAsia="方正小标宋简体" w:hAnsi="仿宋" w:cs="仿宋"/>
          <w:sz w:val="36"/>
          <w:szCs w:val="36"/>
          <w:lang w:eastAsia="zh-CN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  <w:lang w:eastAsia="zh-CN"/>
        </w:rPr>
        <w:t>中国高等教育培训中心简介</w:t>
      </w:r>
    </w:p>
    <w:p w14:paraId="74309D61" w14:textId="77777777" w:rsidR="004F13CC" w:rsidRDefault="004F13CC" w:rsidP="004F13CC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中国高等教育培训中心为中国高等教育学会下属事业单位，由学会和武汉大学合作共建，是汇聚全国教育领域优质资源的高水平、综合性、专业化教育培训机构。中心秉承“不忘教育初心，回归教育本质”的理念，依托中国高等教育学会和武汉大学百年老校的资源优势和平台优势，主要承担国家部委、高等学校、职业院校、大型企业等委托和培训中心自主研发的培训项目，面向高等学校教师和管理干部以及政府部门、企事业单位管理干部和专业技术人员等开展专业化培训、定制化培训，并提供全方位继续教育服务。</w:t>
      </w:r>
    </w:p>
    <w:p w14:paraId="08128781" w14:textId="77777777" w:rsidR="004F13CC" w:rsidRDefault="004F13CC" w:rsidP="004F13CC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详情请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登录中国高等教育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培训中心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官网（http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://www.hietr.cn/）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或关注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培训中心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微信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公众号了解</w:t>
      </w:r>
      <w:proofErr w:type="spellEnd"/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更多培训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动态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tbl>
      <w:tblPr>
        <w:tblStyle w:val="a3"/>
        <w:tblW w:w="7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4"/>
        <w:gridCol w:w="3996"/>
      </w:tblGrid>
      <w:tr w:rsidR="004F13CC" w14:paraId="0CD60C19" w14:textId="77777777" w:rsidTr="00CC2535">
        <w:trPr>
          <w:trHeight w:val="3666"/>
        </w:trPr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14:paraId="49E51DAE" w14:textId="77777777" w:rsidR="004F13CC" w:rsidRDefault="004F13CC" w:rsidP="00CC2535">
            <w:pPr>
              <w:autoSpaceDE/>
              <w:autoSpaceDN/>
              <w:rPr>
                <w:rFonts w:ascii="仿宋" w:eastAsia="仿宋" w:hAnsi="仿宋" w:cs="仿宋"/>
                <w:spacing w:val="27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noProof/>
                <w:spacing w:val="27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 wp14:anchorId="3F978156" wp14:editId="70EEB5B9">
                  <wp:extent cx="1911927" cy="1911927"/>
                  <wp:effectExtent l="0" t="0" r="0" b="0"/>
                  <wp:docPr id="5" name="图片 5" descr="微信图片_2020092211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009221134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361" cy="1922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14:paraId="75B0706D" w14:textId="77777777" w:rsidR="004F13CC" w:rsidRDefault="004F13CC" w:rsidP="00CC2535">
            <w:pPr>
              <w:autoSpaceDE/>
              <w:autoSpaceDN/>
              <w:jc w:val="center"/>
              <w:rPr>
                <w:rFonts w:ascii="仿宋" w:eastAsia="仿宋" w:hAnsi="仿宋" w:cs="仿宋"/>
                <w:spacing w:val="27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noProof/>
                <w:spacing w:val="27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 wp14:anchorId="4A6CE309" wp14:editId="0AAB9183">
                  <wp:extent cx="1925782" cy="1925782"/>
                  <wp:effectExtent l="0" t="0" r="0" b="0"/>
                  <wp:docPr id="2" name="图片 2" descr="中心订阅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中心订阅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549" cy="1931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3CC" w14:paraId="322B3B87" w14:textId="77777777" w:rsidTr="00CC2535">
        <w:trPr>
          <w:trHeight w:val="564"/>
        </w:trPr>
        <w:tc>
          <w:tcPr>
            <w:tcW w:w="3994" w:type="dxa"/>
            <w:tcBorders>
              <w:tl2br w:val="nil"/>
              <w:tr2bl w:val="nil"/>
            </w:tcBorders>
          </w:tcPr>
          <w:p w14:paraId="0A9AD05C" w14:textId="77777777" w:rsidR="004F13CC" w:rsidRDefault="004F13CC" w:rsidP="00CC2535">
            <w:pPr>
              <w:autoSpaceDE/>
              <w:autoSpaceDN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shd w:val="clear" w:color="auto" w:fill="FFFFFF"/>
                <w:lang w:eastAsia="zh-CN"/>
              </w:rPr>
              <w:t>（服务号）</w:t>
            </w:r>
          </w:p>
        </w:tc>
        <w:tc>
          <w:tcPr>
            <w:tcW w:w="3996" w:type="dxa"/>
            <w:tcBorders>
              <w:tl2br w:val="nil"/>
              <w:tr2bl w:val="nil"/>
            </w:tcBorders>
          </w:tcPr>
          <w:p w14:paraId="70381284" w14:textId="77777777" w:rsidR="004F13CC" w:rsidRDefault="004F13CC" w:rsidP="00CC2535">
            <w:pPr>
              <w:autoSpaceDE/>
              <w:autoSpaceDN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shd w:val="clear" w:color="auto" w:fill="FFFFFF"/>
                <w:lang w:eastAsia="zh-CN"/>
              </w:rPr>
              <w:t>（订阅号）</w:t>
            </w:r>
          </w:p>
        </w:tc>
      </w:tr>
    </w:tbl>
    <w:p w14:paraId="08A61BF0" w14:textId="77777777" w:rsidR="006F37CA" w:rsidRDefault="004F13CC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CC"/>
    <w:rsid w:val="004F13CC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B47A"/>
  <w15:chartTrackingRefBased/>
  <w15:docId w15:val="{99C1E750-B1B8-4A59-99D7-59C73066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13C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F13C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2021-01-06T09:23:00Z</dcterms:created>
  <dcterms:modified xsi:type="dcterms:W3CDTF">2021-01-06T09:24:00Z</dcterms:modified>
</cp:coreProperties>
</file>