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9F" w:rsidRDefault="0023259F" w:rsidP="0023259F">
      <w:pPr>
        <w:widowControl/>
        <w:ind w:firstLineChars="0" w:firstLine="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附件1：</w:t>
      </w:r>
    </w:p>
    <w:p w:rsidR="0023259F" w:rsidRDefault="0023259F" w:rsidP="0023259F">
      <w:pPr>
        <w:pStyle w:val="p0"/>
        <w:spacing w:after="100" w:afterAutospacing="1" w:line="520" w:lineRule="exact"/>
        <w:ind w:firstLine="720"/>
        <w:jc w:val="center"/>
        <w:rPr>
          <w:rFonts w:ascii="方正小标宋简体" w:eastAsia="方正小标宋简体" w:hAnsi="华文中宋" w:cs="华文中宋" w:hint="eastAsia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中国高等教育学会</w:t>
      </w:r>
      <w:bookmarkStart w:id="0" w:name="_GoBack"/>
      <w:r>
        <w:rPr>
          <w:rFonts w:ascii="方正小标宋简体" w:eastAsia="方正小标宋简体" w:hAnsi="华文中宋" w:cs="华文中宋" w:hint="eastAsia"/>
          <w:sz w:val="36"/>
          <w:szCs w:val="36"/>
        </w:rPr>
        <w:t>“机器人专业重点课程建设</w:t>
      </w:r>
      <w:bookmarkEnd w:id="0"/>
      <w:r>
        <w:rPr>
          <w:rFonts w:ascii="方正小标宋简体" w:eastAsia="方正小标宋简体" w:hAnsi="华文中宋" w:cs="华文中宋" w:hint="eastAsia"/>
          <w:sz w:val="36"/>
          <w:szCs w:val="36"/>
        </w:rPr>
        <w:br/>
        <w:t>研究”课题指南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1.机器人导论（或机器人学）；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2.机器人机构学基础；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3.机器人动力学及仿真；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4.机器人技术基础I(工业机器人)；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5.机器人技术基础II（移动机器人）；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6.机器人技术基础Ⅲ（特种机器人）；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7.机器人系统设计与实战；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8.机器人传感技术；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9.机器人视觉技术；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10.机器人驱动与控制；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11.机器人控制器与程序设计；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12.机器人感知与人机交互；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13.机器人操作系统与软件工程；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14.机器人（工作站）系统集成；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15.机器人建模与仿真；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16.机器人编程（应用编程或本体控制编程）；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17.机器学习及应用；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18.自动控制原理；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19.机械设计工程；</w:t>
      </w:r>
    </w:p>
    <w:p w:rsidR="0023259F" w:rsidRDefault="0023259F" w:rsidP="0023259F">
      <w:pPr>
        <w:pStyle w:val="p0"/>
        <w:spacing w:line="312" w:lineRule="auto"/>
        <w:ind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20.嵌入式微处理器及应用。</w:t>
      </w:r>
    </w:p>
    <w:p w:rsidR="00BE1980" w:rsidRPr="0023259F" w:rsidRDefault="00BE1980" w:rsidP="0023259F">
      <w:pPr>
        <w:ind w:firstLine="640"/>
      </w:pPr>
    </w:p>
    <w:sectPr w:rsidR="00BE1980" w:rsidRPr="0023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8"/>
    <w:rsid w:val="0023259F"/>
    <w:rsid w:val="00BE1980"/>
    <w:rsid w:val="00F1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9F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23259F"/>
    <w:pPr>
      <w:widowControl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9F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23259F"/>
    <w:pPr>
      <w:widowControl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3</cp:revision>
  <dcterms:created xsi:type="dcterms:W3CDTF">2021-04-28T13:07:00Z</dcterms:created>
  <dcterms:modified xsi:type="dcterms:W3CDTF">2021-04-28T13:07:00Z</dcterms:modified>
</cp:coreProperties>
</file>