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after="95" w:afterLines="30"/>
        <w:jc w:val="center"/>
        <w:textAlignment w:val="auto"/>
        <w:rPr>
          <w:rFonts w:hint="eastAsia" w:ascii="仿宋" w:hAnsi="仿宋" w:eastAsia="仿宋" w:cs="仿宋"/>
          <w:b/>
          <w:bCs/>
          <w:sz w:val="32"/>
          <w:szCs w:val="32"/>
          <w:lang w:val="en-US" w:eastAsia="zh-CN"/>
        </w:rPr>
      </w:pPr>
      <w:r>
        <w:rPr>
          <w:rFonts w:hint="eastAsia" w:ascii="方正小标宋简体" w:hAnsi="方正小标宋简体" w:eastAsia="方正小标宋简体" w:cs="方正小标宋简体"/>
          <w:sz w:val="36"/>
          <w:szCs w:val="36"/>
          <w:lang w:val="en-US" w:eastAsia="zh-CN"/>
        </w:rPr>
        <w:t>会议日程（拟定）</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10月29日（周五）</w:t>
      </w:r>
    </w:p>
    <w:tbl>
      <w:tblPr>
        <w:tblStyle w:val="3"/>
        <w:tblW w:w="10050"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4460"/>
        <w:gridCol w:w="3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6" w:type="dxa"/>
            <w:shd w:val="clear" w:color="auto" w:fill="D7D7D7" w:themeFill="background1" w:themeFillShade="D8"/>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时 间</w:t>
            </w:r>
          </w:p>
        </w:tc>
        <w:tc>
          <w:tcPr>
            <w:tcW w:w="4460" w:type="dxa"/>
            <w:shd w:val="clear" w:color="auto" w:fill="D7D7D7" w:themeFill="background1" w:themeFillShade="D8"/>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主 题</w:t>
            </w:r>
          </w:p>
        </w:tc>
        <w:tc>
          <w:tcPr>
            <w:tcW w:w="3924" w:type="dxa"/>
            <w:shd w:val="clear" w:color="auto" w:fill="D7D7D7" w:themeFill="background1" w:themeFillShade="D8"/>
          </w:tcPr>
          <w:p>
            <w:pPr>
              <w:jc w:val="center"/>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拟邀请领导和嘉宾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09:00-09:10</w:t>
            </w:r>
          </w:p>
        </w:tc>
        <w:tc>
          <w:tcPr>
            <w:tcW w:w="8384" w:type="dxa"/>
            <w:gridSpan w:val="2"/>
            <w:vAlign w:val="center"/>
          </w:tcPr>
          <w:p>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北华大学校长佟轶材致辞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09:10-09:20</w:t>
            </w:r>
          </w:p>
        </w:tc>
        <w:tc>
          <w:tcPr>
            <w:tcW w:w="8384" w:type="dxa"/>
            <w:gridSpan w:val="2"/>
            <w:vAlign w:val="center"/>
          </w:tcPr>
          <w:p>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吉林省教育厅一级巡视员许世彬致</w:t>
            </w:r>
            <w:bookmarkStart w:id="0" w:name="_GoBack"/>
            <w:bookmarkEnd w:id="0"/>
            <w:r>
              <w:rPr>
                <w:rFonts w:hint="eastAsia" w:ascii="仿宋" w:hAnsi="仿宋" w:eastAsia="仿宋" w:cs="仿宋"/>
                <w:sz w:val="24"/>
                <w:szCs w:val="24"/>
                <w:vertAlign w:val="baseline"/>
                <w:lang w:val="en-US" w:eastAsia="zh-CN"/>
              </w:rPr>
              <w:t>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09:20-09:30</w:t>
            </w:r>
          </w:p>
        </w:tc>
        <w:tc>
          <w:tcPr>
            <w:tcW w:w="8384"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中国高等教育学会高校学生管理与就业创业工作研究分会理事长石鹏建致辞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6" w:type="dxa"/>
            <w:vAlign w:val="center"/>
          </w:tcPr>
          <w:p>
            <w:pPr>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val="en-US" w:eastAsia="zh-CN"/>
              </w:rPr>
              <w:t>09:30-10:00</w:t>
            </w:r>
          </w:p>
        </w:tc>
        <w:tc>
          <w:tcPr>
            <w:tcW w:w="8384"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全国高等学校学生信息咨询与就业指导中心副主任宁小华讲话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10:30-11:00</w:t>
            </w:r>
          </w:p>
        </w:tc>
        <w:tc>
          <w:tcPr>
            <w:tcW w:w="8384"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教育部</w:t>
            </w:r>
            <w:r>
              <w:rPr>
                <w:rFonts w:hint="eastAsia" w:ascii="仿宋" w:hAnsi="仿宋" w:eastAsia="仿宋" w:cs="仿宋"/>
                <w:sz w:val="24"/>
                <w:szCs w:val="24"/>
                <w:vertAlign w:val="baseline"/>
                <w:lang w:val="en-US" w:eastAsia="zh-Hans"/>
              </w:rPr>
              <w:t>高校</w:t>
            </w:r>
            <w:r>
              <w:rPr>
                <w:rFonts w:hint="eastAsia" w:ascii="仿宋" w:hAnsi="仿宋" w:eastAsia="仿宋" w:cs="仿宋"/>
                <w:sz w:val="24"/>
                <w:szCs w:val="24"/>
                <w:vertAlign w:val="baseline"/>
                <w:lang w:val="en-US" w:eastAsia="zh-CN"/>
              </w:rPr>
              <w:t>学生司</w:t>
            </w:r>
            <w:r>
              <w:rPr>
                <w:rFonts w:hint="eastAsia" w:ascii="仿宋" w:hAnsi="仿宋" w:eastAsia="仿宋" w:cs="仿宋"/>
                <w:color w:val="auto"/>
                <w:sz w:val="24"/>
                <w:szCs w:val="24"/>
                <w:vertAlign w:val="baseline"/>
                <w:lang w:val="en-US" w:eastAsia="zh-CN"/>
              </w:rPr>
              <w:t>领导</w:t>
            </w:r>
            <w:r>
              <w:rPr>
                <w:rFonts w:hint="eastAsia" w:ascii="仿宋" w:hAnsi="仿宋" w:eastAsia="仿宋" w:cs="仿宋"/>
                <w:sz w:val="24"/>
                <w:szCs w:val="24"/>
                <w:vertAlign w:val="baseline"/>
                <w:lang w:val="en-US" w:eastAsia="zh-CN"/>
              </w:rPr>
              <w:t>讲话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11:00-11:30</w:t>
            </w:r>
          </w:p>
        </w:tc>
        <w:tc>
          <w:tcPr>
            <w:tcW w:w="8384"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中国高等教育学会监事长孙维杰讲话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050" w:type="dxa"/>
            <w:gridSpan w:val="3"/>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午餐、午休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14:30-15:0</w:t>
            </w:r>
            <w:r>
              <w:rPr>
                <w:rFonts w:hint="default" w:ascii="仿宋" w:hAnsi="仿宋" w:eastAsia="仿宋" w:cs="仿宋"/>
                <w:sz w:val="24"/>
                <w:szCs w:val="24"/>
                <w:vertAlign w:val="baseline"/>
                <w:lang w:eastAsia="zh-CN"/>
              </w:rPr>
              <w:t>0</w:t>
            </w:r>
          </w:p>
        </w:tc>
        <w:tc>
          <w:tcPr>
            <w:tcW w:w="446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color w:val="auto"/>
                <w:w w:val="100"/>
                <w:sz w:val="24"/>
                <w:szCs w:val="24"/>
                <w:vertAlign w:val="baseline"/>
                <w:lang w:val="en-US" w:eastAsia="zh-CN"/>
              </w:rPr>
            </w:pPr>
            <w:r>
              <w:rPr>
                <w:rFonts w:hint="eastAsia" w:ascii="仿宋" w:hAnsi="仿宋" w:eastAsia="仿宋" w:cs="仿宋"/>
                <w:color w:val="auto"/>
                <w:w w:val="100"/>
                <w:sz w:val="24"/>
                <w:szCs w:val="24"/>
                <w:vertAlign w:val="baseline"/>
                <w:lang w:val="en-US" w:eastAsia="zh-CN"/>
              </w:rPr>
              <w:t>新时代高校学生管理工作高质量发展</w:t>
            </w:r>
          </w:p>
        </w:tc>
        <w:tc>
          <w:tcPr>
            <w:tcW w:w="3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15:0</w:t>
            </w:r>
            <w:r>
              <w:rPr>
                <w:rFonts w:hint="default" w:ascii="仿宋" w:hAnsi="仿宋" w:eastAsia="仿宋" w:cs="仿宋"/>
                <w:sz w:val="24"/>
                <w:szCs w:val="24"/>
                <w:vertAlign w:val="baseline"/>
                <w:lang w:eastAsia="zh-CN"/>
              </w:rPr>
              <w:t>0</w:t>
            </w:r>
            <w:r>
              <w:rPr>
                <w:rFonts w:hint="eastAsia" w:ascii="仿宋" w:hAnsi="仿宋" w:eastAsia="仿宋" w:cs="仿宋"/>
                <w:sz w:val="24"/>
                <w:szCs w:val="24"/>
                <w:vertAlign w:val="baseline"/>
                <w:lang w:val="en-US" w:eastAsia="zh-CN"/>
              </w:rPr>
              <w:t>-1</w:t>
            </w:r>
            <w:r>
              <w:rPr>
                <w:rFonts w:hint="default" w:ascii="仿宋" w:hAnsi="仿宋" w:eastAsia="仿宋" w:cs="仿宋"/>
                <w:sz w:val="24"/>
                <w:szCs w:val="24"/>
                <w:vertAlign w:val="baseline"/>
                <w:lang w:eastAsia="zh-CN"/>
              </w:rPr>
              <w:t>5</w:t>
            </w:r>
            <w:r>
              <w:rPr>
                <w:rFonts w:hint="eastAsia" w:ascii="仿宋" w:hAnsi="仿宋" w:eastAsia="仿宋" w:cs="仿宋"/>
                <w:sz w:val="24"/>
                <w:szCs w:val="24"/>
                <w:vertAlign w:val="baseline"/>
                <w:lang w:val="en-US" w:eastAsia="zh-CN"/>
              </w:rPr>
              <w:t>:30</w:t>
            </w:r>
          </w:p>
        </w:tc>
        <w:tc>
          <w:tcPr>
            <w:tcW w:w="446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color w:val="auto"/>
                <w:w w:val="96"/>
                <w:sz w:val="24"/>
                <w:szCs w:val="24"/>
                <w:vertAlign w:val="baseline"/>
                <w:lang w:val="en-US" w:eastAsia="zh-CN"/>
              </w:rPr>
            </w:pPr>
            <w:r>
              <w:rPr>
                <w:rFonts w:hint="eastAsia" w:ascii="仿宋" w:hAnsi="仿宋" w:eastAsia="仿宋" w:cs="仿宋"/>
                <w:color w:val="auto"/>
                <w:w w:val="96"/>
                <w:sz w:val="24"/>
                <w:szCs w:val="24"/>
                <w:vertAlign w:val="baseline"/>
                <w:lang w:val="en-US" w:eastAsia="zh-CN"/>
              </w:rPr>
              <w:t>高校学生管理工作高质量发展的几点思考</w:t>
            </w:r>
          </w:p>
        </w:tc>
        <w:tc>
          <w:tcPr>
            <w:tcW w:w="3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左其琨：安徽省教育厅副巡视员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6"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15:30-16:0</w:t>
            </w:r>
            <w:r>
              <w:rPr>
                <w:rFonts w:hint="default" w:ascii="仿宋" w:hAnsi="仿宋" w:eastAsia="仿宋" w:cs="仿宋"/>
                <w:sz w:val="24"/>
                <w:szCs w:val="24"/>
                <w:vertAlign w:val="baseline"/>
                <w:lang w:eastAsia="zh-CN"/>
              </w:rPr>
              <w:t>0</w:t>
            </w:r>
          </w:p>
        </w:tc>
        <w:tc>
          <w:tcPr>
            <w:tcW w:w="446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w w:val="100"/>
                <w:sz w:val="24"/>
                <w:szCs w:val="24"/>
                <w:vertAlign w:val="baseline"/>
                <w:lang w:val="en-US" w:eastAsia="zh-CN"/>
              </w:rPr>
            </w:pPr>
            <w:r>
              <w:rPr>
                <w:rFonts w:hint="eastAsia" w:ascii="仿宋" w:hAnsi="仿宋" w:eastAsia="仿宋" w:cs="仿宋"/>
                <w:color w:val="auto"/>
                <w:w w:val="100"/>
                <w:sz w:val="24"/>
              </w:rPr>
              <w:t>我们在学生转专业工作中的思考与</w:t>
            </w:r>
            <w:r>
              <w:rPr>
                <w:rFonts w:hint="eastAsia" w:ascii="仿宋" w:hAnsi="仿宋" w:eastAsia="仿宋" w:cs="仿宋"/>
                <w:color w:val="auto"/>
                <w:w w:val="100"/>
                <w:sz w:val="24"/>
                <w:lang w:val="en-US" w:eastAsia="zh-CN"/>
              </w:rPr>
              <w:t>实践</w:t>
            </w:r>
          </w:p>
        </w:tc>
        <w:tc>
          <w:tcPr>
            <w:tcW w:w="3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北京邮电大学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050"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vertAlign w:val="baseline"/>
                <w:lang w:val="en-US" w:eastAsia="zh-Hans"/>
              </w:rPr>
            </w:pPr>
            <w:r>
              <w:rPr>
                <w:rFonts w:hint="eastAsia" w:ascii="仿宋" w:hAnsi="仿宋" w:eastAsia="仿宋" w:cs="仿宋"/>
                <w:sz w:val="24"/>
                <w:szCs w:val="24"/>
                <w:vertAlign w:val="baseline"/>
                <w:lang w:val="en-US" w:eastAsia="zh-Hans"/>
              </w:rPr>
              <w:t>休息</w:t>
            </w:r>
            <w:r>
              <w:rPr>
                <w:rFonts w:hint="default" w:ascii="仿宋" w:hAnsi="仿宋" w:eastAsia="仿宋" w:cs="仿宋"/>
                <w:sz w:val="24"/>
                <w:szCs w:val="24"/>
                <w:vertAlign w:val="baseline"/>
                <w:lang w:eastAsia="zh-Hans"/>
              </w:rPr>
              <w:t>20</w:t>
            </w:r>
            <w:r>
              <w:rPr>
                <w:rFonts w:hint="eastAsia" w:ascii="仿宋" w:hAnsi="仿宋" w:eastAsia="仿宋" w:cs="仿宋"/>
                <w:sz w:val="24"/>
                <w:szCs w:val="24"/>
                <w:vertAlign w:val="baseline"/>
                <w:lang w:val="en-US" w:eastAsia="zh-Hans"/>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1666" w:type="dxa"/>
            <w:vAlign w:val="center"/>
          </w:tcPr>
          <w:p>
            <w:pPr>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16:2</w:t>
            </w:r>
            <w:r>
              <w:rPr>
                <w:rFonts w:hint="default" w:ascii="仿宋" w:hAnsi="仿宋" w:eastAsia="仿宋" w:cs="仿宋"/>
                <w:color w:val="auto"/>
                <w:sz w:val="24"/>
                <w:szCs w:val="24"/>
                <w:vertAlign w:val="baseline"/>
                <w:lang w:eastAsia="zh-CN"/>
              </w:rPr>
              <w:t>0</w:t>
            </w:r>
            <w:r>
              <w:rPr>
                <w:rFonts w:hint="eastAsia" w:ascii="仿宋" w:hAnsi="仿宋" w:eastAsia="仿宋" w:cs="仿宋"/>
                <w:color w:val="auto"/>
                <w:sz w:val="24"/>
                <w:szCs w:val="24"/>
                <w:vertAlign w:val="baseline"/>
                <w:lang w:val="en-US" w:eastAsia="zh-CN"/>
              </w:rPr>
              <w:t>-16:50</w:t>
            </w:r>
          </w:p>
        </w:tc>
        <w:tc>
          <w:tcPr>
            <w:tcW w:w="44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打造“阳关心理·青春健康”工程，提升心理育人实效</w:t>
            </w:r>
          </w:p>
        </w:tc>
        <w:tc>
          <w:tcPr>
            <w:tcW w:w="392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杨志宏：北华大学党委副书记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1666"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16:50-17:20</w:t>
            </w:r>
          </w:p>
        </w:tc>
        <w:tc>
          <w:tcPr>
            <w:tcW w:w="446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rPr>
              <w:t>坚持制度创新，提高人才培养质量</w:t>
            </w:r>
          </w:p>
        </w:tc>
        <w:tc>
          <w:tcPr>
            <w:tcW w:w="392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s="仿宋"/>
                <w:w w:val="92"/>
                <w:sz w:val="24"/>
                <w:szCs w:val="24"/>
                <w:vertAlign w:val="baseline"/>
                <w:lang w:val="en-US" w:eastAsia="zh-CN"/>
              </w:rPr>
            </w:pPr>
            <w:r>
              <w:rPr>
                <w:rFonts w:hint="eastAsia" w:ascii="仿宋" w:hAnsi="仿宋" w:eastAsia="仿宋" w:cs="仿宋"/>
                <w:w w:val="92"/>
                <w:sz w:val="24"/>
                <w:szCs w:val="24"/>
                <w:vertAlign w:val="baseline"/>
                <w:lang w:val="en-US" w:eastAsia="zh-CN"/>
              </w:rPr>
              <w:t>解汉林：中国高等教育学会高校学生管理与就业创业工作研究分会副理事长</w:t>
            </w:r>
          </w:p>
        </w:tc>
      </w:tr>
    </w:tbl>
    <w:p>
      <w:pPr>
        <w:keepNext w:val="0"/>
        <w:keepLines w:val="0"/>
        <w:pageBreakBefore w:val="0"/>
        <w:widowControl w:val="0"/>
        <w:kinsoku/>
        <w:wordWrap/>
        <w:overflowPunct/>
        <w:topLinePunct w:val="0"/>
        <w:autoSpaceDE/>
        <w:autoSpaceDN/>
        <w:bidi w:val="0"/>
        <w:adjustRightInd/>
        <w:snapToGrid/>
        <w:spacing w:before="219" w:beforeLines="70" w:after="63" w:afterLines="20"/>
        <w:jc w:val="center"/>
        <w:textAlignment w:val="auto"/>
      </w:pPr>
      <w:r>
        <w:rPr>
          <w:rFonts w:hint="eastAsia" w:ascii="仿宋" w:hAnsi="仿宋" w:eastAsia="仿宋" w:cs="仿宋"/>
          <w:b/>
          <w:bCs/>
          <w:sz w:val="28"/>
          <w:szCs w:val="28"/>
          <w:lang w:val="en-US" w:eastAsia="zh-CN"/>
        </w:rPr>
        <w:t>10月30日（周六）</w:t>
      </w:r>
    </w:p>
    <w:tbl>
      <w:tblPr>
        <w:tblStyle w:val="3"/>
        <w:tblW w:w="10065"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51" w:type="dxa"/>
            <w:shd w:val="clear" w:color="auto" w:fill="D7D7D7" w:themeFill="background1" w:themeFillShade="D8"/>
            <w:vAlign w:val="top"/>
          </w:tcPr>
          <w:p>
            <w:pPr>
              <w:jc w:val="center"/>
              <w:rPr>
                <w:rFonts w:hint="eastAsia" w:ascii="仿宋" w:hAnsi="仿宋" w:eastAsia="仿宋" w:cs="仿宋"/>
                <w:sz w:val="22"/>
                <w:szCs w:val="22"/>
                <w:vertAlign w:val="baseline"/>
                <w:lang w:val="en-US" w:eastAsia="zh-CN"/>
              </w:rPr>
            </w:pPr>
            <w:r>
              <w:rPr>
                <w:rFonts w:hint="eastAsia" w:ascii="仿宋" w:hAnsi="仿宋" w:eastAsia="仿宋" w:cs="仿宋"/>
                <w:b/>
                <w:bCs/>
                <w:sz w:val="28"/>
                <w:szCs w:val="28"/>
                <w:vertAlign w:val="baseline"/>
                <w:lang w:val="en-US" w:eastAsia="zh-CN"/>
              </w:rPr>
              <w:t>时 间</w:t>
            </w:r>
          </w:p>
        </w:tc>
        <w:tc>
          <w:tcPr>
            <w:tcW w:w="8414" w:type="dxa"/>
            <w:shd w:val="clear" w:color="auto" w:fill="D7D7D7" w:themeFill="background1" w:themeFillShade="D8"/>
            <w:vAlign w:val="top"/>
          </w:tcPr>
          <w:p>
            <w:pPr>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主 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exact"/>
        </w:trPr>
        <w:tc>
          <w:tcPr>
            <w:tcW w:w="1651"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08:30-11:30</w:t>
            </w:r>
          </w:p>
        </w:tc>
        <w:tc>
          <w:tcPr>
            <w:tcW w:w="841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分组交流讨论</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议题1.教育部41号令在高校学生管理工作中的具体落实情况。</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议题2.高校学生管理工作中亟待研究和解决的问题。</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 w:hAnsi="仿宋" w:eastAsia="仿宋" w:cs="仿宋"/>
                <w:color w:val="FF0000"/>
                <w:sz w:val="24"/>
                <w:szCs w:val="24"/>
                <w:vertAlign w:val="baseline"/>
                <w:lang w:val="en-US" w:eastAsia="zh-CN"/>
              </w:rPr>
            </w:pPr>
            <w:r>
              <w:rPr>
                <w:rFonts w:hint="eastAsia" w:ascii="仿宋" w:hAnsi="仿宋" w:eastAsia="仿宋" w:cs="仿宋"/>
                <w:color w:val="auto"/>
                <w:sz w:val="24"/>
                <w:szCs w:val="24"/>
                <w:vertAlign w:val="baseline"/>
                <w:lang w:val="en-US" w:eastAsia="zh-CN"/>
              </w:rPr>
              <w:t>议题3.对分会后期开展工作的意见与建议。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065"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午餐、午休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51" w:type="dxa"/>
            <w:vAlign w:val="center"/>
          </w:tcPr>
          <w:p>
            <w:pPr>
              <w:jc w:val="center"/>
              <w:rPr>
                <w:rFonts w:hint="default" w:ascii="仿宋" w:hAnsi="仿宋" w:eastAsia="仿宋" w:cs="仿宋"/>
                <w:sz w:val="24"/>
                <w:szCs w:val="24"/>
                <w:vertAlign w:val="baseline"/>
                <w:lang w:val="en-US" w:eastAsia="zh-Hans"/>
              </w:rPr>
            </w:pPr>
            <w:r>
              <w:rPr>
                <w:rFonts w:hint="eastAsia" w:ascii="仿宋" w:hAnsi="仿宋" w:eastAsia="仿宋" w:cs="仿宋"/>
                <w:sz w:val="24"/>
                <w:szCs w:val="24"/>
                <w:vertAlign w:val="baseline"/>
                <w:lang w:val="en-US" w:eastAsia="zh-CN"/>
              </w:rPr>
              <w:t>14:30-15:30</w:t>
            </w:r>
          </w:p>
        </w:tc>
        <w:tc>
          <w:tcPr>
            <w:tcW w:w="841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各组代表总结汇报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51"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15:30-17:30</w:t>
            </w:r>
          </w:p>
        </w:tc>
        <w:tc>
          <w:tcPr>
            <w:tcW w:w="841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实地调研学习</w:t>
            </w:r>
          </w:p>
        </w:tc>
      </w:tr>
    </w:tbl>
    <w:p>
      <w:pPr>
        <w:jc w:val="both"/>
        <w:rPr>
          <w:rFonts w:hint="eastAsia" w:ascii="仿宋" w:hAnsi="仿宋" w:eastAsia="仿宋" w:cs="仿宋"/>
          <w:sz w:val="24"/>
          <w:szCs w:val="24"/>
          <w:lang w:val="en-US" w:eastAsia="zh-CN"/>
        </w:rPr>
      </w:pPr>
    </w:p>
    <w:p>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注：请以会议当天实际会议日程为准。</w:t>
      </w:r>
    </w:p>
    <w:sectPr>
      <w:pgSz w:w="11906" w:h="16838"/>
      <w:pgMar w:top="1213" w:right="1247" w:bottom="1213"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549BC"/>
    <w:rsid w:val="01C035EC"/>
    <w:rsid w:val="02586F67"/>
    <w:rsid w:val="029E28B0"/>
    <w:rsid w:val="03384E98"/>
    <w:rsid w:val="038437CF"/>
    <w:rsid w:val="04D46CE3"/>
    <w:rsid w:val="097867E1"/>
    <w:rsid w:val="12055821"/>
    <w:rsid w:val="13897BF7"/>
    <w:rsid w:val="1A03585F"/>
    <w:rsid w:val="1C371E21"/>
    <w:rsid w:val="1D136E94"/>
    <w:rsid w:val="29A95EA0"/>
    <w:rsid w:val="2E1739FE"/>
    <w:rsid w:val="2F9E0BAD"/>
    <w:rsid w:val="30000AB0"/>
    <w:rsid w:val="32AE1394"/>
    <w:rsid w:val="359C283C"/>
    <w:rsid w:val="36C06F0C"/>
    <w:rsid w:val="3A3F1BE2"/>
    <w:rsid w:val="3BD549BC"/>
    <w:rsid w:val="3E2D3353"/>
    <w:rsid w:val="43BD5F8D"/>
    <w:rsid w:val="448D51FA"/>
    <w:rsid w:val="47184ABD"/>
    <w:rsid w:val="47E57537"/>
    <w:rsid w:val="49601B5E"/>
    <w:rsid w:val="4B076DFD"/>
    <w:rsid w:val="5056377D"/>
    <w:rsid w:val="56730EDF"/>
    <w:rsid w:val="59B971F9"/>
    <w:rsid w:val="59D606DD"/>
    <w:rsid w:val="5E1C0A40"/>
    <w:rsid w:val="5EB0746E"/>
    <w:rsid w:val="61CD197B"/>
    <w:rsid w:val="67310823"/>
    <w:rsid w:val="68F64204"/>
    <w:rsid w:val="692A32B9"/>
    <w:rsid w:val="69E30F0D"/>
    <w:rsid w:val="6B473371"/>
    <w:rsid w:val="6D01750D"/>
    <w:rsid w:val="6D792BB5"/>
    <w:rsid w:val="70A96728"/>
    <w:rsid w:val="736F5DB6"/>
    <w:rsid w:val="73CF082B"/>
    <w:rsid w:val="75FE5A2B"/>
    <w:rsid w:val="77182330"/>
    <w:rsid w:val="77396EAF"/>
    <w:rsid w:val="77580DEA"/>
    <w:rsid w:val="78FA1830"/>
    <w:rsid w:val="7C1D7DEE"/>
    <w:rsid w:val="7D312C14"/>
    <w:rsid w:val="FFDFC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280</Words>
  <Characters>413</Characters>
  <Lines>0</Lines>
  <Paragraphs>0</Paragraphs>
  <TotalTime>7</TotalTime>
  <ScaleCrop>false</ScaleCrop>
  <LinksUpToDate>false</LinksUpToDate>
  <CharactersWithSpaces>416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2021-06-01T15:46:00Z</dcterms:created>
  <dc:creator>L棒棒堂L</dc:creator>
  <cp:lastModifiedBy>L棒棒堂L</cp:lastModifiedBy>
  <cp:lastPrinted>2021-09-23T01:39:00Z</cp:lastPrinted>
  <dcterms:modified xsi:type="dcterms:W3CDTF">2021-09-24T02:48:35Z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0B3FC996D2154397BBD362817BA03C9D</vt:lpwstr>
  </property>
</Properties>
</file>