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EE31" w14:textId="77777777" w:rsidR="00EE7CD2" w:rsidRDefault="00EE7CD2" w:rsidP="00EE7CD2">
      <w:pPr>
        <w:pStyle w:val="a3"/>
        <w:spacing w:before="0"/>
        <w:ind w:left="0" w:right="210"/>
        <w:rPr>
          <w:rFonts w:ascii="黑体" w:eastAsia="黑体" w:hAnsi="黑体" w:cs="黑体"/>
          <w:spacing w:val="-3"/>
        </w:rPr>
      </w:pPr>
      <w:r>
        <w:rPr>
          <w:rFonts w:ascii="黑体" w:eastAsia="黑体" w:hAnsi="黑体" w:cs="黑体" w:hint="eastAsia"/>
          <w:spacing w:val="-3"/>
        </w:rPr>
        <w:t>附件</w:t>
      </w:r>
    </w:p>
    <w:p w14:paraId="1EB993C9" w14:textId="77777777" w:rsidR="00EE7CD2" w:rsidRDefault="00EE7CD2" w:rsidP="00EE7CD2">
      <w:pPr>
        <w:spacing w:afterLines="50" w:after="156" w:line="560" w:lineRule="exact"/>
        <w:jc w:val="center"/>
        <w:rPr>
          <w:rFonts w:ascii="Times New Roman" w:eastAsia="方正小标宋简体" w:hAnsi="Times New Roman" w:cs="仿宋_GB2312"/>
          <w:bCs/>
          <w:sz w:val="36"/>
          <w:szCs w:val="36"/>
        </w:rPr>
      </w:pPr>
      <w:r>
        <w:rPr>
          <w:rFonts w:ascii="Times New Roman" w:eastAsia="方正小标宋简体" w:hAnsi="Times New Roman" w:cs="仿宋_GB2312" w:hint="eastAsia"/>
          <w:bCs/>
          <w:sz w:val="36"/>
          <w:szCs w:val="36"/>
        </w:rPr>
        <w:t>日程安排（拟定）</w:t>
      </w:r>
    </w:p>
    <w:tbl>
      <w:tblPr>
        <w:tblW w:w="9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1581"/>
        <w:gridCol w:w="2894"/>
        <w:gridCol w:w="3093"/>
      </w:tblGrid>
      <w:tr w:rsidR="00EE7CD2" w14:paraId="325A36CE" w14:textId="77777777" w:rsidTr="001B2663">
        <w:trPr>
          <w:trHeight w:val="606"/>
          <w:tblHeader/>
          <w:jc w:val="center"/>
        </w:trPr>
        <w:tc>
          <w:tcPr>
            <w:tcW w:w="3342" w:type="dxa"/>
            <w:gridSpan w:val="2"/>
            <w:noWrap/>
            <w:vAlign w:val="center"/>
          </w:tcPr>
          <w:p w14:paraId="50675285" w14:textId="77777777" w:rsidR="00EE7CD2" w:rsidRDefault="00EE7CD2" w:rsidP="001B2663">
            <w:pPr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时间安排</w:t>
            </w:r>
          </w:p>
        </w:tc>
        <w:tc>
          <w:tcPr>
            <w:tcW w:w="2894" w:type="dxa"/>
            <w:vAlign w:val="center"/>
          </w:tcPr>
          <w:p w14:paraId="26D5A39E" w14:textId="77777777" w:rsidR="00EE7CD2" w:rsidRDefault="00EE7CD2" w:rsidP="001B2663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主要内容</w:t>
            </w:r>
          </w:p>
        </w:tc>
        <w:tc>
          <w:tcPr>
            <w:tcW w:w="3093" w:type="dxa"/>
            <w:vAlign w:val="center"/>
          </w:tcPr>
          <w:p w14:paraId="6CF29C11" w14:textId="77777777" w:rsidR="00EE7CD2" w:rsidRDefault="00EE7CD2" w:rsidP="001B2663">
            <w:pPr>
              <w:widowControl/>
              <w:jc w:val="center"/>
              <w:rPr>
                <w:rFonts w:ascii="黑体" w:eastAsia="黑体" w:hAnsi="黑体" w:cs="黑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报告专家</w:t>
            </w:r>
          </w:p>
        </w:tc>
      </w:tr>
      <w:tr w:rsidR="00EE7CD2" w14:paraId="4C159482" w14:textId="77777777" w:rsidTr="001B2663">
        <w:trPr>
          <w:trHeight w:hRule="exact" w:val="794"/>
          <w:jc w:val="center"/>
        </w:trPr>
        <w:tc>
          <w:tcPr>
            <w:tcW w:w="1761" w:type="dxa"/>
            <w:noWrap/>
            <w:vAlign w:val="center"/>
          </w:tcPr>
          <w:p w14:paraId="49F555C7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12月3日</w:t>
            </w:r>
          </w:p>
          <w:p w14:paraId="63E87E12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（星期五）</w:t>
            </w:r>
          </w:p>
        </w:tc>
        <w:tc>
          <w:tcPr>
            <w:tcW w:w="1581" w:type="dxa"/>
            <w:noWrap/>
            <w:vAlign w:val="center"/>
          </w:tcPr>
          <w:p w14:paraId="69395D04" w14:textId="77777777" w:rsidR="00EE7CD2" w:rsidRDefault="00EE7CD2" w:rsidP="001B266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全天</w:t>
            </w:r>
          </w:p>
        </w:tc>
        <w:tc>
          <w:tcPr>
            <w:tcW w:w="5987" w:type="dxa"/>
            <w:gridSpan w:val="2"/>
            <w:vAlign w:val="center"/>
          </w:tcPr>
          <w:p w14:paraId="58B2528B" w14:textId="77777777" w:rsidR="00EE7CD2" w:rsidRDefault="00EE7CD2" w:rsidP="001B266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办理报到、入住手续</w:t>
            </w:r>
          </w:p>
        </w:tc>
      </w:tr>
      <w:tr w:rsidR="00EE7CD2" w14:paraId="622632EC" w14:textId="77777777" w:rsidTr="001B2663">
        <w:trPr>
          <w:trHeight w:hRule="exact" w:val="794"/>
          <w:jc w:val="center"/>
        </w:trPr>
        <w:tc>
          <w:tcPr>
            <w:tcW w:w="1761" w:type="dxa"/>
            <w:vMerge w:val="restart"/>
            <w:noWrap/>
            <w:vAlign w:val="center"/>
          </w:tcPr>
          <w:p w14:paraId="72EF1C49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12月4日</w:t>
            </w:r>
          </w:p>
          <w:p w14:paraId="5A1D0D49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（星期六）</w:t>
            </w:r>
          </w:p>
        </w:tc>
        <w:tc>
          <w:tcPr>
            <w:tcW w:w="1581" w:type="dxa"/>
            <w:noWrap/>
            <w:vAlign w:val="center"/>
          </w:tcPr>
          <w:p w14:paraId="27939199" w14:textId="77777777" w:rsidR="00EE7CD2" w:rsidRDefault="00EE7CD2" w:rsidP="001B266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09:00-10:30</w:t>
            </w:r>
          </w:p>
        </w:tc>
        <w:tc>
          <w:tcPr>
            <w:tcW w:w="2894" w:type="dxa"/>
            <w:vAlign w:val="center"/>
          </w:tcPr>
          <w:p w14:paraId="63455985" w14:textId="77777777" w:rsidR="00EE7CD2" w:rsidRDefault="00EE7CD2" w:rsidP="001B266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开班仪式及主旨报告</w:t>
            </w:r>
          </w:p>
        </w:tc>
        <w:tc>
          <w:tcPr>
            <w:tcW w:w="3093" w:type="dxa"/>
            <w:vAlign w:val="center"/>
          </w:tcPr>
          <w:p w14:paraId="76883355" w14:textId="77777777" w:rsidR="00EE7CD2" w:rsidRDefault="00EE7CD2" w:rsidP="001B266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教育部高教司领导</w:t>
            </w:r>
          </w:p>
        </w:tc>
      </w:tr>
      <w:tr w:rsidR="00EE7CD2" w14:paraId="719F0124" w14:textId="77777777" w:rsidTr="001B2663">
        <w:trPr>
          <w:trHeight w:hRule="exact" w:val="794"/>
          <w:jc w:val="center"/>
        </w:trPr>
        <w:tc>
          <w:tcPr>
            <w:tcW w:w="1761" w:type="dxa"/>
            <w:vMerge/>
            <w:noWrap/>
            <w:vAlign w:val="center"/>
          </w:tcPr>
          <w:p w14:paraId="6E7C6910" w14:textId="77777777" w:rsidR="00EE7CD2" w:rsidRDefault="00EE7CD2" w:rsidP="001B2663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noWrap/>
            <w:vAlign w:val="center"/>
          </w:tcPr>
          <w:p w14:paraId="35D78924" w14:textId="77777777" w:rsidR="00EE7CD2" w:rsidRDefault="00EE7CD2" w:rsidP="001B266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10:30-12:00</w:t>
            </w:r>
          </w:p>
        </w:tc>
        <w:tc>
          <w:tcPr>
            <w:tcW w:w="2894" w:type="dxa"/>
            <w:vAlign w:val="center"/>
          </w:tcPr>
          <w:p w14:paraId="28B50D82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高校教务处长教务管理</w:t>
            </w:r>
          </w:p>
          <w:p w14:paraId="44D40F7D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胜任力与执行力提升</w:t>
            </w:r>
          </w:p>
        </w:tc>
        <w:tc>
          <w:tcPr>
            <w:tcW w:w="3093" w:type="dxa"/>
            <w:vAlign w:val="center"/>
          </w:tcPr>
          <w:p w14:paraId="16631165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spacing w:val="-6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pacing w:val="-6"/>
                <w:kern w:val="0"/>
                <w:sz w:val="24"/>
              </w:rPr>
              <w:t>部属高校领导/教学管理专家</w:t>
            </w:r>
          </w:p>
        </w:tc>
      </w:tr>
      <w:tr w:rsidR="00EE7CD2" w14:paraId="1B9EC49B" w14:textId="77777777" w:rsidTr="001B2663">
        <w:trPr>
          <w:trHeight w:hRule="exact" w:val="654"/>
          <w:jc w:val="center"/>
        </w:trPr>
        <w:tc>
          <w:tcPr>
            <w:tcW w:w="1761" w:type="dxa"/>
            <w:vMerge/>
            <w:noWrap/>
            <w:vAlign w:val="center"/>
          </w:tcPr>
          <w:p w14:paraId="7BFBBDC8" w14:textId="77777777" w:rsidR="00EE7CD2" w:rsidRDefault="00EE7CD2" w:rsidP="001B2663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noWrap/>
            <w:vAlign w:val="center"/>
          </w:tcPr>
          <w:p w14:paraId="03AC9DAB" w14:textId="77777777" w:rsidR="00EE7CD2" w:rsidRDefault="00EE7CD2" w:rsidP="001B2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12:00-14:00</w:t>
            </w:r>
          </w:p>
        </w:tc>
        <w:tc>
          <w:tcPr>
            <w:tcW w:w="5987" w:type="dxa"/>
            <w:gridSpan w:val="2"/>
            <w:vAlign w:val="center"/>
          </w:tcPr>
          <w:p w14:paraId="10294DEA" w14:textId="77777777" w:rsidR="00EE7CD2" w:rsidRDefault="00EE7CD2" w:rsidP="001B2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午餐（午休）</w:t>
            </w:r>
          </w:p>
        </w:tc>
      </w:tr>
      <w:tr w:rsidR="00EE7CD2" w14:paraId="26B624C9" w14:textId="77777777" w:rsidTr="001B2663">
        <w:trPr>
          <w:trHeight w:hRule="exact" w:val="794"/>
          <w:jc w:val="center"/>
        </w:trPr>
        <w:tc>
          <w:tcPr>
            <w:tcW w:w="1761" w:type="dxa"/>
            <w:vMerge/>
            <w:noWrap/>
            <w:vAlign w:val="center"/>
          </w:tcPr>
          <w:p w14:paraId="34E9236F" w14:textId="77777777" w:rsidR="00EE7CD2" w:rsidRDefault="00EE7CD2" w:rsidP="001B2663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noWrap/>
            <w:vAlign w:val="center"/>
          </w:tcPr>
          <w:p w14:paraId="6F012AD8" w14:textId="77777777" w:rsidR="00EE7CD2" w:rsidRDefault="00EE7CD2" w:rsidP="001B266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14:00-15:30</w:t>
            </w:r>
          </w:p>
        </w:tc>
        <w:tc>
          <w:tcPr>
            <w:tcW w:w="2894" w:type="dxa"/>
            <w:vAlign w:val="center"/>
          </w:tcPr>
          <w:p w14:paraId="1AD5924A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高校教务处长顶层设计与创新能力提升</w:t>
            </w:r>
          </w:p>
        </w:tc>
        <w:tc>
          <w:tcPr>
            <w:tcW w:w="3093" w:type="dxa"/>
            <w:vAlign w:val="center"/>
          </w:tcPr>
          <w:p w14:paraId="0E59D111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pacing w:val="-6"/>
                <w:kern w:val="0"/>
                <w:sz w:val="24"/>
              </w:rPr>
              <w:t>部属高校领导/教学管理专家</w:t>
            </w:r>
          </w:p>
        </w:tc>
      </w:tr>
      <w:tr w:rsidR="00EE7CD2" w14:paraId="43254456" w14:textId="77777777" w:rsidTr="001B2663">
        <w:trPr>
          <w:trHeight w:hRule="exact" w:val="794"/>
          <w:jc w:val="center"/>
        </w:trPr>
        <w:tc>
          <w:tcPr>
            <w:tcW w:w="1761" w:type="dxa"/>
            <w:vMerge/>
            <w:noWrap/>
            <w:vAlign w:val="center"/>
          </w:tcPr>
          <w:p w14:paraId="34AE01EC" w14:textId="77777777" w:rsidR="00EE7CD2" w:rsidRDefault="00EE7CD2" w:rsidP="001B2663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noWrap/>
            <w:vAlign w:val="center"/>
          </w:tcPr>
          <w:p w14:paraId="128C787A" w14:textId="77777777" w:rsidR="00EE7CD2" w:rsidRDefault="00EE7CD2" w:rsidP="001B266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15:30-17:00</w:t>
            </w:r>
          </w:p>
        </w:tc>
        <w:tc>
          <w:tcPr>
            <w:tcW w:w="2894" w:type="dxa"/>
            <w:vAlign w:val="center"/>
          </w:tcPr>
          <w:p w14:paraId="31F6AD93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高校教务处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长思想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政治</w:t>
            </w:r>
          </w:p>
          <w:p w14:paraId="5F6D9E4B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素质与职业素养提升</w:t>
            </w:r>
          </w:p>
        </w:tc>
        <w:tc>
          <w:tcPr>
            <w:tcW w:w="3093" w:type="dxa"/>
            <w:vAlign w:val="center"/>
          </w:tcPr>
          <w:p w14:paraId="0B5E7E70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pacing w:val="-6"/>
                <w:kern w:val="0"/>
                <w:sz w:val="24"/>
              </w:rPr>
              <w:t>部属高校领导/教学管理专家</w:t>
            </w:r>
          </w:p>
        </w:tc>
      </w:tr>
      <w:tr w:rsidR="00EE7CD2" w14:paraId="2B33077E" w14:textId="77777777" w:rsidTr="001B2663">
        <w:trPr>
          <w:trHeight w:hRule="exact" w:val="794"/>
          <w:jc w:val="center"/>
        </w:trPr>
        <w:tc>
          <w:tcPr>
            <w:tcW w:w="1761" w:type="dxa"/>
            <w:vMerge w:val="restart"/>
            <w:noWrap/>
            <w:vAlign w:val="center"/>
          </w:tcPr>
          <w:p w14:paraId="07BB732F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12月5日</w:t>
            </w:r>
          </w:p>
          <w:p w14:paraId="3D3E80AE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（星期日）</w:t>
            </w:r>
          </w:p>
        </w:tc>
        <w:tc>
          <w:tcPr>
            <w:tcW w:w="1581" w:type="dxa"/>
            <w:noWrap/>
            <w:vAlign w:val="center"/>
          </w:tcPr>
          <w:p w14:paraId="21DB6C4E" w14:textId="77777777" w:rsidR="00EE7CD2" w:rsidRDefault="00EE7CD2" w:rsidP="001B266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09:00-10:30</w:t>
            </w:r>
          </w:p>
        </w:tc>
        <w:tc>
          <w:tcPr>
            <w:tcW w:w="2894" w:type="dxa"/>
            <w:vAlign w:val="center"/>
          </w:tcPr>
          <w:p w14:paraId="79D69EAF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高校教育信息化建设与</w:t>
            </w:r>
          </w:p>
          <w:p w14:paraId="3992A22D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发展</w:t>
            </w:r>
          </w:p>
        </w:tc>
        <w:tc>
          <w:tcPr>
            <w:tcW w:w="3093" w:type="dxa"/>
            <w:vAlign w:val="center"/>
          </w:tcPr>
          <w:p w14:paraId="496462E7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pacing w:val="-6"/>
                <w:kern w:val="0"/>
                <w:sz w:val="24"/>
              </w:rPr>
              <w:t>部属高校领导/教学管理专家</w:t>
            </w:r>
          </w:p>
        </w:tc>
      </w:tr>
      <w:tr w:rsidR="00EE7CD2" w14:paraId="4432F8EC" w14:textId="77777777" w:rsidTr="001B2663">
        <w:trPr>
          <w:trHeight w:hRule="exact" w:val="794"/>
          <w:jc w:val="center"/>
        </w:trPr>
        <w:tc>
          <w:tcPr>
            <w:tcW w:w="1761" w:type="dxa"/>
            <w:vMerge/>
            <w:noWrap/>
            <w:vAlign w:val="center"/>
          </w:tcPr>
          <w:p w14:paraId="5FB342DD" w14:textId="77777777" w:rsidR="00EE7CD2" w:rsidRDefault="00EE7CD2" w:rsidP="001B2663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noWrap/>
            <w:vAlign w:val="center"/>
          </w:tcPr>
          <w:p w14:paraId="7B190D2C" w14:textId="77777777" w:rsidR="00EE7CD2" w:rsidRDefault="00EE7CD2" w:rsidP="001B266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10:30-12:00</w:t>
            </w:r>
          </w:p>
        </w:tc>
        <w:tc>
          <w:tcPr>
            <w:tcW w:w="2894" w:type="dxa"/>
            <w:vAlign w:val="center"/>
          </w:tcPr>
          <w:p w14:paraId="0B1B389D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高校教务处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</w:rPr>
              <w:t>长教育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科研</w:t>
            </w:r>
          </w:p>
          <w:p w14:paraId="2E579A9B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能力提升</w:t>
            </w:r>
          </w:p>
        </w:tc>
        <w:tc>
          <w:tcPr>
            <w:tcW w:w="3093" w:type="dxa"/>
            <w:vAlign w:val="center"/>
          </w:tcPr>
          <w:p w14:paraId="71D2EF4B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spacing w:val="-6"/>
                <w:kern w:val="0"/>
                <w:sz w:val="24"/>
              </w:rPr>
              <w:t>部属高校领导/教学管理专家</w:t>
            </w:r>
          </w:p>
        </w:tc>
      </w:tr>
      <w:tr w:rsidR="00EE7CD2" w14:paraId="4B8727EC" w14:textId="77777777" w:rsidTr="001B2663">
        <w:trPr>
          <w:trHeight w:hRule="exact" w:val="699"/>
          <w:jc w:val="center"/>
        </w:trPr>
        <w:tc>
          <w:tcPr>
            <w:tcW w:w="1761" w:type="dxa"/>
            <w:vMerge/>
            <w:noWrap/>
            <w:vAlign w:val="center"/>
          </w:tcPr>
          <w:p w14:paraId="72844621" w14:textId="77777777" w:rsidR="00EE7CD2" w:rsidRDefault="00EE7CD2" w:rsidP="001B2663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noWrap/>
            <w:vAlign w:val="center"/>
          </w:tcPr>
          <w:p w14:paraId="57835C5E" w14:textId="77777777" w:rsidR="00EE7CD2" w:rsidRDefault="00EE7CD2" w:rsidP="001B266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12:00-14:00</w:t>
            </w:r>
          </w:p>
        </w:tc>
        <w:tc>
          <w:tcPr>
            <w:tcW w:w="5987" w:type="dxa"/>
            <w:gridSpan w:val="2"/>
            <w:vAlign w:val="center"/>
          </w:tcPr>
          <w:p w14:paraId="657B7011" w14:textId="77777777" w:rsidR="00EE7CD2" w:rsidRDefault="00EE7CD2" w:rsidP="001B266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午餐（午休）</w:t>
            </w:r>
          </w:p>
        </w:tc>
      </w:tr>
      <w:tr w:rsidR="00EE7CD2" w14:paraId="0FC6BD5A" w14:textId="77777777" w:rsidTr="001B2663">
        <w:trPr>
          <w:trHeight w:hRule="exact" w:val="885"/>
          <w:jc w:val="center"/>
        </w:trPr>
        <w:tc>
          <w:tcPr>
            <w:tcW w:w="1761" w:type="dxa"/>
            <w:vMerge/>
            <w:noWrap/>
            <w:vAlign w:val="center"/>
          </w:tcPr>
          <w:p w14:paraId="1B136A38" w14:textId="77777777" w:rsidR="00EE7CD2" w:rsidRDefault="00EE7CD2" w:rsidP="001B2663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noWrap/>
            <w:vAlign w:val="center"/>
          </w:tcPr>
          <w:p w14:paraId="52DEA5E2" w14:textId="77777777" w:rsidR="00EE7CD2" w:rsidRDefault="00EE7CD2" w:rsidP="001B266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14:00-17:00</w:t>
            </w:r>
          </w:p>
        </w:tc>
        <w:tc>
          <w:tcPr>
            <w:tcW w:w="5987" w:type="dxa"/>
            <w:gridSpan w:val="2"/>
            <w:tcBorders>
              <w:right w:val="single" w:sz="4" w:space="0" w:color="000000"/>
            </w:tcBorders>
            <w:vAlign w:val="center"/>
          </w:tcPr>
          <w:p w14:paraId="428EAA24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教务管理经验分享：</w:t>
            </w:r>
          </w:p>
          <w:p w14:paraId="7621F527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邀请部属高校和省属高校典型代表分享教务管理经验</w:t>
            </w:r>
          </w:p>
        </w:tc>
      </w:tr>
      <w:tr w:rsidR="00EE7CD2" w14:paraId="1AD2AA88" w14:textId="77777777" w:rsidTr="001B2663">
        <w:trPr>
          <w:trHeight w:hRule="exact" w:val="684"/>
          <w:jc w:val="center"/>
        </w:trPr>
        <w:tc>
          <w:tcPr>
            <w:tcW w:w="1761" w:type="dxa"/>
            <w:vMerge/>
            <w:noWrap/>
            <w:vAlign w:val="center"/>
          </w:tcPr>
          <w:p w14:paraId="565AD3A0" w14:textId="77777777" w:rsidR="00EE7CD2" w:rsidRDefault="00EE7CD2" w:rsidP="001B2663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81" w:type="dxa"/>
            <w:noWrap/>
            <w:vAlign w:val="center"/>
          </w:tcPr>
          <w:p w14:paraId="75758839" w14:textId="77777777" w:rsidR="00EE7CD2" w:rsidRDefault="00EE7CD2" w:rsidP="001B266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17:00-17:10</w:t>
            </w:r>
          </w:p>
        </w:tc>
        <w:tc>
          <w:tcPr>
            <w:tcW w:w="5987" w:type="dxa"/>
            <w:gridSpan w:val="2"/>
            <w:vAlign w:val="center"/>
          </w:tcPr>
          <w:p w14:paraId="38F7F083" w14:textId="77777777" w:rsidR="00EE7CD2" w:rsidRDefault="00EE7CD2" w:rsidP="001B266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颁发结业证书</w:t>
            </w:r>
          </w:p>
        </w:tc>
      </w:tr>
      <w:tr w:rsidR="00EE7CD2" w14:paraId="76424EF6" w14:textId="77777777" w:rsidTr="001B2663">
        <w:trPr>
          <w:trHeight w:hRule="exact" w:val="794"/>
          <w:jc w:val="center"/>
        </w:trPr>
        <w:tc>
          <w:tcPr>
            <w:tcW w:w="1761" w:type="dxa"/>
            <w:noWrap/>
            <w:vAlign w:val="center"/>
          </w:tcPr>
          <w:p w14:paraId="1EE4EE30" w14:textId="77777777" w:rsidR="00EE7CD2" w:rsidRDefault="00EE7CD2" w:rsidP="001B2663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12月6日</w:t>
            </w:r>
          </w:p>
          <w:p w14:paraId="4F92658D" w14:textId="77777777" w:rsidR="00EE7CD2" w:rsidRDefault="00EE7CD2" w:rsidP="001B2663">
            <w:pPr>
              <w:spacing w:line="34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（星期一）</w:t>
            </w:r>
          </w:p>
        </w:tc>
        <w:tc>
          <w:tcPr>
            <w:tcW w:w="1581" w:type="dxa"/>
            <w:noWrap/>
            <w:vAlign w:val="center"/>
          </w:tcPr>
          <w:p w14:paraId="3E4EC251" w14:textId="77777777" w:rsidR="00EE7CD2" w:rsidRDefault="00EE7CD2" w:rsidP="001B2663">
            <w:pPr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上午</w:t>
            </w:r>
          </w:p>
        </w:tc>
        <w:tc>
          <w:tcPr>
            <w:tcW w:w="5987" w:type="dxa"/>
            <w:gridSpan w:val="2"/>
            <w:vAlign w:val="center"/>
          </w:tcPr>
          <w:p w14:paraId="6E816D12" w14:textId="77777777" w:rsidR="00EE7CD2" w:rsidRDefault="00EE7CD2" w:rsidP="001B2663">
            <w:pPr>
              <w:widowControl/>
              <w:spacing w:line="400" w:lineRule="exac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返  程</w:t>
            </w:r>
          </w:p>
        </w:tc>
      </w:tr>
    </w:tbl>
    <w:p w14:paraId="68DC2448" w14:textId="77777777" w:rsidR="00EE7CD2" w:rsidRDefault="00EE7CD2" w:rsidP="00EE7CD2">
      <w:pPr>
        <w:tabs>
          <w:tab w:val="left" w:pos="2376"/>
        </w:tabs>
        <w:jc w:val="left"/>
      </w:pPr>
    </w:p>
    <w:p w14:paraId="7E0E3C52" w14:textId="77777777" w:rsidR="006F37CA" w:rsidRDefault="00EE7CD2"/>
    <w:sectPr w:rsidR="006F3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CD2"/>
    <w:rsid w:val="004F65BC"/>
    <w:rsid w:val="00D17944"/>
    <w:rsid w:val="00EE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7BF23"/>
  <w15:chartTrackingRefBased/>
  <w15:docId w15:val="{5AF1A819-1AE7-4A68-9AC6-5BE935AF7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CD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7CD2"/>
    <w:pPr>
      <w:autoSpaceDE w:val="0"/>
      <w:autoSpaceDN w:val="0"/>
      <w:spacing w:before="130"/>
      <w:ind w:left="1400"/>
    </w:pPr>
    <w:rPr>
      <w:rFonts w:ascii="仿宋" w:eastAsia="仿宋" w:hAnsi="仿宋" w:cs="仿宋"/>
      <w:sz w:val="32"/>
      <w:szCs w:val="32"/>
    </w:rPr>
  </w:style>
  <w:style w:type="character" w:customStyle="1" w:styleId="a4">
    <w:name w:val="正文文本 字符"/>
    <w:basedOn w:val="a0"/>
    <w:link w:val="a3"/>
    <w:uiPriority w:val="1"/>
    <w:rsid w:val="00EE7CD2"/>
    <w:rPr>
      <w:rFonts w:ascii="仿宋" w:eastAsia="仿宋" w:hAnsi="仿宋" w:cs="仿宋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2021-11-08T09:15:00Z</dcterms:created>
  <dcterms:modified xsi:type="dcterms:W3CDTF">2021-11-08T09:16:00Z</dcterms:modified>
</cp:coreProperties>
</file>