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805D">
      <w:pPr>
        <w:suppressAutoHyphens w:val="0"/>
        <w:snapToGrid w:val="0"/>
        <w:spacing w:line="560" w:lineRule="exact"/>
        <w:rPr>
          <w:rFonts w:ascii="黑体" w:eastAsia="黑体" w:cs="Arial"/>
          <w:bCs/>
          <w:sz w:val="32"/>
          <w:szCs w:val="32"/>
        </w:rPr>
      </w:pPr>
    </w:p>
    <w:p w14:paraId="6AF44B1F">
      <w:pPr>
        <w:suppressAutoHyphens w:val="0"/>
        <w:snapToGrid w:val="0"/>
        <w:spacing w:line="560" w:lineRule="exact"/>
        <w:rPr>
          <w:rFonts w:ascii="黑体" w:eastAsia="黑体" w:cs="Arial"/>
          <w:b/>
          <w:sz w:val="32"/>
          <w:szCs w:val="32"/>
        </w:rPr>
      </w:pPr>
      <w:r>
        <w:rPr>
          <w:rFonts w:hint="eastAsia" w:ascii="黑体" w:eastAsia="黑体" w:cs="Arial"/>
          <w:b/>
          <w:sz w:val="32"/>
          <w:szCs w:val="32"/>
        </w:rPr>
        <w:t xml:space="preserve"> </w:t>
      </w:r>
    </w:p>
    <w:p w14:paraId="38F2CE36">
      <w:pPr>
        <w:suppressAutoHyphens w:val="0"/>
        <w:snapToGrid w:val="0"/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20B3C05"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全国高校教学智思体工具及应用案例申报书</w:t>
      </w:r>
    </w:p>
    <w:p w14:paraId="2081717C">
      <w:pPr>
        <w:suppressAutoHyphens w:val="0"/>
        <w:snapToGrid w:val="0"/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0EB78AB">
      <w:pPr>
        <w:suppressAutoHyphens w:val="0"/>
        <w:snapToGrid w:val="0"/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480EAB4">
      <w:pPr>
        <w:suppressAutoHyphens w:val="0"/>
        <w:snapToGrid w:val="0"/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0B89FCE">
      <w:pPr>
        <w:suppressAutoHyphens w:val="0"/>
        <w:snapToGrid w:val="0"/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A3627B8">
      <w:pPr>
        <w:tabs>
          <w:tab w:val="left" w:pos="8640"/>
        </w:tabs>
        <w:suppressAutoHyphens w:val="0"/>
        <w:spacing w:before="100" w:beforeAutospacing="1" w:after="100" w:afterAutospacing="1" w:line="5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申报类别： </w:t>
      </w:r>
      <w:r>
        <w:rPr>
          <w:rFonts w:hint="eastAsia" w:ascii="黑体" w:hAnsi="黑体" w:eastAsia="黑体"/>
          <w:sz w:val="28"/>
          <w:szCs w:val="28"/>
        </w:rPr>
        <w:sym w:font="Wingdings" w:char="00A8"/>
      </w:r>
      <w:r>
        <w:rPr>
          <w:rFonts w:hint="eastAsia" w:ascii="黑体" w:hAnsi="黑体" w:eastAsia="黑体"/>
          <w:sz w:val="28"/>
          <w:szCs w:val="28"/>
        </w:rPr>
        <w:t xml:space="preserve"> 教学智思体工具       </w:t>
      </w:r>
      <w:r>
        <w:rPr>
          <w:rFonts w:hint="eastAsia" w:ascii="黑体" w:hAnsi="黑体" w:eastAsia="黑体"/>
          <w:sz w:val="28"/>
          <w:szCs w:val="28"/>
        </w:rPr>
        <w:sym w:font="Wingdings" w:char="00A8"/>
      </w:r>
      <w:r>
        <w:rPr>
          <w:rFonts w:hint="eastAsia" w:ascii="黑体" w:hAnsi="黑体" w:eastAsia="黑体"/>
          <w:sz w:val="28"/>
          <w:szCs w:val="28"/>
        </w:rPr>
        <w:t xml:space="preserve">应用案例       </w:t>
      </w:r>
    </w:p>
    <w:p w14:paraId="74751D2D">
      <w:pPr>
        <w:tabs>
          <w:tab w:val="left" w:pos="8640"/>
        </w:tabs>
        <w:suppressAutoHyphens w:val="0"/>
        <w:spacing w:before="100" w:beforeAutospacing="1" w:after="100" w:afterAutospacing="1" w:line="5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申报单位：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         </w:t>
      </w:r>
    </w:p>
    <w:p w14:paraId="4BED4AC6">
      <w:pPr>
        <w:tabs>
          <w:tab w:val="left" w:pos="8640"/>
        </w:tabs>
        <w:suppressAutoHyphens w:val="0"/>
        <w:spacing w:before="100" w:beforeAutospacing="1" w:after="100" w:afterAutospacing="1" w:line="560" w:lineRule="exact"/>
        <w:ind w:firstLine="560" w:firstLineChars="200"/>
        <w:rPr>
          <w:rFonts w:ascii="Times New Roman" w:hAnsi="Times New Roman" w:eastAsia="黑体"/>
          <w:kern w:val="0"/>
          <w:sz w:val="24"/>
        </w:rPr>
      </w:pPr>
      <w:r>
        <w:rPr>
          <w:rFonts w:ascii="黑体" w:hAnsi="黑体" w:eastAsia="黑体"/>
          <w:sz w:val="28"/>
          <w:szCs w:val="28"/>
        </w:rPr>
        <w:t>负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责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人：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</w:t>
      </w:r>
    </w:p>
    <w:p w14:paraId="695A587B">
      <w:pPr>
        <w:suppressAutoHyphens w:val="0"/>
        <w:snapToGrid w:val="0"/>
        <w:spacing w:line="560" w:lineRule="exact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申报时间：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</w:t>
      </w:r>
    </w:p>
    <w:p w14:paraId="4A015C9F">
      <w:pPr>
        <w:suppressAutoHyphens w:val="0"/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  <w:bookmarkStart w:id="2" w:name="_GoBack"/>
      <w:bookmarkEnd w:id="2"/>
    </w:p>
    <w:p w14:paraId="4481A2C7">
      <w:pPr>
        <w:suppressAutoHyphens w:val="0"/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</w:p>
    <w:p w14:paraId="0B743A12">
      <w:pPr>
        <w:suppressAutoHyphens w:val="0"/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</w:p>
    <w:p w14:paraId="0F355C4C">
      <w:pPr>
        <w:suppressAutoHyphens w:val="0"/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</w:p>
    <w:p w14:paraId="314B15DB">
      <w:pPr>
        <w:suppressAutoHyphens w:val="0"/>
        <w:snapToGrid w:val="0"/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6"/>
        <w:tblW w:w="63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567"/>
      </w:tblGrid>
      <w:tr w14:paraId="3783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807" w:type="dxa"/>
            <w:vAlign w:val="center"/>
          </w:tcPr>
          <w:p w14:paraId="28F0C35C">
            <w:pPr>
              <w:suppressAutoHyphens w:val="0"/>
              <w:spacing w:line="560" w:lineRule="exact"/>
              <w:jc w:val="center"/>
              <w:outlineLvl w:val="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中国高等教育学会智慧教育研究分会</w:t>
            </w:r>
          </w:p>
        </w:tc>
        <w:tc>
          <w:tcPr>
            <w:tcW w:w="567" w:type="dxa"/>
            <w:vMerge w:val="restart"/>
            <w:vAlign w:val="center"/>
          </w:tcPr>
          <w:p w14:paraId="79763FD6">
            <w:pPr>
              <w:suppressAutoHyphens w:val="0"/>
              <w:spacing w:line="560" w:lineRule="exact"/>
              <w:jc w:val="center"/>
              <w:outlineLvl w:val="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制</w:t>
            </w:r>
          </w:p>
        </w:tc>
      </w:tr>
      <w:tr w14:paraId="29E8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7" w:type="dxa"/>
            <w:vAlign w:val="center"/>
          </w:tcPr>
          <w:p w14:paraId="48E23A6D">
            <w:pPr>
              <w:suppressAutoHyphens w:val="0"/>
              <w:spacing w:line="560" w:lineRule="exact"/>
              <w:ind w:right="960" w:firstLine="964" w:firstLineChars="300"/>
              <w:jc w:val="center"/>
              <w:outlineLvl w:val="0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北京理工大学</w:t>
            </w:r>
          </w:p>
        </w:tc>
        <w:tc>
          <w:tcPr>
            <w:tcW w:w="567" w:type="dxa"/>
            <w:vMerge w:val="continue"/>
          </w:tcPr>
          <w:p w14:paraId="57902CBA">
            <w:pPr>
              <w:suppressAutoHyphens w:val="0"/>
              <w:spacing w:line="560" w:lineRule="exact"/>
              <w:jc w:val="center"/>
              <w:outlineLvl w:val="0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 w14:paraId="4817DF8E">
      <w:pPr>
        <w:suppressAutoHyphens w:val="0"/>
        <w:spacing w:line="560" w:lineRule="exact"/>
        <w:ind w:firstLine="321" w:firstLineChars="100"/>
        <w:jc w:val="center"/>
        <w:outlineLvl w:val="0"/>
        <w:rPr>
          <w:rFonts w:ascii="仿宋" w:hAnsi="仿宋" w:eastAsia="仿宋"/>
          <w:b/>
          <w:sz w:val="32"/>
          <w:szCs w:val="32"/>
        </w:rPr>
      </w:pPr>
    </w:p>
    <w:p w14:paraId="25AB6179">
      <w:pPr>
        <w:suppressAutoHyphens w:val="0"/>
        <w:spacing w:line="560" w:lineRule="exact"/>
        <w:ind w:firstLine="321" w:firstLineChars="100"/>
        <w:jc w:val="center"/>
        <w:outlineLvl w:val="0"/>
        <w:rPr>
          <w:rFonts w:ascii="Times New Roman" w:hAnsi="Times New Roman" w:eastAsia="仿宋"/>
          <w:b/>
          <w:sz w:val="32"/>
          <w:szCs w:val="32"/>
        </w:rPr>
      </w:pPr>
    </w:p>
    <w:p w14:paraId="3AC71AFA">
      <w:pPr>
        <w:suppressAutoHyphens w:val="0"/>
        <w:spacing w:line="560" w:lineRule="exact"/>
        <w:rPr>
          <w:rFonts w:ascii="Times New Roman" w:hAnsi="Times New Roman" w:eastAsia="仿宋"/>
          <w:b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315269FC"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基本信息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787"/>
        <w:gridCol w:w="40"/>
        <w:gridCol w:w="1158"/>
        <w:gridCol w:w="425"/>
        <w:gridCol w:w="687"/>
        <w:gridCol w:w="305"/>
        <w:gridCol w:w="2126"/>
      </w:tblGrid>
      <w:tr w14:paraId="7B79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41B8C5FC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工具（案例）名称</w:t>
            </w:r>
          </w:p>
        </w:tc>
        <w:tc>
          <w:tcPr>
            <w:tcW w:w="6804" w:type="dxa"/>
            <w:gridSpan w:val="8"/>
            <w:vAlign w:val="bottom"/>
          </w:tcPr>
          <w:p w14:paraId="68901B6D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1CD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17837A8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涉及学科专业名称</w:t>
            </w:r>
          </w:p>
          <w:p w14:paraId="2C240D9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（2-3个）</w:t>
            </w:r>
          </w:p>
        </w:tc>
        <w:tc>
          <w:tcPr>
            <w:tcW w:w="2103" w:type="dxa"/>
            <w:gridSpan w:val="3"/>
            <w:vAlign w:val="center"/>
          </w:tcPr>
          <w:p w14:paraId="7E2977F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7ED804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服务专业</w:t>
            </w:r>
          </w:p>
        </w:tc>
        <w:tc>
          <w:tcPr>
            <w:tcW w:w="3118" w:type="dxa"/>
            <w:gridSpan w:val="3"/>
            <w:vAlign w:val="center"/>
          </w:tcPr>
          <w:p w14:paraId="0D5FDDD2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□通用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□特定：</w:t>
            </w:r>
          </w:p>
        </w:tc>
      </w:tr>
      <w:tr w14:paraId="5D14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2AD2A6C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类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别</w:t>
            </w:r>
          </w:p>
        </w:tc>
        <w:tc>
          <w:tcPr>
            <w:tcW w:w="6804" w:type="dxa"/>
            <w:gridSpan w:val="8"/>
            <w:vAlign w:val="center"/>
          </w:tcPr>
          <w:p w14:paraId="0F7D82F0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□知识型 □交互型 □任务型 □工具型 □应用案例 □其他</w:t>
            </w:r>
          </w:p>
        </w:tc>
      </w:tr>
      <w:tr w14:paraId="5965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1792F68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关键技术参数</w:t>
            </w:r>
          </w:p>
        </w:tc>
        <w:tc>
          <w:tcPr>
            <w:tcW w:w="6804" w:type="dxa"/>
            <w:gridSpan w:val="8"/>
            <w:vAlign w:val="bottom"/>
          </w:tcPr>
          <w:p w14:paraId="7C07FC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B62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0BBFBC0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应用接入方式</w:t>
            </w:r>
          </w:p>
        </w:tc>
        <w:tc>
          <w:tcPr>
            <w:tcW w:w="6804" w:type="dxa"/>
            <w:gridSpan w:val="8"/>
            <w:vAlign w:val="bottom"/>
          </w:tcPr>
          <w:p w14:paraId="4C78C6ED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□本地部署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□云服务</w:t>
            </w:r>
          </w:p>
        </w:tc>
      </w:tr>
      <w:tr w14:paraId="399F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708E69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应用场景</w:t>
            </w:r>
          </w:p>
        </w:tc>
        <w:tc>
          <w:tcPr>
            <w:tcW w:w="6804" w:type="dxa"/>
            <w:gridSpan w:val="8"/>
            <w:vAlign w:val="bottom"/>
          </w:tcPr>
          <w:p w14:paraId="2269383C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□助学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□助教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□助研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□助管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□助国际交流 （多选）</w:t>
            </w:r>
          </w:p>
        </w:tc>
      </w:tr>
      <w:tr w14:paraId="4D62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2A245B3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应用细分场景</w:t>
            </w:r>
          </w:p>
        </w:tc>
        <w:tc>
          <w:tcPr>
            <w:tcW w:w="6804" w:type="dxa"/>
            <w:gridSpan w:val="8"/>
            <w:vAlign w:val="center"/>
          </w:tcPr>
          <w:p w14:paraId="4FCB82BA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</w:tc>
      </w:tr>
      <w:tr w14:paraId="28EC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6818353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服务人群</w:t>
            </w:r>
          </w:p>
        </w:tc>
        <w:tc>
          <w:tcPr>
            <w:tcW w:w="6804" w:type="dxa"/>
            <w:gridSpan w:val="8"/>
            <w:vAlign w:val="bottom"/>
          </w:tcPr>
          <w:p w14:paraId="03BDF1A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□学生</w:t>
            </w:r>
            <w:bookmarkStart w:id="0" w:name="OLE_LINK2"/>
            <w:r>
              <w:rPr>
                <w:rFonts w:ascii="楷体_GB2312" w:eastAsia="楷体_GB2312"/>
                <w:sz w:val="24"/>
              </w:rPr>
              <w:t xml:space="preserve">  </w:t>
            </w:r>
            <w:bookmarkEnd w:id="0"/>
            <w:r>
              <w:rPr>
                <w:rFonts w:hint="eastAsia" w:ascii="楷体_GB2312" w:eastAsia="楷体_GB2312"/>
                <w:sz w:val="24"/>
              </w:rPr>
              <w:t xml:space="preserve">□教师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□科研人员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□管理人员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□公众</w:t>
            </w:r>
          </w:p>
        </w:tc>
      </w:tr>
      <w:tr w14:paraId="4470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656F10C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应用周期</w:t>
            </w:r>
          </w:p>
        </w:tc>
        <w:tc>
          <w:tcPr>
            <w:tcW w:w="3261" w:type="dxa"/>
            <w:gridSpan w:val="4"/>
            <w:vAlign w:val="bottom"/>
          </w:tcPr>
          <w:p w14:paraId="5584D44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t>____年___月 —</w:t>
            </w:r>
            <w:r>
              <w:rPr>
                <w:rFonts w:hint="eastAsia"/>
              </w:rPr>
              <w:t xml:space="preserve">  </w:t>
            </w:r>
            <w:r>
              <w:t>___年___月</w:t>
            </w:r>
          </w:p>
        </w:tc>
        <w:tc>
          <w:tcPr>
            <w:tcW w:w="1417" w:type="dxa"/>
            <w:gridSpan w:val="3"/>
            <w:vAlign w:val="bottom"/>
          </w:tcPr>
          <w:p w14:paraId="63D19DA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受益规模</w:t>
            </w:r>
          </w:p>
        </w:tc>
        <w:tc>
          <w:tcPr>
            <w:tcW w:w="2126" w:type="dxa"/>
            <w:vAlign w:val="bottom"/>
          </w:tcPr>
          <w:p w14:paraId="70E2B61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教师__人/学生__人</w:t>
            </w:r>
          </w:p>
        </w:tc>
      </w:tr>
      <w:tr w14:paraId="67FE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Align w:val="center"/>
          </w:tcPr>
          <w:p w14:paraId="7F4D124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产权证明</w:t>
            </w:r>
          </w:p>
        </w:tc>
        <w:tc>
          <w:tcPr>
            <w:tcW w:w="6804" w:type="dxa"/>
            <w:gridSpan w:val="8"/>
            <w:vAlign w:val="bottom"/>
          </w:tcPr>
          <w:p w14:paraId="6D1C0BD5">
            <w:pPr>
              <w:spacing w:line="360" w:lineRule="auto"/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/>
                <w:i/>
                <w:iCs/>
              </w:rPr>
              <w:t>专利号（如有）</w:t>
            </w:r>
          </w:p>
        </w:tc>
      </w:tr>
      <w:tr w14:paraId="256A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restart"/>
            <w:vAlign w:val="center"/>
          </w:tcPr>
          <w:p w14:paraId="24167FC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推荐单位</w:t>
            </w:r>
          </w:p>
        </w:tc>
        <w:tc>
          <w:tcPr>
            <w:tcW w:w="1276" w:type="dxa"/>
            <w:vAlign w:val="center"/>
          </w:tcPr>
          <w:p w14:paraId="0E31F54E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单位名称</w:t>
            </w:r>
          </w:p>
        </w:tc>
        <w:tc>
          <w:tcPr>
            <w:tcW w:w="1985" w:type="dxa"/>
            <w:gridSpan w:val="3"/>
            <w:vAlign w:val="center"/>
          </w:tcPr>
          <w:p w14:paraId="2D9C614B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14:paraId="7F698420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合作企业</w:t>
            </w:r>
          </w:p>
          <w:p w14:paraId="634D3750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（选填）</w:t>
            </w:r>
          </w:p>
        </w:tc>
        <w:tc>
          <w:tcPr>
            <w:tcW w:w="2126" w:type="dxa"/>
            <w:vMerge w:val="restart"/>
            <w:vAlign w:val="center"/>
          </w:tcPr>
          <w:p w14:paraId="244FD354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779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 w14:paraId="140AC22C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C7C0F6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主管部门</w:t>
            </w:r>
          </w:p>
        </w:tc>
        <w:tc>
          <w:tcPr>
            <w:tcW w:w="1985" w:type="dxa"/>
            <w:gridSpan w:val="3"/>
            <w:vAlign w:val="center"/>
          </w:tcPr>
          <w:p w14:paraId="3942994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 w14:paraId="4AFFE33B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5BD3A7B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49D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restart"/>
            <w:vAlign w:val="center"/>
          </w:tcPr>
          <w:p w14:paraId="2DC609A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应用负责人</w:t>
            </w:r>
          </w:p>
        </w:tc>
        <w:tc>
          <w:tcPr>
            <w:tcW w:w="1276" w:type="dxa"/>
            <w:vAlign w:val="center"/>
          </w:tcPr>
          <w:p w14:paraId="216C3AE9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501CB2D1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804E246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6E699C46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E14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 w14:paraId="2D0613D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34023C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学科背景</w:t>
            </w:r>
          </w:p>
        </w:tc>
        <w:tc>
          <w:tcPr>
            <w:tcW w:w="5528" w:type="dxa"/>
            <w:gridSpan w:val="7"/>
            <w:vAlign w:val="center"/>
          </w:tcPr>
          <w:p w14:paraId="631B0178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8DE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 w14:paraId="0D0763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76455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1985" w:type="dxa"/>
            <w:gridSpan w:val="3"/>
            <w:vAlign w:val="center"/>
          </w:tcPr>
          <w:p w14:paraId="275001D0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3625A4F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移动电话</w:t>
            </w:r>
          </w:p>
        </w:tc>
        <w:tc>
          <w:tcPr>
            <w:tcW w:w="2126" w:type="dxa"/>
            <w:vAlign w:val="center"/>
          </w:tcPr>
          <w:p w14:paraId="2F2F690F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9B9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restart"/>
            <w:vAlign w:val="center"/>
          </w:tcPr>
          <w:p w14:paraId="47318B1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团队成员</w:t>
            </w:r>
          </w:p>
        </w:tc>
        <w:tc>
          <w:tcPr>
            <w:tcW w:w="1276" w:type="dxa"/>
            <w:vAlign w:val="center"/>
          </w:tcPr>
          <w:p w14:paraId="52B2318C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成员姓名</w:t>
            </w:r>
          </w:p>
        </w:tc>
        <w:tc>
          <w:tcPr>
            <w:tcW w:w="1985" w:type="dxa"/>
            <w:gridSpan w:val="3"/>
            <w:vAlign w:val="center"/>
          </w:tcPr>
          <w:p w14:paraId="19239E2E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所属单位</w:t>
            </w:r>
          </w:p>
        </w:tc>
        <w:tc>
          <w:tcPr>
            <w:tcW w:w="1417" w:type="dxa"/>
            <w:gridSpan w:val="3"/>
            <w:vAlign w:val="center"/>
          </w:tcPr>
          <w:p w14:paraId="067807C8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45CF388E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成员角色</w:t>
            </w:r>
          </w:p>
        </w:tc>
      </w:tr>
      <w:tr w14:paraId="1B1D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 w14:paraId="1CD2CC7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FBD31E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0DEFB78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561EEB5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90F4D80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6C7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 w14:paraId="43982EF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4E9D4F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2F5C8E7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A28FA4B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116E7D0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B51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 w14:paraId="758C051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AC4AFA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7C529F8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1E7DE11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73F1D3F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7FB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 w14:paraId="1075F2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EE1035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2F0890A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0C5F890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5DD5B11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2AAC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restart"/>
            <w:vAlign w:val="center"/>
          </w:tcPr>
          <w:p w14:paraId="1B8011A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项目联系人</w:t>
            </w:r>
          </w:p>
        </w:tc>
        <w:tc>
          <w:tcPr>
            <w:tcW w:w="1276" w:type="dxa"/>
            <w:vAlign w:val="center"/>
          </w:tcPr>
          <w:p w14:paraId="1B32916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7E002248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630218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5F827415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B7D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vMerge w:val="continue"/>
            <w:vAlign w:val="bottom"/>
          </w:tcPr>
          <w:p w14:paraId="737311C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7E475B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78420F0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2F0577B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移动电话</w:t>
            </w:r>
          </w:p>
        </w:tc>
        <w:tc>
          <w:tcPr>
            <w:tcW w:w="2126" w:type="dxa"/>
            <w:vAlign w:val="center"/>
          </w:tcPr>
          <w:p w14:paraId="2958B751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A89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  <w:jc w:val="center"/>
        </w:trPr>
        <w:tc>
          <w:tcPr>
            <w:tcW w:w="2263" w:type="dxa"/>
            <w:vAlign w:val="center"/>
          </w:tcPr>
          <w:p w14:paraId="2471D219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工具（案例）</w:t>
            </w:r>
          </w:p>
          <w:p w14:paraId="65255D44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简介</w:t>
            </w:r>
          </w:p>
        </w:tc>
        <w:tc>
          <w:tcPr>
            <w:tcW w:w="6804" w:type="dxa"/>
            <w:gridSpan w:val="8"/>
          </w:tcPr>
          <w:p w14:paraId="52379B53">
            <w:pPr>
              <w:suppressAutoHyphens w:val="0"/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概述教学智思体工具使用或应用案例介绍，包括应用背景、目标、主要内容、技术路线、创新点等，限</w:t>
            </w:r>
            <w:r>
              <w:rPr>
                <w:rFonts w:hint="eastAsia" w:ascii="Times New Roman" w:hAnsi="Times New Roman" w:eastAsia="仿宋_GB2312"/>
                <w:sz w:val="24"/>
              </w:rPr>
              <w:t>1200</w:t>
            </w:r>
            <w:r>
              <w:rPr>
                <w:rFonts w:hint="eastAsia" w:ascii="仿宋_GB2312" w:hAnsi="Times New Roman" w:eastAsia="仿宋_GB2312"/>
                <w:sz w:val="24"/>
              </w:rPr>
              <w:t>字以内（工具要有明确应用载体，能够通过互联网链接访问应用或提供全部源代码可供安装，有关证明材料或佐证文件可另附。应用案例应重点描述采用的智思体类型及权限属性，具体应用环节与实施路径，量化成效数据及示范价值等）。</w:t>
            </w:r>
          </w:p>
          <w:p w14:paraId="0E804953">
            <w:pPr>
              <w:widowControl/>
              <w:shd w:val="clear" w:color="auto" w:fill="FFFFFF"/>
              <w:spacing w:line="435" w:lineRule="atLeast"/>
              <w:rPr>
                <w:rFonts w:ascii="Arial" w:hAnsi="Arial"/>
                <w:color w:val="333333"/>
                <w:kern w:val="0"/>
                <w:sz w:val="24"/>
              </w:rPr>
            </w:pPr>
          </w:p>
        </w:tc>
      </w:tr>
      <w:tr w14:paraId="53CB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9" w:hRule="atLeast"/>
          <w:jc w:val="center"/>
        </w:trPr>
        <w:tc>
          <w:tcPr>
            <w:tcW w:w="2263" w:type="dxa"/>
            <w:vAlign w:val="center"/>
          </w:tcPr>
          <w:p w14:paraId="06550E1B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应用成效</w:t>
            </w:r>
          </w:p>
        </w:tc>
        <w:tc>
          <w:tcPr>
            <w:tcW w:w="6804" w:type="dxa"/>
            <w:gridSpan w:val="8"/>
          </w:tcPr>
          <w:p w14:paraId="68720170">
            <w:pPr>
              <w:widowControl/>
              <w:shd w:val="clear" w:color="auto" w:fill="FFFFFF"/>
              <w:spacing w:line="435" w:lineRule="atLeas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简要描述应用成效，包括应用的实践成果、示范价值等，限</w:t>
            </w:r>
            <w:r>
              <w:rPr>
                <w:rFonts w:hint="eastAsia" w:ascii="Times New Roman" w:hAnsi="Times New Roman" w:eastAsia="仿宋_GB2312"/>
                <w:sz w:val="24"/>
              </w:rPr>
              <w:t>800</w:t>
            </w:r>
            <w:r>
              <w:rPr>
                <w:rFonts w:hint="eastAsia" w:ascii="仿宋_GB2312" w:hAnsi="Times New Roman" w:eastAsia="仿宋_GB2312"/>
                <w:sz w:val="24"/>
              </w:rPr>
              <w:t>字以内。</w:t>
            </w:r>
          </w:p>
          <w:p w14:paraId="379E6D14">
            <w:pPr>
              <w:widowControl/>
              <w:shd w:val="clear" w:color="auto" w:fill="FFFFFF"/>
              <w:spacing w:line="435" w:lineRule="atLeast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421D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 w14:paraId="58E71E67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测试链接</w:t>
            </w:r>
          </w:p>
        </w:tc>
        <w:tc>
          <w:tcPr>
            <w:tcW w:w="2063" w:type="dxa"/>
            <w:gridSpan w:val="2"/>
            <w:vAlign w:val="center"/>
          </w:tcPr>
          <w:p w14:paraId="35862F4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77CFC8A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测试账号</w:t>
            </w:r>
          </w:p>
        </w:tc>
        <w:tc>
          <w:tcPr>
            <w:tcW w:w="2431" w:type="dxa"/>
            <w:gridSpan w:val="2"/>
            <w:vAlign w:val="center"/>
          </w:tcPr>
          <w:p w14:paraId="795161B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32F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 w14:paraId="09275188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应用安全</w:t>
            </w:r>
          </w:p>
        </w:tc>
        <w:tc>
          <w:tcPr>
            <w:tcW w:w="6804" w:type="dxa"/>
            <w:gridSpan w:val="8"/>
            <w:vAlign w:val="center"/>
          </w:tcPr>
          <w:p w14:paraId="446F76DE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□网络安全等级保护备案表 □网络安全等级测评报告 </w:t>
            </w:r>
            <w:r>
              <w:rPr>
                <w:rFonts w:ascii="楷体_GB2312" w:eastAsia="楷体_GB2312"/>
                <w:sz w:val="28"/>
              </w:rPr>
              <w:t xml:space="preserve">     </w:t>
            </w:r>
            <w:bookmarkStart w:id="1" w:name="OLE_LINK3"/>
            <w:r>
              <w:rPr>
                <w:rFonts w:hint="eastAsia" w:ascii="楷体_GB2312" w:eastAsia="楷体_GB2312"/>
                <w:sz w:val="28"/>
              </w:rPr>
              <w:t>□</w:t>
            </w:r>
            <w:bookmarkEnd w:id="1"/>
            <w:r>
              <w:rPr>
                <w:rFonts w:hint="eastAsia" w:ascii="楷体_GB2312" w:eastAsia="楷体_GB2312"/>
                <w:sz w:val="28"/>
              </w:rPr>
              <w:t>生成式人工智能服务备案编号 □生成式人工智能服务安全评估报告</w:t>
            </w:r>
          </w:p>
        </w:tc>
      </w:tr>
      <w:tr w14:paraId="6B83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 w14:paraId="63749364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备注</w:t>
            </w:r>
          </w:p>
        </w:tc>
        <w:tc>
          <w:tcPr>
            <w:tcW w:w="6804" w:type="dxa"/>
            <w:gridSpan w:val="8"/>
            <w:vAlign w:val="center"/>
          </w:tcPr>
          <w:p w14:paraId="0A474737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14:paraId="364F3848">
      <w:r>
        <w:rPr>
          <w:rFonts w:hint="eastAsia"/>
        </w:rPr>
        <w:t>注：“应用安全”中相关证明材料若有则勾选，无需附件提交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52"/>
    <w:rsid w:val="00003F5F"/>
    <w:rsid w:val="00060C19"/>
    <w:rsid w:val="000768D7"/>
    <w:rsid w:val="000971DA"/>
    <w:rsid w:val="000B3DD4"/>
    <w:rsid w:val="000B4AD8"/>
    <w:rsid w:val="000B5E2E"/>
    <w:rsid w:val="000C0B36"/>
    <w:rsid w:val="000C4A81"/>
    <w:rsid w:val="000D54CF"/>
    <w:rsid w:val="00131DB4"/>
    <w:rsid w:val="00131F12"/>
    <w:rsid w:val="00161FF9"/>
    <w:rsid w:val="00174FB0"/>
    <w:rsid w:val="00193B0C"/>
    <w:rsid w:val="00196B88"/>
    <w:rsid w:val="001D4532"/>
    <w:rsid w:val="001E0057"/>
    <w:rsid w:val="001F2700"/>
    <w:rsid w:val="001F5C35"/>
    <w:rsid w:val="0021520F"/>
    <w:rsid w:val="00224F2C"/>
    <w:rsid w:val="00233B48"/>
    <w:rsid w:val="00237C87"/>
    <w:rsid w:val="00267C02"/>
    <w:rsid w:val="00281F89"/>
    <w:rsid w:val="00282288"/>
    <w:rsid w:val="00296472"/>
    <w:rsid w:val="002B258B"/>
    <w:rsid w:val="002C6FE0"/>
    <w:rsid w:val="002E1D71"/>
    <w:rsid w:val="002E3F63"/>
    <w:rsid w:val="002F6CF7"/>
    <w:rsid w:val="00335CC7"/>
    <w:rsid w:val="00336991"/>
    <w:rsid w:val="003567DB"/>
    <w:rsid w:val="00357B55"/>
    <w:rsid w:val="00372419"/>
    <w:rsid w:val="00372DE0"/>
    <w:rsid w:val="00380B4C"/>
    <w:rsid w:val="00394FDD"/>
    <w:rsid w:val="003962EC"/>
    <w:rsid w:val="003978CE"/>
    <w:rsid w:val="003D0A48"/>
    <w:rsid w:val="003D5186"/>
    <w:rsid w:val="003E0FED"/>
    <w:rsid w:val="00417922"/>
    <w:rsid w:val="0042151B"/>
    <w:rsid w:val="00423628"/>
    <w:rsid w:val="004264F4"/>
    <w:rsid w:val="0043797B"/>
    <w:rsid w:val="004445BE"/>
    <w:rsid w:val="004535E9"/>
    <w:rsid w:val="00456803"/>
    <w:rsid w:val="0046118B"/>
    <w:rsid w:val="00466C15"/>
    <w:rsid w:val="0047429C"/>
    <w:rsid w:val="00475E1B"/>
    <w:rsid w:val="0049332A"/>
    <w:rsid w:val="004B0197"/>
    <w:rsid w:val="004F0092"/>
    <w:rsid w:val="004F2B12"/>
    <w:rsid w:val="004F729E"/>
    <w:rsid w:val="00530E5F"/>
    <w:rsid w:val="0053306F"/>
    <w:rsid w:val="005361B7"/>
    <w:rsid w:val="00546AA0"/>
    <w:rsid w:val="00547C52"/>
    <w:rsid w:val="00555B02"/>
    <w:rsid w:val="00561F28"/>
    <w:rsid w:val="00570E2F"/>
    <w:rsid w:val="005A38CC"/>
    <w:rsid w:val="005B1AAD"/>
    <w:rsid w:val="005B49DA"/>
    <w:rsid w:val="005E6950"/>
    <w:rsid w:val="00612AE3"/>
    <w:rsid w:val="00613DE9"/>
    <w:rsid w:val="006308A0"/>
    <w:rsid w:val="00635BA0"/>
    <w:rsid w:val="006465FF"/>
    <w:rsid w:val="00654752"/>
    <w:rsid w:val="00666BCE"/>
    <w:rsid w:val="0067398E"/>
    <w:rsid w:val="006D08BD"/>
    <w:rsid w:val="006E75F4"/>
    <w:rsid w:val="00711F1F"/>
    <w:rsid w:val="00721E2D"/>
    <w:rsid w:val="007812B5"/>
    <w:rsid w:val="00797D83"/>
    <w:rsid w:val="007A1873"/>
    <w:rsid w:val="007C534A"/>
    <w:rsid w:val="008118A3"/>
    <w:rsid w:val="0084378B"/>
    <w:rsid w:val="00862639"/>
    <w:rsid w:val="00875753"/>
    <w:rsid w:val="00883358"/>
    <w:rsid w:val="00895294"/>
    <w:rsid w:val="008C62B8"/>
    <w:rsid w:val="008C6AD1"/>
    <w:rsid w:val="008D1B5C"/>
    <w:rsid w:val="008D7985"/>
    <w:rsid w:val="008D7DE8"/>
    <w:rsid w:val="008E05EC"/>
    <w:rsid w:val="00905738"/>
    <w:rsid w:val="00927CBC"/>
    <w:rsid w:val="00943C95"/>
    <w:rsid w:val="009530DD"/>
    <w:rsid w:val="00965E9E"/>
    <w:rsid w:val="009B4DD7"/>
    <w:rsid w:val="009C7E2E"/>
    <w:rsid w:val="009E594F"/>
    <w:rsid w:val="009F2FCA"/>
    <w:rsid w:val="00A0259E"/>
    <w:rsid w:val="00A02E26"/>
    <w:rsid w:val="00A2237A"/>
    <w:rsid w:val="00A471D2"/>
    <w:rsid w:val="00A55687"/>
    <w:rsid w:val="00A66C15"/>
    <w:rsid w:val="00A81D55"/>
    <w:rsid w:val="00A968A8"/>
    <w:rsid w:val="00AA6F87"/>
    <w:rsid w:val="00AC12CE"/>
    <w:rsid w:val="00AD4F02"/>
    <w:rsid w:val="00AF2CE0"/>
    <w:rsid w:val="00B014FA"/>
    <w:rsid w:val="00B103D7"/>
    <w:rsid w:val="00B344CA"/>
    <w:rsid w:val="00B519A6"/>
    <w:rsid w:val="00B55A28"/>
    <w:rsid w:val="00B867B3"/>
    <w:rsid w:val="00B95117"/>
    <w:rsid w:val="00BA46C7"/>
    <w:rsid w:val="00BA5CD3"/>
    <w:rsid w:val="00BB0D41"/>
    <w:rsid w:val="00BC2101"/>
    <w:rsid w:val="00BD3A5A"/>
    <w:rsid w:val="00C143B7"/>
    <w:rsid w:val="00C33E72"/>
    <w:rsid w:val="00C45C1F"/>
    <w:rsid w:val="00C51D89"/>
    <w:rsid w:val="00C631D6"/>
    <w:rsid w:val="00C72AA2"/>
    <w:rsid w:val="00C90A65"/>
    <w:rsid w:val="00CA450B"/>
    <w:rsid w:val="00CB5762"/>
    <w:rsid w:val="00CD7792"/>
    <w:rsid w:val="00CF5E3F"/>
    <w:rsid w:val="00CF7A24"/>
    <w:rsid w:val="00D054D9"/>
    <w:rsid w:val="00D15D83"/>
    <w:rsid w:val="00D2180B"/>
    <w:rsid w:val="00D34605"/>
    <w:rsid w:val="00D36EB5"/>
    <w:rsid w:val="00D544B7"/>
    <w:rsid w:val="00D57062"/>
    <w:rsid w:val="00D643A6"/>
    <w:rsid w:val="00D76A77"/>
    <w:rsid w:val="00D8099B"/>
    <w:rsid w:val="00D86B9C"/>
    <w:rsid w:val="00D9055E"/>
    <w:rsid w:val="00D92406"/>
    <w:rsid w:val="00DA1DB5"/>
    <w:rsid w:val="00DD008C"/>
    <w:rsid w:val="00E25326"/>
    <w:rsid w:val="00E271A9"/>
    <w:rsid w:val="00E47E58"/>
    <w:rsid w:val="00E51B3F"/>
    <w:rsid w:val="00E637DD"/>
    <w:rsid w:val="00E64342"/>
    <w:rsid w:val="00E64FD4"/>
    <w:rsid w:val="00E670E4"/>
    <w:rsid w:val="00E859B9"/>
    <w:rsid w:val="00EC7995"/>
    <w:rsid w:val="00EF72D0"/>
    <w:rsid w:val="00F070F6"/>
    <w:rsid w:val="00F16975"/>
    <w:rsid w:val="00F17D42"/>
    <w:rsid w:val="00F2094A"/>
    <w:rsid w:val="00F22427"/>
    <w:rsid w:val="00F276D9"/>
    <w:rsid w:val="00F3048C"/>
    <w:rsid w:val="00F473E1"/>
    <w:rsid w:val="00F5074D"/>
    <w:rsid w:val="00F56B11"/>
    <w:rsid w:val="00F6757C"/>
    <w:rsid w:val="00F74186"/>
    <w:rsid w:val="00F75502"/>
    <w:rsid w:val="00F810F0"/>
    <w:rsid w:val="00F86198"/>
    <w:rsid w:val="00F862F6"/>
    <w:rsid w:val="00FA0AA7"/>
    <w:rsid w:val="00FA0F76"/>
    <w:rsid w:val="00FD0550"/>
    <w:rsid w:val="00FE592A"/>
    <w:rsid w:val="00FF2E05"/>
    <w:rsid w:val="152061A2"/>
    <w:rsid w:val="1C0C5BCA"/>
    <w:rsid w:val="244B725C"/>
    <w:rsid w:val="30135AEB"/>
    <w:rsid w:val="361A4491"/>
    <w:rsid w:val="3FDFC4A1"/>
    <w:rsid w:val="42F33601"/>
    <w:rsid w:val="5472517E"/>
    <w:rsid w:val="7BB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620</Words>
  <Characters>641</Characters>
  <Lines>6</Lines>
  <Paragraphs>1</Paragraphs>
  <TotalTime>1</TotalTime>
  <ScaleCrop>false</ScaleCrop>
  <LinksUpToDate>false</LinksUpToDate>
  <CharactersWithSpaces>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2025-06-29T09:26:00Z</dcterms:created>
  <dc:creator>jia song</dc:creator>
  <cp:lastModifiedBy>姚旭</cp:lastModifiedBy>
  <dcterms:modified xsi:type="dcterms:W3CDTF">2025-07-01T01:30:20Z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745C3502A73C6054A42D4E680AE4F0FA_43</vt:lpwstr>
  </property>
  <property fmtid="{D5CDD505-2E9C-101B-9397-08002B2CF9AE}" pid="4" name="KSOTemplateDocerSaveRecord">
    <vt:lpwstr>eyJoZGlkIjoiZjY1OWJlOWUwYTlhN2JiYWZhNTk0ZTY2Zjc1ODkyNGUiLCJ1c2VySWQiOiI2MTE2MDgyNjIifQ==</vt:lpwstr>
  </property>
</Properties>
</file>