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1A05" w14:textId="77777777" w:rsidR="00F826EE" w:rsidRDefault="00F826EE">
      <w:pPr>
        <w:ind w:firstLineChars="0" w:firstLine="0"/>
        <w:jc w:val="center"/>
        <w:rPr>
          <w:rFonts w:ascii="黑体" w:eastAsia="黑体" w:hAnsi="黑体"/>
          <w:sz w:val="40"/>
          <w:szCs w:val="22"/>
        </w:rPr>
      </w:pPr>
    </w:p>
    <w:p w14:paraId="263A0789" w14:textId="77777777" w:rsidR="00F826EE" w:rsidRDefault="00F826EE">
      <w:pPr>
        <w:ind w:firstLineChars="0" w:firstLine="0"/>
        <w:jc w:val="center"/>
        <w:rPr>
          <w:rFonts w:ascii="黑体" w:eastAsia="黑体" w:hAnsi="黑体"/>
          <w:sz w:val="40"/>
          <w:szCs w:val="22"/>
        </w:rPr>
      </w:pPr>
    </w:p>
    <w:p w14:paraId="1B3FE4D2" w14:textId="77777777" w:rsidR="00F826EE" w:rsidRDefault="00F826EE">
      <w:pPr>
        <w:ind w:firstLineChars="0" w:firstLine="0"/>
        <w:jc w:val="center"/>
        <w:rPr>
          <w:rFonts w:ascii="黑体" w:eastAsia="黑体" w:hAnsi="黑体"/>
          <w:sz w:val="30"/>
          <w:szCs w:val="30"/>
        </w:rPr>
      </w:pPr>
    </w:p>
    <w:p w14:paraId="7D39FBCA" w14:textId="77777777" w:rsidR="00F826EE" w:rsidRDefault="00FF1449">
      <w:pPr>
        <w:ind w:firstLineChars="0" w:firstLine="0"/>
        <w:jc w:val="center"/>
        <w:rPr>
          <w:rFonts w:ascii="黑体" w:eastAsia="黑体" w:hAnsi="黑体"/>
          <w:b/>
          <w:bCs/>
          <w:sz w:val="40"/>
          <w:szCs w:val="40"/>
        </w:rPr>
      </w:pPr>
      <w:r>
        <w:rPr>
          <w:rFonts w:ascii="黑体" w:eastAsia="黑体" w:hAnsi="黑体" w:hint="eastAsia"/>
          <w:b/>
          <w:bCs/>
          <w:sz w:val="40"/>
          <w:szCs w:val="40"/>
        </w:rPr>
        <w:t>《校园网网络设备安全技术要求》</w:t>
      </w:r>
    </w:p>
    <w:p w14:paraId="347D7ABB" w14:textId="77777777" w:rsidR="00F826EE" w:rsidRDefault="00FF1449">
      <w:pPr>
        <w:ind w:firstLineChars="0" w:firstLine="0"/>
        <w:jc w:val="center"/>
        <w:rPr>
          <w:rFonts w:ascii="黑体" w:eastAsia="黑体" w:hAnsi="黑体"/>
          <w:b/>
          <w:bCs/>
          <w:sz w:val="40"/>
          <w:szCs w:val="40"/>
        </w:rPr>
      </w:pPr>
      <w:r>
        <w:rPr>
          <w:rFonts w:ascii="黑体" w:eastAsia="黑体" w:hAnsi="黑体"/>
          <w:b/>
          <w:bCs/>
          <w:sz w:val="40"/>
          <w:szCs w:val="40"/>
        </w:rPr>
        <w:t>应用推广</w:t>
      </w:r>
      <w:r>
        <w:rPr>
          <w:rFonts w:ascii="黑体" w:eastAsia="黑体" w:hAnsi="黑体" w:hint="eastAsia"/>
          <w:b/>
          <w:bCs/>
          <w:sz w:val="40"/>
          <w:szCs w:val="40"/>
        </w:rPr>
        <w:t>活动报告</w:t>
      </w:r>
    </w:p>
    <w:p w14:paraId="4CDA25A2" w14:textId="6DA9384F" w:rsidR="00F826EE" w:rsidRDefault="00FF1449">
      <w:pPr>
        <w:pStyle w:val="a3"/>
        <w:ind w:firstLineChars="0" w:firstLine="0"/>
        <w:jc w:val="center"/>
        <w:rPr>
          <w:rFonts w:eastAsia="黑体"/>
        </w:rPr>
      </w:pPr>
      <w:r>
        <w:rPr>
          <w:rFonts w:ascii="黑体" w:eastAsia="黑体" w:hAnsi="黑体" w:hint="eastAsia"/>
          <w:b/>
          <w:bCs/>
          <w:sz w:val="40"/>
          <w:szCs w:val="40"/>
        </w:rPr>
        <w:t>（</w:t>
      </w:r>
      <w:r w:rsidR="00207710">
        <w:rPr>
          <w:rFonts w:ascii="黑体" w:eastAsia="黑体" w:hAnsi="黑体" w:hint="eastAsia"/>
          <w:b/>
          <w:bCs/>
          <w:sz w:val="40"/>
          <w:szCs w:val="40"/>
        </w:rPr>
        <w:t>学校</w:t>
      </w:r>
      <w:r>
        <w:rPr>
          <w:rFonts w:ascii="黑体" w:eastAsia="黑体" w:hAnsi="黑体" w:hint="eastAsia"/>
          <w:b/>
          <w:bCs/>
          <w:sz w:val="40"/>
          <w:szCs w:val="40"/>
        </w:rPr>
        <w:t>模板</w:t>
      </w:r>
      <w:r>
        <w:rPr>
          <w:rFonts w:ascii="黑体" w:eastAsia="黑体" w:hAnsi="黑体" w:hint="eastAsia"/>
          <w:b/>
          <w:bCs/>
          <w:sz w:val="40"/>
          <w:szCs w:val="40"/>
        </w:rPr>
        <w:t>）</w:t>
      </w:r>
    </w:p>
    <w:p w14:paraId="67E29F8D" w14:textId="77777777" w:rsidR="00F826EE" w:rsidRDefault="00F826EE">
      <w:pPr>
        <w:pStyle w:val="a3"/>
        <w:ind w:firstLine="560"/>
      </w:pPr>
    </w:p>
    <w:p w14:paraId="7C0FCD0B" w14:textId="77777777" w:rsidR="00F826EE" w:rsidRDefault="00F826EE">
      <w:pPr>
        <w:pStyle w:val="a3"/>
        <w:ind w:firstLine="560"/>
      </w:pPr>
    </w:p>
    <w:p w14:paraId="053A23A0" w14:textId="77777777" w:rsidR="00F826EE" w:rsidRDefault="00F826EE">
      <w:pPr>
        <w:pStyle w:val="a3"/>
        <w:ind w:firstLine="560"/>
      </w:pPr>
    </w:p>
    <w:p w14:paraId="227551B9" w14:textId="77777777" w:rsidR="00F826EE" w:rsidRDefault="00F826EE">
      <w:pPr>
        <w:pStyle w:val="a3"/>
        <w:ind w:firstLine="560"/>
      </w:pPr>
    </w:p>
    <w:p w14:paraId="09CCDA36" w14:textId="77777777" w:rsidR="00F826EE" w:rsidRDefault="00F826EE">
      <w:pPr>
        <w:pStyle w:val="a3"/>
        <w:ind w:firstLine="560"/>
      </w:pPr>
    </w:p>
    <w:p w14:paraId="12DBFF58" w14:textId="77777777" w:rsidR="00F826EE" w:rsidRDefault="00F826EE">
      <w:pPr>
        <w:spacing w:line="660" w:lineRule="exact"/>
        <w:ind w:firstLine="800"/>
        <w:jc w:val="center"/>
        <w:rPr>
          <w:rFonts w:ascii="宋体" w:hAnsi="宋体"/>
          <w:b/>
          <w:bCs/>
          <w:sz w:val="40"/>
          <w:szCs w:val="40"/>
        </w:rPr>
      </w:pPr>
    </w:p>
    <w:p w14:paraId="1CDF8F83" w14:textId="77777777" w:rsidR="00F826EE" w:rsidRDefault="00F826EE">
      <w:pPr>
        <w:spacing w:line="660" w:lineRule="exact"/>
        <w:ind w:firstLine="800"/>
        <w:jc w:val="center"/>
        <w:rPr>
          <w:rFonts w:ascii="宋体" w:hAnsi="宋体"/>
          <w:b/>
          <w:bCs/>
          <w:sz w:val="40"/>
          <w:szCs w:val="40"/>
        </w:rPr>
      </w:pPr>
    </w:p>
    <w:p w14:paraId="47916570" w14:textId="77777777" w:rsidR="00F826EE" w:rsidRDefault="00F826EE">
      <w:pPr>
        <w:pStyle w:val="a3"/>
        <w:ind w:firstLine="560"/>
      </w:pPr>
    </w:p>
    <w:p w14:paraId="2FED5327" w14:textId="77777777" w:rsidR="00F826EE" w:rsidRDefault="00F826EE">
      <w:pPr>
        <w:pStyle w:val="a3"/>
        <w:ind w:firstLine="560"/>
      </w:pPr>
    </w:p>
    <w:p w14:paraId="3E9BD45D" w14:textId="77777777" w:rsidR="00F826EE" w:rsidRDefault="00F826EE">
      <w:pPr>
        <w:pStyle w:val="a3"/>
        <w:ind w:firstLine="560"/>
      </w:pPr>
    </w:p>
    <w:p w14:paraId="7B2EBB6A" w14:textId="77777777" w:rsidR="00F826EE" w:rsidRDefault="00F826EE">
      <w:pPr>
        <w:pStyle w:val="a3"/>
        <w:ind w:firstLine="560"/>
      </w:pPr>
    </w:p>
    <w:p w14:paraId="4AD8C439" w14:textId="77777777" w:rsidR="00F826EE" w:rsidRDefault="00FF1449">
      <w:pPr>
        <w:spacing w:line="660" w:lineRule="exact"/>
        <w:ind w:firstLineChars="300" w:firstLine="904"/>
        <w:rPr>
          <w:rFonts w:ascii="黑体" w:eastAsia="黑体" w:hAnsi="黑体"/>
          <w:b/>
          <w:bCs/>
          <w:sz w:val="30"/>
          <w:szCs w:val="30"/>
          <w:u w:val="single"/>
        </w:rPr>
      </w:pPr>
      <w:r>
        <w:rPr>
          <w:rFonts w:ascii="黑体" w:eastAsia="黑体" w:hAnsi="黑体" w:hint="eastAsia"/>
          <w:b/>
          <w:bCs/>
          <w:sz w:val="30"/>
          <w:szCs w:val="30"/>
        </w:rPr>
        <w:t>单位名称：</w:t>
      </w:r>
      <w:r>
        <w:rPr>
          <w:rFonts w:ascii="黑体" w:eastAsia="黑体" w:hAnsi="黑体" w:hint="eastAsia"/>
          <w:b/>
          <w:bCs/>
          <w:sz w:val="30"/>
          <w:szCs w:val="30"/>
          <w:u w:val="single"/>
        </w:rPr>
        <w:t xml:space="preserve">                     </w:t>
      </w:r>
      <w:r>
        <w:rPr>
          <w:rFonts w:ascii="黑体" w:eastAsia="黑体" w:hAnsi="黑体" w:hint="eastAsia"/>
          <w:b/>
          <w:bCs/>
          <w:sz w:val="30"/>
          <w:szCs w:val="30"/>
          <w:u w:val="single"/>
        </w:rPr>
        <w:t>（</w:t>
      </w:r>
      <w:r>
        <w:rPr>
          <w:rFonts w:ascii="黑体" w:eastAsia="黑体" w:hAnsi="黑体" w:hint="eastAsia"/>
          <w:b/>
          <w:bCs/>
          <w:sz w:val="30"/>
          <w:szCs w:val="30"/>
          <w:u w:val="single"/>
        </w:rPr>
        <w:t>盖章</w:t>
      </w:r>
      <w:r>
        <w:rPr>
          <w:rFonts w:ascii="黑体" w:eastAsia="黑体" w:hAnsi="黑体" w:hint="eastAsia"/>
          <w:b/>
          <w:bCs/>
          <w:sz w:val="30"/>
          <w:szCs w:val="30"/>
          <w:u w:val="single"/>
        </w:rPr>
        <w:t>）</w:t>
      </w:r>
    </w:p>
    <w:p w14:paraId="78EC9C24" w14:textId="77777777" w:rsidR="00F826EE" w:rsidRDefault="00FF1449">
      <w:pPr>
        <w:spacing w:line="660" w:lineRule="exact"/>
        <w:ind w:firstLineChars="282" w:firstLine="849"/>
        <w:rPr>
          <w:rFonts w:ascii="黑体" w:eastAsia="黑体" w:hAnsi="黑体"/>
          <w:b/>
          <w:bCs/>
          <w:sz w:val="30"/>
          <w:szCs w:val="30"/>
          <w:u w:val="single"/>
        </w:rPr>
      </w:pPr>
      <w:r>
        <w:rPr>
          <w:rFonts w:ascii="黑体" w:eastAsia="黑体" w:hAnsi="黑体" w:hint="eastAsia"/>
          <w:b/>
          <w:bCs/>
          <w:sz w:val="30"/>
          <w:szCs w:val="30"/>
        </w:rPr>
        <w:t>日</w:t>
      </w:r>
      <w:r>
        <w:rPr>
          <w:rFonts w:ascii="黑体" w:eastAsia="黑体" w:hAnsi="黑体" w:hint="eastAsia"/>
          <w:b/>
          <w:bCs/>
          <w:sz w:val="30"/>
          <w:szCs w:val="30"/>
        </w:rPr>
        <w:t xml:space="preserve">    </w:t>
      </w:r>
      <w:r>
        <w:rPr>
          <w:rFonts w:ascii="黑体" w:eastAsia="黑体" w:hAnsi="黑体" w:hint="eastAsia"/>
          <w:b/>
          <w:bCs/>
          <w:sz w:val="30"/>
          <w:szCs w:val="30"/>
        </w:rPr>
        <w:t>期：</w:t>
      </w:r>
      <w:r>
        <w:rPr>
          <w:rFonts w:ascii="黑体" w:eastAsia="黑体" w:hAnsi="黑体" w:hint="eastAsia"/>
          <w:b/>
          <w:bCs/>
          <w:sz w:val="30"/>
          <w:szCs w:val="30"/>
          <w:u w:val="single"/>
        </w:rPr>
        <w:t xml:space="preserve">                            </w:t>
      </w:r>
      <w:r>
        <w:rPr>
          <w:rFonts w:ascii="黑体" w:eastAsia="黑体" w:hAnsi="黑体" w:hint="eastAsia"/>
          <w:b/>
          <w:bCs/>
          <w:sz w:val="30"/>
          <w:szCs w:val="30"/>
          <w:u w:val="single"/>
        </w:rPr>
        <w:t xml:space="preserve"> </w:t>
      </w:r>
    </w:p>
    <w:p w14:paraId="282EFE53" w14:textId="77777777" w:rsidR="00F826EE" w:rsidRDefault="00F826EE">
      <w:pPr>
        <w:pStyle w:val="a3"/>
        <w:ind w:firstLine="560"/>
        <w:sectPr w:rsidR="00F826E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sdt>
      <w:sdtPr>
        <w:rPr>
          <w:b/>
          <w:bCs/>
          <w:sz w:val="36"/>
          <w:szCs w:val="36"/>
          <w:lang w:val="zh-CN"/>
        </w:rPr>
        <w:id w:val="1673537094"/>
        <w:docPartObj>
          <w:docPartGallery w:val="Table of Contents"/>
          <w:docPartUnique/>
        </w:docPartObj>
      </w:sdtPr>
      <w:sdtEndPr>
        <w:rPr>
          <w:szCs w:val="20"/>
        </w:rPr>
      </w:sdtEndPr>
      <w:sdtContent>
        <w:p w14:paraId="2DDF89B3" w14:textId="77777777" w:rsidR="00F826EE" w:rsidRDefault="00FF1449">
          <w:pPr>
            <w:spacing w:afterLines="100" w:after="312"/>
            <w:ind w:firstLineChars="0" w:firstLine="0"/>
            <w:jc w:val="center"/>
            <w:rPr>
              <w:b/>
              <w:bCs/>
              <w:sz w:val="36"/>
              <w:szCs w:val="36"/>
            </w:rPr>
          </w:pPr>
          <w:r>
            <w:rPr>
              <w:rFonts w:ascii="黑体" w:eastAsia="黑体" w:hAnsi="黑体" w:cs="黑体" w:hint="eastAsia"/>
              <w:b/>
              <w:bCs/>
              <w:sz w:val="36"/>
              <w:szCs w:val="36"/>
            </w:rPr>
            <w:t>目</w:t>
          </w:r>
          <w:r>
            <w:rPr>
              <w:rFonts w:ascii="黑体" w:eastAsia="黑体" w:hAnsi="黑体" w:cs="黑体" w:hint="eastAsia"/>
              <w:b/>
              <w:bCs/>
              <w:sz w:val="36"/>
              <w:szCs w:val="36"/>
            </w:rPr>
            <w:t xml:space="preserve">  </w:t>
          </w:r>
          <w:r>
            <w:rPr>
              <w:rFonts w:ascii="黑体" w:eastAsia="黑体" w:hAnsi="黑体" w:cs="黑体" w:hint="eastAsia"/>
              <w:b/>
              <w:bCs/>
              <w:sz w:val="36"/>
              <w:szCs w:val="36"/>
            </w:rPr>
            <w:t>录</w:t>
          </w:r>
        </w:p>
        <w:p w14:paraId="73B25FCE" w14:textId="77777777" w:rsidR="00F826EE" w:rsidRDefault="00FF1449">
          <w:pPr>
            <w:pStyle w:val="TOC1"/>
            <w:tabs>
              <w:tab w:val="right" w:leader="dot" w:pos="8306"/>
            </w:tabs>
            <w:ind w:firstLineChars="300" w:firstLine="630"/>
          </w:pPr>
          <w:r>
            <w:rPr>
              <w:rFonts w:ascii="黑体" w:eastAsia="黑体" w:hAnsi="黑体" w:cs="黑体" w:hint="eastAsia"/>
              <w:b w:val="0"/>
              <w:sz w:val="21"/>
              <w:szCs w:val="21"/>
            </w:rPr>
            <w:fldChar w:fldCharType="begin"/>
          </w:r>
          <w:r>
            <w:rPr>
              <w:rFonts w:ascii="黑体" w:eastAsia="黑体" w:hAnsi="黑体" w:cs="黑体" w:hint="eastAsia"/>
              <w:b w:val="0"/>
              <w:sz w:val="21"/>
              <w:szCs w:val="21"/>
            </w:rPr>
            <w:instrText xml:space="preserve"> TOC \o "1-3" \h \z \u </w:instrText>
          </w:r>
          <w:r>
            <w:rPr>
              <w:rFonts w:ascii="黑体" w:eastAsia="黑体" w:hAnsi="黑体" w:cs="黑体" w:hint="eastAsia"/>
              <w:b w:val="0"/>
              <w:sz w:val="21"/>
              <w:szCs w:val="21"/>
            </w:rPr>
            <w:fldChar w:fldCharType="separate"/>
          </w:r>
          <w:hyperlink w:anchor="_Toc29794" w:history="1">
            <w:r>
              <w:rPr>
                <w:rFonts w:ascii="黑体" w:eastAsia="黑体" w:hAnsi="黑体" w:hint="eastAsia"/>
                <w:bCs w:val="0"/>
                <w:szCs w:val="32"/>
              </w:rPr>
              <w:t>一、</w:t>
            </w:r>
            <w:r>
              <w:rPr>
                <w:rFonts w:ascii="黑体" w:eastAsia="黑体" w:hAnsi="黑体" w:hint="eastAsia"/>
                <w:bCs w:val="0"/>
                <w:szCs w:val="32"/>
              </w:rPr>
              <w:t xml:space="preserve"> </w:t>
            </w:r>
            <w:r>
              <w:rPr>
                <w:rFonts w:ascii="黑体" w:eastAsia="黑体" w:hAnsi="黑体"/>
                <w:bCs w:val="0"/>
                <w:szCs w:val="32"/>
              </w:rPr>
              <w:t>背景</w:t>
            </w:r>
            <w:r>
              <w:tab/>
            </w:r>
            <w:r>
              <w:fldChar w:fldCharType="begin"/>
            </w:r>
            <w:r>
              <w:instrText xml:space="preserve"> PAGEREF _Toc29794 \h </w:instrText>
            </w:r>
            <w:r>
              <w:fldChar w:fldCharType="separate"/>
            </w:r>
            <w:r>
              <w:t>3</w:t>
            </w:r>
            <w:r>
              <w:fldChar w:fldCharType="end"/>
            </w:r>
          </w:hyperlink>
        </w:p>
        <w:p w14:paraId="1D12627E" w14:textId="77777777" w:rsidR="00F826EE" w:rsidRDefault="00FF1449">
          <w:pPr>
            <w:pStyle w:val="TOC1"/>
            <w:tabs>
              <w:tab w:val="right" w:leader="dot" w:pos="8306"/>
            </w:tabs>
            <w:ind w:firstLine="643"/>
          </w:pPr>
          <w:hyperlink w:anchor="_Toc10501" w:history="1">
            <w:r>
              <w:rPr>
                <w:rFonts w:ascii="黑体" w:eastAsia="黑体" w:hAnsi="黑体" w:hint="eastAsia"/>
                <w:bCs w:val="0"/>
                <w:szCs w:val="32"/>
              </w:rPr>
              <w:t>二、</w:t>
            </w:r>
            <w:r>
              <w:rPr>
                <w:rFonts w:ascii="黑体" w:eastAsia="黑体" w:hAnsi="黑体" w:hint="eastAsia"/>
                <w:bCs w:val="0"/>
                <w:szCs w:val="32"/>
              </w:rPr>
              <w:t xml:space="preserve"> </w:t>
            </w:r>
            <w:r>
              <w:rPr>
                <w:rFonts w:ascii="黑体" w:eastAsia="黑体" w:hAnsi="黑体"/>
                <w:bCs w:val="0"/>
                <w:szCs w:val="32"/>
              </w:rPr>
              <w:t>应用推广</w:t>
            </w:r>
            <w:r>
              <w:rPr>
                <w:rFonts w:ascii="黑体" w:eastAsia="黑体" w:hAnsi="黑体" w:hint="eastAsia"/>
                <w:bCs w:val="0"/>
                <w:szCs w:val="32"/>
              </w:rPr>
              <w:t>对象</w:t>
            </w:r>
            <w:r>
              <w:tab/>
            </w:r>
            <w:r>
              <w:fldChar w:fldCharType="begin"/>
            </w:r>
            <w:r>
              <w:instrText xml:space="preserve"> PAGEREF _Toc10501 \h </w:instrText>
            </w:r>
            <w:r>
              <w:fldChar w:fldCharType="separate"/>
            </w:r>
            <w:r>
              <w:t>3</w:t>
            </w:r>
            <w:r>
              <w:fldChar w:fldCharType="end"/>
            </w:r>
          </w:hyperlink>
        </w:p>
        <w:p w14:paraId="65592A9A" w14:textId="77777777" w:rsidR="00F826EE" w:rsidRDefault="00FF1449">
          <w:pPr>
            <w:pStyle w:val="TOC1"/>
            <w:tabs>
              <w:tab w:val="right" w:leader="dot" w:pos="8306"/>
            </w:tabs>
            <w:ind w:firstLine="643"/>
          </w:pPr>
          <w:hyperlink w:anchor="_Toc16620" w:history="1">
            <w:r>
              <w:rPr>
                <w:rFonts w:ascii="黑体" w:eastAsia="黑体" w:hAnsi="黑体" w:hint="eastAsia"/>
                <w:bCs w:val="0"/>
                <w:szCs w:val="32"/>
              </w:rPr>
              <w:t>三、</w:t>
            </w:r>
            <w:r>
              <w:rPr>
                <w:rFonts w:ascii="黑体" w:eastAsia="黑体" w:hAnsi="黑体" w:hint="eastAsia"/>
                <w:bCs w:val="0"/>
                <w:szCs w:val="32"/>
              </w:rPr>
              <w:t xml:space="preserve"> </w:t>
            </w:r>
            <w:r>
              <w:rPr>
                <w:rFonts w:ascii="黑体" w:eastAsia="黑体" w:hAnsi="黑体"/>
                <w:bCs w:val="0"/>
                <w:szCs w:val="32"/>
              </w:rPr>
              <w:t>应用推广工作</w:t>
            </w:r>
            <w:r>
              <w:rPr>
                <w:rFonts w:ascii="黑体" w:eastAsia="黑体" w:hAnsi="黑体" w:hint="eastAsia"/>
                <w:bCs w:val="0"/>
                <w:szCs w:val="32"/>
              </w:rPr>
              <w:t>组织及进度安排</w:t>
            </w:r>
            <w:r>
              <w:tab/>
            </w:r>
            <w:r>
              <w:fldChar w:fldCharType="begin"/>
            </w:r>
            <w:r>
              <w:instrText xml:space="preserve"> </w:instrText>
            </w:r>
            <w:r>
              <w:instrText xml:space="preserve">PAGEREF _Toc16620 \h </w:instrText>
            </w:r>
            <w:r>
              <w:fldChar w:fldCharType="separate"/>
            </w:r>
            <w:r>
              <w:t>3</w:t>
            </w:r>
            <w:r>
              <w:fldChar w:fldCharType="end"/>
            </w:r>
          </w:hyperlink>
        </w:p>
        <w:p w14:paraId="28C443F1" w14:textId="77777777" w:rsidR="00F826EE" w:rsidRDefault="00FF1449">
          <w:pPr>
            <w:pStyle w:val="TOC2"/>
            <w:tabs>
              <w:tab w:val="right" w:leader="dot" w:pos="8306"/>
            </w:tabs>
            <w:ind w:left="320" w:right="320" w:firstLine="640"/>
          </w:pPr>
          <w:hyperlink w:anchor="_Toc17462" w:history="1">
            <w:r>
              <w:rPr>
                <w:rFonts w:ascii="黑体" w:hAnsi="黑体" w:cs="方正楷体_GBK" w:hint="eastAsia"/>
              </w:rPr>
              <w:t>（一）</w:t>
            </w:r>
            <w:r>
              <w:rPr>
                <w:rFonts w:ascii="黑体" w:hAnsi="黑体" w:cs="方正楷体_GBK" w:hint="eastAsia"/>
              </w:rPr>
              <w:t xml:space="preserve"> </w:t>
            </w:r>
            <w:r>
              <w:rPr>
                <w:rFonts w:ascii="黑体" w:hAnsi="黑体" w:cs="方正楷体_GBK" w:hint="eastAsia"/>
              </w:rPr>
              <w:t>标准应用推广组织</w:t>
            </w:r>
            <w:r>
              <w:tab/>
            </w:r>
            <w:r>
              <w:fldChar w:fldCharType="begin"/>
            </w:r>
            <w:r>
              <w:instrText xml:space="preserve"> PAGEREF _Toc17462 \h </w:instrText>
            </w:r>
            <w:r>
              <w:fldChar w:fldCharType="separate"/>
            </w:r>
            <w:r>
              <w:t>3</w:t>
            </w:r>
            <w:r>
              <w:fldChar w:fldCharType="end"/>
            </w:r>
          </w:hyperlink>
        </w:p>
        <w:p w14:paraId="0C6F40E8" w14:textId="77777777" w:rsidR="00F826EE" w:rsidRDefault="00FF1449">
          <w:pPr>
            <w:pStyle w:val="TOC2"/>
            <w:tabs>
              <w:tab w:val="right" w:leader="dot" w:pos="8306"/>
            </w:tabs>
            <w:ind w:left="320" w:right="320" w:firstLine="640"/>
          </w:pPr>
          <w:hyperlink w:anchor="_Toc21515" w:history="1">
            <w:r>
              <w:rPr>
                <w:rFonts w:ascii="黑体" w:hAnsi="黑体" w:cs="方正楷体_GBK" w:hint="eastAsia"/>
              </w:rPr>
              <w:t>（二）</w:t>
            </w:r>
            <w:r>
              <w:rPr>
                <w:rFonts w:ascii="黑体" w:hAnsi="黑体" w:cs="方正楷体_GBK" w:hint="eastAsia"/>
              </w:rPr>
              <w:t xml:space="preserve"> </w:t>
            </w:r>
            <w:r>
              <w:rPr>
                <w:rFonts w:ascii="黑体" w:hAnsi="黑体" w:cs="方正楷体_GBK" w:hint="eastAsia"/>
              </w:rPr>
              <w:t>应用推广工作进度安排</w:t>
            </w:r>
            <w:r>
              <w:tab/>
            </w:r>
            <w:r>
              <w:fldChar w:fldCharType="begin"/>
            </w:r>
            <w:r>
              <w:instrText xml:space="preserve"> PAGEREF _Toc21515 \h </w:instrText>
            </w:r>
            <w:r>
              <w:fldChar w:fldCharType="separate"/>
            </w:r>
            <w:r>
              <w:t>3</w:t>
            </w:r>
            <w:r>
              <w:fldChar w:fldCharType="end"/>
            </w:r>
          </w:hyperlink>
        </w:p>
        <w:p w14:paraId="2319BB48" w14:textId="77777777" w:rsidR="00F826EE" w:rsidRDefault="00FF1449">
          <w:pPr>
            <w:pStyle w:val="TOC3"/>
            <w:tabs>
              <w:tab w:val="right" w:leader="dot" w:pos="8306"/>
            </w:tabs>
            <w:ind w:firstLine="640"/>
          </w:pPr>
          <w:hyperlink w:anchor="_Toc10081" w:history="1">
            <w:r>
              <w:rPr>
                <w:rFonts w:ascii="仿宋" w:eastAsia="仿宋" w:hAnsi="仿宋"/>
              </w:rPr>
              <w:t xml:space="preserve">1. </w:t>
            </w:r>
            <w:r>
              <w:rPr>
                <w:rFonts w:ascii="仿宋" w:eastAsia="仿宋" w:hAnsi="仿宋" w:hint="eastAsia"/>
              </w:rPr>
              <w:t>应用推广准备阶段</w:t>
            </w:r>
            <w:r>
              <w:tab/>
            </w:r>
            <w:r>
              <w:fldChar w:fldCharType="begin"/>
            </w:r>
            <w:r>
              <w:instrText xml:space="preserve"> PAGEREF _Toc10081 \h </w:instrText>
            </w:r>
            <w:r>
              <w:fldChar w:fldCharType="separate"/>
            </w:r>
            <w:r>
              <w:t>3</w:t>
            </w:r>
            <w:r>
              <w:fldChar w:fldCharType="end"/>
            </w:r>
          </w:hyperlink>
        </w:p>
        <w:p w14:paraId="2D327912" w14:textId="77777777" w:rsidR="00F826EE" w:rsidRDefault="00FF1449">
          <w:pPr>
            <w:pStyle w:val="TOC3"/>
            <w:tabs>
              <w:tab w:val="right" w:leader="dot" w:pos="8306"/>
            </w:tabs>
            <w:ind w:firstLine="640"/>
          </w:pPr>
          <w:hyperlink w:anchor="_Toc29963" w:history="1">
            <w:r>
              <w:rPr>
                <w:rFonts w:ascii="仿宋" w:eastAsia="仿宋" w:hAnsi="仿宋"/>
              </w:rPr>
              <w:t xml:space="preserve">2. </w:t>
            </w:r>
            <w:r>
              <w:rPr>
                <w:rFonts w:ascii="仿宋" w:eastAsia="仿宋" w:hAnsi="仿宋" w:hint="eastAsia"/>
              </w:rPr>
              <w:t>应用推广启动阶段</w:t>
            </w:r>
            <w:r>
              <w:tab/>
            </w:r>
            <w:r>
              <w:fldChar w:fldCharType="begin"/>
            </w:r>
            <w:r>
              <w:instrText xml:space="preserve"> PAGEREF _Toc29963 \h </w:instrText>
            </w:r>
            <w:r>
              <w:fldChar w:fldCharType="separate"/>
            </w:r>
            <w:r>
              <w:t>4</w:t>
            </w:r>
            <w:r>
              <w:fldChar w:fldCharType="end"/>
            </w:r>
          </w:hyperlink>
        </w:p>
        <w:p w14:paraId="045B7F0F" w14:textId="77777777" w:rsidR="00F826EE" w:rsidRDefault="00FF1449">
          <w:pPr>
            <w:pStyle w:val="TOC3"/>
            <w:tabs>
              <w:tab w:val="right" w:leader="dot" w:pos="8306"/>
            </w:tabs>
            <w:ind w:firstLine="640"/>
          </w:pPr>
          <w:hyperlink w:anchor="_Toc1143" w:history="1">
            <w:r>
              <w:rPr>
                <w:rFonts w:ascii="仿宋" w:eastAsia="仿宋" w:hAnsi="仿宋"/>
              </w:rPr>
              <w:t xml:space="preserve">3. </w:t>
            </w:r>
            <w:r>
              <w:rPr>
                <w:rFonts w:ascii="仿宋" w:eastAsia="仿宋" w:hAnsi="仿宋" w:hint="eastAsia"/>
              </w:rPr>
              <w:t>应用推广实施阶段</w:t>
            </w:r>
            <w:r>
              <w:tab/>
            </w:r>
            <w:r>
              <w:fldChar w:fldCharType="begin"/>
            </w:r>
            <w:r>
              <w:instrText xml:space="preserve"> PAGEREF _Toc1143 \h </w:instrText>
            </w:r>
            <w:r>
              <w:fldChar w:fldCharType="separate"/>
            </w:r>
            <w:r>
              <w:t>4</w:t>
            </w:r>
            <w:r>
              <w:fldChar w:fldCharType="end"/>
            </w:r>
          </w:hyperlink>
        </w:p>
        <w:p w14:paraId="45261BEB" w14:textId="77777777" w:rsidR="00F826EE" w:rsidRDefault="00FF1449">
          <w:pPr>
            <w:pStyle w:val="TOC3"/>
            <w:tabs>
              <w:tab w:val="right" w:leader="dot" w:pos="8306"/>
            </w:tabs>
            <w:ind w:firstLine="640"/>
          </w:pPr>
          <w:hyperlink w:anchor="_Toc16043" w:history="1">
            <w:r>
              <w:rPr>
                <w:rFonts w:ascii="仿宋" w:eastAsia="仿宋" w:hAnsi="仿宋"/>
              </w:rPr>
              <w:t xml:space="preserve">4. </w:t>
            </w:r>
            <w:r>
              <w:rPr>
                <w:rFonts w:ascii="仿宋" w:eastAsia="仿宋" w:hAnsi="仿宋" w:hint="eastAsia"/>
              </w:rPr>
              <w:t>应用推广总结阶段</w:t>
            </w:r>
            <w:r>
              <w:tab/>
            </w:r>
            <w:r>
              <w:fldChar w:fldCharType="begin"/>
            </w:r>
            <w:r>
              <w:instrText xml:space="preserve"> PAGEREF _Toc16043 \h </w:instrText>
            </w:r>
            <w:r>
              <w:fldChar w:fldCharType="separate"/>
            </w:r>
            <w:r>
              <w:t>4</w:t>
            </w:r>
            <w:r>
              <w:fldChar w:fldCharType="end"/>
            </w:r>
          </w:hyperlink>
        </w:p>
        <w:p w14:paraId="6209EC6C" w14:textId="77777777" w:rsidR="00F826EE" w:rsidRDefault="00FF1449">
          <w:pPr>
            <w:pStyle w:val="TOC1"/>
            <w:tabs>
              <w:tab w:val="right" w:leader="dot" w:pos="8306"/>
            </w:tabs>
            <w:ind w:firstLine="643"/>
          </w:pPr>
          <w:hyperlink w:anchor="_Toc8604" w:history="1">
            <w:r>
              <w:rPr>
                <w:rFonts w:ascii="黑体" w:eastAsia="黑体" w:hAnsi="黑体" w:hint="eastAsia"/>
                <w:bCs w:val="0"/>
                <w:szCs w:val="32"/>
              </w:rPr>
              <w:t>四、</w:t>
            </w:r>
            <w:r>
              <w:rPr>
                <w:rFonts w:ascii="黑体" w:eastAsia="黑体" w:hAnsi="黑体" w:hint="eastAsia"/>
                <w:bCs w:val="0"/>
                <w:szCs w:val="32"/>
              </w:rPr>
              <w:t xml:space="preserve"> </w:t>
            </w:r>
            <w:r>
              <w:rPr>
                <w:rFonts w:ascii="黑体" w:eastAsia="黑体" w:hAnsi="黑体"/>
                <w:bCs w:val="0"/>
                <w:szCs w:val="32"/>
              </w:rPr>
              <w:t>应用推广工作</w:t>
            </w:r>
            <w:r>
              <w:rPr>
                <w:rFonts w:ascii="黑体" w:eastAsia="黑体" w:hAnsi="黑体" w:hint="eastAsia"/>
                <w:bCs w:val="0"/>
                <w:szCs w:val="32"/>
              </w:rPr>
              <w:t>总结</w:t>
            </w:r>
            <w:r>
              <w:tab/>
            </w:r>
            <w:r>
              <w:fldChar w:fldCharType="begin"/>
            </w:r>
            <w:r>
              <w:instrText xml:space="preserve"> PAGEREF _Toc8604 \h </w:instrText>
            </w:r>
            <w:r>
              <w:fldChar w:fldCharType="separate"/>
            </w:r>
            <w:r>
              <w:t>4</w:t>
            </w:r>
            <w:r>
              <w:fldChar w:fldCharType="end"/>
            </w:r>
          </w:hyperlink>
        </w:p>
        <w:p w14:paraId="31BFD436" w14:textId="77777777" w:rsidR="00F826EE" w:rsidRDefault="00FF1449">
          <w:pPr>
            <w:pStyle w:val="TOC2"/>
            <w:tabs>
              <w:tab w:val="right" w:leader="dot" w:pos="8306"/>
            </w:tabs>
            <w:ind w:left="320" w:right="320" w:firstLine="640"/>
          </w:pPr>
          <w:hyperlink w:anchor="_Toc9037" w:history="1">
            <w:r>
              <w:rPr>
                <w:rFonts w:ascii="黑体" w:hAnsi="黑体" w:cs="方正楷体_GBK" w:hint="eastAsia"/>
              </w:rPr>
              <w:t>（一）</w:t>
            </w:r>
            <w:r>
              <w:rPr>
                <w:rFonts w:ascii="黑体" w:hAnsi="黑体" w:cs="方正楷体_GBK" w:hint="eastAsia"/>
              </w:rPr>
              <w:t xml:space="preserve"> </w:t>
            </w:r>
            <w:r>
              <w:rPr>
                <w:rFonts w:ascii="黑体" w:hAnsi="黑体" w:cs="方正楷体_GBK" w:hint="eastAsia"/>
              </w:rPr>
              <w:t>应用推广工作成果</w:t>
            </w:r>
            <w:r>
              <w:tab/>
            </w:r>
            <w:r>
              <w:fldChar w:fldCharType="begin"/>
            </w:r>
            <w:r>
              <w:instrText xml:space="preserve"> PAGEREF _Toc9037 \h </w:instrText>
            </w:r>
            <w:r>
              <w:fldChar w:fldCharType="separate"/>
            </w:r>
            <w:r>
              <w:t>4</w:t>
            </w:r>
            <w:r>
              <w:fldChar w:fldCharType="end"/>
            </w:r>
          </w:hyperlink>
        </w:p>
        <w:p w14:paraId="273CE174" w14:textId="77777777" w:rsidR="00F826EE" w:rsidRDefault="00FF1449">
          <w:pPr>
            <w:pStyle w:val="TOC2"/>
            <w:tabs>
              <w:tab w:val="right" w:leader="dot" w:pos="8306"/>
            </w:tabs>
            <w:ind w:left="320" w:right="320" w:firstLine="640"/>
          </w:pPr>
          <w:hyperlink w:anchor="_Toc16666" w:history="1">
            <w:r>
              <w:rPr>
                <w:rFonts w:ascii="黑体" w:hAnsi="黑体" w:cs="方正楷体_GBK" w:hint="eastAsia"/>
              </w:rPr>
              <w:t>（二）</w:t>
            </w:r>
            <w:r>
              <w:rPr>
                <w:rFonts w:ascii="黑体" w:hAnsi="黑体" w:cs="方正楷体_GBK" w:hint="eastAsia"/>
              </w:rPr>
              <w:t xml:space="preserve"> </w:t>
            </w:r>
            <w:r>
              <w:rPr>
                <w:rFonts w:ascii="黑体" w:hAnsi="黑体" w:cs="方正楷体_GBK" w:hint="eastAsia"/>
              </w:rPr>
              <w:t>应用推广工作主要收获</w:t>
            </w:r>
            <w:r>
              <w:tab/>
            </w:r>
            <w:r>
              <w:fldChar w:fldCharType="begin"/>
            </w:r>
            <w:r>
              <w:instrText xml:space="preserve"> PAGEREF _Toc16666 \h </w:instrText>
            </w:r>
            <w:r>
              <w:fldChar w:fldCharType="separate"/>
            </w:r>
            <w:r>
              <w:t>5</w:t>
            </w:r>
            <w:r>
              <w:fldChar w:fldCharType="end"/>
            </w:r>
          </w:hyperlink>
        </w:p>
        <w:p w14:paraId="65A1DDB4" w14:textId="77777777" w:rsidR="00F826EE" w:rsidRDefault="00FF1449">
          <w:pPr>
            <w:pStyle w:val="TOC2"/>
            <w:tabs>
              <w:tab w:val="right" w:leader="dot" w:pos="8306"/>
            </w:tabs>
            <w:ind w:left="320" w:right="320" w:firstLine="640"/>
          </w:pPr>
          <w:hyperlink w:anchor="_Toc22471" w:history="1">
            <w:r>
              <w:rPr>
                <w:rFonts w:ascii="黑体" w:hAnsi="黑体" w:cs="方正楷体_GBK" w:hint="eastAsia"/>
              </w:rPr>
              <w:t>（三）</w:t>
            </w:r>
            <w:r>
              <w:rPr>
                <w:rFonts w:ascii="黑体" w:hAnsi="黑体" w:cs="方正楷体_GBK" w:hint="eastAsia"/>
              </w:rPr>
              <w:t xml:space="preserve"> </w:t>
            </w:r>
            <w:r>
              <w:rPr>
                <w:rFonts w:ascii="黑体" w:hAnsi="黑体" w:cs="方正楷体_GBK" w:hint="eastAsia"/>
              </w:rPr>
              <w:t>问题与建议</w:t>
            </w:r>
            <w:r>
              <w:tab/>
            </w:r>
            <w:r>
              <w:fldChar w:fldCharType="begin"/>
            </w:r>
            <w:r>
              <w:instrText xml:space="preserve"> PAGEREF _Toc22471 \h </w:instrText>
            </w:r>
            <w:r>
              <w:fldChar w:fldCharType="separate"/>
            </w:r>
            <w:r>
              <w:t>5</w:t>
            </w:r>
            <w:r>
              <w:fldChar w:fldCharType="end"/>
            </w:r>
          </w:hyperlink>
        </w:p>
        <w:p w14:paraId="0DC335EF" w14:textId="77777777" w:rsidR="00F826EE" w:rsidRDefault="00FF1449">
          <w:pPr>
            <w:pStyle w:val="TOC1"/>
            <w:tabs>
              <w:tab w:val="right" w:leader="dot" w:pos="8306"/>
            </w:tabs>
            <w:ind w:firstLine="643"/>
          </w:pPr>
          <w:hyperlink w:anchor="_Toc31089" w:history="1">
            <w:r>
              <w:rPr>
                <w:rFonts w:ascii="黑体" w:eastAsia="黑体" w:hAnsi="黑体" w:hint="eastAsia"/>
                <w:bCs w:val="0"/>
                <w:szCs w:val="30"/>
              </w:rPr>
              <w:t>附</w:t>
            </w:r>
            <w:r>
              <w:rPr>
                <w:rFonts w:ascii="黑体" w:eastAsia="黑体" w:hAnsi="黑体" w:hint="eastAsia"/>
                <w:bCs w:val="0"/>
                <w:szCs w:val="30"/>
              </w:rPr>
              <w:t>件</w:t>
            </w:r>
            <w:r>
              <w:rPr>
                <w:rFonts w:ascii="黑体" w:eastAsia="黑体" w:hAnsi="黑体" w:hint="eastAsia"/>
                <w:bCs w:val="0"/>
                <w:szCs w:val="30"/>
              </w:rPr>
              <w:t>：技术评估结果</w:t>
            </w:r>
            <w:r>
              <w:rPr>
                <w:rFonts w:ascii="黑体" w:eastAsia="黑体" w:hAnsi="黑体" w:hint="eastAsia"/>
                <w:bCs w:val="0"/>
                <w:szCs w:val="30"/>
              </w:rPr>
              <w:t>记录</w:t>
            </w:r>
            <w:r>
              <w:tab/>
            </w:r>
            <w:r>
              <w:fldChar w:fldCharType="begin"/>
            </w:r>
            <w:r>
              <w:instrText xml:space="preserve"> PAGEREF _Toc31089 \h </w:instrText>
            </w:r>
            <w:r>
              <w:fldChar w:fldCharType="separate"/>
            </w:r>
            <w:r>
              <w:t>5</w:t>
            </w:r>
            <w:r>
              <w:fldChar w:fldCharType="end"/>
            </w:r>
          </w:hyperlink>
        </w:p>
        <w:p w14:paraId="14F8C8C0" w14:textId="77777777" w:rsidR="00F826EE" w:rsidRDefault="00FF1449">
          <w:pPr>
            <w:ind w:firstLineChars="0" w:firstLine="0"/>
          </w:pPr>
          <w:r>
            <w:rPr>
              <w:rFonts w:ascii="黑体" w:eastAsia="黑体" w:hAnsi="黑体" w:cs="黑体" w:hint="eastAsia"/>
              <w:bCs/>
              <w:szCs w:val="21"/>
              <w:lang w:val="zh-CN"/>
            </w:rPr>
            <w:fldChar w:fldCharType="end"/>
          </w:r>
        </w:p>
      </w:sdtContent>
    </w:sdt>
    <w:p w14:paraId="273A26B3" w14:textId="77777777" w:rsidR="00F826EE" w:rsidRDefault="00F826EE">
      <w:pPr>
        <w:pStyle w:val="a3"/>
        <w:ind w:firstLine="560"/>
        <w:sectPr w:rsidR="00F826EE">
          <w:pgSz w:w="11906" w:h="16838"/>
          <w:pgMar w:top="1440" w:right="1800" w:bottom="1440" w:left="1800" w:header="851" w:footer="992" w:gutter="0"/>
          <w:cols w:space="425"/>
          <w:docGrid w:type="lines" w:linePitch="312"/>
        </w:sectPr>
      </w:pPr>
    </w:p>
    <w:p w14:paraId="7CEB564C" w14:textId="77777777" w:rsidR="00F826EE" w:rsidRDefault="00FF1449">
      <w:pPr>
        <w:pStyle w:val="1"/>
        <w:numPr>
          <w:ilvl w:val="0"/>
          <w:numId w:val="3"/>
        </w:numPr>
        <w:spacing w:before="0" w:after="0"/>
        <w:ind w:firstLineChars="0"/>
        <w:rPr>
          <w:rFonts w:ascii="黑体" w:eastAsia="黑体" w:hAnsi="黑体"/>
          <w:b w:val="0"/>
          <w:bCs w:val="0"/>
          <w:sz w:val="32"/>
          <w:szCs w:val="32"/>
        </w:rPr>
      </w:pPr>
      <w:bookmarkStart w:id="0" w:name="_Toc29794"/>
      <w:r>
        <w:rPr>
          <w:rFonts w:ascii="黑体" w:eastAsia="黑体" w:hAnsi="黑体"/>
          <w:b w:val="0"/>
          <w:bCs w:val="0"/>
          <w:sz w:val="32"/>
          <w:szCs w:val="32"/>
        </w:rPr>
        <w:lastRenderedPageBreak/>
        <w:t>背景</w:t>
      </w:r>
      <w:bookmarkEnd w:id="0"/>
    </w:p>
    <w:p w14:paraId="6B5AA76E" w14:textId="77777777" w:rsidR="00F826EE" w:rsidRDefault="00FF1449">
      <w:pPr>
        <w:ind w:firstLine="640"/>
        <w:rPr>
          <w:rFonts w:ascii="仿宋" w:eastAsia="仿宋" w:hAnsi="仿宋"/>
          <w:szCs w:val="32"/>
        </w:rPr>
      </w:pPr>
      <w:r>
        <w:rPr>
          <w:rFonts w:ascii="仿宋" w:eastAsia="仿宋" w:hAnsi="仿宋" w:hint="eastAsia"/>
          <w:szCs w:val="32"/>
        </w:rPr>
        <w:t>描述本单位参与团体标准应用推广的背景，建议涵盖以下内容：</w:t>
      </w:r>
    </w:p>
    <w:p w14:paraId="0FD610B0" w14:textId="77777777" w:rsidR="00F826EE" w:rsidRDefault="00FF1449">
      <w:pPr>
        <w:pStyle w:val="afff"/>
        <w:numPr>
          <w:ilvl w:val="0"/>
          <w:numId w:val="4"/>
        </w:numPr>
        <w:ind w:firstLine="640"/>
        <w:rPr>
          <w:rFonts w:ascii="仿宋" w:eastAsia="仿宋" w:hAnsi="仿宋"/>
          <w:szCs w:val="32"/>
        </w:rPr>
      </w:pPr>
      <w:r>
        <w:rPr>
          <w:rFonts w:ascii="仿宋" w:eastAsia="仿宋" w:hAnsi="仿宋" w:hint="eastAsia"/>
          <w:szCs w:val="32"/>
        </w:rPr>
        <w:t>本单位当前网络设备的构成、网络设备安全能力要求；</w:t>
      </w:r>
    </w:p>
    <w:p w14:paraId="224AEECE" w14:textId="77777777" w:rsidR="00F826EE" w:rsidRDefault="00FF1449">
      <w:pPr>
        <w:pStyle w:val="afff"/>
        <w:numPr>
          <w:ilvl w:val="0"/>
          <w:numId w:val="4"/>
        </w:numPr>
        <w:ind w:firstLine="640"/>
        <w:rPr>
          <w:rFonts w:ascii="仿宋" w:eastAsia="仿宋" w:hAnsi="仿宋"/>
          <w:szCs w:val="32"/>
        </w:rPr>
      </w:pPr>
      <w:r>
        <w:rPr>
          <w:rFonts w:ascii="仿宋" w:eastAsia="仿宋" w:hAnsi="仿宋" w:hint="eastAsia"/>
          <w:szCs w:val="32"/>
        </w:rPr>
        <w:t>本单位现有校园网网络安全规划、建设、运行等相关工作开展的总体情况。</w:t>
      </w:r>
    </w:p>
    <w:p w14:paraId="2FB81786" w14:textId="77777777" w:rsidR="00F826EE" w:rsidRDefault="00FF1449">
      <w:pPr>
        <w:pStyle w:val="afff"/>
        <w:numPr>
          <w:ilvl w:val="0"/>
          <w:numId w:val="4"/>
        </w:numPr>
        <w:ind w:firstLine="640"/>
        <w:rPr>
          <w:rFonts w:ascii="仿宋" w:eastAsia="仿宋" w:hAnsi="仿宋"/>
          <w:szCs w:val="32"/>
        </w:rPr>
      </w:pPr>
      <w:r>
        <w:rPr>
          <w:rFonts w:ascii="仿宋" w:eastAsia="仿宋" w:hAnsi="仿宋" w:hint="eastAsia"/>
          <w:szCs w:val="32"/>
        </w:rPr>
        <w:t>本单位在网络建设和运行管理工作中面临的网络安全和网络设备安全问题，以及希望参加标准应用推广能够解决的主要问题等。</w:t>
      </w:r>
    </w:p>
    <w:p w14:paraId="446B3C7B" w14:textId="77777777" w:rsidR="00F826EE" w:rsidRDefault="00FF1449">
      <w:pPr>
        <w:pStyle w:val="1"/>
        <w:numPr>
          <w:ilvl w:val="0"/>
          <w:numId w:val="3"/>
        </w:numPr>
        <w:spacing w:before="0" w:after="0"/>
        <w:ind w:firstLineChars="0"/>
        <w:rPr>
          <w:rFonts w:ascii="黑体" w:eastAsia="黑体" w:hAnsi="黑体"/>
          <w:b w:val="0"/>
          <w:bCs w:val="0"/>
          <w:color w:val="000000"/>
          <w:sz w:val="32"/>
          <w:szCs w:val="32"/>
        </w:rPr>
      </w:pPr>
      <w:bookmarkStart w:id="1" w:name="_Toc10501"/>
      <w:r>
        <w:rPr>
          <w:rFonts w:ascii="黑体" w:eastAsia="黑体" w:hAnsi="黑体"/>
          <w:b w:val="0"/>
          <w:bCs w:val="0"/>
          <w:color w:val="000000"/>
          <w:sz w:val="32"/>
          <w:szCs w:val="32"/>
        </w:rPr>
        <w:t>应用推广</w:t>
      </w:r>
      <w:r>
        <w:rPr>
          <w:rFonts w:ascii="黑体" w:eastAsia="黑体" w:hAnsi="黑体" w:hint="eastAsia"/>
          <w:b w:val="0"/>
          <w:bCs w:val="0"/>
          <w:color w:val="000000"/>
          <w:sz w:val="32"/>
          <w:szCs w:val="32"/>
        </w:rPr>
        <w:t>对象</w:t>
      </w:r>
      <w:bookmarkEnd w:id="1"/>
    </w:p>
    <w:p w14:paraId="60FC1B7D" w14:textId="77777777" w:rsidR="00F826EE" w:rsidRDefault="00FF1449">
      <w:pPr>
        <w:ind w:firstLineChars="0" w:firstLine="640"/>
        <w:rPr>
          <w:rFonts w:ascii="仿宋" w:eastAsia="仿宋" w:hAnsi="仿宋"/>
          <w:color w:val="000000"/>
          <w:szCs w:val="32"/>
        </w:rPr>
      </w:pPr>
      <w:r>
        <w:rPr>
          <w:rFonts w:ascii="仿宋" w:eastAsia="仿宋" w:hAnsi="仿宋" w:hint="eastAsia"/>
          <w:color w:val="000000"/>
          <w:szCs w:val="32"/>
        </w:rPr>
        <w:t>应用推广中选择的业务场景、网络系统、网络设备等应用推广对象的基本情况，如网络架构和规模、网络设备的构成、数量、是否国产厂商设备等。</w:t>
      </w:r>
    </w:p>
    <w:p w14:paraId="42B77E53" w14:textId="77777777" w:rsidR="00F826EE" w:rsidRDefault="00FF1449">
      <w:pPr>
        <w:pStyle w:val="1"/>
        <w:numPr>
          <w:ilvl w:val="0"/>
          <w:numId w:val="3"/>
        </w:numPr>
        <w:spacing w:before="0" w:after="0"/>
        <w:ind w:firstLineChars="0"/>
        <w:rPr>
          <w:rFonts w:ascii="黑体" w:eastAsia="黑体" w:hAnsi="黑体"/>
          <w:b w:val="0"/>
          <w:bCs w:val="0"/>
          <w:sz w:val="32"/>
          <w:szCs w:val="32"/>
        </w:rPr>
      </w:pPr>
      <w:bookmarkStart w:id="2" w:name="_Toc16620"/>
      <w:r>
        <w:rPr>
          <w:rFonts w:ascii="黑体" w:eastAsia="黑体" w:hAnsi="黑体"/>
          <w:b w:val="0"/>
          <w:bCs w:val="0"/>
          <w:sz w:val="32"/>
          <w:szCs w:val="32"/>
        </w:rPr>
        <w:t>应用推广工作</w:t>
      </w:r>
      <w:r>
        <w:rPr>
          <w:rFonts w:ascii="黑体" w:eastAsia="黑体" w:hAnsi="黑体" w:hint="eastAsia"/>
          <w:b w:val="0"/>
          <w:bCs w:val="0"/>
          <w:sz w:val="32"/>
          <w:szCs w:val="32"/>
        </w:rPr>
        <w:t>组织及进度安排</w:t>
      </w:r>
      <w:bookmarkEnd w:id="2"/>
    </w:p>
    <w:p w14:paraId="14760FEB" w14:textId="77777777" w:rsidR="00F826EE" w:rsidRDefault="00FF1449">
      <w:pPr>
        <w:pStyle w:val="2"/>
        <w:numPr>
          <w:ilvl w:val="0"/>
          <w:numId w:val="5"/>
        </w:numPr>
        <w:spacing w:before="0" w:after="0" w:line="416" w:lineRule="auto"/>
        <w:ind w:firstLineChars="0"/>
        <w:rPr>
          <w:rFonts w:ascii="黑体" w:hAnsi="黑体" w:cs="方正楷体_GBK"/>
          <w:b w:val="0"/>
          <w:bCs w:val="0"/>
        </w:rPr>
      </w:pPr>
      <w:bookmarkStart w:id="3" w:name="_Toc17462"/>
      <w:r>
        <w:rPr>
          <w:rFonts w:ascii="黑体" w:hAnsi="黑体" w:cs="方正楷体_GBK" w:hint="eastAsia"/>
          <w:b w:val="0"/>
          <w:bCs w:val="0"/>
        </w:rPr>
        <w:t>标准应用推广组织</w:t>
      </w:r>
      <w:bookmarkEnd w:id="3"/>
    </w:p>
    <w:p w14:paraId="104D7514"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本单位内部应用推广团队的相关组织和人员安排，结合本单位的网络安全相关分工，可以考虑设置：总体协调组、应用推广团队</w:t>
      </w:r>
      <w:r>
        <w:rPr>
          <w:rFonts w:ascii="仿宋" w:eastAsia="仿宋" w:hAnsi="仿宋" w:hint="eastAsia"/>
          <w:szCs w:val="32"/>
        </w:rPr>
        <w:t>（网络架构规划设计、网络设备采购、建设、运维、安全管理等）</w:t>
      </w:r>
      <w:r>
        <w:rPr>
          <w:rFonts w:ascii="仿宋" w:eastAsia="仿宋" w:hAnsi="仿宋" w:cs="仿宋_GB2312" w:hint="eastAsia"/>
          <w:szCs w:val="32"/>
        </w:rPr>
        <w:t>、支撑团队（标准解读和培训、技术支撑团队）等。</w:t>
      </w:r>
    </w:p>
    <w:p w14:paraId="0691376B" w14:textId="77777777" w:rsidR="00F826EE" w:rsidRDefault="00FF1449">
      <w:pPr>
        <w:pStyle w:val="2"/>
        <w:numPr>
          <w:ilvl w:val="0"/>
          <w:numId w:val="5"/>
        </w:numPr>
        <w:spacing w:before="0" w:after="0" w:line="416" w:lineRule="auto"/>
        <w:ind w:firstLineChars="0"/>
        <w:rPr>
          <w:rFonts w:ascii="黑体" w:hAnsi="黑体" w:cs="方正楷体_GBK"/>
          <w:b w:val="0"/>
          <w:bCs w:val="0"/>
        </w:rPr>
      </w:pPr>
      <w:bookmarkStart w:id="4" w:name="_Toc21515"/>
      <w:r>
        <w:rPr>
          <w:rFonts w:ascii="黑体" w:hAnsi="黑体" w:cs="方正楷体_GBK" w:hint="eastAsia"/>
          <w:b w:val="0"/>
          <w:bCs w:val="0"/>
        </w:rPr>
        <w:t>应用推广工作进度安排</w:t>
      </w:r>
      <w:bookmarkEnd w:id="4"/>
    </w:p>
    <w:p w14:paraId="0C07AB5D" w14:textId="77777777" w:rsidR="00F826EE" w:rsidRDefault="00FF1449">
      <w:pPr>
        <w:pStyle w:val="3"/>
        <w:numPr>
          <w:ilvl w:val="0"/>
          <w:numId w:val="6"/>
        </w:numPr>
        <w:spacing w:before="0" w:after="0" w:line="415" w:lineRule="auto"/>
        <w:ind w:left="1134" w:firstLineChars="0" w:hanging="425"/>
        <w:rPr>
          <w:rFonts w:ascii="仿宋" w:eastAsia="仿宋" w:hAnsi="仿宋"/>
        </w:rPr>
      </w:pPr>
      <w:bookmarkStart w:id="5" w:name="_Toc14225"/>
      <w:bookmarkStart w:id="6" w:name="_Toc10081"/>
      <w:r>
        <w:rPr>
          <w:rFonts w:ascii="仿宋" w:eastAsia="仿宋" w:hAnsi="仿宋" w:hint="eastAsia"/>
        </w:rPr>
        <w:t>应用推广准备阶段</w:t>
      </w:r>
      <w:bookmarkEnd w:id="5"/>
      <w:bookmarkEnd w:id="6"/>
    </w:p>
    <w:p w14:paraId="1D45B7B3"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应用推广准备的时间计划。</w:t>
      </w:r>
    </w:p>
    <w:p w14:paraId="16A50840"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应用推广准备的相关活动，如标准学习、应用推广方案</w:t>
      </w:r>
      <w:r>
        <w:rPr>
          <w:rFonts w:ascii="仿宋" w:eastAsia="仿宋" w:hAnsi="仿宋" w:cs="仿宋_GB2312" w:hint="eastAsia"/>
          <w:szCs w:val="32"/>
        </w:rPr>
        <w:lastRenderedPageBreak/>
        <w:t>研讨、应用推广方案编制等。</w:t>
      </w:r>
    </w:p>
    <w:p w14:paraId="543A37E5"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（可提供培训</w:t>
      </w:r>
      <w:r>
        <w:rPr>
          <w:rFonts w:ascii="仿宋" w:eastAsia="仿宋" w:hAnsi="仿宋" w:cs="仿宋_GB2312" w:hint="eastAsia"/>
          <w:szCs w:val="32"/>
        </w:rPr>
        <w:t>/</w:t>
      </w:r>
      <w:r>
        <w:rPr>
          <w:rFonts w:ascii="仿宋" w:eastAsia="仿宋" w:hAnsi="仿宋" w:cs="仿宋_GB2312" w:hint="eastAsia"/>
          <w:szCs w:val="32"/>
        </w:rPr>
        <w:t>研讨会时间、地点、参会人员、会议内容、现场照片、方案过程材料等）。</w:t>
      </w:r>
    </w:p>
    <w:p w14:paraId="587F3251" w14:textId="77777777" w:rsidR="00F826EE" w:rsidRDefault="00FF1449">
      <w:pPr>
        <w:pStyle w:val="3"/>
        <w:numPr>
          <w:ilvl w:val="0"/>
          <w:numId w:val="6"/>
        </w:numPr>
        <w:spacing w:before="0" w:after="0" w:line="415" w:lineRule="auto"/>
        <w:ind w:left="1134" w:firstLineChars="0" w:hanging="425"/>
        <w:rPr>
          <w:rFonts w:ascii="仿宋" w:eastAsia="仿宋" w:hAnsi="仿宋"/>
        </w:rPr>
      </w:pPr>
      <w:bookmarkStart w:id="7" w:name="_Toc3475"/>
      <w:bookmarkStart w:id="8" w:name="_Toc29963"/>
      <w:r>
        <w:rPr>
          <w:rFonts w:ascii="仿宋" w:eastAsia="仿宋" w:hAnsi="仿宋" w:hint="eastAsia"/>
        </w:rPr>
        <w:t>应用推广启动阶段</w:t>
      </w:r>
      <w:bookmarkEnd w:id="7"/>
      <w:bookmarkEnd w:id="8"/>
    </w:p>
    <w:p w14:paraId="22BA3D5F" w14:textId="77777777" w:rsidR="00F826EE" w:rsidRDefault="00FF1449">
      <w:pPr>
        <w:pStyle w:val="afff"/>
        <w:ind w:left="640" w:firstLineChars="0" w:firstLine="0"/>
        <w:rPr>
          <w:rFonts w:ascii="仿宋" w:eastAsia="仿宋" w:hAnsi="仿宋" w:cs="仿宋_GB2312"/>
          <w:szCs w:val="32"/>
        </w:rPr>
      </w:pPr>
      <w:r>
        <w:rPr>
          <w:rFonts w:ascii="仿宋" w:eastAsia="仿宋" w:hAnsi="仿宋" w:cs="仿宋_GB2312" w:hint="eastAsia"/>
          <w:szCs w:val="32"/>
        </w:rPr>
        <w:t>如发布启动通知、组织启动会等。</w:t>
      </w:r>
    </w:p>
    <w:p w14:paraId="5DD12739" w14:textId="77777777" w:rsidR="00F826EE" w:rsidRDefault="00FF1449">
      <w:pPr>
        <w:pStyle w:val="afff"/>
        <w:ind w:firstLine="640"/>
        <w:rPr>
          <w:rFonts w:ascii="仿宋" w:eastAsia="仿宋" w:hAnsi="仿宋" w:cs="仿宋_GB2312"/>
          <w:szCs w:val="32"/>
        </w:rPr>
      </w:pPr>
      <w:bookmarkStart w:id="9" w:name="_Hlk99644019"/>
      <w:r>
        <w:rPr>
          <w:rFonts w:ascii="仿宋" w:eastAsia="仿宋" w:hAnsi="仿宋" w:cs="仿宋_GB2312" w:hint="eastAsia"/>
          <w:szCs w:val="32"/>
        </w:rPr>
        <w:t>（可提供启动会时间、地点、参会人员、会议内容、现场照片，或启动通知内容等）。</w:t>
      </w:r>
    </w:p>
    <w:p w14:paraId="3BDA9B03" w14:textId="77777777" w:rsidR="00F826EE" w:rsidRDefault="00FF1449">
      <w:pPr>
        <w:pStyle w:val="3"/>
        <w:numPr>
          <w:ilvl w:val="0"/>
          <w:numId w:val="6"/>
        </w:numPr>
        <w:spacing w:before="0" w:after="0" w:line="415" w:lineRule="auto"/>
        <w:ind w:left="1134" w:firstLineChars="0" w:hanging="425"/>
        <w:rPr>
          <w:rFonts w:ascii="仿宋" w:eastAsia="仿宋" w:hAnsi="仿宋"/>
        </w:rPr>
      </w:pPr>
      <w:bookmarkStart w:id="10" w:name="_Toc1143"/>
      <w:bookmarkStart w:id="11" w:name="_Toc3549"/>
      <w:bookmarkEnd w:id="9"/>
      <w:r>
        <w:rPr>
          <w:rFonts w:ascii="仿宋" w:eastAsia="仿宋" w:hAnsi="仿宋" w:hint="eastAsia"/>
        </w:rPr>
        <w:t>应用推广实施阶段</w:t>
      </w:r>
      <w:bookmarkEnd w:id="10"/>
      <w:bookmarkEnd w:id="11"/>
    </w:p>
    <w:p w14:paraId="4C798BBE"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应用推广实施中，根据各类参评产品的技术评估表（参考附件</w:t>
      </w:r>
      <w:r>
        <w:rPr>
          <w:rFonts w:ascii="仿宋" w:eastAsia="仿宋" w:hAnsi="仿宋" w:cs="仿宋_GB2312" w:hint="eastAsia"/>
          <w:szCs w:val="32"/>
        </w:rPr>
        <w:t>5</w:t>
      </w:r>
      <w:r>
        <w:rPr>
          <w:rFonts w:ascii="仿宋" w:eastAsia="仿宋" w:hAnsi="仿宋" w:cs="仿宋_GB2312" w:hint="eastAsia"/>
          <w:szCs w:val="32"/>
        </w:rPr>
        <w:t>），进行结果评估验证。对于与标准要求不符的结果给出原因分析、建议意见等。</w:t>
      </w:r>
    </w:p>
    <w:p w14:paraId="6DF2E711" w14:textId="77777777" w:rsidR="00F826EE" w:rsidRDefault="00FF1449">
      <w:pPr>
        <w:pStyle w:val="3"/>
        <w:numPr>
          <w:ilvl w:val="0"/>
          <w:numId w:val="6"/>
        </w:numPr>
        <w:spacing w:before="0" w:after="0" w:line="415" w:lineRule="auto"/>
        <w:ind w:left="1134" w:firstLineChars="0" w:hanging="425"/>
        <w:rPr>
          <w:rFonts w:ascii="仿宋" w:eastAsia="仿宋" w:hAnsi="仿宋"/>
        </w:rPr>
      </w:pPr>
      <w:bookmarkStart w:id="12" w:name="_Toc7876"/>
      <w:bookmarkStart w:id="13" w:name="_Toc16043"/>
      <w:r>
        <w:rPr>
          <w:rFonts w:ascii="仿宋" w:eastAsia="仿宋" w:hAnsi="仿宋" w:hint="eastAsia"/>
        </w:rPr>
        <w:t>应用推广总结阶段</w:t>
      </w:r>
      <w:bookmarkEnd w:id="12"/>
      <w:bookmarkEnd w:id="13"/>
    </w:p>
    <w:p w14:paraId="1A97585C"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根据实施结果编制应用推广工作总结，包括应用推广工作成果、收获</w:t>
      </w:r>
      <w:r>
        <w:rPr>
          <w:rFonts w:ascii="仿宋" w:eastAsia="仿宋" w:hAnsi="仿宋" w:cs="仿宋_GB2312" w:hint="eastAsia"/>
          <w:szCs w:val="32"/>
        </w:rPr>
        <w:t>和建议等，并完成本报告。</w:t>
      </w:r>
    </w:p>
    <w:p w14:paraId="3B258B87"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（可提供总结会时间、地点、参会人员、会议内容、现场照片等）。</w:t>
      </w:r>
    </w:p>
    <w:p w14:paraId="2A66862C" w14:textId="77777777" w:rsidR="00F826EE" w:rsidRDefault="00FF1449">
      <w:pPr>
        <w:pStyle w:val="1"/>
        <w:numPr>
          <w:ilvl w:val="0"/>
          <w:numId w:val="3"/>
        </w:numPr>
        <w:spacing w:before="0" w:after="0"/>
        <w:ind w:firstLineChars="0"/>
        <w:rPr>
          <w:rFonts w:ascii="黑体" w:eastAsia="黑体" w:hAnsi="黑体"/>
          <w:b w:val="0"/>
          <w:bCs w:val="0"/>
          <w:sz w:val="32"/>
          <w:szCs w:val="32"/>
        </w:rPr>
      </w:pPr>
      <w:bookmarkStart w:id="14" w:name="_Toc8604"/>
      <w:r>
        <w:rPr>
          <w:rFonts w:ascii="黑体" w:eastAsia="黑体" w:hAnsi="黑体"/>
          <w:b w:val="0"/>
          <w:bCs w:val="0"/>
          <w:sz w:val="32"/>
          <w:szCs w:val="32"/>
        </w:rPr>
        <w:t>应用推广工作</w:t>
      </w:r>
      <w:r>
        <w:rPr>
          <w:rFonts w:ascii="黑体" w:eastAsia="黑体" w:hAnsi="黑体" w:hint="eastAsia"/>
          <w:b w:val="0"/>
          <w:bCs w:val="0"/>
          <w:sz w:val="32"/>
          <w:szCs w:val="32"/>
        </w:rPr>
        <w:t>总结</w:t>
      </w:r>
      <w:bookmarkEnd w:id="14"/>
    </w:p>
    <w:p w14:paraId="3A360E71" w14:textId="77777777" w:rsidR="00F826EE" w:rsidRDefault="00FF1449">
      <w:pPr>
        <w:pStyle w:val="2"/>
        <w:numPr>
          <w:ilvl w:val="0"/>
          <w:numId w:val="7"/>
        </w:numPr>
        <w:spacing w:before="0" w:after="0" w:line="416" w:lineRule="auto"/>
        <w:ind w:firstLineChars="0"/>
        <w:rPr>
          <w:rFonts w:ascii="黑体" w:hAnsi="黑体" w:cs="方正楷体_GBK"/>
          <w:b w:val="0"/>
          <w:bCs w:val="0"/>
          <w:color w:val="000000"/>
        </w:rPr>
      </w:pPr>
      <w:bookmarkStart w:id="15" w:name="_Toc9037"/>
      <w:r>
        <w:rPr>
          <w:rFonts w:ascii="黑体" w:hAnsi="黑体" w:cs="方正楷体_GBK" w:hint="eastAsia"/>
          <w:b w:val="0"/>
          <w:bCs w:val="0"/>
          <w:color w:val="000000"/>
        </w:rPr>
        <w:t>应用推广工作成果</w:t>
      </w:r>
      <w:bookmarkEnd w:id="15"/>
    </w:p>
    <w:p w14:paraId="46D4D154" w14:textId="77777777" w:rsidR="00F826EE" w:rsidRDefault="00FF1449">
      <w:pPr>
        <w:pStyle w:val="afff"/>
        <w:ind w:firstLine="640"/>
        <w:rPr>
          <w:rFonts w:ascii="仿宋" w:eastAsia="仿宋" w:hAnsi="仿宋" w:cs="仿宋_GB2312"/>
          <w:color w:val="000000"/>
          <w:szCs w:val="32"/>
        </w:rPr>
      </w:pPr>
      <w:r>
        <w:rPr>
          <w:rFonts w:ascii="仿宋" w:eastAsia="仿宋" w:hAnsi="仿宋" w:cs="仿宋_GB2312" w:hint="eastAsia"/>
          <w:color w:val="000000"/>
          <w:szCs w:val="32"/>
        </w:rPr>
        <w:t>针对标准应用推广的最终结论与预期，以及应用推广中遇到的问题和解决过程，如：</w:t>
      </w:r>
    </w:p>
    <w:p w14:paraId="6D6F59E8" w14:textId="77777777" w:rsidR="00F826EE" w:rsidRDefault="00FF1449">
      <w:pPr>
        <w:pStyle w:val="afff"/>
        <w:numPr>
          <w:ilvl w:val="0"/>
          <w:numId w:val="8"/>
        </w:numPr>
        <w:ind w:firstLine="640"/>
        <w:rPr>
          <w:rFonts w:ascii="仿宋" w:eastAsia="仿宋" w:hAnsi="仿宋" w:cs="仿宋_GB2312"/>
          <w:color w:val="000000"/>
          <w:szCs w:val="32"/>
        </w:rPr>
      </w:pPr>
      <w:r>
        <w:rPr>
          <w:rFonts w:ascii="仿宋" w:eastAsia="仿宋" w:hAnsi="仿宋" w:cs="仿宋_GB2312" w:hint="eastAsia"/>
          <w:color w:val="000000"/>
          <w:szCs w:val="32"/>
        </w:rPr>
        <w:t>标准验证结果的符合性结果，包括但不限于：标准条款适用性和符合性，原因分析及意见反馈等。</w:t>
      </w:r>
    </w:p>
    <w:p w14:paraId="63D903AD" w14:textId="77777777" w:rsidR="00F826EE" w:rsidRDefault="00FF1449">
      <w:pPr>
        <w:pStyle w:val="afff"/>
        <w:numPr>
          <w:ilvl w:val="0"/>
          <w:numId w:val="8"/>
        </w:numPr>
        <w:ind w:firstLine="640"/>
        <w:rPr>
          <w:rFonts w:ascii="仿宋" w:eastAsia="仿宋" w:hAnsi="仿宋" w:cs="仿宋_GB2312"/>
          <w:color w:val="000000"/>
          <w:szCs w:val="32"/>
        </w:rPr>
      </w:pPr>
      <w:r>
        <w:rPr>
          <w:rFonts w:ascii="仿宋" w:eastAsia="仿宋" w:hAnsi="仿宋" w:cs="仿宋_GB2312" w:hint="eastAsia"/>
          <w:color w:val="000000"/>
          <w:szCs w:val="32"/>
        </w:rPr>
        <w:t>应用推广的价值分析：</w:t>
      </w:r>
    </w:p>
    <w:p w14:paraId="176F015B" w14:textId="77777777" w:rsidR="00F826EE" w:rsidRDefault="00FF1449">
      <w:pPr>
        <w:ind w:firstLineChars="0" w:firstLine="640"/>
        <w:rPr>
          <w:rFonts w:ascii="仿宋" w:eastAsia="仿宋" w:hAnsi="仿宋" w:cs="仿宋_GB2312"/>
          <w:color w:val="000000"/>
          <w:szCs w:val="32"/>
        </w:rPr>
      </w:pPr>
      <w:r>
        <w:rPr>
          <w:rFonts w:ascii="仿宋" w:eastAsia="仿宋" w:hAnsi="仿宋" w:cs="仿宋_GB2312" w:hint="eastAsia"/>
          <w:color w:val="000000"/>
          <w:szCs w:val="32"/>
        </w:rPr>
        <w:t>标准应用是否帮助单位</w:t>
      </w:r>
      <w:r>
        <w:rPr>
          <w:rFonts w:ascii="仿宋" w:eastAsia="仿宋" w:hAnsi="仿宋" w:hint="eastAsia"/>
          <w:color w:val="000000"/>
          <w:szCs w:val="32"/>
        </w:rPr>
        <w:t>改进、优化网络规划和设备采购、建设、运行、维护等工作</w:t>
      </w:r>
      <w:r>
        <w:rPr>
          <w:rFonts w:ascii="仿宋" w:eastAsia="仿宋" w:hAnsi="仿宋" w:cs="仿宋_GB2312" w:hint="eastAsia"/>
          <w:color w:val="000000"/>
          <w:szCs w:val="32"/>
        </w:rPr>
        <w:t>提供了依据。</w:t>
      </w:r>
    </w:p>
    <w:p w14:paraId="1893BD0E" w14:textId="77777777" w:rsidR="00F826EE" w:rsidRDefault="00FF1449">
      <w:pPr>
        <w:ind w:firstLineChars="0" w:firstLine="640"/>
        <w:rPr>
          <w:rFonts w:ascii="仿宋" w:eastAsia="仿宋" w:hAnsi="仿宋" w:cs="仿宋_GB2312"/>
          <w:color w:val="000000"/>
          <w:szCs w:val="32"/>
        </w:rPr>
      </w:pPr>
      <w:r>
        <w:rPr>
          <w:rFonts w:ascii="仿宋" w:eastAsia="仿宋" w:hAnsi="仿宋" w:cs="仿宋_GB2312" w:hint="eastAsia"/>
          <w:color w:val="000000"/>
          <w:szCs w:val="32"/>
        </w:rPr>
        <w:t>标准应用并且实际产生了成效，相对前期是否有所改进。如网络安全能力加固或技术水平提升、自主供应安全水平提</w:t>
      </w:r>
      <w:r>
        <w:rPr>
          <w:rFonts w:ascii="仿宋" w:eastAsia="仿宋" w:hAnsi="仿宋" w:cs="仿宋_GB2312" w:hint="eastAsia"/>
          <w:color w:val="000000"/>
          <w:szCs w:val="32"/>
        </w:rPr>
        <w:lastRenderedPageBreak/>
        <w:t>升、用户体验提升、发现安全问题并制定改进措施、挖掘出新场景的新需求、对标准应用提出有价值的反馈意见、其他价值或亮点等。</w:t>
      </w:r>
    </w:p>
    <w:p w14:paraId="76C87004" w14:textId="77777777" w:rsidR="00F826EE" w:rsidRDefault="00FF1449">
      <w:pPr>
        <w:ind w:firstLineChars="0" w:firstLine="640"/>
        <w:rPr>
          <w:rFonts w:ascii="仿宋" w:eastAsia="仿宋" w:hAnsi="仿宋" w:cs="仿宋_GB2312"/>
          <w:color w:val="000000"/>
          <w:szCs w:val="32"/>
        </w:rPr>
      </w:pPr>
      <w:r>
        <w:rPr>
          <w:rFonts w:ascii="仿宋" w:eastAsia="仿宋" w:hAnsi="仿宋" w:cs="仿宋_GB2312" w:hint="eastAsia"/>
          <w:color w:val="000000"/>
          <w:szCs w:val="32"/>
        </w:rPr>
        <w:t>注：本活动结果评估中，鼓励在新采购项目中积极应用标准落地。如设备于</w:t>
      </w:r>
      <w:r>
        <w:rPr>
          <w:rFonts w:ascii="仿宋" w:eastAsia="仿宋" w:hAnsi="仿宋" w:cs="仿宋_GB2312" w:hint="eastAsia"/>
          <w:color w:val="000000"/>
          <w:szCs w:val="32"/>
        </w:rPr>
        <w:t>2</w:t>
      </w:r>
      <w:r>
        <w:rPr>
          <w:rFonts w:ascii="仿宋" w:eastAsia="仿宋" w:hAnsi="仿宋" w:cs="仿宋_GB2312"/>
          <w:color w:val="000000"/>
          <w:szCs w:val="32"/>
        </w:rPr>
        <w:t>025-2026</w:t>
      </w:r>
      <w:r>
        <w:rPr>
          <w:rFonts w:ascii="仿宋" w:eastAsia="仿宋" w:hAnsi="仿宋" w:cs="仿宋_GB2312" w:hint="eastAsia"/>
          <w:color w:val="000000"/>
          <w:szCs w:val="32"/>
        </w:rPr>
        <w:t>年新采购，可以进行说明。</w:t>
      </w:r>
    </w:p>
    <w:p w14:paraId="027E308F" w14:textId="77777777" w:rsidR="00F826EE" w:rsidRDefault="00FF1449">
      <w:pPr>
        <w:pStyle w:val="2"/>
        <w:numPr>
          <w:ilvl w:val="0"/>
          <w:numId w:val="7"/>
        </w:numPr>
        <w:spacing w:before="0" w:after="0" w:line="416" w:lineRule="auto"/>
        <w:ind w:firstLineChars="0"/>
        <w:rPr>
          <w:rFonts w:ascii="黑体" w:hAnsi="黑体" w:cs="方正楷体_GBK"/>
          <w:b w:val="0"/>
          <w:bCs w:val="0"/>
        </w:rPr>
      </w:pPr>
      <w:bookmarkStart w:id="16" w:name="_Toc16666"/>
      <w:r>
        <w:rPr>
          <w:rFonts w:ascii="黑体" w:hAnsi="黑体" w:cs="方正楷体_GBK" w:hint="eastAsia"/>
          <w:b w:val="0"/>
          <w:bCs w:val="0"/>
        </w:rPr>
        <w:t>应用推广工作主要收获</w:t>
      </w:r>
      <w:bookmarkEnd w:id="16"/>
    </w:p>
    <w:p w14:paraId="3E198F07" w14:textId="77777777" w:rsidR="00F826EE" w:rsidRDefault="00FF1449">
      <w:pPr>
        <w:pStyle w:val="afff"/>
        <w:ind w:firstLine="640"/>
        <w:rPr>
          <w:rFonts w:ascii="仿宋" w:eastAsia="仿宋" w:hAnsi="仿宋"/>
          <w:sz w:val="30"/>
          <w:szCs w:val="30"/>
        </w:rPr>
      </w:pPr>
      <w:r>
        <w:rPr>
          <w:rFonts w:ascii="仿宋" w:eastAsia="仿宋" w:hAnsi="仿宋" w:cs="仿宋_GB2312" w:hint="eastAsia"/>
          <w:szCs w:val="32"/>
        </w:rPr>
        <w:t>包括但不限于：应用推广工作的突出亮点。如针对标准应用推广工作开展的成果和心得。</w:t>
      </w:r>
    </w:p>
    <w:p w14:paraId="7590D868" w14:textId="77777777" w:rsidR="00F826EE" w:rsidRDefault="00FF1449">
      <w:pPr>
        <w:pStyle w:val="2"/>
        <w:numPr>
          <w:ilvl w:val="0"/>
          <w:numId w:val="7"/>
        </w:numPr>
        <w:spacing w:before="0" w:after="0" w:line="416" w:lineRule="auto"/>
        <w:ind w:firstLineChars="0"/>
        <w:rPr>
          <w:rFonts w:ascii="黑体" w:hAnsi="黑体" w:cs="方正楷体_GBK"/>
          <w:b w:val="0"/>
          <w:bCs w:val="0"/>
        </w:rPr>
      </w:pPr>
      <w:bookmarkStart w:id="17" w:name="_Toc22471"/>
      <w:r>
        <w:rPr>
          <w:rFonts w:ascii="黑体" w:hAnsi="黑体" w:cs="方正楷体_GBK" w:hint="eastAsia"/>
          <w:b w:val="0"/>
          <w:bCs w:val="0"/>
        </w:rPr>
        <w:t>问题与建议</w:t>
      </w:r>
      <w:bookmarkEnd w:id="17"/>
    </w:p>
    <w:p w14:paraId="50CB0EF5"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包括但不限于：应用推广工作中遇到的困难问题以及对于后期标准应用推广</w:t>
      </w:r>
      <w:r>
        <w:rPr>
          <w:rFonts w:ascii="仿宋" w:eastAsia="仿宋" w:hAnsi="仿宋" w:cs="仿宋_GB2312" w:hint="eastAsia"/>
          <w:szCs w:val="32"/>
        </w:rPr>
        <w:t>工作的建议。</w:t>
      </w:r>
    </w:p>
    <w:p w14:paraId="1909AC8A" w14:textId="77777777" w:rsidR="00F826EE" w:rsidRDefault="00FF1449">
      <w:pPr>
        <w:pStyle w:val="1"/>
        <w:spacing w:before="0" w:after="0"/>
        <w:ind w:left="0" w:firstLineChars="0" w:firstLine="0"/>
        <w:rPr>
          <w:rFonts w:ascii="黑体" w:eastAsia="黑体" w:hAnsi="黑体"/>
          <w:b w:val="0"/>
          <w:bCs w:val="0"/>
          <w:sz w:val="30"/>
          <w:szCs w:val="30"/>
        </w:rPr>
      </w:pPr>
      <w:bookmarkStart w:id="18" w:name="_Toc26894"/>
      <w:bookmarkStart w:id="19" w:name="_Toc31089"/>
      <w:r>
        <w:rPr>
          <w:rFonts w:ascii="黑体" w:eastAsia="黑体" w:hAnsi="黑体" w:hint="eastAsia"/>
          <w:b w:val="0"/>
          <w:bCs w:val="0"/>
          <w:sz w:val="30"/>
          <w:szCs w:val="30"/>
        </w:rPr>
        <w:t>附</w:t>
      </w:r>
      <w:r>
        <w:rPr>
          <w:rFonts w:ascii="黑体" w:eastAsia="黑体" w:hAnsi="黑体" w:hint="eastAsia"/>
          <w:b w:val="0"/>
          <w:bCs w:val="0"/>
          <w:sz w:val="30"/>
          <w:szCs w:val="30"/>
        </w:rPr>
        <w:t>件</w:t>
      </w:r>
      <w:r>
        <w:rPr>
          <w:rFonts w:ascii="黑体" w:eastAsia="黑体" w:hAnsi="黑体" w:hint="eastAsia"/>
          <w:b w:val="0"/>
          <w:bCs w:val="0"/>
          <w:sz w:val="30"/>
          <w:szCs w:val="30"/>
        </w:rPr>
        <w:t>：技术评估</w:t>
      </w:r>
      <w:bookmarkEnd w:id="18"/>
      <w:r>
        <w:rPr>
          <w:rFonts w:ascii="黑体" w:eastAsia="黑体" w:hAnsi="黑体" w:hint="eastAsia"/>
          <w:b w:val="0"/>
          <w:bCs w:val="0"/>
          <w:sz w:val="30"/>
          <w:szCs w:val="30"/>
        </w:rPr>
        <w:t>结果</w:t>
      </w:r>
      <w:bookmarkEnd w:id="19"/>
      <w:r>
        <w:rPr>
          <w:rFonts w:ascii="黑体" w:eastAsia="黑体" w:hAnsi="黑体" w:hint="eastAsia"/>
          <w:b w:val="0"/>
          <w:bCs w:val="0"/>
          <w:sz w:val="30"/>
          <w:szCs w:val="30"/>
        </w:rPr>
        <w:t>记录</w:t>
      </w:r>
    </w:p>
    <w:p w14:paraId="232CF450" w14:textId="77777777" w:rsidR="00F826EE" w:rsidRDefault="00FF1449">
      <w:pPr>
        <w:pStyle w:val="afff"/>
        <w:ind w:firstLine="640"/>
        <w:rPr>
          <w:rFonts w:ascii="仿宋" w:eastAsia="仿宋" w:hAnsi="仿宋" w:cs="仿宋_GB2312"/>
          <w:szCs w:val="32"/>
        </w:rPr>
      </w:pPr>
      <w:r>
        <w:rPr>
          <w:rFonts w:ascii="仿宋" w:eastAsia="仿宋" w:hAnsi="仿宋" w:cs="仿宋_GB2312" w:hint="eastAsia"/>
          <w:szCs w:val="32"/>
        </w:rPr>
        <w:t>插入技术评估结果记录表格电子文件。</w:t>
      </w:r>
    </w:p>
    <w:sectPr w:rsidR="00F826EE">
      <w:footerReference w:type="default" r:id="rId15"/>
      <w:pgSz w:w="11906" w:h="16838"/>
      <w:pgMar w:top="1440" w:right="1797" w:bottom="1440" w:left="179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4A2E" w14:textId="77777777" w:rsidR="00FF1449" w:rsidRDefault="00FF1449">
      <w:pPr>
        <w:ind w:firstLine="640"/>
      </w:pPr>
      <w:r>
        <w:separator/>
      </w:r>
    </w:p>
  </w:endnote>
  <w:endnote w:type="continuationSeparator" w:id="0">
    <w:p w14:paraId="515664AF" w14:textId="77777777" w:rsidR="00FF1449" w:rsidRDefault="00FF144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K">
    <w:altName w:val="微软雅黑"/>
    <w:charset w:val="86"/>
    <w:family w:val="script"/>
    <w:pitch w:val="default"/>
    <w:sig w:usb0="00000000" w:usb1="00000000" w:usb2="00082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default"/>
    <w:sig w:usb0="00000001" w:usb1="080E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楷体_GBK">
    <w:altName w:val="微软雅黑"/>
    <w:charset w:val="86"/>
    <w:family w:val="auto"/>
    <w:pitch w:val="default"/>
    <w:sig w:usb0="00000000" w:usb1="00000000"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D4BD" w14:textId="77777777" w:rsidR="00F826EE" w:rsidRDefault="00F826EE">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F6F3" w14:textId="77777777" w:rsidR="00F826EE" w:rsidRDefault="00F826EE">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2276" w14:textId="77777777" w:rsidR="00F826EE" w:rsidRDefault="00F826EE">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A2D1" w14:textId="77777777" w:rsidR="00F826EE" w:rsidRDefault="00FF1449">
    <w:pPr>
      <w:pStyle w:val="af1"/>
      <w:ind w:firstLine="360"/>
    </w:pPr>
    <w:r>
      <w:rPr>
        <w:noProof/>
      </w:rPr>
      <mc:AlternateContent>
        <mc:Choice Requires="wps">
          <w:drawing>
            <wp:anchor distT="0" distB="0" distL="114300" distR="114300" simplePos="0" relativeHeight="251659264" behindDoc="0" locked="0" layoutInCell="1" allowOverlap="1" wp14:anchorId="1EC86156" wp14:editId="084AD33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4EC6C" w14:textId="77777777" w:rsidR="00F826EE" w:rsidRDefault="00FF1449">
                          <w:pPr>
                            <w:pStyle w:val="af1"/>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C8615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994EC6C" w14:textId="77777777" w:rsidR="00F826EE" w:rsidRDefault="00FF1449">
                    <w:pPr>
                      <w:pStyle w:val="af1"/>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800E" w14:textId="77777777" w:rsidR="00FF1449" w:rsidRDefault="00FF1449">
      <w:pPr>
        <w:ind w:firstLine="640"/>
      </w:pPr>
      <w:r>
        <w:separator/>
      </w:r>
    </w:p>
  </w:footnote>
  <w:footnote w:type="continuationSeparator" w:id="0">
    <w:p w14:paraId="6FB267C5" w14:textId="77777777" w:rsidR="00FF1449" w:rsidRDefault="00FF144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482C" w14:textId="77777777" w:rsidR="00F826EE" w:rsidRDefault="00F826EE">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1B1C" w14:textId="77777777" w:rsidR="00F826EE" w:rsidRDefault="00F826EE">
    <w:pPr>
      <w:pStyle w:val="af2"/>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2582" w14:textId="77777777" w:rsidR="00F826EE" w:rsidRDefault="00F826EE">
    <w:pPr>
      <w:pStyle w:val="a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7B041"/>
    <w:multiLevelType w:val="singleLevel"/>
    <w:tmpl w:val="A3B7B041"/>
    <w:lvl w:ilvl="0">
      <w:start w:val="1"/>
      <w:numFmt w:val="decimal"/>
      <w:suff w:val="nothing"/>
      <w:lvlText w:val="%1．"/>
      <w:lvlJc w:val="left"/>
      <w:pPr>
        <w:ind w:left="0" w:firstLine="400"/>
      </w:pPr>
      <w:rPr>
        <w:rFonts w:hint="default"/>
      </w:rPr>
    </w:lvl>
  </w:abstractNum>
  <w:abstractNum w:abstractNumId="1" w15:restartNumberingAfterBreak="0">
    <w:nsid w:val="E21C477A"/>
    <w:multiLevelType w:val="singleLevel"/>
    <w:tmpl w:val="E21C477A"/>
    <w:lvl w:ilvl="0">
      <w:start w:val="1"/>
      <w:numFmt w:val="chineseCounting"/>
      <w:suff w:val="nothing"/>
      <w:lvlText w:val="（%1）"/>
      <w:lvlJc w:val="left"/>
      <w:pPr>
        <w:ind w:left="0" w:firstLine="420"/>
      </w:pPr>
      <w:rPr>
        <w:rFonts w:hint="eastAsia"/>
      </w:rPr>
    </w:lvl>
  </w:abstractNum>
  <w:abstractNum w:abstractNumId="2" w15:restartNumberingAfterBreak="0">
    <w:nsid w:val="E7014773"/>
    <w:multiLevelType w:val="singleLevel"/>
    <w:tmpl w:val="E7014773"/>
    <w:lvl w:ilvl="0">
      <w:start w:val="1"/>
      <w:numFmt w:val="decimal"/>
      <w:suff w:val="nothing"/>
      <w:lvlText w:val="%1．"/>
      <w:lvlJc w:val="left"/>
      <w:pPr>
        <w:ind w:left="0" w:firstLine="400"/>
      </w:pPr>
      <w:rPr>
        <w:rFonts w:hint="default"/>
      </w:rPr>
    </w:lvl>
  </w:abstractNum>
  <w:abstractNum w:abstractNumId="3" w15:restartNumberingAfterBreak="0">
    <w:nsid w:val="233D203C"/>
    <w:multiLevelType w:val="multilevel"/>
    <w:tmpl w:val="233D203C"/>
    <w:lvl w:ilvl="0">
      <w:start w:val="1"/>
      <w:numFmt w:val="decimal"/>
      <w:pStyle w:val="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B07351D"/>
    <w:multiLevelType w:val="singleLevel"/>
    <w:tmpl w:val="2B07351D"/>
    <w:lvl w:ilvl="0">
      <w:start w:val="1"/>
      <w:numFmt w:val="chineseCounting"/>
      <w:suff w:val="nothing"/>
      <w:lvlText w:val="（%1）"/>
      <w:lvlJc w:val="left"/>
      <w:pPr>
        <w:ind w:left="0" w:firstLine="420"/>
      </w:pPr>
      <w:rPr>
        <w:rFonts w:hint="eastAsia"/>
      </w:rPr>
    </w:lvl>
  </w:abstractNum>
  <w:abstractNum w:abstractNumId="5"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B1D6A27"/>
    <w:multiLevelType w:val="multilevel"/>
    <w:tmpl w:val="4B1D6A27"/>
    <w:lvl w:ilvl="0">
      <w:start w:val="1"/>
      <w:numFmt w:val="decimal"/>
      <w:lvlText w:val="%1."/>
      <w:lvlJc w:val="left"/>
      <w:pPr>
        <w:ind w:left="1780" w:hanging="420"/>
      </w:pPr>
    </w:lvl>
    <w:lvl w:ilvl="1">
      <w:start w:val="1"/>
      <w:numFmt w:val="lowerLetter"/>
      <w:lvlText w:val="%2)"/>
      <w:lvlJc w:val="left"/>
      <w:pPr>
        <w:ind w:left="2200" w:hanging="420"/>
      </w:pPr>
    </w:lvl>
    <w:lvl w:ilvl="2">
      <w:start w:val="1"/>
      <w:numFmt w:val="lowerRoman"/>
      <w:lvlText w:val="%3."/>
      <w:lvlJc w:val="right"/>
      <w:pPr>
        <w:ind w:left="2620" w:hanging="420"/>
      </w:pPr>
    </w:lvl>
    <w:lvl w:ilvl="3">
      <w:start w:val="1"/>
      <w:numFmt w:val="decimal"/>
      <w:lvlText w:val="%4."/>
      <w:lvlJc w:val="left"/>
      <w:pPr>
        <w:ind w:left="3040" w:hanging="420"/>
      </w:pPr>
    </w:lvl>
    <w:lvl w:ilvl="4">
      <w:start w:val="1"/>
      <w:numFmt w:val="lowerLetter"/>
      <w:lvlText w:val="%5)"/>
      <w:lvlJc w:val="left"/>
      <w:pPr>
        <w:ind w:left="3460" w:hanging="420"/>
      </w:pPr>
    </w:lvl>
    <w:lvl w:ilvl="5">
      <w:start w:val="1"/>
      <w:numFmt w:val="lowerRoman"/>
      <w:lvlText w:val="%6."/>
      <w:lvlJc w:val="right"/>
      <w:pPr>
        <w:ind w:left="3880" w:hanging="420"/>
      </w:pPr>
    </w:lvl>
    <w:lvl w:ilvl="6">
      <w:start w:val="1"/>
      <w:numFmt w:val="decimal"/>
      <w:lvlText w:val="%7."/>
      <w:lvlJc w:val="left"/>
      <w:pPr>
        <w:ind w:left="4300" w:hanging="420"/>
      </w:pPr>
    </w:lvl>
    <w:lvl w:ilvl="7">
      <w:start w:val="1"/>
      <w:numFmt w:val="lowerLetter"/>
      <w:lvlText w:val="%8)"/>
      <w:lvlJc w:val="left"/>
      <w:pPr>
        <w:ind w:left="4720" w:hanging="420"/>
      </w:pPr>
    </w:lvl>
    <w:lvl w:ilvl="8">
      <w:start w:val="1"/>
      <w:numFmt w:val="lowerRoman"/>
      <w:lvlText w:val="%9."/>
      <w:lvlJc w:val="right"/>
      <w:pPr>
        <w:ind w:left="5140" w:hanging="420"/>
      </w:pPr>
    </w:lvl>
  </w:abstractNum>
  <w:abstractNum w:abstractNumId="7" w15:restartNumberingAfterBreak="0">
    <w:nsid w:val="7FBA9D90"/>
    <w:multiLevelType w:val="singleLevel"/>
    <w:tmpl w:val="7FBA9D90"/>
    <w:lvl w:ilvl="0">
      <w:start w:val="1"/>
      <w:numFmt w:val="chineseCounting"/>
      <w:suff w:val="nothing"/>
      <w:lvlText w:val="%1、"/>
      <w:lvlJc w:val="left"/>
      <w:pPr>
        <w:ind w:left="0" w:firstLine="420"/>
      </w:pPr>
      <w:rPr>
        <w:rFonts w:hint="eastAsia"/>
      </w:rPr>
    </w:lvl>
  </w:abstractNum>
  <w:num w:numId="1">
    <w:abstractNumId w:val="3"/>
  </w:num>
  <w:num w:numId="2">
    <w:abstractNumId w:val="5"/>
  </w:num>
  <w:num w:numId="3">
    <w:abstractNumId w:val="7"/>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22"/>
    <w:rsid w:val="000028E8"/>
    <w:rsid w:val="00002CF4"/>
    <w:rsid w:val="00004178"/>
    <w:rsid w:val="00004C74"/>
    <w:rsid w:val="00016B42"/>
    <w:rsid w:val="00020BF7"/>
    <w:rsid w:val="00026E63"/>
    <w:rsid w:val="00031DA4"/>
    <w:rsid w:val="00037063"/>
    <w:rsid w:val="000375D4"/>
    <w:rsid w:val="000503F3"/>
    <w:rsid w:val="00055389"/>
    <w:rsid w:val="0006076D"/>
    <w:rsid w:val="000618A7"/>
    <w:rsid w:val="00065546"/>
    <w:rsid w:val="0006669D"/>
    <w:rsid w:val="00076FBA"/>
    <w:rsid w:val="00080A20"/>
    <w:rsid w:val="000817AA"/>
    <w:rsid w:val="00081F27"/>
    <w:rsid w:val="000924C2"/>
    <w:rsid w:val="000A177F"/>
    <w:rsid w:val="000B4742"/>
    <w:rsid w:val="000C17A4"/>
    <w:rsid w:val="000C52BE"/>
    <w:rsid w:val="000C5D97"/>
    <w:rsid w:val="000D237B"/>
    <w:rsid w:val="000D2A39"/>
    <w:rsid w:val="000D39CD"/>
    <w:rsid w:val="000D4DCA"/>
    <w:rsid w:val="000D55E6"/>
    <w:rsid w:val="000D6EF2"/>
    <w:rsid w:val="000D7445"/>
    <w:rsid w:val="000D7BA3"/>
    <w:rsid w:val="000E1361"/>
    <w:rsid w:val="000E75CC"/>
    <w:rsid w:val="000F19DF"/>
    <w:rsid w:val="0010239C"/>
    <w:rsid w:val="0010581B"/>
    <w:rsid w:val="00105928"/>
    <w:rsid w:val="0010634E"/>
    <w:rsid w:val="00114AAF"/>
    <w:rsid w:val="00114E3A"/>
    <w:rsid w:val="00117CEA"/>
    <w:rsid w:val="0012438C"/>
    <w:rsid w:val="00137258"/>
    <w:rsid w:val="001376F5"/>
    <w:rsid w:val="00144166"/>
    <w:rsid w:val="00151652"/>
    <w:rsid w:val="00151AED"/>
    <w:rsid w:val="0015203C"/>
    <w:rsid w:val="00156819"/>
    <w:rsid w:val="00157B96"/>
    <w:rsid w:val="00163992"/>
    <w:rsid w:val="001668D9"/>
    <w:rsid w:val="001712F4"/>
    <w:rsid w:val="001722BF"/>
    <w:rsid w:val="0017234F"/>
    <w:rsid w:val="0017556D"/>
    <w:rsid w:val="00181229"/>
    <w:rsid w:val="001A2AA4"/>
    <w:rsid w:val="001A663E"/>
    <w:rsid w:val="001C4B10"/>
    <w:rsid w:val="001D285F"/>
    <w:rsid w:val="001E2E61"/>
    <w:rsid w:val="001E3B96"/>
    <w:rsid w:val="001F1BA4"/>
    <w:rsid w:val="001F38F1"/>
    <w:rsid w:val="001F3E04"/>
    <w:rsid w:val="001F609D"/>
    <w:rsid w:val="00202655"/>
    <w:rsid w:val="002035F7"/>
    <w:rsid w:val="00207710"/>
    <w:rsid w:val="0021072C"/>
    <w:rsid w:val="0021396C"/>
    <w:rsid w:val="00214043"/>
    <w:rsid w:val="002156A0"/>
    <w:rsid w:val="00216306"/>
    <w:rsid w:val="00216488"/>
    <w:rsid w:val="00216EBA"/>
    <w:rsid w:val="002172F3"/>
    <w:rsid w:val="0021789F"/>
    <w:rsid w:val="0023369B"/>
    <w:rsid w:val="002417BC"/>
    <w:rsid w:val="002503C7"/>
    <w:rsid w:val="00250BAF"/>
    <w:rsid w:val="002524F5"/>
    <w:rsid w:val="00254224"/>
    <w:rsid w:val="00261014"/>
    <w:rsid w:val="002612B0"/>
    <w:rsid w:val="00271ACD"/>
    <w:rsid w:val="0027466E"/>
    <w:rsid w:val="002762F2"/>
    <w:rsid w:val="00277445"/>
    <w:rsid w:val="00281CF8"/>
    <w:rsid w:val="00282FD7"/>
    <w:rsid w:val="002917C4"/>
    <w:rsid w:val="00296F5E"/>
    <w:rsid w:val="002B0AF8"/>
    <w:rsid w:val="002C5EBF"/>
    <w:rsid w:val="002D50DC"/>
    <w:rsid w:val="002E1EF8"/>
    <w:rsid w:val="002E388E"/>
    <w:rsid w:val="002F13FE"/>
    <w:rsid w:val="003005B6"/>
    <w:rsid w:val="00305AC8"/>
    <w:rsid w:val="00310ABA"/>
    <w:rsid w:val="00315165"/>
    <w:rsid w:val="00315BC1"/>
    <w:rsid w:val="003165F3"/>
    <w:rsid w:val="00322B8A"/>
    <w:rsid w:val="00327532"/>
    <w:rsid w:val="0033093A"/>
    <w:rsid w:val="00331B3F"/>
    <w:rsid w:val="00334C80"/>
    <w:rsid w:val="003409BF"/>
    <w:rsid w:val="003409FF"/>
    <w:rsid w:val="003410AA"/>
    <w:rsid w:val="003447DB"/>
    <w:rsid w:val="00350CDC"/>
    <w:rsid w:val="00351238"/>
    <w:rsid w:val="003523FB"/>
    <w:rsid w:val="00353114"/>
    <w:rsid w:val="00355AD2"/>
    <w:rsid w:val="00361A8D"/>
    <w:rsid w:val="00362E0D"/>
    <w:rsid w:val="0036696D"/>
    <w:rsid w:val="0037552B"/>
    <w:rsid w:val="003815D7"/>
    <w:rsid w:val="00381878"/>
    <w:rsid w:val="00381A2F"/>
    <w:rsid w:val="00385E7D"/>
    <w:rsid w:val="00391B80"/>
    <w:rsid w:val="003941CE"/>
    <w:rsid w:val="003968EB"/>
    <w:rsid w:val="003A2B9D"/>
    <w:rsid w:val="003A2E0A"/>
    <w:rsid w:val="003B2A08"/>
    <w:rsid w:val="003B408B"/>
    <w:rsid w:val="003B5881"/>
    <w:rsid w:val="003C29E8"/>
    <w:rsid w:val="003C575E"/>
    <w:rsid w:val="003C79D1"/>
    <w:rsid w:val="003D0550"/>
    <w:rsid w:val="003D09CC"/>
    <w:rsid w:val="003D7638"/>
    <w:rsid w:val="003E1A79"/>
    <w:rsid w:val="003E7897"/>
    <w:rsid w:val="00404CB3"/>
    <w:rsid w:val="0041014F"/>
    <w:rsid w:val="00411D05"/>
    <w:rsid w:val="00412F69"/>
    <w:rsid w:val="00414982"/>
    <w:rsid w:val="00422D0F"/>
    <w:rsid w:val="00422E11"/>
    <w:rsid w:val="0042339A"/>
    <w:rsid w:val="00424565"/>
    <w:rsid w:val="00424885"/>
    <w:rsid w:val="00427C85"/>
    <w:rsid w:val="00430579"/>
    <w:rsid w:val="00435B9B"/>
    <w:rsid w:val="00442765"/>
    <w:rsid w:val="004462A7"/>
    <w:rsid w:val="00447E01"/>
    <w:rsid w:val="004510E6"/>
    <w:rsid w:val="00460C8C"/>
    <w:rsid w:val="00463782"/>
    <w:rsid w:val="00470A26"/>
    <w:rsid w:val="00473A5B"/>
    <w:rsid w:val="0048188B"/>
    <w:rsid w:val="004910B0"/>
    <w:rsid w:val="004A068B"/>
    <w:rsid w:val="004A4850"/>
    <w:rsid w:val="004C30CF"/>
    <w:rsid w:val="004C7A9C"/>
    <w:rsid w:val="004D2601"/>
    <w:rsid w:val="004D32E6"/>
    <w:rsid w:val="004D706A"/>
    <w:rsid w:val="004E4113"/>
    <w:rsid w:val="004E7AFB"/>
    <w:rsid w:val="004F1FED"/>
    <w:rsid w:val="00500F71"/>
    <w:rsid w:val="00506B5D"/>
    <w:rsid w:val="00507F86"/>
    <w:rsid w:val="00523C90"/>
    <w:rsid w:val="00527681"/>
    <w:rsid w:val="00532A12"/>
    <w:rsid w:val="00532D3F"/>
    <w:rsid w:val="00534B15"/>
    <w:rsid w:val="00534D8C"/>
    <w:rsid w:val="0053548E"/>
    <w:rsid w:val="00535DA0"/>
    <w:rsid w:val="00537306"/>
    <w:rsid w:val="00540D35"/>
    <w:rsid w:val="00552DC8"/>
    <w:rsid w:val="005606C9"/>
    <w:rsid w:val="00560974"/>
    <w:rsid w:val="00561711"/>
    <w:rsid w:val="0056184F"/>
    <w:rsid w:val="005645A7"/>
    <w:rsid w:val="005745D3"/>
    <w:rsid w:val="00575357"/>
    <w:rsid w:val="005763E0"/>
    <w:rsid w:val="00582A3D"/>
    <w:rsid w:val="00590917"/>
    <w:rsid w:val="005923F0"/>
    <w:rsid w:val="0059430A"/>
    <w:rsid w:val="005953EA"/>
    <w:rsid w:val="005A7453"/>
    <w:rsid w:val="005B7A07"/>
    <w:rsid w:val="005C7A1C"/>
    <w:rsid w:val="005D0084"/>
    <w:rsid w:val="005D0482"/>
    <w:rsid w:val="005D1BC3"/>
    <w:rsid w:val="005D4FBF"/>
    <w:rsid w:val="005D71E9"/>
    <w:rsid w:val="005D7658"/>
    <w:rsid w:val="005E1357"/>
    <w:rsid w:val="005E49D3"/>
    <w:rsid w:val="0061588E"/>
    <w:rsid w:val="00620101"/>
    <w:rsid w:val="00630336"/>
    <w:rsid w:val="006359D9"/>
    <w:rsid w:val="0065160B"/>
    <w:rsid w:val="00657D07"/>
    <w:rsid w:val="006677E8"/>
    <w:rsid w:val="00685E44"/>
    <w:rsid w:val="006A70BC"/>
    <w:rsid w:val="006C5FB1"/>
    <w:rsid w:val="006D0A3C"/>
    <w:rsid w:val="006D1655"/>
    <w:rsid w:val="006D385A"/>
    <w:rsid w:val="006D4FCD"/>
    <w:rsid w:val="006E0B01"/>
    <w:rsid w:val="006F6B28"/>
    <w:rsid w:val="0070221D"/>
    <w:rsid w:val="00702908"/>
    <w:rsid w:val="00702E71"/>
    <w:rsid w:val="00713B58"/>
    <w:rsid w:val="00715448"/>
    <w:rsid w:val="00715E9B"/>
    <w:rsid w:val="00721549"/>
    <w:rsid w:val="0072197F"/>
    <w:rsid w:val="00730CA5"/>
    <w:rsid w:val="00740AFA"/>
    <w:rsid w:val="00741DB2"/>
    <w:rsid w:val="00745BDB"/>
    <w:rsid w:val="0074624B"/>
    <w:rsid w:val="00750876"/>
    <w:rsid w:val="00752CA0"/>
    <w:rsid w:val="00755AE3"/>
    <w:rsid w:val="00763396"/>
    <w:rsid w:val="00763D6D"/>
    <w:rsid w:val="00765342"/>
    <w:rsid w:val="00770305"/>
    <w:rsid w:val="00770C2F"/>
    <w:rsid w:val="0077533D"/>
    <w:rsid w:val="00793E9D"/>
    <w:rsid w:val="00794992"/>
    <w:rsid w:val="00795A35"/>
    <w:rsid w:val="007A2BDD"/>
    <w:rsid w:val="007A6B4C"/>
    <w:rsid w:val="007B5400"/>
    <w:rsid w:val="007C1276"/>
    <w:rsid w:val="007C53FB"/>
    <w:rsid w:val="007C7761"/>
    <w:rsid w:val="007D0CA4"/>
    <w:rsid w:val="007D20F9"/>
    <w:rsid w:val="007D716F"/>
    <w:rsid w:val="007D7FEC"/>
    <w:rsid w:val="007E0800"/>
    <w:rsid w:val="007E6950"/>
    <w:rsid w:val="007F0C2A"/>
    <w:rsid w:val="007F2218"/>
    <w:rsid w:val="007F442A"/>
    <w:rsid w:val="00813E0C"/>
    <w:rsid w:val="00816709"/>
    <w:rsid w:val="008246A0"/>
    <w:rsid w:val="00841422"/>
    <w:rsid w:val="00842134"/>
    <w:rsid w:val="008500BC"/>
    <w:rsid w:val="00853163"/>
    <w:rsid w:val="00854BAF"/>
    <w:rsid w:val="008805AE"/>
    <w:rsid w:val="008946C4"/>
    <w:rsid w:val="008A48B3"/>
    <w:rsid w:val="008A7343"/>
    <w:rsid w:val="008B343A"/>
    <w:rsid w:val="008B5494"/>
    <w:rsid w:val="008C35C7"/>
    <w:rsid w:val="008C5873"/>
    <w:rsid w:val="008C5FF0"/>
    <w:rsid w:val="008D4E69"/>
    <w:rsid w:val="008D5A26"/>
    <w:rsid w:val="008E2CCD"/>
    <w:rsid w:val="008E5086"/>
    <w:rsid w:val="008F63A7"/>
    <w:rsid w:val="008F7B35"/>
    <w:rsid w:val="00912599"/>
    <w:rsid w:val="00915305"/>
    <w:rsid w:val="0092424F"/>
    <w:rsid w:val="00925738"/>
    <w:rsid w:val="009402D6"/>
    <w:rsid w:val="0095420C"/>
    <w:rsid w:val="009570EB"/>
    <w:rsid w:val="00961640"/>
    <w:rsid w:val="00965A19"/>
    <w:rsid w:val="00977A54"/>
    <w:rsid w:val="00984419"/>
    <w:rsid w:val="00985A2E"/>
    <w:rsid w:val="00992C9A"/>
    <w:rsid w:val="00995087"/>
    <w:rsid w:val="009A3CD6"/>
    <w:rsid w:val="009A589B"/>
    <w:rsid w:val="009D2E34"/>
    <w:rsid w:val="009E03BE"/>
    <w:rsid w:val="009E4225"/>
    <w:rsid w:val="009E7210"/>
    <w:rsid w:val="00A039BC"/>
    <w:rsid w:val="00A051BF"/>
    <w:rsid w:val="00A0626B"/>
    <w:rsid w:val="00A077A0"/>
    <w:rsid w:val="00A07B1F"/>
    <w:rsid w:val="00A11A8B"/>
    <w:rsid w:val="00A227E3"/>
    <w:rsid w:val="00A25DBF"/>
    <w:rsid w:val="00A3704E"/>
    <w:rsid w:val="00A4167A"/>
    <w:rsid w:val="00A43E42"/>
    <w:rsid w:val="00A54F1E"/>
    <w:rsid w:val="00A60C1D"/>
    <w:rsid w:val="00A67E70"/>
    <w:rsid w:val="00A76C9A"/>
    <w:rsid w:val="00A80623"/>
    <w:rsid w:val="00A85424"/>
    <w:rsid w:val="00A92015"/>
    <w:rsid w:val="00A975B7"/>
    <w:rsid w:val="00AA21E2"/>
    <w:rsid w:val="00AA65E0"/>
    <w:rsid w:val="00AB7E31"/>
    <w:rsid w:val="00AD6C60"/>
    <w:rsid w:val="00AD7937"/>
    <w:rsid w:val="00AE418E"/>
    <w:rsid w:val="00AF0BE0"/>
    <w:rsid w:val="00AF43B3"/>
    <w:rsid w:val="00AF663B"/>
    <w:rsid w:val="00AF7DE9"/>
    <w:rsid w:val="00B1400F"/>
    <w:rsid w:val="00B140BD"/>
    <w:rsid w:val="00B2681C"/>
    <w:rsid w:val="00B269B9"/>
    <w:rsid w:val="00B27346"/>
    <w:rsid w:val="00B36DB8"/>
    <w:rsid w:val="00B377E6"/>
    <w:rsid w:val="00B45CC6"/>
    <w:rsid w:val="00B53261"/>
    <w:rsid w:val="00B60DBB"/>
    <w:rsid w:val="00B65FA6"/>
    <w:rsid w:val="00B77302"/>
    <w:rsid w:val="00B815FD"/>
    <w:rsid w:val="00B82100"/>
    <w:rsid w:val="00B9046A"/>
    <w:rsid w:val="00BA13A1"/>
    <w:rsid w:val="00BA5AC5"/>
    <w:rsid w:val="00BB490D"/>
    <w:rsid w:val="00BB7A27"/>
    <w:rsid w:val="00BC354D"/>
    <w:rsid w:val="00BC4DB2"/>
    <w:rsid w:val="00BD0D17"/>
    <w:rsid w:val="00BD12AE"/>
    <w:rsid w:val="00BE6ECB"/>
    <w:rsid w:val="00C01993"/>
    <w:rsid w:val="00C20932"/>
    <w:rsid w:val="00C416C0"/>
    <w:rsid w:val="00C424AE"/>
    <w:rsid w:val="00C46839"/>
    <w:rsid w:val="00C5010D"/>
    <w:rsid w:val="00C52232"/>
    <w:rsid w:val="00C969CB"/>
    <w:rsid w:val="00CA7045"/>
    <w:rsid w:val="00CB0CA6"/>
    <w:rsid w:val="00CB3E0A"/>
    <w:rsid w:val="00CB417A"/>
    <w:rsid w:val="00CB4E6B"/>
    <w:rsid w:val="00CC1D85"/>
    <w:rsid w:val="00CC2D20"/>
    <w:rsid w:val="00CC3831"/>
    <w:rsid w:val="00CC4EAE"/>
    <w:rsid w:val="00CE2E4D"/>
    <w:rsid w:val="00CE394C"/>
    <w:rsid w:val="00CE6D99"/>
    <w:rsid w:val="00D00968"/>
    <w:rsid w:val="00D10DFD"/>
    <w:rsid w:val="00D16E8B"/>
    <w:rsid w:val="00D263A2"/>
    <w:rsid w:val="00D26454"/>
    <w:rsid w:val="00D3020E"/>
    <w:rsid w:val="00D508C2"/>
    <w:rsid w:val="00D51B79"/>
    <w:rsid w:val="00D6680E"/>
    <w:rsid w:val="00D77E46"/>
    <w:rsid w:val="00D94D4D"/>
    <w:rsid w:val="00D965B0"/>
    <w:rsid w:val="00DA6FA1"/>
    <w:rsid w:val="00DB7DB0"/>
    <w:rsid w:val="00DC220C"/>
    <w:rsid w:val="00DC3209"/>
    <w:rsid w:val="00DC6220"/>
    <w:rsid w:val="00DD22D5"/>
    <w:rsid w:val="00DD3D7E"/>
    <w:rsid w:val="00DD48E7"/>
    <w:rsid w:val="00DE03BE"/>
    <w:rsid w:val="00DE2395"/>
    <w:rsid w:val="00E02077"/>
    <w:rsid w:val="00E038E6"/>
    <w:rsid w:val="00E04C76"/>
    <w:rsid w:val="00E06DE7"/>
    <w:rsid w:val="00E1168E"/>
    <w:rsid w:val="00E11BCB"/>
    <w:rsid w:val="00E15F95"/>
    <w:rsid w:val="00E236C3"/>
    <w:rsid w:val="00E26A64"/>
    <w:rsid w:val="00E400A2"/>
    <w:rsid w:val="00E4068D"/>
    <w:rsid w:val="00E40A53"/>
    <w:rsid w:val="00E516DD"/>
    <w:rsid w:val="00E5307D"/>
    <w:rsid w:val="00E54264"/>
    <w:rsid w:val="00E56A77"/>
    <w:rsid w:val="00E6448D"/>
    <w:rsid w:val="00E70377"/>
    <w:rsid w:val="00E73F6F"/>
    <w:rsid w:val="00E838BF"/>
    <w:rsid w:val="00E85034"/>
    <w:rsid w:val="00E852ED"/>
    <w:rsid w:val="00E900F8"/>
    <w:rsid w:val="00EA1665"/>
    <w:rsid w:val="00EA3799"/>
    <w:rsid w:val="00EA5585"/>
    <w:rsid w:val="00EB3991"/>
    <w:rsid w:val="00EB537F"/>
    <w:rsid w:val="00ED103C"/>
    <w:rsid w:val="00ED2DD4"/>
    <w:rsid w:val="00EE360E"/>
    <w:rsid w:val="00EE425D"/>
    <w:rsid w:val="00EE67CA"/>
    <w:rsid w:val="00EF1AE7"/>
    <w:rsid w:val="00EF3D83"/>
    <w:rsid w:val="00EF4EF2"/>
    <w:rsid w:val="00F156C8"/>
    <w:rsid w:val="00F15FCA"/>
    <w:rsid w:val="00F1760B"/>
    <w:rsid w:val="00F20BED"/>
    <w:rsid w:val="00F22032"/>
    <w:rsid w:val="00F37274"/>
    <w:rsid w:val="00F44023"/>
    <w:rsid w:val="00F442CB"/>
    <w:rsid w:val="00F5036E"/>
    <w:rsid w:val="00F52B6F"/>
    <w:rsid w:val="00F647B0"/>
    <w:rsid w:val="00F677A9"/>
    <w:rsid w:val="00F71640"/>
    <w:rsid w:val="00F73176"/>
    <w:rsid w:val="00F81E05"/>
    <w:rsid w:val="00F826EE"/>
    <w:rsid w:val="00F86FAE"/>
    <w:rsid w:val="00FA0A37"/>
    <w:rsid w:val="00FA4C6C"/>
    <w:rsid w:val="00FB12F7"/>
    <w:rsid w:val="00FD063C"/>
    <w:rsid w:val="00FD3F87"/>
    <w:rsid w:val="00FD618A"/>
    <w:rsid w:val="00FE3330"/>
    <w:rsid w:val="00FE7E5F"/>
    <w:rsid w:val="00FF1449"/>
    <w:rsid w:val="00FF2319"/>
    <w:rsid w:val="00FF27B2"/>
    <w:rsid w:val="02A57A84"/>
    <w:rsid w:val="02A85FC3"/>
    <w:rsid w:val="031F0A8D"/>
    <w:rsid w:val="03A4690E"/>
    <w:rsid w:val="09267EAF"/>
    <w:rsid w:val="09DF6021"/>
    <w:rsid w:val="0B136A16"/>
    <w:rsid w:val="0CB64F39"/>
    <w:rsid w:val="0E5014EA"/>
    <w:rsid w:val="166167A3"/>
    <w:rsid w:val="16A12D80"/>
    <w:rsid w:val="188E2659"/>
    <w:rsid w:val="1AE4280B"/>
    <w:rsid w:val="1EEF15BD"/>
    <w:rsid w:val="1F273BBA"/>
    <w:rsid w:val="20ED3425"/>
    <w:rsid w:val="234B4FEF"/>
    <w:rsid w:val="27EB3269"/>
    <w:rsid w:val="28CE553C"/>
    <w:rsid w:val="2F6B35F0"/>
    <w:rsid w:val="30121C42"/>
    <w:rsid w:val="30676B18"/>
    <w:rsid w:val="30831C93"/>
    <w:rsid w:val="3312590B"/>
    <w:rsid w:val="335B7F00"/>
    <w:rsid w:val="34441C43"/>
    <w:rsid w:val="38E07A11"/>
    <w:rsid w:val="39C2500F"/>
    <w:rsid w:val="3A50157A"/>
    <w:rsid w:val="3EB03463"/>
    <w:rsid w:val="3F6D4F37"/>
    <w:rsid w:val="3FCB35A2"/>
    <w:rsid w:val="3FE537A0"/>
    <w:rsid w:val="40F2256A"/>
    <w:rsid w:val="41F64E47"/>
    <w:rsid w:val="44597B4A"/>
    <w:rsid w:val="44860F28"/>
    <w:rsid w:val="450B5B21"/>
    <w:rsid w:val="46E722E0"/>
    <w:rsid w:val="49012DEC"/>
    <w:rsid w:val="4D4C7538"/>
    <w:rsid w:val="4D536846"/>
    <w:rsid w:val="4E4976B9"/>
    <w:rsid w:val="4E4C56C6"/>
    <w:rsid w:val="4F191027"/>
    <w:rsid w:val="5038161B"/>
    <w:rsid w:val="530C53E0"/>
    <w:rsid w:val="55EA5733"/>
    <w:rsid w:val="57203A1B"/>
    <w:rsid w:val="5A7F5FD4"/>
    <w:rsid w:val="5C0A01EC"/>
    <w:rsid w:val="5E5E6276"/>
    <w:rsid w:val="5F3E6EDC"/>
    <w:rsid w:val="61973767"/>
    <w:rsid w:val="62D45F0F"/>
    <w:rsid w:val="6549102A"/>
    <w:rsid w:val="661952FE"/>
    <w:rsid w:val="68BB5AA9"/>
    <w:rsid w:val="6CA85E0C"/>
    <w:rsid w:val="6DA16BBF"/>
    <w:rsid w:val="6DA32372"/>
    <w:rsid w:val="6EB32A89"/>
    <w:rsid w:val="712A430C"/>
    <w:rsid w:val="730352EC"/>
    <w:rsid w:val="7B393711"/>
    <w:rsid w:val="7C6A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4201"/>
  <w15:docId w15:val="{FC3B8C62-9094-40E1-A033-F34BE3BD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widowControl w:val="0"/>
      <w:ind w:firstLineChars="200" w:firstLine="200"/>
      <w:jc w:val="both"/>
    </w:pPr>
    <w:rPr>
      <w:rFonts w:eastAsia="方正仿宋_GBK"/>
      <w:kern w:val="2"/>
      <w:sz w:val="32"/>
    </w:rPr>
  </w:style>
  <w:style w:type="paragraph" w:styleId="1">
    <w:name w:val="heading 1"/>
    <w:basedOn w:val="a2"/>
    <w:next w:val="a2"/>
    <w:link w:val="11"/>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2"/>
    <w:next w:val="a2"/>
    <w:link w:val="21"/>
    <w:qFormat/>
    <w:pPr>
      <w:keepNext/>
      <w:keepLines/>
      <w:tabs>
        <w:tab w:val="left" w:pos="576"/>
      </w:tabs>
      <w:spacing w:before="260" w:after="260" w:line="415" w:lineRule="auto"/>
      <w:outlineLvl w:val="1"/>
    </w:pPr>
    <w:rPr>
      <w:rFonts w:ascii="Arial" w:eastAsia="黑体" w:hAnsi="Arial"/>
      <w:b/>
      <w:bCs/>
      <w:szCs w:val="32"/>
    </w:rPr>
  </w:style>
  <w:style w:type="paragraph" w:styleId="3">
    <w:name w:val="heading 3"/>
    <w:basedOn w:val="a2"/>
    <w:next w:val="a2"/>
    <w:link w:val="31"/>
    <w:qFormat/>
    <w:pPr>
      <w:keepNext/>
      <w:keepLines/>
      <w:tabs>
        <w:tab w:val="left" w:pos="720"/>
      </w:tabs>
      <w:spacing w:before="260" w:after="260" w:line="416" w:lineRule="auto"/>
      <w:ind w:left="720" w:hanging="720"/>
      <w:outlineLvl w:val="2"/>
    </w:pPr>
    <w:rPr>
      <w:b/>
      <w:bCs/>
      <w:szCs w:val="32"/>
    </w:rPr>
  </w:style>
  <w:style w:type="paragraph" w:styleId="4">
    <w:name w:val="heading 4"/>
    <w:basedOn w:val="a2"/>
    <w:next w:val="a2"/>
    <w:link w:val="41"/>
    <w:qFormat/>
    <w:pPr>
      <w:keepNext/>
      <w:keepLines/>
      <w:numPr>
        <w:numId w:val="1"/>
      </w:numPr>
      <w:tabs>
        <w:tab w:val="left" w:pos="864"/>
      </w:tabs>
      <w:spacing w:before="280" w:after="290" w:line="377" w:lineRule="auto"/>
      <w:ind w:firstLineChars="0" w:firstLine="0"/>
      <w:outlineLvl w:val="3"/>
    </w:pPr>
    <w:rPr>
      <w:rFonts w:ascii="Arial" w:hAnsi="Arial"/>
      <w:bCs/>
      <w:sz w:val="28"/>
      <w:szCs w:val="28"/>
    </w:rPr>
  </w:style>
  <w:style w:type="paragraph" w:styleId="5">
    <w:name w:val="heading 5"/>
    <w:basedOn w:val="a2"/>
    <w:next w:val="a2"/>
    <w:link w:val="51"/>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2"/>
    <w:next w:val="a2"/>
    <w:link w:val="61"/>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2"/>
    <w:next w:val="a2"/>
    <w:link w:val="71"/>
    <w:qFormat/>
    <w:pPr>
      <w:keepNext/>
      <w:keepLines/>
      <w:tabs>
        <w:tab w:val="left" w:pos="1296"/>
      </w:tabs>
      <w:spacing w:before="240" w:after="64" w:line="320" w:lineRule="auto"/>
      <w:ind w:left="1296" w:hanging="1296"/>
      <w:outlineLvl w:val="6"/>
    </w:pPr>
    <w:rPr>
      <w:b/>
      <w:bCs/>
      <w:sz w:val="24"/>
    </w:rPr>
  </w:style>
  <w:style w:type="paragraph" w:styleId="8">
    <w:name w:val="heading 8"/>
    <w:basedOn w:val="a2"/>
    <w:next w:val="a2"/>
    <w:link w:val="81"/>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2"/>
    <w:next w:val="a2"/>
    <w:link w:val="91"/>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样式 两端对齐"/>
    <w:basedOn w:val="a2"/>
    <w:qFormat/>
    <w:rPr>
      <w:rFonts w:cs="宋体"/>
      <w:sz w:val="28"/>
    </w:rPr>
  </w:style>
  <w:style w:type="paragraph" w:styleId="TOC7">
    <w:name w:val="toc 7"/>
    <w:basedOn w:val="a2"/>
    <w:next w:val="a2"/>
    <w:uiPriority w:val="39"/>
    <w:qFormat/>
    <w:pPr>
      <w:ind w:left="1260"/>
      <w:jc w:val="left"/>
    </w:pPr>
    <w:rPr>
      <w:sz w:val="18"/>
      <w:szCs w:val="18"/>
    </w:rPr>
  </w:style>
  <w:style w:type="paragraph" w:styleId="a7">
    <w:name w:val="List Number"/>
    <w:basedOn w:val="a2"/>
    <w:semiHidden/>
    <w:qFormat/>
    <w:pPr>
      <w:tabs>
        <w:tab w:val="left" w:pos="360"/>
      </w:tabs>
      <w:ind w:left="360" w:hanging="360"/>
    </w:pPr>
  </w:style>
  <w:style w:type="paragraph" w:styleId="a8">
    <w:name w:val="Normal Indent"/>
    <w:basedOn w:val="a2"/>
    <w:link w:val="a9"/>
    <w:qFormat/>
    <w:pPr>
      <w:widowControl/>
      <w:spacing w:line="288" w:lineRule="auto"/>
    </w:pPr>
    <w:rPr>
      <w:rFonts w:ascii="Arial" w:hAnsi="Arial"/>
      <w:kern w:val="0"/>
      <w:sz w:val="24"/>
    </w:rPr>
  </w:style>
  <w:style w:type="paragraph" w:styleId="aa">
    <w:name w:val="caption"/>
    <w:basedOn w:val="a2"/>
    <w:next w:val="a2"/>
    <w:qFormat/>
    <w:rPr>
      <w:rFonts w:ascii="Arial" w:eastAsia="黑体" w:hAnsi="Arial" w:cs="Arial"/>
    </w:rPr>
  </w:style>
  <w:style w:type="paragraph" w:styleId="ab">
    <w:name w:val="Document Map"/>
    <w:basedOn w:val="a2"/>
    <w:link w:val="10"/>
    <w:uiPriority w:val="99"/>
    <w:unhideWhenUsed/>
    <w:qFormat/>
    <w:rPr>
      <w:rFonts w:ascii="宋体"/>
      <w:kern w:val="0"/>
      <w:sz w:val="18"/>
      <w:szCs w:val="18"/>
    </w:rPr>
  </w:style>
  <w:style w:type="paragraph" w:styleId="ac">
    <w:name w:val="annotation text"/>
    <w:basedOn w:val="a2"/>
    <w:link w:val="12"/>
    <w:qFormat/>
    <w:pPr>
      <w:jc w:val="left"/>
    </w:pPr>
  </w:style>
  <w:style w:type="paragraph" w:styleId="ad">
    <w:name w:val="Body Text"/>
    <w:basedOn w:val="a2"/>
    <w:link w:val="13"/>
    <w:qFormat/>
    <w:pPr>
      <w:spacing w:after="120"/>
    </w:pPr>
  </w:style>
  <w:style w:type="paragraph" w:styleId="ae">
    <w:name w:val="Body Text Indent"/>
    <w:basedOn w:val="a2"/>
    <w:link w:val="14"/>
    <w:qFormat/>
    <w:pPr>
      <w:spacing w:after="120"/>
      <w:ind w:leftChars="200" w:left="420"/>
    </w:pPr>
    <w:rPr>
      <w:kern w:val="0"/>
    </w:rPr>
  </w:style>
  <w:style w:type="paragraph" w:styleId="TOC5">
    <w:name w:val="toc 5"/>
    <w:basedOn w:val="a2"/>
    <w:next w:val="a2"/>
    <w:uiPriority w:val="39"/>
    <w:qFormat/>
    <w:pPr>
      <w:ind w:left="840"/>
      <w:jc w:val="left"/>
    </w:pPr>
    <w:rPr>
      <w:sz w:val="18"/>
      <w:szCs w:val="18"/>
    </w:rPr>
  </w:style>
  <w:style w:type="paragraph" w:styleId="TOC3">
    <w:name w:val="toc 3"/>
    <w:basedOn w:val="a2"/>
    <w:next w:val="a2"/>
    <w:uiPriority w:val="39"/>
    <w:qFormat/>
    <w:pPr>
      <w:ind w:left="420"/>
      <w:jc w:val="left"/>
    </w:pPr>
    <w:rPr>
      <w:iCs/>
    </w:rPr>
  </w:style>
  <w:style w:type="paragraph" w:styleId="TOC8">
    <w:name w:val="toc 8"/>
    <w:basedOn w:val="a2"/>
    <w:next w:val="a2"/>
    <w:uiPriority w:val="39"/>
    <w:qFormat/>
    <w:pPr>
      <w:ind w:left="1470"/>
      <w:jc w:val="left"/>
    </w:pPr>
    <w:rPr>
      <w:sz w:val="18"/>
      <w:szCs w:val="18"/>
    </w:rPr>
  </w:style>
  <w:style w:type="paragraph" w:styleId="af">
    <w:name w:val="Date"/>
    <w:basedOn w:val="a2"/>
    <w:next w:val="a2"/>
    <w:link w:val="15"/>
    <w:qFormat/>
    <w:pPr>
      <w:ind w:leftChars="2500" w:left="100"/>
    </w:pPr>
    <w:rPr>
      <w:kern w:val="0"/>
    </w:rPr>
  </w:style>
  <w:style w:type="paragraph" w:styleId="af0">
    <w:name w:val="Balloon Text"/>
    <w:basedOn w:val="a2"/>
    <w:link w:val="16"/>
    <w:semiHidden/>
    <w:qFormat/>
    <w:rPr>
      <w:kern w:val="0"/>
      <w:sz w:val="18"/>
      <w:szCs w:val="18"/>
    </w:rPr>
  </w:style>
  <w:style w:type="paragraph" w:styleId="af1">
    <w:name w:val="footer"/>
    <w:basedOn w:val="a2"/>
    <w:link w:val="17"/>
    <w:uiPriority w:val="99"/>
    <w:unhideWhenUsed/>
    <w:qFormat/>
    <w:pPr>
      <w:tabs>
        <w:tab w:val="center" w:pos="4153"/>
        <w:tab w:val="right" w:pos="8306"/>
      </w:tabs>
      <w:snapToGrid w:val="0"/>
      <w:jc w:val="left"/>
    </w:pPr>
    <w:rPr>
      <w:kern w:val="0"/>
      <w:sz w:val="18"/>
      <w:szCs w:val="18"/>
    </w:rPr>
  </w:style>
  <w:style w:type="paragraph" w:styleId="af2">
    <w:name w:val="header"/>
    <w:basedOn w:val="a2"/>
    <w:link w:val="18"/>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2"/>
    <w:next w:val="a2"/>
    <w:uiPriority w:val="39"/>
    <w:qFormat/>
    <w:pPr>
      <w:spacing w:before="120" w:after="120"/>
      <w:jc w:val="left"/>
    </w:pPr>
    <w:rPr>
      <w:b/>
      <w:bCs/>
      <w:caps/>
    </w:rPr>
  </w:style>
  <w:style w:type="paragraph" w:styleId="TOC4">
    <w:name w:val="toc 4"/>
    <w:basedOn w:val="a2"/>
    <w:next w:val="a2"/>
    <w:uiPriority w:val="39"/>
    <w:qFormat/>
    <w:pPr>
      <w:ind w:left="630"/>
      <w:jc w:val="left"/>
    </w:pPr>
    <w:rPr>
      <w:sz w:val="18"/>
      <w:szCs w:val="18"/>
    </w:rPr>
  </w:style>
  <w:style w:type="paragraph" w:styleId="TOC6">
    <w:name w:val="toc 6"/>
    <w:basedOn w:val="a2"/>
    <w:next w:val="a2"/>
    <w:uiPriority w:val="39"/>
    <w:qFormat/>
    <w:pPr>
      <w:ind w:left="1050"/>
      <w:jc w:val="left"/>
    </w:pPr>
    <w:rPr>
      <w:sz w:val="18"/>
      <w:szCs w:val="18"/>
    </w:rPr>
  </w:style>
  <w:style w:type="paragraph" w:styleId="TOC2">
    <w:name w:val="toc 2"/>
    <w:basedOn w:val="a2"/>
    <w:next w:val="a2"/>
    <w:uiPriority w:val="39"/>
    <w:qFormat/>
    <w:pPr>
      <w:ind w:leftChars="100" w:left="100" w:rightChars="100" w:right="100"/>
      <w:jc w:val="center"/>
    </w:pPr>
    <w:rPr>
      <w:smallCaps/>
    </w:rPr>
  </w:style>
  <w:style w:type="paragraph" w:styleId="TOC9">
    <w:name w:val="toc 9"/>
    <w:basedOn w:val="a2"/>
    <w:next w:val="a2"/>
    <w:uiPriority w:val="39"/>
    <w:qFormat/>
    <w:pPr>
      <w:ind w:left="1680"/>
      <w:jc w:val="left"/>
    </w:pPr>
    <w:rPr>
      <w:sz w:val="18"/>
      <w:szCs w:val="18"/>
    </w:rPr>
  </w:style>
  <w:style w:type="paragraph" w:styleId="HTML">
    <w:name w:val="HTML Preformatted"/>
    <w:basedOn w:val="a2"/>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3">
    <w:name w:val="Normal (Web)"/>
    <w:basedOn w:val="a2"/>
    <w:uiPriority w:val="99"/>
    <w:unhideWhenUsed/>
    <w:qFormat/>
    <w:pPr>
      <w:adjustRightInd w:val="0"/>
      <w:spacing w:beforeAutospacing="1" w:afterAutospacing="1" w:line="400" w:lineRule="exact"/>
      <w:ind w:firstLineChars="0" w:firstLine="0"/>
      <w:jc w:val="left"/>
    </w:pPr>
    <w:rPr>
      <w:rFonts w:eastAsia="宋体"/>
      <w:kern w:val="0"/>
      <w:sz w:val="24"/>
      <w:szCs w:val="21"/>
    </w:rPr>
  </w:style>
  <w:style w:type="paragraph" w:styleId="af4">
    <w:name w:val="annotation subject"/>
    <w:basedOn w:val="ac"/>
    <w:next w:val="ac"/>
    <w:link w:val="19"/>
    <w:qFormat/>
    <w:rPr>
      <w:b/>
      <w:bCs/>
    </w:rPr>
  </w:style>
  <w:style w:type="paragraph" w:styleId="af5">
    <w:name w:val="Body Text First Indent"/>
    <w:basedOn w:val="ad"/>
    <w:link w:val="af6"/>
    <w:qFormat/>
    <w:rPr>
      <w:sz w:val="18"/>
    </w:rPr>
  </w:style>
  <w:style w:type="table" w:styleId="af7">
    <w:name w:val="Table Grid"/>
    <w:basedOn w:val="a5"/>
    <w:uiPriority w:val="39"/>
    <w:qFormat/>
    <w:pPr>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af8">
    <w:name w:val="Table Elegant"/>
    <w:basedOn w:val="a5"/>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9">
    <w:name w:val="Strong"/>
    <w:uiPriority w:val="22"/>
    <w:qFormat/>
    <w:rPr>
      <w:b/>
      <w:bCs/>
    </w:rPr>
  </w:style>
  <w:style w:type="character" w:styleId="afa">
    <w:name w:val="page number"/>
    <w:basedOn w:val="a4"/>
    <w:qFormat/>
  </w:style>
  <w:style w:type="character" w:styleId="afb">
    <w:name w:val="FollowedHyperlink"/>
    <w:uiPriority w:val="99"/>
    <w:unhideWhenUsed/>
    <w:qFormat/>
    <w:rPr>
      <w:color w:val="800080"/>
      <w:u w:val="single"/>
    </w:rPr>
  </w:style>
  <w:style w:type="character" w:styleId="afc">
    <w:name w:val="Emphasis"/>
    <w:qFormat/>
    <w:rPr>
      <w:i/>
      <w:iCs/>
    </w:rPr>
  </w:style>
  <w:style w:type="character" w:styleId="afd">
    <w:name w:val="Hyperlink"/>
    <w:uiPriority w:val="99"/>
    <w:unhideWhenUsed/>
    <w:qFormat/>
    <w:rPr>
      <w:color w:val="0000FF"/>
      <w:u w:val="single"/>
    </w:rPr>
  </w:style>
  <w:style w:type="character" w:styleId="HTML0">
    <w:name w:val="HTML Code"/>
    <w:qFormat/>
    <w:rPr>
      <w:rFonts w:ascii="Times New Roman" w:hAnsi="Times New Roman"/>
    </w:rPr>
  </w:style>
  <w:style w:type="character" w:styleId="afe">
    <w:name w:val="annotation reference"/>
    <w:qFormat/>
    <w:rPr>
      <w:sz w:val="21"/>
      <w:szCs w:val="21"/>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aff">
    <w:name w:val="样式 黑体 四号"/>
    <w:qFormat/>
    <w:rPr>
      <w:rFonts w:ascii="黑体" w:eastAsia="黑体" w:hAnsi="黑体" w:hint="eastAsia"/>
      <w:sz w:val="28"/>
    </w:rPr>
  </w:style>
  <w:style w:type="character" w:customStyle="1" w:styleId="CharChar6">
    <w:name w:val="Char Char6"/>
    <w:qFormat/>
    <w:rPr>
      <w:rFonts w:eastAsia="宋体"/>
      <w:b/>
      <w:bCs/>
      <w:kern w:val="2"/>
      <w:sz w:val="32"/>
      <w:szCs w:val="32"/>
      <w:lang w:val="en-US" w:eastAsia="zh-CN" w:bidi="ar-SA"/>
    </w:rPr>
  </w:style>
  <w:style w:type="paragraph" w:customStyle="1" w:styleId="222">
    <w:name w:val="正文222"/>
    <w:basedOn w:val="a2"/>
    <w:link w:val="222Char"/>
    <w:qFormat/>
    <w:pPr>
      <w:tabs>
        <w:tab w:val="left" w:pos="840"/>
      </w:tabs>
      <w:spacing w:line="360" w:lineRule="auto"/>
      <w:ind w:left="840" w:hanging="420"/>
    </w:pPr>
    <w:rPr>
      <w:rFonts w:ascii="宋体" w:hAnsi="宋体"/>
      <w:kern w:val="0"/>
      <w:sz w:val="24"/>
    </w:rPr>
  </w:style>
  <w:style w:type="character" w:customStyle="1" w:styleId="222Char">
    <w:name w:val="正文222 Char"/>
    <w:link w:val="222"/>
    <w:qFormat/>
    <w:rPr>
      <w:rFonts w:ascii="宋体" w:eastAsia="宋体" w:hAnsi="宋体" w:cs="Times New Roman"/>
      <w:kern w:val="0"/>
      <w:sz w:val="24"/>
      <w:szCs w:val="24"/>
    </w:rPr>
  </w:style>
  <w:style w:type="paragraph" w:customStyle="1" w:styleId="60">
    <w:name w:val="6"/>
    <w:basedOn w:val="a2"/>
    <w:next w:val="ae"/>
    <w:qFormat/>
    <w:pPr>
      <w:spacing w:after="120"/>
      <w:ind w:leftChars="200" w:left="420"/>
    </w:pPr>
  </w:style>
  <w:style w:type="character" w:customStyle="1" w:styleId="aff0">
    <w:name w:val="正文文本缩进 字符"/>
    <w:basedOn w:val="a4"/>
    <w:uiPriority w:val="99"/>
    <w:semiHidden/>
    <w:qFormat/>
  </w:style>
  <w:style w:type="paragraph" w:customStyle="1" w:styleId="CharChar1Char">
    <w:name w:val="Char Char1 Char"/>
    <w:basedOn w:val="a2"/>
    <w:qFormat/>
    <w:pPr>
      <w:widowControl/>
      <w:snapToGrid w:val="0"/>
      <w:spacing w:before="120" w:after="160" w:line="360" w:lineRule="auto"/>
      <w:ind w:right="-360"/>
      <w:jc w:val="left"/>
    </w:pPr>
    <w:rPr>
      <w:rFonts w:ascii="Arial" w:hAnsi="Arial"/>
      <w:kern w:val="0"/>
      <w:sz w:val="24"/>
      <w:lang w:eastAsia="en-US"/>
    </w:rPr>
  </w:style>
  <w:style w:type="paragraph" w:customStyle="1" w:styleId="xl94">
    <w:name w:val="xl9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
    <w:name w:val="样式 样式 首行缩进:  2 字符 Char + 黑色 Char"/>
    <w:basedOn w:val="a2"/>
    <w:qFormat/>
    <w:pPr>
      <w:spacing w:beforeLines="50" w:before="156" w:afterLines="50" w:after="156" w:line="360" w:lineRule="auto"/>
      <w:ind w:firstLine="420"/>
      <w:jc w:val="center"/>
    </w:pPr>
    <w:rPr>
      <w:szCs w:val="21"/>
    </w:rPr>
  </w:style>
  <w:style w:type="paragraph" w:customStyle="1" w:styleId="xl107">
    <w:name w:val="xl107"/>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10">
    <w:name w:val="样式 正文缩进 + 首行缩进:  2 字符1"/>
    <w:basedOn w:val="a8"/>
    <w:qFormat/>
    <w:pPr>
      <w:tabs>
        <w:tab w:val="left" w:pos="900"/>
      </w:tabs>
      <w:spacing w:line="360" w:lineRule="auto"/>
      <w:ind w:left="900" w:firstLineChars="0" w:firstLine="0"/>
    </w:pPr>
    <w:rPr>
      <w:rFonts w:cs="宋体"/>
    </w:rPr>
  </w:style>
  <w:style w:type="paragraph" w:customStyle="1" w:styleId="20">
    <w:name w:val="正正文文2"/>
    <w:basedOn w:val="a2"/>
    <w:link w:val="2Char"/>
    <w:qFormat/>
    <w:pPr>
      <w:spacing w:before="78" w:after="78" w:line="360" w:lineRule="auto"/>
      <w:ind w:firstLine="480"/>
    </w:pPr>
    <w:rPr>
      <w:kern w:val="0"/>
      <w:sz w:val="24"/>
    </w:rPr>
  </w:style>
  <w:style w:type="character" w:customStyle="1" w:styleId="2Char">
    <w:name w:val="正正文文2 Char"/>
    <w:link w:val="20"/>
    <w:qFormat/>
    <w:rPr>
      <w:rFonts w:ascii="Times New Roman" w:eastAsia="宋体" w:hAnsi="Times New Roman" w:cs="Times New Roman"/>
      <w:kern w:val="0"/>
      <w:sz w:val="24"/>
      <w:szCs w:val="20"/>
    </w:rPr>
  </w:style>
  <w:style w:type="paragraph" w:customStyle="1" w:styleId="1a">
    <w:name w:val="列表符号项目级别1"/>
    <w:basedOn w:val="a2"/>
    <w:qFormat/>
    <w:pPr>
      <w:widowControl/>
      <w:tabs>
        <w:tab w:val="left" w:pos="1100"/>
      </w:tabs>
      <w:spacing w:line="288" w:lineRule="auto"/>
      <w:ind w:left="1100" w:hanging="420"/>
    </w:pPr>
    <w:rPr>
      <w:rFonts w:ascii="Arial" w:hAnsi="Arial"/>
      <w:kern w:val="0"/>
      <w:sz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22">
    <w:name w:val="列表符号项目级别2"/>
    <w:basedOn w:val="a2"/>
    <w:qFormat/>
    <w:pPr>
      <w:widowControl/>
      <w:tabs>
        <w:tab w:val="left" w:pos="1520"/>
      </w:tabs>
      <w:spacing w:line="288" w:lineRule="auto"/>
      <w:ind w:left="1520" w:hanging="420"/>
    </w:pPr>
    <w:rPr>
      <w:rFonts w:ascii="Arial" w:hAnsi="Arial"/>
      <w:kern w:val="0"/>
      <w:sz w:val="24"/>
    </w:rPr>
  </w:style>
  <w:style w:type="paragraph" w:customStyle="1" w:styleId="aff1">
    <w:name w:val="注×："/>
    <w:qFormat/>
    <w:pPr>
      <w:widowControl w:val="0"/>
      <w:tabs>
        <w:tab w:val="left" w:pos="630"/>
        <w:tab w:val="left" w:pos="900"/>
      </w:tabs>
      <w:autoSpaceDE w:val="0"/>
      <w:autoSpaceDN w:val="0"/>
      <w:ind w:left="900" w:hanging="500"/>
      <w:jc w:val="both"/>
    </w:pPr>
    <w:rPr>
      <w:rFonts w:ascii="宋体" w:hAnsi="Times New Roman"/>
      <w:sz w:val="18"/>
    </w:rPr>
  </w:style>
  <w:style w:type="paragraph" w:customStyle="1" w:styleId="1b">
    <w:name w:val="风险等级1"/>
    <w:basedOn w:val="a2"/>
    <w:qFormat/>
    <w:pPr>
      <w:spacing w:line="360" w:lineRule="auto"/>
      <w:ind w:firstLine="480"/>
    </w:pPr>
    <w:rPr>
      <w:rFonts w:ascii="宋体" w:hAnsi="宋体"/>
      <w:kern w:val="0"/>
      <w:sz w:val="24"/>
    </w:rPr>
  </w:style>
  <w:style w:type="paragraph" w:customStyle="1" w:styleId="aff2">
    <w:name w:val="图表脚注"/>
    <w:next w:val="a2"/>
    <w:qFormat/>
    <w:pPr>
      <w:ind w:leftChars="200" w:left="300" w:hangingChars="100" w:hanging="100"/>
      <w:jc w:val="both"/>
    </w:pPr>
    <w:rPr>
      <w:rFonts w:ascii="宋体" w:hAnsi="Times New Roman"/>
      <w:sz w:val="18"/>
    </w:rPr>
  </w:style>
  <w:style w:type="paragraph" w:customStyle="1" w:styleId="-">
    <w:name w:val="班-正文"/>
    <w:basedOn w:val="a2"/>
    <w:qFormat/>
    <w:pPr>
      <w:widowControl/>
      <w:spacing w:line="360" w:lineRule="auto"/>
    </w:pPr>
    <w:rPr>
      <w:rFonts w:ascii="Arial" w:eastAsia="仿宋" w:hAnsi="宋体" w:cs="Arial"/>
      <w:color w:val="000000"/>
      <w:kern w:val="0"/>
      <w:sz w:val="24"/>
    </w:rPr>
  </w:style>
  <w:style w:type="paragraph" w:customStyle="1" w:styleId="CharCharCharCharCharCharCharCharCharCharCharCharCharCharCharChar">
    <w:name w:val="Char Char Char Char Char Char Char Char Char Char Char Char Char Char Char Char"/>
    <w:basedOn w:val="a2"/>
    <w:qFormat/>
    <w:pPr>
      <w:tabs>
        <w:tab w:val="left" w:pos="360"/>
      </w:tabs>
    </w:pPr>
    <w:rPr>
      <w:sz w:val="24"/>
    </w:rPr>
  </w:style>
  <w:style w:type="paragraph" w:customStyle="1" w:styleId="xl114">
    <w:name w:val="xl114"/>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aff3">
    <w:name w:val="段"/>
    <w:link w:val="Char"/>
    <w:qFormat/>
    <w:pPr>
      <w:autoSpaceDE w:val="0"/>
      <w:autoSpaceDN w:val="0"/>
      <w:ind w:firstLineChars="200" w:firstLine="200"/>
      <w:jc w:val="both"/>
    </w:pPr>
    <w:rPr>
      <w:rFonts w:ascii="宋体" w:hAnsi="宋体"/>
      <w:kern w:val="2"/>
    </w:rPr>
  </w:style>
  <w:style w:type="character" w:customStyle="1" w:styleId="Char">
    <w:name w:val="段 Char"/>
    <w:link w:val="aff3"/>
    <w:qFormat/>
    <w:locked/>
    <w:rPr>
      <w:rFonts w:ascii="宋体" w:eastAsia="宋体" w:hAnsi="宋体" w:cs="Times New Roman"/>
    </w:rPr>
  </w:style>
  <w:style w:type="paragraph" w:customStyle="1" w:styleId="CharCharCharCharCharChar">
    <w:name w:val="Char Char Char Char Char Char"/>
    <w:basedOn w:val="a2"/>
    <w:qFormat/>
    <w:pPr>
      <w:tabs>
        <w:tab w:val="left" w:pos="360"/>
      </w:tabs>
    </w:pPr>
    <w:rPr>
      <w:sz w:val="24"/>
    </w:rPr>
  </w:style>
  <w:style w:type="paragraph" w:customStyle="1" w:styleId="xl106">
    <w:name w:val="xl106"/>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2Char0">
    <w:name w:val="样式 样式 首行缩进:  2 字符 Char + 黑色"/>
    <w:basedOn w:val="a2"/>
    <w:qFormat/>
    <w:pPr>
      <w:spacing w:line="360" w:lineRule="auto"/>
      <w:ind w:firstLine="560"/>
    </w:pPr>
    <w:rPr>
      <w:rFonts w:ascii="宋体" w:hAnsi="宋体" w:cs="宋体"/>
      <w:bCs/>
      <w:color w:val="000000"/>
      <w:szCs w:val="28"/>
    </w:rPr>
  </w:style>
  <w:style w:type="paragraph" w:customStyle="1" w:styleId="CharCharCharCharCharCharCharCharCharCharCharCharCharCharCharChar1">
    <w:name w:val="Char Char Char Char Char Char Char Char Char Char Char Char Char Char Char Char1"/>
    <w:basedOn w:val="a2"/>
    <w:qFormat/>
    <w:pPr>
      <w:tabs>
        <w:tab w:val="left" w:pos="360"/>
      </w:tabs>
    </w:pPr>
    <w:rPr>
      <w:rFonts w:ascii="宋体" w:hAnsi="宋体"/>
      <w:szCs w:val="21"/>
    </w:rPr>
  </w:style>
  <w:style w:type="paragraph" w:customStyle="1" w:styleId="CharCharChar1Char">
    <w:name w:val="Char Char Char1 Char"/>
    <w:basedOn w:val="a2"/>
    <w:qFormat/>
    <w:pPr>
      <w:widowControl/>
      <w:spacing w:beforeLines="50"/>
      <w:jc w:val="left"/>
    </w:pPr>
    <w:rPr>
      <w:rFonts w:ascii="Verdana" w:eastAsia="仿宋_GB2312" w:hAnsi="Verdana"/>
      <w:kern w:val="0"/>
      <w:sz w:val="24"/>
      <w:lang w:eastAsia="en-US"/>
    </w:rPr>
  </w:style>
  <w:style w:type="paragraph" w:customStyle="1" w:styleId="2Char074">
    <w:name w:val="样式 样式 样式 首行缩进:  2 字符 Char + 桔黄 + 首行缩进:  0.74 厘米"/>
    <w:basedOn w:val="a2"/>
    <w:qFormat/>
    <w:pPr>
      <w:spacing w:line="400" w:lineRule="exact"/>
      <w:ind w:firstLine="420"/>
    </w:pPr>
    <w:rPr>
      <w:rFonts w:ascii="宋体" w:hAnsi="宋体"/>
      <w:color w:val="000000"/>
      <w:kern w:val="0"/>
    </w:rPr>
  </w:style>
  <w:style w:type="paragraph" w:customStyle="1" w:styleId="xl118">
    <w:name w:val="xl11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MingLiU" w:eastAsia="MingLiU" w:hAnsi="MingLiU" w:cs="宋体"/>
      <w:kern w:val="0"/>
    </w:rPr>
  </w:style>
  <w:style w:type="paragraph" w:customStyle="1" w:styleId="2CharTimesNewRoman">
    <w:name w:val="样式 样式 样式 首行缩进:  2 字符 Char + 黑色 + Times New Roman 五号"/>
    <w:basedOn w:val="2CharChar"/>
    <w:qFormat/>
    <w:pPr>
      <w:spacing w:beforeLines="0" w:afterLines="0"/>
    </w:pPr>
    <w:rPr>
      <w:rFonts w:ascii="黑体"/>
      <w:kern w:val="0"/>
    </w:rPr>
  </w:style>
  <w:style w:type="paragraph" w:customStyle="1" w:styleId="aff4">
    <w:name w:val="正文首行缩进两字符"/>
    <w:basedOn w:val="a2"/>
    <w:qFormat/>
    <w:pPr>
      <w:widowControl/>
      <w:spacing w:line="360" w:lineRule="auto"/>
    </w:pPr>
    <w:rPr>
      <w:rFonts w:ascii="Arial" w:hAnsi="Arial"/>
      <w:kern w:val="0"/>
      <w:sz w:val="24"/>
    </w:rPr>
  </w:style>
  <w:style w:type="paragraph" w:customStyle="1" w:styleId="2Char1">
    <w:name w:val="样式 样式 首行缩进:  2 字符 Char + 桔黄"/>
    <w:basedOn w:val="a2"/>
    <w:qFormat/>
    <w:pPr>
      <w:spacing w:line="360" w:lineRule="auto"/>
      <w:ind w:firstLine="482"/>
    </w:pPr>
    <w:rPr>
      <w:rFonts w:ascii="宋体" w:hAnsi="宋体"/>
      <w:color w:val="000000"/>
      <w:kern w:val="0"/>
      <w:sz w:val="24"/>
    </w:rPr>
  </w:style>
  <w:style w:type="paragraph" w:customStyle="1" w:styleId="xl108">
    <w:name w:val="xl108"/>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CharCharCharChar">
    <w:name w:val="默认段落字体 Para Char Char Char Char Char Char Char Char Char Char"/>
    <w:basedOn w:val="a2"/>
    <w:qFormat/>
    <w:rPr>
      <w:rFonts w:ascii="Tahoma" w:hAnsi="Tahoma"/>
      <w:sz w:val="24"/>
    </w:rPr>
  </w:style>
  <w:style w:type="paragraph" w:customStyle="1" w:styleId="Char0">
    <w:name w:val="Char"/>
    <w:basedOn w:val="a2"/>
    <w:qFormat/>
    <w:pPr>
      <w:tabs>
        <w:tab w:val="left" w:pos="360"/>
      </w:tabs>
    </w:pPr>
    <w:rPr>
      <w:sz w:val="24"/>
    </w:rPr>
  </w:style>
  <w:style w:type="paragraph" w:customStyle="1" w:styleId="xl117">
    <w:name w:val="xl117"/>
    <w:basedOn w:val="a2"/>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84">
    <w:name w:val="xl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23">
    <w:name w:val="正文文本缩进 2字符"/>
    <w:basedOn w:val="ab"/>
    <w:qFormat/>
    <w:pPr>
      <w:widowControl/>
      <w:shd w:val="clear" w:color="auto" w:fill="000080"/>
      <w:spacing w:line="288" w:lineRule="auto"/>
    </w:pPr>
    <w:rPr>
      <w:rFonts w:ascii="Tahoma" w:hAnsi="Tahoma"/>
      <w:sz w:val="24"/>
      <w:szCs w:val="24"/>
    </w:rPr>
  </w:style>
  <w:style w:type="character" w:customStyle="1" w:styleId="aff5">
    <w:name w:val="文档结构图 字符"/>
    <w:basedOn w:val="a4"/>
    <w:uiPriority w:val="99"/>
    <w:semiHidden/>
    <w:qFormat/>
    <w:rPr>
      <w:rFonts w:ascii="Microsoft YaHei UI" w:eastAsia="Microsoft YaHei UI"/>
      <w:sz w:val="18"/>
      <w:szCs w:val="18"/>
    </w:rPr>
  </w:style>
  <w:style w:type="paragraph" w:customStyle="1" w:styleId="ParaCharCharCharCharCharCharChar">
    <w:name w:val="默认段落字体 Para Char Char Char Char Char Char Char"/>
    <w:basedOn w:val="a2"/>
    <w:qFormat/>
    <w:pPr>
      <w:tabs>
        <w:tab w:val="right" w:pos="-2120"/>
      </w:tabs>
      <w:snapToGrid w:val="0"/>
    </w:pPr>
    <w:rPr>
      <w:rFonts w:ascii="Tahoma" w:hAnsi="Tahoma"/>
      <w:spacing w:val="6"/>
      <w:sz w:val="24"/>
    </w:rPr>
  </w:style>
  <w:style w:type="paragraph" w:customStyle="1" w:styleId="xl109">
    <w:name w:val="xl109"/>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Arial Unicode MS" w:eastAsia="Arial Unicode MS" w:hAnsi="Times New Roman" w:cs="Arial Unicode MS"/>
      <w:color w:val="000000"/>
      <w:sz w:val="24"/>
      <w:szCs w:val="24"/>
    </w:rPr>
  </w:style>
  <w:style w:type="paragraph" w:customStyle="1" w:styleId="font7">
    <w:name w:val="font7"/>
    <w:basedOn w:val="a2"/>
    <w:qFormat/>
    <w:pPr>
      <w:widowControl/>
      <w:spacing w:before="100" w:beforeAutospacing="1" w:after="100" w:afterAutospacing="1"/>
      <w:jc w:val="left"/>
    </w:pPr>
    <w:rPr>
      <w:rFonts w:ascii="MingLiU" w:eastAsia="MingLiU" w:hAnsi="MingLiU" w:cs="宋体"/>
      <w:kern w:val="0"/>
    </w:rPr>
  </w:style>
  <w:style w:type="paragraph" w:customStyle="1" w:styleId="ParaChar">
    <w:name w:val="默认段落字体 Para Char"/>
    <w:basedOn w:val="a2"/>
    <w:qFormat/>
    <w:rPr>
      <w:rFonts w:ascii="Tahoma" w:hAnsi="Tahoma"/>
      <w:sz w:val="24"/>
    </w:rPr>
  </w:style>
  <w:style w:type="paragraph" w:customStyle="1" w:styleId="xl112">
    <w:name w:val="xl112"/>
    <w:basedOn w:val="a2"/>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2"/>
    <w:qFormat/>
    <w:rPr>
      <w:rFonts w:ascii="Tahoma" w:hAnsi="Tahoma"/>
      <w:sz w:val="24"/>
    </w:rPr>
  </w:style>
  <w:style w:type="paragraph" w:customStyle="1" w:styleId="xl121">
    <w:name w:val="xl121"/>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aff6">
    <w:name w:val="附件"/>
    <w:basedOn w:val="3"/>
    <w:qFormat/>
    <w:rPr>
      <w:rFonts w:cs="宋体"/>
      <w:sz w:val="24"/>
      <w:szCs w:val="20"/>
    </w:rPr>
  </w:style>
  <w:style w:type="character" w:customStyle="1" w:styleId="30">
    <w:name w:val="标题 3 字符"/>
    <w:basedOn w:val="a4"/>
    <w:uiPriority w:val="9"/>
    <w:semiHidden/>
    <w:qFormat/>
    <w:rPr>
      <w:b/>
      <w:bCs/>
      <w:sz w:val="32"/>
      <w:szCs w:val="32"/>
    </w:rPr>
  </w:style>
  <w:style w:type="paragraph" w:customStyle="1" w:styleId="xl111">
    <w:name w:val="xl111"/>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2"/>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font6">
    <w:name w:val="font6"/>
    <w:basedOn w:val="a2"/>
    <w:qFormat/>
    <w:pPr>
      <w:widowControl/>
      <w:spacing w:before="100" w:beforeAutospacing="1" w:after="100" w:afterAutospacing="1"/>
      <w:jc w:val="left"/>
    </w:pPr>
    <w:rPr>
      <w:rFonts w:ascii="宋体" w:hAnsi="宋体" w:cs="宋体"/>
      <w:kern w:val="0"/>
    </w:rPr>
  </w:style>
  <w:style w:type="paragraph" w:customStyle="1" w:styleId="font8">
    <w:name w:val="font8"/>
    <w:basedOn w:val="a2"/>
    <w:qFormat/>
    <w:pPr>
      <w:widowControl/>
      <w:spacing w:before="100" w:beforeAutospacing="1" w:after="100" w:afterAutospacing="1"/>
      <w:jc w:val="left"/>
    </w:pPr>
    <w:rPr>
      <w:rFonts w:ascii="宋体" w:hAnsi="宋体" w:cs="宋体"/>
      <w:kern w:val="0"/>
    </w:rPr>
  </w:style>
  <w:style w:type="paragraph" w:customStyle="1" w:styleId="font9">
    <w:name w:val="font9"/>
    <w:basedOn w:val="a2"/>
    <w:qFormat/>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100">
    <w:name w:val="xl10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76">
    <w:name w:val="xl76"/>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宋体" w:hAnsi="宋体" w:cs="宋体"/>
      <w:kern w:val="0"/>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color w:val="000000"/>
      <w:kern w:val="0"/>
      <w:szCs w:val="21"/>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xl113">
    <w:name w:val="xl11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2"/>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b/>
      <w:bCs/>
      <w:kern w:val="0"/>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81">
    <w:name w:val="xl8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font10">
    <w:name w:val="font10"/>
    <w:basedOn w:val="a2"/>
    <w:qFormat/>
    <w:pPr>
      <w:widowControl/>
      <w:spacing w:before="100" w:beforeAutospacing="1" w:after="100" w:afterAutospacing="1"/>
      <w:jc w:val="left"/>
    </w:pPr>
    <w:rPr>
      <w:rFonts w:ascii="宋体" w:hAnsi="宋体" w:cs="宋体"/>
      <w:kern w:val="0"/>
    </w:rPr>
  </w:style>
  <w:style w:type="paragraph" w:customStyle="1" w:styleId="xl92">
    <w:name w:val="xl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9">
    <w:name w:val="xl119"/>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MingLiU" w:eastAsia="MingLiU" w:hAnsi="MingLiU" w:cs="宋体"/>
      <w:kern w:val="0"/>
    </w:rPr>
  </w:style>
  <w:style w:type="paragraph" w:customStyle="1" w:styleId="xl83">
    <w:name w:val="xl83"/>
    <w:basedOn w:val="a2"/>
    <w:qFormat/>
    <w:pPr>
      <w:widowControl/>
      <w:spacing w:before="100" w:beforeAutospacing="1" w:after="100" w:afterAutospacing="1"/>
      <w:jc w:val="center"/>
    </w:pPr>
    <w:rPr>
      <w:rFonts w:ascii="宋体" w:hAnsi="宋体" w:cs="宋体"/>
      <w:kern w:val="0"/>
      <w:sz w:val="24"/>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6">
    <w:name w:val="xl116"/>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98">
    <w:name w:val="xl9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7">
    <w:name w:val="xl8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20">
    <w:name w:val="xl120"/>
    <w:basedOn w:val="a2"/>
    <w:qFormat/>
    <w:pPr>
      <w:widowControl/>
      <w:pBdr>
        <w:left w:val="single" w:sz="4" w:space="0" w:color="auto"/>
        <w:right w:val="single" w:sz="4" w:space="0" w:color="auto"/>
      </w:pBdr>
      <w:spacing w:before="100" w:beforeAutospacing="1" w:after="100" w:afterAutospacing="1"/>
      <w:jc w:val="left"/>
      <w:textAlignment w:val="center"/>
    </w:pPr>
    <w:rPr>
      <w:rFonts w:ascii="MingLiU" w:eastAsia="MingLiU" w:hAnsi="MingLiU" w:cs="宋体"/>
      <w:kern w:val="0"/>
    </w:rPr>
  </w:style>
  <w:style w:type="paragraph" w:customStyle="1" w:styleId="xl88">
    <w:name w:val="xl88"/>
    <w:basedOn w:val="a2"/>
    <w:qFormat/>
    <w:pPr>
      <w:widowControl/>
      <w:spacing w:before="100" w:beforeAutospacing="1" w:after="100" w:afterAutospacing="1"/>
      <w:jc w:val="center"/>
    </w:pPr>
    <w:rPr>
      <w:rFonts w:ascii="宋体" w:hAnsi="宋体" w:cs="宋体"/>
      <w:kern w:val="0"/>
      <w:sz w:val="24"/>
    </w:rPr>
  </w:style>
  <w:style w:type="paragraph" w:customStyle="1" w:styleId="xl89">
    <w:name w:val="xl8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90">
    <w:name w:val="xl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1">
    <w:name w:val="xl9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5">
    <w:name w:val="xl105"/>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3">
    <w:name w:val="xl9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rPr>
  </w:style>
  <w:style w:type="paragraph" w:customStyle="1" w:styleId="font12">
    <w:name w:val="font12"/>
    <w:basedOn w:val="a2"/>
    <w:qFormat/>
    <w:pPr>
      <w:widowControl/>
      <w:spacing w:before="100" w:beforeAutospacing="1" w:after="100" w:afterAutospacing="1"/>
      <w:jc w:val="left"/>
    </w:pPr>
    <w:rPr>
      <w:rFonts w:ascii="宋体" w:hAnsi="宋体" w:cs="宋体"/>
      <w:kern w:val="0"/>
    </w:rPr>
  </w:style>
  <w:style w:type="paragraph" w:customStyle="1" w:styleId="xl95">
    <w:name w:val="xl95"/>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1">
    <w:name w:val="xl101"/>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96">
    <w:name w:val="xl96"/>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97">
    <w:name w:val="xl97"/>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22">
    <w:name w:val="xl122"/>
    <w:basedOn w:val="a2"/>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99">
    <w:name w:val="xl99"/>
    <w:basedOn w:val="a2"/>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3">
    <w:name w:val="xl103"/>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04">
    <w:name w:val="xl104"/>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110">
    <w:name w:val="xl110"/>
    <w:basedOn w:val="a2"/>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rPr>
  </w:style>
  <w:style w:type="paragraph" w:customStyle="1" w:styleId="xl115">
    <w:name w:val="xl11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font11">
    <w:name w:val="font11"/>
    <w:basedOn w:val="a2"/>
    <w:qFormat/>
    <w:pPr>
      <w:widowControl/>
      <w:spacing w:before="100" w:beforeAutospacing="1" w:after="100" w:afterAutospacing="1"/>
      <w:jc w:val="left"/>
    </w:pPr>
    <w:rPr>
      <w:rFonts w:ascii="宋体" w:hAnsi="宋体" w:cs="宋体"/>
      <w:kern w:val="0"/>
    </w:rPr>
  </w:style>
  <w:style w:type="character" w:customStyle="1" w:styleId="1c">
    <w:name w:val="标题 1 字符"/>
    <w:basedOn w:val="a4"/>
    <w:uiPriority w:val="9"/>
    <w:qFormat/>
    <w:rPr>
      <w:rFonts w:ascii="Times New Roman" w:eastAsia="宋体" w:hAnsi="Times New Roman"/>
      <w:b/>
      <w:bCs/>
      <w:kern w:val="44"/>
      <w:sz w:val="44"/>
      <w:szCs w:val="44"/>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4">
    <w:name w:val="标题 2 字符"/>
    <w:basedOn w:val="a4"/>
    <w:uiPriority w:val="9"/>
    <w:semiHidden/>
    <w:qFormat/>
    <w:rPr>
      <w:rFonts w:asciiTheme="majorHAnsi" w:eastAsiaTheme="majorEastAsia" w:hAnsiTheme="majorHAnsi" w:cstheme="majorBidi"/>
      <w:b/>
      <w:bCs/>
      <w:sz w:val="32"/>
      <w:szCs w:val="32"/>
    </w:rPr>
  </w:style>
  <w:style w:type="character" w:customStyle="1" w:styleId="21">
    <w:name w:val="标题 2 字符1"/>
    <w:link w:val="2"/>
    <w:qFormat/>
    <w:rPr>
      <w:rFonts w:ascii="Arial" w:eastAsia="黑体" w:hAnsi="Arial"/>
      <w:b/>
      <w:bCs/>
      <w:sz w:val="32"/>
      <w:szCs w:val="32"/>
    </w:rPr>
  </w:style>
  <w:style w:type="character" w:customStyle="1" w:styleId="31">
    <w:name w:val="标题 3 字符1"/>
    <w:link w:val="3"/>
    <w:qFormat/>
    <w:rPr>
      <w:rFonts w:ascii="Times New Roman" w:eastAsia="宋体" w:hAnsi="Times New Roman"/>
      <w:b/>
      <w:bCs/>
      <w:sz w:val="32"/>
      <w:szCs w:val="32"/>
    </w:rPr>
  </w:style>
  <w:style w:type="character" w:customStyle="1" w:styleId="40">
    <w:name w:val="标题 4 字符"/>
    <w:basedOn w:val="a4"/>
    <w:uiPriority w:val="9"/>
    <w:semiHidden/>
    <w:qFormat/>
    <w:rPr>
      <w:rFonts w:asciiTheme="majorHAnsi" w:eastAsiaTheme="majorEastAsia" w:hAnsiTheme="majorHAnsi" w:cstheme="majorBidi"/>
      <w:b/>
      <w:bCs/>
      <w:sz w:val="28"/>
      <w:szCs w:val="28"/>
    </w:rPr>
  </w:style>
  <w:style w:type="character" w:customStyle="1" w:styleId="41">
    <w:name w:val="标题 4 字符1"/>
    <w:link w:val="4"/>
    <w:qFormat/>
    <w:rPr>
      <w:rFonts w:ascii="Arial" w:eastAsia="方正仿宋_GBK" w:hAnsi="Arial"/>
      <w:bCs/>
      <w:sz w:val="28"/>
      <w:szCs w:val="28"/>
    </w:rPr>
  </w:style>
  <w:style w:type="character" w:customStyle="1" w:styleId="50">
    <w:name w:val="标题 5 字符"/>
    <w:basedOn w:val="a4"/>
    <w:uiPriority w:val="9"/>
    <w:semiHidden/>
    <w:qFormat/>
    <w:rPr>
      <w:rFonts w:ascii="Times New Roman" w:eastAsia="宋体" w:hAnsi="Times New Roman"/>
      <w:b/>
      <w:bCs/>
      <w:sz w:val="28"/>
      <w:szCs w:val="28"/>
    </w:rPr>
  </w:style>
  <w:style w:type="character" w:customStyle="1" w:styleId="51">
    <w:name w:val="标题 5 字符1"/>
    <w:link w:val="5"/>
    <w:qFormat/>
    <w:rPr>
      <w:rFonts w:ascii="Times New Roman" w:eastAsia="宋体" w:hAnsi="Times New Roman" w:cs="Times New Roman"/>
      <w:b/>
      <w:bCs/>
      <w:sz w:val="28"/>
      <w:szCs w:val="28"/>
    </w:rPr>
  </w:style>
  <w:style w:type="character" w:customStyle="1" w:styleId="62">
    <w:name w:val="标题 6 字符"/>
    <w:basedOn w:val="a4"/>
    <w:uiPriority w:val="9"/>
    <w:semiHidden/>
    <w:qFormat/>
    <w:rPr>
      <w:rFonts w:asciiTheme="majorHAnsi" w:eastAsiaTheme="majorEastAsia" w:hAnsiTheme="majorHAnsi" w:cstheme="majorBidi"/>
      <w:b/>
      <w:bCs/>
      <w:sz w:val="24"/>
      <w:szCs w:val="24"/>
    </w:rPr>
  </w:style>
  <w:style w:type="character" w:customStyle="1" w:styleId="61">
    <w:name w:val="标题 6 字符1"/>
    <w:link w:val="6"/>
    <w:qFormat/>
    <w:rPr>
      <w:rFonts w:ascii="Arial" w:eastAsia="黑体" w:hAnsi="Arial" w:cs="Times New Roman"/>
      <w:b/>
      <w:bCs/>
      <w:sz w:val="24"/>
      <w:szCs w:val="24"/>
    </w:rPr>
  </w:style>
  <w:style w:type="character" w:customStyle="1" w:styleId="70">
    <w:name w:val="标题 7 字符"/>
    <w:basedOn w:val="a4"/>
    <w:uiPriority w:val="9"/>
    <w:semiHidden/>
    <w:qFormat/>
    <w:rPr>
      <w:rFonts w:ascii="Times New Roman" w:eastAsia="宋体" w:hAnsi="Times New Roman"/>
      <w:b/>
      <w:bCs/>
      <w:sz w:val="24"/>
      <w:szCs w:val="24"/>
    </w:rPr>
  </w:style>
  <w:style w:type="character" w:customStyle="1" w:styleId="71">
    <w:name w:val="标题 7 字符1"/>
    <w:link w:val="7"/>
    <w:qFormat/>
    <w:rPr>
      <w:rFonts w:ascii="Times New Roman" w:eastAsia="宋体" w:hAnsi="Times New Roman" w:cs="Times New Roman"/>
      <w:b/>
      <w:bCs/>
      <w:sz w:val="24"/>
      <w:szCs w:val="24"/>
    </w:rPr>
  </w:style>
  <w:style w:type="character" w:customStyle="1" w:styleId="80">
    <w:name w:val="标题 8 字符"/>
    <w:basedOn w:val="a4"/>
    <w:uiPriority w:val="9"/>
    <w:semiHidden/>
    <w:qFormat/>
    <w:rPr>
      <w:rFonts w:asciiTheme="majorHAnsi" w:eastAsiaTheme="majorEastAsia" w:hAnsiTheme="majorHAnsi" w:cstheme="majorBidi"/>
      <w:sz w:val="24"/>
      <w:szCs w:val="24"/>
    </w:rPr>
  </w:style>
  <w:style w:type="character" w:customStyle="1" w:styleId="81">
    <w:name w:val="标题 8 字符1"/>
    <w:link w:val="8"/>
    <w:qFormat/>
    <w:rPr>
      <w:rFonts w:ascii="Arial" w:eastAsia="黑体" w:hAnsi="Arial" w:cs="Times New Roman"/>
      <w:sz w:val="24"/>
      <w:szCs w:val="24"/>
    </w:rPr>
  </w:style>
  <w:style w:type="character" w:customStyle="1" w:styleId="90">
    <w:name w:val="标题 9 字符"/>
    <w:basedOn w:val="a4"/>
    <w:uiPriority w:val="9"/>
    <w:semiHidden/>
    <w:qFormat/>
    <w:rPr>
      <w:rFonts w:asciiTheme="majorHAnsi" w:eastAsiaTheme="majorEastAsia" w:hAnsiTheme="majorHAnsi" w:cstheme="majorBidi"/>
      <w:szCs w:val="21"/>
    </w:rPr>
  </w:style>
  <w:style w:type="character" w:customStyle="1" w:styleId="91">
    <w:name w:val="标题 9 字符1"/>
    <w:link w:val="9"/>
    <w:qFormat/>
    <w:rPr>
      <w:rFonts w:ascii="Arial" w:eastAsia="黑体" w:hAnsi="Arial" w:cs="Times New Roman"/>
      <w:szCs w:val="21"/>
    </w:rPr>
  </w:style>
  <w:style w:type="character" w:customStyle="1" w:styleId="a9">
    <w:name w:val="正文缩进 字符"/>
    <w:link w:val="a8"/>
    <w:qFormat/>
    <w:rPr>
      <w:rFonts w:ascii="Arial" w:eastAsia="宋体" w:hAnsi="Arial"/>
      <w:kern w:val="0"/>
      <w:sz w:val="24"/>
      <w:szCs w:val="24"/>
      <w:lang w:val="en-US" w:eastAsia="zh-CN"/>
    </w:rPr>
  </w:style>
  <w:style w:type="character" w:customStyle="1" w:styleId="aff7">
    <w:name w:val="批注文字 字符"/>
    <w:basedOn w:val="a4"/>
    <w:uiPriority w:val="99"/>
    <w:semiHidden/>
    <w:qFormat/>
    <w:rPr>
      <w:rFonts w:ascii="Times New Roman" w:eastAsia="宋体" w:hAnsi="Times New Roman"/>
      <w:szCs w:val="24"/>
    </w:rPr>
  </w:style>
  <w:style w:type="character" w:customStyle="1" w:styleId="12">
    <w:name w:val="批注文字 字符1"/>
    <w:link w:val="ac"/>
    <w:qFormat/>
    <w:rPr>
      <w:rFonts w:ascii="Times New Roman" w:eastAsia="宋体" w:hAnsi="Times New Roman" w:cs="Times New Roman"/>
      <w:szCs w:val="24"/>
    </w:rPr>
  </w:style>
  <w:style w:type="character" w:customStyle="1" w:styleId="aff8">
    <w:name w:val="页眉 字符"/>
    <w:basedOn w:val="a4"/>
    <w:uiPriority w:val="99"/>
    <w:semiHidden/>
    <w:qFormat/>
    <w:rPr>
      <w:rFonts w:ascii="Times New Roman" w:eastAsia="宋体" w:hAnsi="Times New Roman"/>
      <w:sz w:val="18"/>
      <w:szCs w:val="18"/>
    </w:rPr>
  </w:style>
  <w:style w:type="character" w:customStyle="1" w:styleId="18">
    <w:name w:val="页眉 字符1"/>
    <w:link w:val="af2"/>
    <w:qFormat/>
    <w:rPr>
      <w:rFonts w:ascii="Times New Roman" w:eastAsia="宋体" w:hAnsi="Times New Roman" w:cs="Times New Roman"/>
      <w:kern w:val="0"/>
      <w:sz w:val="18"/>
      <w:szCs w:val="18"/>
    </w:rPr>
  </w:style>
  <w:style w:type="character" w:customStyle="1" w:styleId="aff9">
    <w:name w:val="页脚 字符"/>
    <w:basedOn w:val="a4"/>
    <w:uiPriority w:val="99"/>
    <w:semiHidden/>
    <w:qFormat/>
    <w:rPr>
      <w:rFonts w:ascii="Times New Roman" w:eastAsia="宋体" w:hAnsi="Times New Roman"/>
      <w:sz w:val="18"/>
      <w:szCs w:val="18"/>
    </w:rPr>
  </w:style>
  <w:style w:type="character" w:customStyle="1" w:styleId="17">
    <w:name w:val="页脚 字符1"/>
    <w:link w:val="af1"/>
    <w:uiPriority w:val="99"/>
    <w:qFormat/>
    <w:rPr>
      <w:rFonts w:ascii="Times New Roman" w:eastAsia="宋体" w:hAnsi="Times New Roman" w:cs="Times New Roman"/>
      <w:kern w:val="0"/>
      <w:sz w:val="18"/>
      <w:szCs w:val="18"/>
    </w:rPr>
  </w:style>
  <w:style w:type="character" w:customStyle="1" w:styleId="affa">
    <w:name w:val="正文文本 字符"/>
    <w:basedOn w:val="a4"/>
    <w:uiPriority w:val="99"/>
    <w:semiHidden/>
    <w:qFormat/>
    <w:rPr>
      <w:rFonts w:ascii="Times New Roman" w:eastAsia="宋体" w:hAnsi="Times New Roman"/>
      <w:szCs w:val="24"/>
    </w:rPr>
  </w:style>
  <w:style w:type="character" w:customStyle="1" w:styleId="13">
    <w:name w:val="正文文本 字符1"/>
    <w:link w:val="ad"/>
    <w:qFormat/>
    <w:rPr>
      <w:rFonts w:ascii="Times New Roman" w:eastAsia="宋体" w:hAnsi="Times New Roman" w:cs="Times New Roman"/>
      <w:szCs w:val="24"/>
    </w:rPr>
  </w:style>
  <w:style w:type="character" w:customStyle="1" w:styleId="14">
    <w:name w:val="正文文本缩进 字符1"/>
    <w:link w:val="ae"/>
    <w:qFormat/>
    <w:rPr>
      <w:rFonts w:ascii="Times New Roman" w:eastAsia="宋体" w:hAnsi="Times New Roman"/>
      <w:kern w:val="0"/>
      <w:sz w:val="20"/>
      <w:szCs w:val="24"/>
    </w:rPr>
  </w:style>
  <w:style w:type="character" w:customStyle="1" w:styleId="affb">
    <w:name w:val="日期 字符"/>
    <w:basedOn w:val="a4"/>
    <w:uiPriority w:val="99"/>
    <w:semiHidden/>
    <w:qFormat/>
    <w:rPr>
      <w:rFonts w:ascii="Times New Roman" w:eastAsia="宋体" w:hAnsi="Times New Roman"/>
      <w:szCs w:val="24"/>
    </w:rPr>
  </w:style>
  <w:style w:type="character" w:customStyle="1" w:styleId="15">
    <w:name w:val="日期 字符1"/>
    <w:link w:val="af"/>
    <w:qFormat/>
    <w:rPr>
      <w:rFonts w:ascii="Times New Roman" w:eastAsia="宋体" w:hAnsi="Times New Roman" w:cs="Times New Roman"/>
      <w:kern w:val="0"/>
      <w:sz w:val="20"/>
      <w:szCs w:val="24"/>
    </w:rPr>
  </w:style>
  <w:style w:type="character" w:customStyle="1" w:styleId="affc">
    <w:name w:val="正文首行缩进 字符"/>
    <w:basedOn w:val="13"/>
    <w:uiPriority w:val="99"/>
    <w:semiHidden/>
    <w:qFormat/>
    <w:rPr>
      <w:rFonts w:ascii="Times New Roman" w:eastAsia="宋体" w:hAnsi="Times New Roman" w:cs="Times New Roman"/>
      <w:szCs w:val="24"/>
    </w:rPr>
  </w:style>
  <w:style w:type="character" w:customStyle="1" w:styleId="af6">
    <w:name w:val="正文文本首行缩进 字符"/>
    <w:link w:val="af5"/>
    <w:qFormat/>
    <w:rPr>
      <w:rFonts w:ascii="Times New Roman" w:eastAsia="宋体" w:hAnsi="Times New Roman" w:cs="Times New Roman"/>
      <w:sz w:val="18"/>
      <w:szCs w:val="24"/>
    </w:rPr>
  </w:style>
  <w:style w:type="character" w:customStyle="1" w:styleId="10">
    <w:name w:val="文档结构图 字符1"/>
    <w:link w:val="ab"/>
    <w:uiPriority w:val="99"/>
    <w:qFormat/>
    <w:rPr>
      <w:rFonts w:ascii="宋体" w:eastAsia="宋体" w:hAnsi="Times New Roman"/>
      <w:kern w:val="0"/>
      <w:sz w:val="18"/>
      <w:szCs w:val="18"/>
    </w:rPr>
  </w:style>
  <w:style w:type="character" w:customStyle="1" w:styleId="HTML2">
    <w:name w:val="HTML 预设格式 字符"/>
    <w:basedOn w:val="a4"/>
    <w:uiPriority w:val="99"/>
    <w:semiHidden/>
    <w:qFormat/>
    <w:rPr>
      <w:rFonts w:ascii="Courier New" w:eastAsia="宋体" w:hAnsi="Courier New" w:cs="Courier New"/>
      <w:sz w:val="20"/>
      <w:szCs w:val="20"/>
    </w:rPr>
  </w:style>
  <w:style w:type="character" w:customStyle="1" w:styleId="HTML1">
    <w:name w:val="HTML 预设格式 字符1"/>
    <w:link w:val="HTML"/>
    <w:qFormat/>
    <w:rPr>
      <w:rFonts w:ascii="宋体" w:eastAsia="宋体" w:hAnsi="宋体" w:cs="Times New Roman"/>
      <w:kern w:val="0"/>
      <w:sz w:val="24"/>
      <w:szCs w:val="24"/>
    </w:rPr>
  </w:style>
  <w:style w:type="character" w:customStyle="1" w:styleId="affd">
    <w:name w:val="批注主题 字符"/>
    <w:basedOn w:val="12"/>
    <w:uiPriority w:val="99"/>
    <w:semiHidden/>
    <w:qFormat/>
    <w:rPr>
      <w:rFonts w:ascii="Times New Roman" w:eastAsia="宋体" w:hAnsi="Times New Roman" w:cs="Times New Roman"/>
      <w:b/>
      <w:bCs/>
      <w:szCs w:val="24"/>
    </w:rPr>
  </w:style>
  <w:style w:type="character" w:customStyle="1" w:styleId="19">
    <w:name w:val="批注主题 字符1"/>
    <w:link w:val="af4"/>
    <w:qFormat/>
    <w:rPr>
      <w:rFonts w:ascii="Times New Roman" w:eastAsia="宋体" w:hAnsi="Times New Roman" w:cs="Times New Roman"/>
      <w:b/>
      <w:bCs/>
      <w:szCs w:val="24"/>
    </w:rPr>
  </w:style>
  <w:style w:type="character" w:customStyle="1" w:styleId="affe">
    <w:name w:val="批注框文本 字符"/>
    <w:basedOn w:val="a4"/>
    <w:uiPriority w:val="99"/>
    <w:semiHidden/>
    <w:qFormat/>
    <w:rPr>
      <w:rFonts w:ascii="Times New Roman" w:eastAsia="宋体" w:hAnsi="Times New Roman"/>
      <w:sz w:val="18"/>
      <w:szCs w:val="18"/>
    </w:rPr>
  </w:style>
  <w:style w:type="character" w:customStyle="1" w:styleId="16">
    <w:name w:val="批注框文本 字符1"/>
    <w:link w:val="af0"/>
    <w:semiHidden/>
    <w:qFormat/>
    <w:rPr>
      <w:rFonts w:ascii="Times New Roman" w:eastAsia="宋体" w:hAnsi="Times New Roman" w:cs="Times New Roman"/>
      <w:kern w:val="0"/>
      <w:sz w:val="18"/>
      <w:szCs w:val="18"/>
    </w:rPr>
  </w:style>
  <w:style w:type="paragraph" w:styleId="afff">
    <w:name w:val="List Paragraph"/>
    <w:basedOn w:val="a2"/>
    <w:uiPriority w:val="34"/>
    <w:qFormat/>
    <w:pPr>
      <w:ind w:firstLine="420"/>
    </w:pPr>
    <w:rPr>
      <w:szCs w:val="22"/>
    </w:rPr>
  </w:style>
  <w:style w:type="paragraph" w:customStyle="1" w:styleId="TOC10">
    <w:name w:val="TOC 标题1"/>
    <w:basedOn w:val="1"/>
    <w:next w:val="a2"/>
    <w:uiPriority w:val="39"/>
    <w:qFormat/>
    <w:pPr>
      <w:widowControl/>
      <w:spacing w:before="480" w:after="0" w:line="276" w:lineRule="auto"/>
      <w:ind w:left="0" w:firstLine="0"/>
      <w:jc w:val="left"/>
      <w:outlineLvl w:val="9"/>
    </w:pPr>
    <w:rPr>
      <w:rFonts w:ascii="Cambria" w:hAnsi="Cambria"/>
      <w:color w:val="365F91"/>
      <w:kern w:val="0"/>
      <w:sz w:val="28"/>
      <w:szCs w:val="28"/>
    </w:rPr>
  </w:style>
  <w:style w:type="paragraph" w:customStyle="1" w:styleId="1d">
    <w:name w:val="修订1"/>
    <w:uiPriority w:val="99"/>
    <w:semiHidden/>
    <w:qFormat/>
    <w:rPr>
      <w:rFonts w:ascii="Times New Roman" w:hAnsi="Times New Roman"/>
      <w:kern w:val="2"/>
      <w:szCs w:val="24"/>
    </w:rPr>
  </w:style>
  <w:style w:type="paragraph" w:customStyle="1" w:styleId="TOC20">
    <w:name w:val="TOC 标题2"/>
    <w:basedOn w:val="1"/>
    <w:next w:val="a2"/>
    <w:uiPriority w:val="39"/>
    <w:unhideWhenUsed/>
    <w:qFormat/>
    <w:pPr>
      <w:widowControl/>
      <w:tabs>
        <w:tab w:val="clear" w:pos="432"/>
      </w:tabs>
      <w:spacing w:before="240" w:after="0" w:line="259" w:lineRule="auto"/>
      <w:ind w:left="0"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0">
    <w:name w:val="标准文件_数字编号列项（二级）"/>
    <w:qFormat/>
    <w:pPr>
      <w:numPr>
        <w:ilvl w:val="1"/>
        <w:numId w:val="2"/>
      </w:numPr>
      <w:jc w:val="both"/>
    </w:pPr>
    <w:rPr>
      <w:rFonts w:ascii="宋体" w:hAnsi="Times New Roman"/>
      <w:sz w:val="21"/>
    </w:rPr>
  </w:style>
  <w:style w:type="paragraph" w:customStyle="1" w:styleId="a1">
    <w:name w:val="标准文件_编号列项（三级）"/>
    <w:qFormat/>
    <w:pPr>
      <w:numPr>
        <w:ilvl w:val="2"/>
        <w:numId w:val="2"/>
      </w:numPr>
    </w:pPr>
    <w:rPr>
      <w:rFonts w:ascii="宋体" w:hAnsi="Times New Roman"/>
      <w:sz w:val="21"/>
    </w:rPr>
  </w:style>
  <w:style w:type="paragraph" w:customStyle="1" w:styleId="a">
    <w:name w:val="标准文件_字母编号列项（一级）"/>
    <w:qFormat/>
    <w:pPr>
      <w:numPr>
        <w:numId w:val="2"/>
      </w:numPr>
      <w:jc w:val="both"/>
    </w:pPr>
    <w:rPr>
      <w:rFonts w:ascii="宋体" w:hAnsi="Times New Roman"/>
      <w:sz w:val="21"/>
    </w:rPr>
  </w:style>
  <w:style w:type="character" w:styleId="afff0">
    <w:name w:val="Placeholder Text"/>
    <w:basedOn w:val="a4"/>
    <w:uiPriority w:val="99"/>
    <w:semiHidden/>
    <w:qFormat/>
    <w:rPr>
      <w:color w:val="808080"/>
    </w:rPr>
  </w:style>
  <w:style w:type="paragraph" w:customStyle="1" w:styleId="afff1">
    <w:name w:val="标准文件_段"/>
    <w:link w:val="Char1"/>
    <w:qFormat/>
    <w:pPr>
      <w:autoSpaceDE w:val="0"/>
      <w:autoSpaceDN w:val="0"/>
      <w:ind w:firstLineChars="200" w:firstLine="200"/>
      <w:jc w:val="both"/>
    </w:pPr>
    <w:rPr>
      <w:rFonts w:ascii="宋体" w:hAnsi="Times New Roman"/>
      <w:sz w:val="21"/>
    </w:rPr>
  </w:style>
  <w:style w:type="character" w:customStyle="1" w:styleId="Char1">
    <w:name w:val="标准文件_段 Char"/>
    <w:link w:val="afff1"/>
    <w:qFormat/>
    <w:rPr>
      <w:rFonts w:ascii="宋体" w:hAnsi="Times New Roman"/>
      <w:sz w:val="21"/>
    </w:rPr>
  </w:style>
  <w:style w:type="paragraph" w:customStyle="1" w:styleId="1e">
    <w:name w:val="正文1"/>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C08DD4-43B0-45FE-9B79-9D5C8584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增振</dc:creator>
  <cp:lastModifiedBy>lihong (C)</cp:lastModifiedBy>
  <cp:revision>45</cp:revision>
  <cp:lastPrinted>2020-12-10T01:50:00Z</cp:lastPrinted>
  <dcterms:created xsi:type="dcterms:W3CDTF">2025-04-11T03:20:00Z</dcterms:created>
  <dcterms:modified xsi:type="dcterms:W3CDTF">2025-11-14T08:43:00Z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9ECE2A1BFD264FDFB172204B028221F2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1745974197</vt:lpwstr>
  </property>
  <property fmtid="{D5CDD505-2E9C-101B-9397-08002B2CF9AE}" pid="8" name="KSOTemplateDocerSaveRecord">
    <vt:lpwstr>eyJoZGlkIjoiNGJiNzhmZTVhMzYxNjJkMTMwNWU4NTIzNzE4MzBiZjAiLCJ1c2VySWQiOiIxMjI0MTYxODk2In0=</vt:lpwstr>
  </property>
</Properties>
</file>