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70FD8">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sz w:val="32"/>
          <w:szCs w:val="32"/>
          <w:lang w:val="en-US" w:eastAsia="zh-CN"/>
        </w:rPr>
      </w:pPr>
      <w:bookmarkStart w:id="0" w:name="_GoBack"/>
      <w:r>
        <w:rPr>
          <w:rFonts w:hint="default" w:ascii="Times New Roman Regular" w:hAnsi="Times New Roman Regular" w:eastAsia="仿宋" w:cs="Times New Roman Regular"/>
          <w:sz w:val="32"/>
          <w:szCs w:val="32"/>
          <w:lang w:val="en-US" w:eastAsia="zh-CN"/>
        </w:rPr>
        <w:t>附件1：</w:t>
      </w:r>
    </w:p>
    <w:p w14:paraId="51461C6B">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sz w:val="32"/>
          <w:szCs w:val="32"/>
          <w:lang w:val="en-US" w:eastAsia="zh-CN"/>
        </w:rPr>
      </w:pPr>
    </w:p>
    <w:p w14:paraId="76D9EBF8">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中国教育技术协会智慧心理教育专业委员会2025年度课题指南</w:t>
      </w:r>
    </w:p>
    <w:bookmarkEnd w:id="0"/>
    <w:p w14:paraId="5811D820">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0"/>
          <w:szCs w:val="40"/>
          <w:lang w:val="en-US" w:eastAsia="zh-CN"/>
        </w:rPr>
      </w:pPr>
    </w:p>
    <w:p w14:paraId="2D6C4A5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方向一：智慧心理评估技术研究</w:t>
      </w:r>
    </w:p>
    <w:p w14:paraId="6F31055E">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基于大数据的智慧心理评估模型构建与应用</w:t>
      </w:r>
    </w:p>
    <w:p w14:paraId="68B7B37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AI技术在心理健康评估中的精准度与可靠性研究智慧心理评估系统的用户体验优化研究</w:t>
      </w:r>
    </w:p>
    <w:p w14:paraId="2D6CBE4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非接触式心理健康评估在不同群体中的运用</w:t>
      </w:r>
    </w:p>
    <w:p w14:paraId="768C8A4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基于AI技术学生积极心理品质的培养</w:t>
      </w:r>
    </w:p>
    <w:p w14:paraId="5C2F2D9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基于心理普测结果学生心理健康分级管理模式及有效性研究</w:t>
      </w:r>
    </w:p>
    <w:p w14:paraId="4921549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textAlignment w:val="auto"/>
        <w:rPr>
          <w:rFonts w:hint="default" w:ascii="黑体" w:hAnsi="黑体" w:eastAsia="黑体" w:cs="黑体"/>
          <w:b/>
          <w:bCs/>
          <w:sz w:val="30"/>
          <w:szCs w:val="30"/>
          <w:lang w:val="en-US" w:eastAsia="zh-CN"/>
        </w:rPr>
      </w:pPr>
      <w:r>
        <w:rPr>
          <w:rFonts w:hint="default" w:ascii="黑体" w:hAnsi="黑体" w:eastAsia="黑体" w:cs="黑体"/>
          <w:b/>
          <w:bCs/>
          <w:sz w:val="30"/>
          <w:szCs w:val="30"/>
          <w:lang w:val="en-US" w:eastAsia="zh-CN"/>
        </w:rPr>
        <w:t>方向二：智能心理干预技术研究</w:t>
      </w:r>
    </w:p>
    <w:p w14:paraId="0FAD3F7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AI技术在学生心理咨询中的应用研究</w:t>
      </w:r>
    </w:p>
    <w:p w14:paraId="318C4D6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AI技术在学生心理危机干预中的应用研究</w:t>
      </w:r>
    </w:p>
    <w:p w14:paraId="4B8A093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心理危机干预与法律制度衔接的问题与对策研究</w:t>
      </w:r>
    </w:p>
    <w:p w14:paraId="7E481F99">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人脸识别技术在心理评估中的适用性与伦理边界研究基于虚拟现实（VR）的心理干预效果研究</w:t>
      </w:r>
    </w:p>
    <w:p w14:paraId="27B343E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智能对话机器人在心理健康教育中的应用探索</w:t>
      </w:r>
    </w:p>
    <w:p w14:paraId="4C500D2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个性化智能推荐算法在心理干预中的实践</w:t>
      </w:r>
    </w:p>
    <w:p w14:paraId="0EB9362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textAlignment w:val="auto"/>
        <w:rPr>
          <w:rFonts w:hint="default" w:ascii="黑体" w:hAnsi="黑体" w:eastAsia="黑体" w:cs="黑体"/>
          <w:b/>
          <w:bCs/>
          <w:sz w:val="30"/>
          <w:szCs w:val="30"/>
          <w:lang w:val="en-US" w:eastAsia="zh-CN"/>
        </w:rPr>
      </w:pPr>
      <w:r>
        <w:rPr>
          <w:rFonts w:hint="default" w:ascii="黑体" w:hAnsi="黑体" w:eastAsia="黑体" w:cs="黑体"/>
          <w:b/>
          <w:bCs/>
          <w:sz w:val="30"/>
          <w:szCs w:val="30"/>
          <w:lang w:val="en-US" w:eastAsia="zh-CN"/>
        </w:rPr>
        <w:t>方向三：智慧心理教育课程设计</w:t>
      </w:r>
    </w:p>
    <w:p w14:paraId="7FF0DC7E">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智慧心理教育课程的跨学科整合研究</w:t>
      </w:r>
    </w:p>
    <w:p w14:paraId="239826E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基于项目式学习的智慧心理教育课程设计</w:t>
      </w:r>
    </w:p>
    <w:p w14:paraId="3697899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sectPr>
          <w:pgSz w:w="11906" w:h="16840"/>
          <w:pgMar w:top="1431" w:right="1785" w:bottom="0" w:left="1641" w:header="0" w:footer="0" w:gutter="0"/>
          <w:cols w:space="720" w:num="1"/>
        </w:sectPr>
      </w:pPr>
    </w:p>
    <w:p w14:paraId="23422E1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智慧心理教育课程的数字化资源开发与共享</w:t>
      </w:r>
    </w:p>
    <w:p w14:paraId="55950F9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新时代中国特色积极教育体系模式探索</w:t>
      </w:r>
    </w:p>
    <w:p w14:paraId="10DCFBB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利用新技术提升心理健康教育质量的探索研究</w:t>
      </w:r>
    </w:p>
    <w:p w14:paraId="1BE7E54F">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班级心理主题活动方式与内容创新研究</w:t>
      </w:r>
    </w:p>
    <w:p w14:paraId="2A96D51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学生心理韧性的培养课程体系建设及实践</w:t>
      </w:r>
    </w:p>
    <w:p w14:paraId="5B91E47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基于积极教育理念的各阶段课程开发</w:t>
      </w:r>
    </w:p>
    <w:p w14:paraId="4C84479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不同群体的生命意义教育课程开发</w:t>
      </w:r>
    </w:p>
    <w:p w14:paraId="4C89FB4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社会心理服务体系建设框架下积极孕育课程设计</w:t>
      </w:r>
    </w:p>
    <w:p w14:paraId="247B1A6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基于积极教育理念面向老年人群体的课程开发</w:t>
      </w:r>
    </w:p>
    <w:p w14:paraId="1DC27A2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中国特色积极教育背景下家校社医协同共育的实践</w:t>
      </w:r>
    </w:p>
    <w:p w14:paraId="535796E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积极心理学PERMA模型指导下面向不同群体的积极教育实践</w:t>
      </w:r>
    </w:p>
    <w:p w14:paraId="201AC9D9">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textAlignment w:val="auto"/>
        <w:rPr>
          <w:rFonts w:hint="default" w:ascii="黑体" w:hAnsi="黑体" w:eastAsia="黑体" w:cs="黑体"/>
          <w:b/>
          <w:bCs/>
          <w:sz w:val="30"/>
          <w:szCs w:val="30"/>
          <w:lang w:val="en-US" w:eastAsia="zh-CN"/>
        </w:rPr>
      </w:pPr>
      <w:r>
        <w:rPr>
          <w:rFonts w:hint="default" w:ascii="黑体" w:hAnsi="黑体" w:eastAsia="黑体" w:cs="黑体"/>
          <w:b/>
          <w:bCs/>
          <w:sz w:val="30"/>
          <w:szCs w:val="30"/>
          <w:lang w:val="en-US" w:eastAsia="zh-CN"/>
        </w:rPr>
        <w:t>方向四：智慧心理教育</w:t>
      </w:r>
    </w:p>
    <w:p w14:paraId="1DF2A99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高校“心理画像”动态建模研究——融合课堂表现、消费行为与网络言论的多维度分析</w:t>
      </w:r>
    </w:p>
    <w:p w14:paraId="7EF1E20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人工智能视域下大学生心理健康教育模式构建研究</w:t>
      </w:r>
    </w:p>
    <w:p w14:paraId="430DA75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心理健康教育领域AI伦理规范性研究</w:t>
      </w:r>
    </w:p>
    <w:p w14:paraId="35D7C25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VR在情绪调适与管理中的运用</w:t>
      </w:r>
    </w:p>
    <w:p w14:paraId="5EE28C64">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基于AR的校园心理教育游戏开发——以压力管理、情绪识别为核心技能培养</w:t>
      </w:r>
    </w:p>
    <w:p w14:paraId="6BDD7DC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数字冥想APP对Z世代情绪调节的效果评估及优化设计“信息过载”时代大学生注意力损耗与心理韧性培养研究</w:t>
      </w:r>
    </w:p>
    <w:p w14:paraId="5352B38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线上线下混合式心理健康教学模式的构建与应用研究</w:t>
      </w:r>
    </w:p>
    <w:p w14:paraId="4D87FFD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sectPr>
          <w:pgSz w:w="11906" w:h="16840"/>
          <w:pgMar w:top="1431" w:right="1785" w:bottom="0" w:left="1785" w:header="0" w:footer="0" w:gutter="0"/>
          <w:cols w:space="720" w:num="1"/>
        </w:sectPr>
      </w:pPr>
    </w:p>
    <w:p w14:paraId="64A15FF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大学生与AI心理聊天机器人建立情感依恋的机制及风险防控研究</w:t>
      </w:r>
    </w:p>
    <w:p w14:paraId="0A98C45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短视频沉迷背景下大学生延迟满足能力培养的数字化训练方案设计</w:t>
      </w:r>
    </w:p>
    <w:p w14:paraId="5E2B08F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24小时AI心理陪伴与人工咨询的接力服务模式构建——高校服务中心的流程再造</w:t>
      </w:r>
    </w:p>
    <w:p w14:paraId="12061CE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基于智慧校园平台的大学生心理健康自助资源开发与利用</w:t>
      </w:r>
    </w:p>
    <w:p w14:paraId="7E5A8E9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高校心理健康教育智慧化转型的路径与策略研究</w:t>
      </w:r>
    </w:p>
    <w:p w14:paraId="37827B4A">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textAlignment w:val="auto"/>
        <w:rPr>
          <w:rFonts w:hint="eastAsia" w:ascii="Times New Roman Regular" w:hAnsi="Times New Roman Regular" w:eastAsia="仿宋" w:cs="Times New Roman Regular"/>
          <w:sz w:val="32"/>
          <w:szCs w:val="32"/>
          <w:lang w:val="en-US" w:eastAsia="zh-CN"/>
        </w:rPr>
        <w:sectPr>
          <w:footerReference r:id="rId3" w:type="default"/>
          <w:pgSz w:w="11906" w:h="16838"/>
          <w:pgMar w:top="1440" w:right="1416" w:bottom="1440" w:left="1560" w:header="851" w:footer="992" w:gutter="0"/>
          <w:cols w:space="720" w:num="1"/>
          <w:docGrid w:type="lines" w:linePitch="312" w:charSpace="0"/>
        </w:sectPr>
      </w:pPr>
      <w:r>
        <w:rPr>
          <w:rFonts w:hint="default" w:ascii="仿宋" w:hAnsi="仿宋" w:eastAsia="仿宋" w:cs="仿宋"/>
          <w:sz w:val="30"/>
          <w:szCs w:val="30"/>
          <w:lang w:val="en-US" w:eastAsia="zh-CN"/>
        </w:rPr>
        <w:t>基于智慧校园的大学生心理健康数据隐私保护研</w:t>
      </w:r>
    </w:p>
    <w:p w14:paraId="4E1218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方正大标宋简体"/>
    <w:panose1 w:val="02000000000000000000"/>
    <w:charset w:val="86"/>
    <w:family w:val="auto"/>
    <w:pitch w:val="default"/>
    <w:sig w:usb0="A00002BF" w:usb1="184F6CFA" w:usb2="00000012"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FD5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ffectLst/>
                    </wps:spPr>
                    <wps:txbx>
                      <w:txbxContent>
                        <w:p w14:paraId="263773D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1FrXRAAAAAwEAAA8AAAAAAAAAAQAgAAAAIgAA&#10;AGRycy9kb3ducmV2LnhtbFBLAQIUABQAAAAIAIdO4kAS+N8mDwIAABAEAAAOAAAAAAAAAAEAIAAA&#10;ACABAABkcnMvZTJvRG9jLnhtbFBLBQYAAAAABgAGAFkBAAChBQAAAAA=&#10;">
              <v:fill on="f" focussize="0,0"/>
              <v:stroke on="f"/>
              <v:imagedata o:title=""/>
              <o:lock v:ext="edit" aspectratio="f"/>
              <v:textbox inset="0mm,0mm,0mm,0mm" style="mso-fit-shape-to-text:t;">
                <w:txbxContent>
                  <w:p w14:paraId="263773D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568A3"/>
    <w:rsid w:val="2535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2025-03-20T01:44:00Z</dcterms:created>
  <dc:creator>EDY</dc:creator>
  <cp:lastModifiedBy>杨扬</cp:lastModifiedBy>
  <dcterms:modified xsi:type="dcterms:W3CDTF">2025-03-20T01:58:18Z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D486C1ECE1D841C4AD5373C3839093E1_11</vt:lpwstr>
  </property>
  <property fmtid="{D5CDD505-2E9C-101B-9397-08002B2CF9AE}" pid="4" name="KSOTemplateDocerSaveRecord">
    <vt:lpwstr>eyJoZGlkIjoiN2EyNjY3MjY3YWZiYmU2ZGViNTNmYTIxOTU4NTE1NGIiLCJ1c2VySWQiOiIzMzc5OTUyMzYifQ==</vt:lpwstr>
  </property>
</Properties>
</file>