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0116">
      <w:pPr>
        <w:jc w:val="center"/>
        <w:rPr>
          <w:rFonts w:hint="eastAsia" w:ascii="黑体" w:hAnsi="黑体" w:eastAsia="黑体" w:cs="黑体"/>
          <w:b/>
          <w:bCs/>
          <w:spacing w:val="-13"/>
          <w:sz w:val="36"/>
          <w:szCs w:val="36"/>
        </w:rPr>
      </w:pPr>
      <w:bookmarkStart w:id="0" w:name="_GoBack"/>
      <w:r>
        <w:rPr>
          <w:rFonts w:hint="eastAsia" w:ascii="黑体" w:hAnsi="黑体" w:eastAsia="黑体" w:cs="黑体"/>
          <w:b/>
          <w:bCs/>
          <w:spacing w:val="-2"/>
          <w:sz w:val="36"/>
          <w:szCs w:val="36"/>
          <w:lang w:val="en-US" w:eastAsia="zh-CN"/>
        </w:rPr>
        <w:t>数智教育创新应用研究</w:t>
      </w:r>
      <w:r>
        <w:rPr>
          <w:rFonts w:hint="eastAsia" w:ascii="黑体" w:hAnsi="黑体" w:eastAsia="黑体" w:cs="黑体"/>
          <w:b/>
          <w:bCs/>
          <w:spacing w:val="-13"/>
          <w:sz w:val="36"/>
          <w:szCs w:val="36"/>
        </w:rPr>
        <w:t>课题</w:t>
      </w:r>
      <w:r>
        <w:rPr>
          <w:rFonts w:hint="eastAsia" w:ascii="黑体" w:hAnsi="黑体" w:eastAsia="黑体" w:cs="黑体"/>
          <w:b/>
          <w:bCs/>
          <w:spacing w:val="-13"/>
          <w:sz w:val="36"/>
          <w:szCs w:val="36"/>
          <w:lang w:eastAsia="zh-CN"/>
        </w:rPr>
        <w:t>（</w:t>
      </w:r>
      <w:r>
        <w:rPr>
          <w:rFonts w:hint="eastAsia" w:ascii="黑体" w:hAnsi="黑体" w:eastAsia="黑体" w:cs="黑体"/>
          <w:b/>
          <w:bCs/>
          <w:spacing w:val="-2"/>
          <w:sz w:val="36"/>
          <w:szCs w:val="36"/>
        </w:rPr>
        <w:t>2025年度</w:t>
      </w:r>
      <w:r>
        <w:rPr>
          <w:rFonts w:hint="eastAsia" w:ascii="黑体" w:hAnsi="黑体" w:eastAsia="黑体" w:cs="黑体"/>
          <w:b/>
          <w:bCs/>
          <w:spacing w:val="-13"/>
          <w:sz w:val="36"/>
          <w:szCs w:val="36"/>
          <w:lang w:eastAsia="zh-CN"/>
        </w:rPr>
        <w:t>）</w:t>
      </w:r>
      <w:r>
        <w:rPr>
          <w:rFonts w:hint="eastAsia" w:ascii="黑体" w:hAnsi="黑体" w:eastAsia="黑体" w:cs="黑体"/>
          <w:b/>
          <w:bCs/>
          <w:spacing w:val="-13"/>
          <w:sz w:val="36"/>
          <w:szCs w:val="36"/>
        </w:rPr>
        <w:t>立项名单</w:t>
      </w:r>
      <w:bookmarkEnd w:id="0"/>
    </w:p>
    <w:p w14:paraId="36CF1866">
      <w:pPr>
        <w:jc w:val="center"/>
        <w:rPr>
          <w:rFonts w:hint="eastAsia" w:ascii="黑体" w:hAnsi="黑体" w:eastAsia="黑体" w:cs="黑体"/>
          <w:b/>
          <w:bCs/>
          <w:spacing w:val="-13"/>
          <w:sz w:val="36"/>
          <w:szCs w:val="36"/>
        </w:rPr>
      </w:pPr>
    </w:p>
    <w:p w14:paraId="6EB599D4">
      <w:pPr>
        <w:jc w:val="center"/>
        <w:rPr>
          <w:rFonts w:hint="eastAsia" w:ascii="方正仿宋_GB2312" w:hAnsi="方正仿宋_GB2312" w:eastAsia="方正仿宋_GB2312" w:cs="方正仿宋_GB2312"/>
          <w:b/>
          <w:bCs/>
          <w:spacing w:val="-2"/>
          <w:sz w:val="24"/>
          <w:szCs w:val="24"/>
          <w:lang w:val="en-US" w:eastAsia="zh-CN"/>
        </w:rPr>
      </w:pPr>
      <w:r>
        <w:rPr>
          <w:rFonts w:hint="eastAsia" w:ascii="方正仿宋_GB2312" w:hAnsi="方正仿宋_GB2312" w:eastAsia="方正仿宋_GB2312" w:cs="方正仿宋_GB2312"/>
          <w:b/>
          <w:bCs/>
          <w:spacing w:val="-13"/>
          <w:sz w:val="24"/>
          <w:szCs w:val="24"/>
          <w:lang w:val="en-US" w:eastAsia="zh-CN"/>
        </w:rPr>
        <w:t xml:space="preserve">表 1   </w:t>
      </w:r>
      <w:r>
        <w:rPr>
          <w:rFonts w:hint="eastAsia" w:ascii="方正仿宋_GB2312" w:hAnsi="方正仿宋_GB2312" w:eastAsia="方正仿宋_GB2312" w:cs="方正仿宋_GB2312"/>
          <w:b/>
          <w:bCs/>
          <w:spacing w:val="-2"/>
          <w:sz w:val="24"/>
          <w:szCs w:val="24"/>
          <w:lang w:val="en-US" w:eastAsia="zh-CN"/>
        </w:rPr>
        <w:t>数智教育创新应用研究课题立项名单（47项）</w:t>
      </w:r>
    </w:p>
    <w:tbl>
      <w:tblPr>
        <w:tblStyle w:val="3"/>
        <w:tblW w:w="9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757"/>
        <w:gridCol w:w="3072"/>
        <w:gridCol w:w="3251"/>
        <w:gridCol w:w="1319"/>
      </w:tblGrid>
      <w:tr w14:paraId="3CA8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15" w:hRule="atLeast"/>
          <w:tblHeader/>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B837">
            <w:pPr>
              <w:keepNext w:val="0"/>
              <w:keepLines w:val="0"/>
              <w:widowControl/>
              <w:suppressLineNumbers w:val="0"/>
              <w:snapToGrid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学校名称</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171">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课题名称</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F86E">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课题负责人和团队</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EAC">
            <w:pPr>
              <w:keepNext w:val="0"/>
              <w:keepLines w:val="0"/>
              <w:widowControl/>
              <w:suppressLineNumbers w:val="0"/>
              <w:shd w:val="clear"/>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课题类别</w:t>
            </w:r>
          </w:p>
        </w:tc>
      </w:tr>
      <w:tr w14:paraId="61AE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77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重庆大学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44F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数智赋能高校教学质量评价与反馈研究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49B3">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李珩、黄璐、向磊、周庆、王玉标、姚思宇、周孝玲</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2043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2312" w:hAnsi="方正仿宋_GB2312" w:eastAsia="方正仿宋_GB2312" w:cs="方正仿宋_GB2312"/>
                <w:i w:val="0"/>
                <w:iCs w:val="0"/>
                <w:color w:val="000000"/>
                <w:sz w:val="21"/>
                <w:szCs w:val="21"/>
                <w:u w:val="none"/>
                <w:lang w:val="en-US"/>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63CF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2"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C58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湖州师范学院</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F275">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Al赋能学生高阶思维能力培养的实证研究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DDA">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徐云杰、汤杨、管珣</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837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58B3C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22"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8C1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上海市建筑工程学校</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048D">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人工智能技术辅助中职学校个性化教学的实践探索与效果评估</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24B">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王彤光、孙晓卯、徐雯雯、汪晨武、张毅、陈志文、喻璠平、张梦、刘法亮</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8540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543F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44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大连理工大学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7FB">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探索从未来学习中心规划与实践到未来人才能力培养思考-以大连理工大学未来学习中心(盘锦校区)建设为例</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46F">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王春鹏、郭新闻、张忠和、刘新、吴迪、麻海博、丁宁、杨浩铭</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07D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52AA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A69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辽宁科技大学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88C7">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数智技术支撑下数字课程资源建设与创新实践</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F956">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邹晓彬、李建兵、李雪、张玉军、朱晓林、蒋喆、韩燕妮、张伟</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6951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564E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13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重庆理工大学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0CAF">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数智技术赋能高校教育教学系统性革新的路径探索——基于“AI+数据双驱动”的数智校园建设实践</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6836">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彭炯程、何亚辉、梁智、钟国庆、邹航、杨海</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7563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2175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3FB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西南林业大学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00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数智技术赋能林学类专业教学方法与手段改革创新研究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23FE">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马云强、芦俊佳、杨松、朱家颖</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05B4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3992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B9E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云南大学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7F9F">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AI赋能“教-学-管-评”的应用探索研究-以云南大学为例</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75F2">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谢志昆、唐旭光、纳文琪、李丽、冯宇、李屹涛、何彦彬、胡光琴、王熙</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534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3341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BD7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内江师范学院</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8DC">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数智技术赋能教育教学改革创新研究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A1E">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王建、胡金朝、苟全登、刘亚娟、曹玮麟、李治国</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C01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600D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DA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成都中医药大学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4F67">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AI赋能中医药高等教育OBE本科人才培养创新管理平台研究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C4B">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卢君蓉、胡一梅、王静、高原、周鑫、刘晓庆</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C5F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61B8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161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上海市虹口区密云学校</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5C69">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人工智能驱动下区域特殊学生“一人一案”平台功能优化设计研究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A95A">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丁美珍、孙韡郡、罗玉清、孟思驰、李华政、刘奇、刘杰、吴玲、范珂佳、时琴琴</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35E0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03B0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925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浙江开放大学余杭学院</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424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数智技术视域下新质生产力赋能三教统筹发展的逻辑理路与实践走向研究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4BCD">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包胡凌泰、倪贵忠、孙昊、贾忠华、张中亚</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AD3A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7111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9AD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温岭市职业技术学校</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212F">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数智督导赋能中职学校教学新赛道的发展实践探索</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4600">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马驹、王盈、江德音、江海燕、许巧丹、梁斌勇、王岗、沈思钧、朱敏慧、葛方弘、王灵忠</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9709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4000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7D6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暨南大学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8F7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数字化技术驱动教育新形态的构建与高校继续教育创新应用研究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E4B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周乐平、徐芳、江亮、王荣桂、张靖磊、张思思、张燕</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20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7BC3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630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复旦大学附属肿瘤医院</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D497">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基于数字化转型的智慧高校附属医院教师发展中心改革创新研究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42D5">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何珂、蔡国响、应红梅、李小秋、王辰辰、吴斌、刘晓晟、李佳伟、孙志荣、陈震</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C9E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73DB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656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聊城市茌平区振兴街道中学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9E0D">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数智赋能初中生全面而有个性发展的实践研究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BBE0">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韩士义、崔孟斌、曹琪、慈明军、赵伟、张淑芹、李磊、吴华</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051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2C85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054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上饶师范学院</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7950">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地方本科高校数字化转型下的新工科专业建设路径探索——以上饶师范学院数字技术应用产业学院为例</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2FC">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吴佳韵、李志龙、徐蒋婷、陈富、伍行素、刘裔文</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9A3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2E65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E0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德州学院</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786D">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数智技术赋能教学方法与手段改革创新研究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BD2A">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杨东英、许兆斌、唐立刚、任景、王金华、王晓玥、董平轩、闫新、周忠元、郑双双</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095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33CD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964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山东中医药高等专科学校</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A95">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数智背景下双脑协同赋能医学人才培养的路径研究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6DE6">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姜旭光、宋义军、孙英红、王珏、邹磊、于霞</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49BD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4D86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472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北方民族大学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AC4B">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数智技术赋能金属材料及热处理课程的智慧化教学创新的探索与实践</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FA5A">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蒋亮、陈卓、秦春、李涌泉、高阳、张秦玮</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B30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4AC9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066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中国音乐学院</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670C">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结合人工智能技术对音乐专业院校教育教学改革的探索研究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32F4">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孙杨、郝贺、王踏</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9B87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3127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D8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国家开放大学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C96A">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数智赋能的终身教育平台建设与应用实践</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A4B6">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任冉、田西雨、张效邦、张红丽、吴淑苹、熊伟、王卫燕、郭盛欣、李庚、于雪</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314C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228F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32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国家开放大学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73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基于人工智能的外语学习自适应系统构建与应用效果研究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7D0">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郑霁鹏、熊英、刘宁、李琪、王敏辰、李思汉</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3117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r w14:paraId="3575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A93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国家老年大学</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489D">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适老化与社交化协同驱动的老年教育平台数字化服务创新研究</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3EC2">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张翔宇、原菲菲、孙北辰、马艺宁、鲍文心、张竟卓、王砚章、姚玥、胡辰旭、刘妍岩</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2C30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重点课题</w:t>
            </w:r>
          </w:p>
        </w:tc>
      </w:tr>
    </w:tbl>
    <w:p w14:paraId="66310D08">
      <w:pPr>
        <w:rPr>
          <w:rFonts w:hint="eastAsia" w:ascii="方正仿宋_GB2312" w:hAnsi="方正仿宋_GB2312" w:eastAsia="方正仿宋_GB2312" w:cs="方正仿宋_GB2312"/>
          <w:b/>
          <w:bCs/>
          <w:spacing w:val="-2"/>
          <w:sz w:val="24"/>
          <w:szCs w:val="24"/>
          <w:lang w:val="en-US" w:eastAsia="zh-CN"/>
        </w:rPr>
      </w:pPr>
      <w:r>
        <w:rPr>
          <w:rFonts w:hint="eastAsia" w:ascii="方正仿宋_GB2312" w:hAnsi="方正仿宋_GB2312" w:eastAsia="方正仿宋_GB2312" w:cs="方正仿宋_GB2312"/>
          <w:b/>
          <w:bCs/>
          <w:spacing w:val="-2"/>
          <w:sz w:val="24"/>
          <w:szCs w:val="24"/>
          <w:lang w:val="en-US" w:eastAsia="zh-CN"/>
        </w:rPr>
        <w:br w:type="page"/>
      </w:r>
    </w:p>
    <w:tbl>
      <w:tblPr>
        <w:tblStyle w:val="3"/>
        <w:tblW w:w="9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951"/>
        <w:gridCol w:w="2900"/>
        <w:gridCol w:w="3250"/>
        <w:gridCol w:w="1316"/>
      </w:tblGrid>
      <w:tr w14:paraId="3823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29" w:hRule="atLeast"/>
          <w:tblHeader/>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036F">
            <w:pPr>
              <w:keepNext w:val="0"/>
              <w:keepLines w:val="0"/>
              <w:widowControl/>
              <w:suppressLineNumbers w:val="0"/>
              <w:snapToGrid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学校名称</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8BB5">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课题名称</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C940">
            <w:pPr>
              <w:keepNext w:val="0"/>
              <w:keepLines w:val="0"/>
              <w:widowControl/>
              <w:suppressLineNumbers w:val="0"/>
              <w:snapToGrid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课题负责人和团队</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6D2A">
            <w:pPr>
              <w:keepNext w:val="0"/>
              <w:keepLines w:val="0"/>
              <w:widowControl/>
              <w:suppressLineNumbers w:val="0"/>
              <w:snapToGrid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课题类别</w:t>
            </w:r>
          </w:p>
        </w:tc>
      </w:tr>
      <w:tr w14:paraId="0A4B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558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贵州医科大学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FC4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数智技术支持下医学教育精准化学习路径创新研究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8860">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王梦然、徐林、李刚、李微、方凌云、周丽芳</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66A2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lang w:val="en-US" w:eastAsia="zh-CN"/>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7B60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E3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贵州医科大学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921">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人工智能赋能生态文明课程建设与个性化学习路径研究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03B">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任玮、汪志勇、修江帆、卢雨微、张吉、杨欣、王念雪、徐林、张洁</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116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2F13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392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贵州医科大学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00E1">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数智技术赋能实践教学改革研究——动态能力评估体系创新与实践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F101">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吴宁、修江帆、吴遵秋、孙见飞、徐林、林茂辉</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2099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487E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2D9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广东机电职业技术学院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0FE">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党建引领·产教融合·数智赋能一职业教育课程思政模块化教学模式研究与育人实践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DD87">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王进华、张永亮、张勤利、雷雅琴、王旭、张严林</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3FB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4669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49C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上海农林职业技术学院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AD1">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农业类专业课程虚拟仿真情景实训教学建设与实践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DC6E">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张微微、许太白、朱骏驰、姚丹青、费国强、陈岳、张海娇、姜武、高畅、蔡红</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A7C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368A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79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广东交通职业技术学院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65B8">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数智赋能背景下新时代交通工匠培养实政研究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86F5">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王劲松、陈婧、刘婷、梅岑岑、林晓辉、宁培淋</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9B3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39B6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EB9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上海农林职业技术学院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5812">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数智技术促进高技能人才培训实践研究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623E">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王妍、张江、姜凤娇、张金晶、赵文旻、任杰</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F03E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5662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9B0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南宁学院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EB4F">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从知识传递到思维建构:基于AI思维链的高校教师教学能力发展改革与实践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B376">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黄誉洁、左婧、伍孙杰、张更娥、陈积常、杨兴、卢志翔</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DA70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123C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214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广州工商学院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7DDC">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数智化背景下的供应链管理课程建设机制创新</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17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张塽、李文豪、丁艳</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65B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2E78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02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新疆交通职业技术学院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4497">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数智技术赋能职业院校学生全生命周期管理服务研究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D120">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艾克拜江·阿里木江、米热阿依·米吉提、吴艳蓉、杨逸时</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F638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0E12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DDD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重庆电子科技职业大学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E2BA">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职业教育AI艺术设计微专业课程体系建构与实践研究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027F">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牟向宇、范伊然、刘宇凌、郑玲、黎娅、周小江</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26E6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4669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FCB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重庆电子科技职业大学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E2A">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数字化转型背景下职业教育绩效学分评价体系的构建与应用研究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DBF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吴俊霖、施照辉、柯淑敏、汪鑫、彭华</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6326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7A32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10B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重庆工商职业学院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9512">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AI驱动下高校公共基础课课程资源建设与教学改革实践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6EC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李佳、余建华、刘菲、陈燕</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0B10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1901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5D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重庆交通大学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C52F">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数智技术赋能高校建筑类专业课程思政建设与改革研究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EB5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刘华、董莉莉、姚阳、温泉、史靖塬、罗融融</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9EC8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3B00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EB1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广州民航职业技术学院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3CDA">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数智教育背景下的职业教育完全数字化教材开发建设研究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D945">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张朝霞、银珊、张宁、李芝莉、范金梅、赵琛</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9FE8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7219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C86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中国气象局气象干部培训学院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A04">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气象行业基层学习点升级路径探索</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E928">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刘莉红、储凌、李慧欣、刘晓玲、宋泽灏、周超</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92A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57EC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77"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CD4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中国气象局气象干部培训学院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F420">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气象网络培训课件资源动态分类体系构建与管理研究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8CB2">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孙景荣、刘莉红、胡宜昌、赵永明</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E26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4A3F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C5C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天津现代职业技术学院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AAF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提升高职学生职业适应能力导向的产教融合平台建设研究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5F2E">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孟娜、康宁、张新鹏、赵红艳、刘维岗、王宝妍、范旭晖、张清扬、沈卓、郭子仪</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C78F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09CC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C87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西南交通大学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5D41">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面向数智教育的人工智能通识课程体系创新研究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2928">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滕飞、邱小平、赵桂琳、王衡、李君、李可</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A54E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7F62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EFB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浙江工商职业技术学院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EDC7">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“德技并修型”人才培养的数智服务体系研究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0350">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朱震、万淑芬、陈宏、边欢强、何靖</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8AF9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024F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E68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浙江信息工程学校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D340">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基于数智赋能的中职机电专业课程改革和资源建设探索与实践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E76A">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宋涛、周丽英、闵惠敏、何立、姚志恩、庞欢欢、朱鹏英、沈晓峰、鹿永杰、汤海岚</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23F1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04BC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33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浙江省三门县教师发展中心</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244A">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基于开源工具的高中人工智能课程重构实践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85DB">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钟以维、朱凌霄、张瑾烽、俞幼婷、谢作如</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2D7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sz w:val="21"/>
                <w:szCs w:val="21"/>
                <w:u w:val="none"/>
                <w:lang w:val="en-US" w:eastAsia="zh-CN"/>
              </w:rPr>
              <w:t>一般课题</w:t>
            </w:r>
          </w:p>
        </w:tc>
      </w:tr>
      <w:tr w14:paraId="45E9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DE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杭州科技职业技术学院</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12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数字化转型中教与学新样态研究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28BC">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陈苗苗、陆亚文、卢杰骅、徐高航、朱明浩、翁伟胜、蒋迪</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CCF1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i w:val="0"/>
                <w:iCs w:val="0"/>
                <w:snapToGrid w:val="0"/>
                <w:color w:val="000000"/>
                <w:kern w:val="0"/>
                <w:sz w:val="21"/>
                <w:szCs w:val="21"/>
                <w:u w:val="none"/>
                <w:lang w:val="en-US" w:eastAsia="zh-CN" w:bidi="ar-SA"/>
              </w:rPr>
            </w:pPr>
            <w:r>
              <w:rPr>
                <w:rFonts w:hint="eastAsia" w:ascii="方正仿宋_GB2312" w:hAnsi="方正仿宋_GB2312" w:eastAsia="方正仿宋_GB2312" w:cs="方正仿宋_GB2312"/>
                <w:i w:val="0"/>
                <w:iCs w:val="0"/>
                <w:snapToGrid w:val="0"/>
                <w:color w:val="000000"/>
                <w:kern w:val="0"/>
                <w:sz w:val="21"/>
                <w:szCs w:val="21"/>
                <w:u w:val="none"/>
                <w:lang w:val="en-US" w:eastAsia="zh-CN" w:bidi="ar"/>
              </w:rPr>
              <w:t>一般课题</w:t>
            </w:r>
          </w:p>
        </w:tc>
      </w:tr>
    </w:tbl>
    <w:p w14:paraId="0768A117">
      <w:pPr>
        <w:jc w:val="center"/>
        <w:rPr>
          <w:rFonts w:hint="eastAsia" w:ascii="方正仿宋_GB2312" w:hAnsi="方正仿宋_GB2312" w:eastAsia="方正仿宋_GB2312" w:cs="方正仿宋_GB2312"/>
          <w:b/>
          <w:bCs/>
          <w:spacing w:val="-2"/>
          <w:sz w:val="24"/>
          <w:szCs w:val="24"/>
          <w:lang w:val="en-US" w:eastAsia="zh-CN"/>
        </w:rPr>
      </w:pPr>
    </w:p>
    <w:p w14:paraId="3AD4147E">
      <w:pPr>
        <w:jc w:val="center"/>
        <w:rPr>
          <w:rFonts w:hint="eastAsia" w:ascii="方正仿宋_GB2312" w:hAnsi="方正仿宋_GB2312" w:eastAsia="方正仿宋_GB2312" w:cs="方正仿宋_GB2312"/>
          <w:b/>
          <w:bCs/>
          <w:spacing w:val="-2"/>
          <w:sz w:val="24"/>
          <w:szCs w:val="24"/>
          <w:lang w:val="en-US" w:eastAsia="zh-CN"/>
        </w:rPr>
      </w:pPr>
    </w:p>
    <w:sectPr>
      <w:pgSz w:w="11910" w:h="16840"/>
      <w:pgMar w:top="1417" w:right="1701"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A4C7DE-2B06-4881-A5C4-915A76BDDC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58F8339-B0A8-488D-B81E-6523ADB47F2A}"/>
  </w:font>
  <w:font w:name="方正仿宋_GB2312">
    <w:panose1 w:val="02000000000000000000"/>
    <w:charset w:val="86"/>
    <w:family w:val="auto"/>
    <w:pitch w:val="default"/>
    <w:sig w:usb0="A00002BF" w:usb1="184F6CFA" w:usb2="00000012" w:usb3="00000000" w:csb0="00040001" w:csb1="00000000"/>
    <w:embedRegular r:id="rId3" w:fontKey="{84C4C838-9148-47A9-B305-63DB377878F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mFiOTA4YzllNTUyY2JiNWM0ZjA2OTkzMDU2NjQ2M2YifQ=="/>
  </w:docVars>
  <w:rsids>
    <w:rsidRoot w:val="00000000"/>
    <w:rsid w:val="018F34A7"/>
    <w:rsid w:val="042B5143"/>
    <w:rsid w:val="04BF6852"/>
    <w:rsid w:val="075A73A0"/>
    <w:rsid w:val="076B1CFB"/>
    <w:rsid w:val="08D92B23"/>
    <w:rsid w:val="0C0544CC"/>
    <w:rsid w:val="15313EFF"/>
    <w:rsid w:val="19D77FE6"/>
    <w:rsid w:val="2A962EE4"/>
    <w:rsid w:val="2E204D3E"/>
    <w:rsid w:val="3EA55255"/>
    <w:rsid w:val="4E7A4987"/>
    <w:rsid w:val="55164650"/>
    <w:rsid w:val="58EA3405"/>
    <w:rsid w:val="68EB3277"/>
    <w:rsid w:val="6DB7708E"/>
    <w:rsid w:val="6E400903"/>
    <w:rsid w:val="6EB8009F"/>
    <w:rsid w:val="6F6B553D"/>
    <w:rsid w:val="786310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3065</Words>
  <Characters>3092</Characters>
  <TotalTime>43</TotalTime>
  <ScaleCrop>false</ScaleCrop>
  <LinksUpToDate>false</LinksUpToDate>
  <CharactersWithSpaces>3104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2025-09-15T17:49:00Z</dcterms:created>
  <dc:creator>Administrator</dc:creator>
  <cp:lastModifiedBy>...</cp:lastModifiedBy>
  <dcterms:modified xsi:type="dcterms:W3CDTF">2025-09-25T08:12:33Z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2025-09-15T17:49:31Z</vt:filetime>
  </property>
  <property fmtid="{D5CDD505-2E9C-101B-9397-08002B2CF9AE}" pid="4" name="UsrData">
    <vt:lpwstr>68c7e129ea88aa001f5db963wl</vt:lpwstr>
  </property>
  <property fmtid="{D5CDD505-2E9C-101B-9397-08002B2CF9AE}" pid="5" name="KSOTemplateDocerSaveRecord">
    <vt:lpwstr>eyJoZGlkIjoiMTEyMDIxZTE2YmE1ODQzMjIyZTI2YmVlYzc0NWU3ZmQiLCJ1c2VySWQiOiI4NDAwMDg4MzgifQ==</vt:lpwstr>
  </property>
  <property fmtid="{D5CDD505-2E9C-101B-9397-08002B2CF9AE}" pid="6" name="KSOProductBuildVer">
    <vt:lpwstr>2052-12.1.0.22529</vt:lpwstr>
  </property>
  <property fmtid="{D5CDD505-2E9C-101B-9397-08002B2CF9AE}" pid="7" name="ICV">
    <vt:lpwstr>5402C8993D664602B4C95162C57DD116_13</vt:lpwstr>
  </property>
</Properties>
</file>