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关于开展数字经济典型案例征集活动的通知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各成员单位：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为贯彻落实习近平总书记重要讲话精神，深入推进数字产业化和产业数字化发展，努力建设全球数字经济标杆城市，</w:t>
      </w:r>
      <w:r>
        <w:rPr>
          <w:rFonts w:hint="eastAsia" w:ascii="仿宋_GB2312" w:eastAsia="仿宋_GB2312"/>
          <w:sz w:val="32"/>
          <w:szCs w:val="32"/>
        </w:rPr>
        <w:t>现组织遴选一批数字经济典型案例，并予以宣传推广。有关事项通知如下：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一、征集方向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面向产业数字化转型需求，征集并遴选一批</w:t>
      </w:r>
      <w:r>
        <w:rPr>
          <w:rFonts w:ascii="仿宋_GB2312" w:eastAsia="仿宋_GB2312"/>
          <w:sz w:val="32"/>
          <w:szCs w:val="32"/>
        </w:rPr>
        <w:t>技术先进、模式创新、成效显著</w:t>
      </w:r>
      <w:r>
        <w:rPr>
          <w:rFonts w:hint="eastAsia" w:ascii="仿宋_GB2312" w:eastAsia="仿宋_GB2312"/>
          <w:sz w:val="32"/>
          <w:szCs w:val="32"/>
        </w:rPr>
        <w:t>的数字经济典型案例。主要征集方向如下：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（一）农业数字化。</w:t>
      </w:r>
      <w:r>
        <w:rPr>
          <w:rFonts w:hint="eastAsia" w:ascii="仿宋_GB2312" w:eastAsia="仿宋_GB2312"/>
          <w:sz w:val="32"/>
          <w:szCs w:val="32"/>
        </w:rPr>
        <w:t>聚焦农、林、牧、渔等行业及衍生服务业数字化转型需求，利用5G、物联网、大数据、人工智能等技术变革生产方式，推动农产品高端化、品牌化发展。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（二）制造业数字化。</w:t>
      </w:r>
      <w:r>
        <w:rPr>
          <w:rFonts w:hint="eastAsia" w:ascii="仿宋_GB2312" w:eastAsia="仿宋_GB2312"/>
          <w:sz w:val="32"/>
          <w:szCs w:val="32"/>
        </w:rPr>
        <w:t>聚焦原材料、装备、消费品、电子行业数字化基础薄弱、生产效率低、管控能力弱等痛点，推动研发设计、生产制造、运营管理、营销服务等全过程数字化，实现数字化管理、智能化制造、网络化协同、个性化定制和服务化延伸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（三）服务业数字化。</w:t>
      </w:r>
      <w:r>
        <w:rPr>
          <w:rFonts w:hint="eastAsia" w:ascii="仿宋_GB2312" w:eastAsia="仿宋_GB2312"/>
          <w:sz w:val="32"/>
          <w:szCs w:val="32"/>
        </w:rPr>
        <w:t>聚焦物流、零售、文娱、金融等行业数字化发展需求，推动AR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VR、区块链、脑机接口、生物芯片等新技术创新应用，促进服务业加速变革创新。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（四）公共服务数字化。</w:t>
      </w:r>
      <w:r>
        <w:rPr>
          <w:rFonts w:hint="eastAsia" w:ascii="仿宋_GB2312" w:eastAsia="仿宋_GB2312"/>
          <w:sz w:val="32"/>
          <w:szCs w:val="32"/>
        </w:rPr>
        <w:t>聚焦交通、医疗、教育等公共服务事业数字化转型需求，利用物联网、云计算、人工智能等新技术培育数字人才、促进优质资源共享、疏通缓解“城市病”。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（五）消费数字化。</w:t>
      </w:r>
      <w:r>
        <w:rPr>
          <w:rFonts w:hint="eastAsia" w:ascii="仿宋_GB2312" w:eastAsia="仿宋_GB2312"/>
          <w:sz w:val="32"/>
          <w:szCs w:val="32"/>
        </w:rPr>
        <w:t>聚焦人民生活方式向数字化转变涌现出来的新需求，在冬奥会等大型活动场合应用数据驱动的虚拟产品及服务，推动人民生活便利化、丰富化、品质化。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（一）申报应在北京市注册，具备独立法人资格、较好的经济实力、技术研发和融合创新能力。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（二）案例能有效支撑各行各业数字化转型，并有可量化的经济效益或社会效益。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（三）申报材料要描述详实、重点突出、表述准确、逻辑性强，杜绝虚构和夸大。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三、报送流程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请各成员单位积极参与或推荐案例，按照《申报书》填写，将盖章扫描件及Word版发送至zhaolp@bsia.org.cn。并于</w:t>
      </w:r>
      <w:r>
        <w:rPr>
          <w:rFonts w:ascii="仿宋_GB2312" w:eastAsia="仿宋_GB2312"/>
          <w:sz w:val="32"/>
          <w:szCs w:val="32"/>
        </w:rPr>
        <w:t>2022年4月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日前完成报送。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赵丽萍 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 xml:space="preserve">82358771/82358773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zhaolp@bsia.org.cn</w:t>
      </w: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北京软件和信息服务业协会</w:t>
      </w:r>
    </w:p>
    <w:p>
      <w:pPr>
        <w:spacing w:line="600" w:lineRule="exact"/>
        <w:ind w:firstLine="640" w:firstLineChars="200"/>
        <w:jc w:val="right"/>
        <w:rPr>
          <w:rFonts w:ascii="黑体" w:hAnsi="黑体" w:eastAsia="黑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br w:type="page"/>
      </w:r>
    </w:p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附件：</w:t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40"/>
          <w:szCs w:val="40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</w:rPr>
      </w:pPr>
      <w:r>
        <w:rPr>
          <w:rFonts w:hint="eastAsia" w:ascii="黑体" w:hAnsi="黑体" w:eastAsia="黑体" w:cs="仿宋_GB2312"/>
          <w:sz w:val="44"/>
          <w:szCs w:val="32"/>
        </w:rPr>
        <w:t>数字经济典型案例模板</w:t>
      </w:r>
    </w:p>
    <w:p>
      <w:pPr>
        <w:widowControl/>
        <w:wordWrap w:val="0"/>
        <w:autoSpaceDN w:val="0"/>
        <w:spacing w:line="560" w:lineRule="exact"/>
        <w:rPr>
          <w:rFonts w:ascii="黑体" w:hAnsi="黑体" w:eastAsia="黑体" w:cs="黑体"/>
          <w:u w:val="single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pStyle w:val="2"/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应用案例名称：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单    位：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（盖章）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第一部分 基本信息</w:t>
      </w:r>
    </w:p>
    <w:tbl>
      <w:tblPr>
        <w:tblStyle w:val="10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61"/>
        <w:gridCol w:w="1399"/>
        <w:gridCol w:w="710"/>
        <w:gridCol w:w="141"/>
        <w:gridCol w:w="888"/>
        <w:gridCol w:w="529"/>
        <w:gridCol w:w="14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一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技术服务商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4111" w:type="dxa"/>
            <w:gridSpan w:val="4"/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38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4111" w:type="dxa"/>
            <w:gridSpan w:val="4"/>
          </w:tcPr>
          <w:p>
            <w:pPr>
              <w:pStyle w:val="2"/>
              <w:spacing w:after="0" w:line="38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□国有 □民营 □三资 □其他</w:t>
            </w:r>
          </w:p>
        </w:tc>
        <w:tc>
          <w:tcPr>
            <w:tcW w:w="1417" w:type="dxa"/>
            <w:gridSpan w:val="2"/>
          </w:tcPr>
          <w:p>
            <w:pPr>
              <w:pStyle w:val="2"/>
              <w:spacing w:after="0" w:line="38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企业规模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spacing w:line="38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大型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4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4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技术优势（限选2个）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4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○数据采集 ○数据传输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○数据存储计算 ○数据中台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○行业know-how模块化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○数据智能分析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○数据安全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融资情况</w:t>
            </w:r>
          </w:p>
        </w:tc>
        <w:tc>
          <w:tcPr>
            <w:tcW w:w="8505" w:type="dxa"/>
            <w:gridSpan w:val="8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□无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计划、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□天使轮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A轮、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B轮、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C轮、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□D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轮、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已上市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并购方向（限选2个）</w:t>
            </w:r>
          </w:p>
        </w:tc>
        <w:tc>
          <w:tcPr>
            <w:tcW w:w="8505" w:type="dxa"/>
            <w:gridSpan w:val="8"/>
          </w:tcPr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软件与信息服务领域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人工智能、大数据领域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云计算、集成电路领域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5</w:t>
            </w:r>
            <w:r>
              <w:t>G</w:t>
            </w:r>
            <w:r>
              <w:rPr>
                <w:rFonts w:hint="eastAsia"/>
              </w:rPr>
              <w:t>等通信领域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A</w:t>
            </w:r>
            <w:r>
              <w:t>R/VR</w:t>
            </w:r>
            <w:r>
              <w:rPr>
                <w:rFonts w:hint="eastAsia"/>
              </w:rPr>
              <w:t>、新型显示领域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网络和数据安全领域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制造业领域</w:t>
            </w:r>
          </w:p>
          <w:p>
            <w:pPr>
              <w:pStyle w:val="4"/>
              <w:numPr>
                <w:ilvl w:val="0"/>
                <w:numId w:val="2"/>
              </w:numPr>
            </w:pPr>
            <w:r>
              <w:rPr>
                <w:rFonts w:hint="eastAsia"/>
              </w:rPr>
              <w:t>其他——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主要发展方向（限选2个）</w:t>
            </w:r>
          </w:p>
        </w:tc>
        <w:tc>
          <w:tcPr>
            <w:tcW w:w="8505" w:type="dxa"/>
            <w:gridSpan w:val="8"/>
          </w:tcPr>
          <w:p>
            <w:pPr>
              <w:pStyle w:val="4"/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增加市场份额、订单，扩展客户 </w:t>
            </w:r>
          </w:p>
          <w:p>
            <w:pPr>
              <w:pStyle w:val="4"/>
              <w:numPr>
                <w:ilvl w:val="0"/>
                <w:numId w:val="3"/>
              </w:numPr>
            </w:pPr>
            <w:r>
              <w:rPr>
                <w:rFonts w:hint="eastAsia"/>
              </w:rPr>
              <w:t>提升创新技术能力</w:t>
            </w:r>
          </w:p>
          <w:p>
            <w:pPr>
              <w:pStyle w:val="4"/>
              <w:numPr>
                <w:ilvl w:val="0"/>
                <w:numId w:val="3"/>
              </w:numPr>
            </w:pPr>
            <w:r>
              <w:rPr>
                <w:rFonts w:hint="eastAsia"/>
              </w:rPr>
              <w:t>提升企业品牌</w:t>
            </w:r>
          </w:p>
          <w:p>
            <w:pPr>
              <w:pStyle w:val="4"/>
              <w:numPr>
                <w:ilvl w:val="0"/>
                <w:numId w:val="3"/>
              </w:numPr>
            </w:pPr>
            <w:r>
              <w:rPr>
                <w:rFonts w:hint="eastAsia"/>
              </w:rPr>
              <w:t>提高市场响应能力</w:t>
            </w:r>
          </w:p>
          <w:p>
            <w:pPr>
              <w:pStyle w:val="4"/>
              <w:numPr>
                <w:ilvl w:val="0"/>
                <w:numId w:val="3"/>
              </w:numPr>
            </w:pPr>
            <w:r>
              <w:rPr>
                <w:rFonts w:hint="eastAsia"/>
              </w:rPr>
              <w:t>创新商业模式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9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二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）应用案例基本信息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案例名称</w:t>
            </w:r>
          </w:p>
        </w:tc>
        <w:tc>
          <w:tcPr>
            <w:tcW w:w="8505" w:type="dxa"/>
            <w:gridSpan w:val="8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申报方向（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○农业数字化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○制造业数字化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○服务业数字化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○公共服务数字化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○消费数字化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案例简介（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1提供了什么技术服务（基于XX技术提供了XX功能/服务）</w:t>
            </w:r>
          </w:p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2解决了什么问题（XX行业、XX领域的XX问题）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实现了什么成效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</w:rPr>
              <w:t>量化经济效益（降低成本/增加收益XXX万元）</w:t>
            </w:r>
          </w:p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</w:rPr>
              <w:t>推广规模（应用在XXX个行业XX个省市XX家企业）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项目投资（万元）</w:t>
            </w:r>
          </w:p>
        </w:tc>
        <w:tc>
          <w:tcPr>
            <w:tcW w:w="3260" w:type="dxa"/>
            <w:gridSpan w:val="2"/>
          </w:tcPr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项目投资回报周期（月）</w:t>
            </w:r>
          </w:p>
        </w:tc>
        <w:tc>
          <w:tcPr>
            <w:tcW w:w="2835" w:type="dxa"/>
          </w:tcPr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数字化需求（限选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高端化痛点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：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研发环节外包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品牌影响力低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智能化痛点：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生产能力不足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流程复杂度高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资源利用率低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品控能力弱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高效性痛点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：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各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部门协调难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管理层级多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库存压力大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运营成本高 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协同性痛点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：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安全生产压力大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绿色发展压力大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实时性痛点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：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产业链协同难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需求多样/多变 </w:t>
            </w:r>
            <w:r>
              <w:rPr>
                <w:rFonts w:ascii="楷体" w:hAnsi="楷体" w:eastAsia="楷体"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产品市场饱和</w:t>
            </w:r>
          </w:p>
          <w:p>
            <w:pPr>
              <w:pStyle w:val="2"/>
              <w:spacing w:after="0"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其他:_</w:t>
            </w:r>
            <w:r>
              <w:rPr>
                <w:rFonts w:ascii="楷体" w:hAnsi="楷体" w:eastAsia="楷体"/>
                <w:sz w:val="22"/>
                <w:szCs w:val="22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应用行业领域（按方向，每个方向最多选2个）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农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业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农业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林业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牧业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渔业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其他农业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制造业：</w:t>
            </w:r>
          </w:p>
          <w:p>
            <w:pPr>
              <w:pStyle w:val="2"/>
              <w:spacing w:after="0"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原材料行业：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钢铁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石化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建材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其他原材料行业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pStyle w:val="2"/>
              <w:spacing w:after="0"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装备行业：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机械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航空航天及船舶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汽车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工程机械 </w:t>
            </w:r>
          </w:p>
          <w:p>
            <w:pPr>
              <w:pStyle w:val="2"/>
              <w:spacing w:after="0" w:line="360" w:lineRule="exact"/>
              <w:ind w:firstLine="1920" w:firstLineChars="8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其他装备行业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pStyle w:val="2"/>
              <w:spacing w:after="0" w:line="360" w:lineRule="exact"/>
              <w:ind w:firstLine="48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消费品行业：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纺织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食品饮料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医药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家具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其他消费品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pStyle w:val="2"/>
              <w:spacing w:after="0" w:line="360" w:lineRule="exact"/>
              <w:ind w:firstLine="480"/>
              <w:rPr>
                <w:rFonts w:ascii="楷体" w:hAnsi="楷体" w:eastAsia="楷体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sz w:val="24"/>
              </w:rPr>
              <w:t>电子行业：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电子元器件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通信电子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消费电子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其他电子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服务业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物流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零售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文娱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金融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公共服务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交通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医疗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教育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消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费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数字化产品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数字化服务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360" w:lineRule="exact"/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新技术应用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（限选3个）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○5G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○边缘计算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○人工智能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○数字孪生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○大数据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○AR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/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VR/MR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○区块链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○其他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after="0"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数据开发利用</w:t>
            </w:r>
          </w:p>
        </w:tc>
        <w:tc>
          <w:tcPr>
            <w:tcW w:w="8505" w:type="dxa"/>
            <w:gridSpan w:val="8"/>
          </w:tcPr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·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数据采集与处理（</w:t>
            </w:r>
            <w:r>
              <w:rPr>
                <w:rFonts w:ascii="黑体" w:hAnsi="黑体" w:eastAsia="黑体" w:cs="楷体"/>
                <w:color w:val="000000"/>
                <w:sz w:val="24"/>
                <w:szCs w:val="24"/>
                <w:lang w:bidi="ar"/>
              </w:rPr>
              <w:t>限2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个）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人工填单变数字表单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智能设备拉取数据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系统数据集成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加装传感器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·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数据存储（</w:t>
            </w:r>
            <w:r>
              <w:rPr>
                <w:rFonts w:ascii="黑体" w:hAnsi="黑体" w:eastAsia="黑体" w:cs="楷体"/>
                <w:color w:val="000000"/>
                <w:sz w:val="24"/>
                <w:szCs w:val="24"/>
                <w:lang w:bidi="ar"/>
              </w:rPr>
              <w:t>限2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个）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本地存储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公有云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私有云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混合云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·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数据建模分析（</w:t>
            </w:r>
            <w:r>
              <w:rPr>
                <w:rFonts w:ascii="黑体" w:hAnsi="黑体" w:eastAsia="黑体" w:cs="楷体"/>
                <w:color w:val="000000"/>
                <w:sz w:val="24"/>
                <w:szCs w:val="24"/>
                <w:lang w:bidi="ar"/>
              </w:rPr>
              <w:t>限2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个）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人工经验建立知识库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历史数据建模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智能挖掘机理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已有模型复用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·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数据应用（</w:t>
            </w:r>
            <w:r>
              <w:rPr>
                <w:rFonts w:ascii="黑体" w:hAnsi="黑体" w:eastAsia="黑体" w:cs="楷体"/>
                <w:color w:val="000000"/>
                <w:sz w:val="24"/>
                <w:szCs w:val="24"/>
                <w:lang w:bidi="ar"/>
              </w:rPr>
              <w:t>限2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 xml:space="preserve">个） </w:t>
            </w:r>
          </w:p>
          <w:p>
            <w:pPr>
              <w:pStyle w:val="25"/>
              <w:ind w:firstLine="0" w:firstLineChars="0"/>
              <w:rPr>
                <w:rFonts w:ascii="楷体" w:hAnsi="楷体" w:eastAsia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感知与可视化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仿真测算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识别诊断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动态优化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分析预测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创新价值</w:t>
            </w:r>
          </w:p>
          <w:p>
            <w:pPr>
              <w:pStyle w:val="25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bidi="ar"/>
              </w:rPr>
              <w:t>·</w:t>
            </w:r>
            <w:r>
              <w:rPr>
                <w:rFonts w:hint="eastAsia" w:ascii="黑体" w:hAnsi="黑体" w:eastAsia="黑体" w:cs="楷体"/>
                <w:color w:val="000000"/>
                <w:sz w:val="24"/>
                <w:szCs w:val="24"/>
                <w:lang w:bidi="ar"/>
              </w:rPr>
              <w:t>其他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IaaS部署</w:t>
            </w:r>
            <w:r>
              <w:rPr>
                <w:rFonts w:hint="eastAsia" w:ascii="Times New Roman" w:hAnsi="Times New Roman" w:eastAsia="仿宋_GB2312" w:cs="Calibri"/>
                <w:sz w:val="28"/>
                <w:szCs w:val="28"/>
              </w:rPr>
              <w:t>（多选）</w:t>
            </w:r>
          </w:p>
        </w:tc>
        <w:tc>
          <w:tcPr>
            <w:tcW w:w="8505" w:type="dxa"/>
            <w:gridSpan w:val="8"/>
          </w:tcPr>
          <w:p>
            <w:pPr>
              <w:pStyle w:val="2"/>
              <w:spacing w:after="0"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阿里云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腾讯云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百度云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金山云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浪潮云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华为云 </w:t>
            </w:r>
          </w:p>
          <w:p>
            <w:pPr>
              <w:pStyle w:val="2"/>
              <w:spacing w:after="0" w:line="36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电信云 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移动云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联通云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AWS </w:t>
            </w:r>
            <w:r>
              <w:rPr>
                <w:rFonts w:ascii="楷体" w:hAnsi="楷体" w:eastAsia="楷体"/>
                <w:sz w:val="24"/>
              </w:rPr>
              <w:t xml:space="preserve"> □</w:t>
            </w:r>
            <w:r>
              <w:rPr>
                <w:rFonts w:hint="eastAsia" w:ascii="楷体" w:hAnsi="楷体" w:eastAsia="楷体"/>
                <w:sz w:val="24"/>
              </w:rPr>
              <w:t xml:space="preserve">Azure </w:t>
            </w:r>
            <w:r>
              <w:rPr>
                <w:rFonts w:ascii="楷体" w:hAnsi="楷体" w:eastAsia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其他_</w:t>
            </w:r>
            <w:r>
              <w:rPr>
                <w:rFonts w:ascii="楷体" w:hAnsi="楷体" w:eastAsia="楷体"/>
                <w:sz w:val="24"/>
              </w:rPr>
              <w:t>______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第二部分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应用案例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（不超过</w:t>
      </w:r>
      <w:r>
        <w:rPr>
          <w:rFonts w:ascii="黑体" w:hAnsi="黑体" w:eastAsia="黑体" w:cs="黑体"/>
          <w:sz w:val="32"/>
          <w:szCs w:val="32"/>
        </w:rPr>
        <w:t>30</w:t>
      </w:r>
      <w:r>
        <w:rPr>
          <w:rFonts w:hint="eastAsia" w:ascii="黑体" w:hAnsi="黑体" w:eastAsia="黑体" w:cs="黑体"/>
          <w:sz w:val="32"/>
          <w:szCs w:val="32"/>
        </w:rPr>
        <w:t>00字）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一、企业简介（</w:t>
      </w:r>
      <w:r>
        <w:rPr>
          <w:rFonts w:ascii="黑体" w:hAnsi="黑体" w:eastAsia="黑体" w:cs="黑体"/>
          <w:sz w:val="32"/>
          <w:szCs w:val="32"/>
        </w:rPr>
        <w:t>500</w:t>
      </w:r>
      <w:r>
        <w:rPr>
          <w:rFonts w:hint="eastAsia" w:ascii="黑体" w:hAnsi="黑体" w:eastAsia="黑体" w:cs="黑体"/>
          <w:sz w:val="32"/>
          <w:szCs w:val="32"/>
        </w:rPr>
        <w:t>字以内）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（一）企业历史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企业深耕领域、主营业务、服务范围、核心技术产品等基本情况介绍。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（二）创新优势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结合案例，介绍企业具备哪些关键核心技术，与同行业相比有何创新优势，以及企业自主创新情况。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二、案例介绍（1</w:t>
      </w:r>
      <w:r>
        <w:rPr>
          <w:rFonts w:ascii="黑体" w:hAnsi="黑体" w:eastAsia="黑体" w:cs="黑体"/>
          <w:sz w:val="32"/>
          <w:szCs w:val="32"/>
        </w:rPr>
        <w:t>000</w:t>
      </w:r>
      <w:r>
        <w:rPr>
          <w:rFonts w:hint="eastAsia" w:ascii="黑体" w:hAnsi="黑体" w:eastAsia="黑体" w:cs="黑体"/>
          <w:sz w:val="32"/>
          <w:szCs w:val="32"/>
        </w:rPr>
        <w:t>字以内）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（一）案例定位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概述案例所属行业、适用主体和应用范围。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（二）面临的问题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介绍案例数字化之前的传统模式，以及传统模式带来的成本、效率及风险等方面的问题。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（三）落地步骤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介绍数字化应用切入点、主要应用场景、</w:t>
      </w:r>
      <w:bookmarkStart w:id="0" w:name="_Hlk98325130"/>
      <w:r>
        <w:rPr>
          <w:rFonts w:hint="eastAsia" w:ascii="仿宋_GB2312" w:hAnsi="仿宋_GB2312" w:eastAsia="仿宋_GB2312" w:cs="仿宋_GB2312"/>
          <w:sz w:val="32"/>
          <w:szCs w:val="32"/>
        </w:rPr>
        <w:t>现场图或者应用效果展示图（非技术架构图）、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关键实施步骤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数据开发利用、业务优化路径、内外部协同等情况。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三、价值成效（</w:t>
      </w:r>
      <w:r>
        <w:rPr>
          <w:rFonts w:ascii="黑体" w:hAnsi="黑体" w:eastAsia="黑体" w:cs="黑体"/>
          <w:sz w:val="32"/>
          <w:szCs w:val="32"/>
        </w:rPr>
        <w:t>1000</w:t>
      </w:r>
      <w:r>
        <w:rPr>
          <w:rFonts w:hint="eastAsia" w:ascii="黑体" w:hAnsi="黑体" w:eastAsia="黑体" w:cs="黑体"/>
          <w:sz w:val="32"/>
          <w:szCs w:val="32"/>
        </w:rPr>
        <w:t>字以内）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（一）经济价值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通过可量化的关键指标，描述应用案例的经济效益或社会效益。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（二）转型变革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案例落地对行业发展、产业链上下游的作用和影响。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（三）推广空间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描述案例示范推广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前景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和价值空间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E278B"/>
    <w:multiLevelType w:val="multilevel"/>
    <w:tmpl w:val="080E278B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02918"/>
    <w:multiLevelType w:val="multilevel"/>
    <w:tmpl w:val="27202918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6E8672E"/>
    <w:multiLevelType w:val="multilevel"/>
    <w:tmpl w:val="76E8672E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B8"/>
    <w:rsid w:val="00000416"/>
    <w:rsid w:val="00006170"/>
    <w:rsid w:val="000140BE"/>
    <w:rsid w:val="00022229"/>
    <w:rsid w:val="00031CFA"/>
    <w:rsid w:val="00034040"/>
    <w:rsid w:val="00042635"/>
    <w:rsid w:val="0004568B"/>
    <w:rsid w:val="00045A7C"/>
    <w:rsid w:val="0004623F"/>
    <w:rsid w:val="00062938"/>
    <w:rsid w:val="00062F67"/>
    <w:rsid w:val="00063000"/>
    <w:rsid w:val="00064012"/>
    <w:rsid w:val="00064D41"/>
    <w:rsid w:val="00067FC3"/>
    <w:rsid w:val="00081CBF"/>
    <w:rsid w:val="000827E7"/>
    <w:rsid w:val="0009189F"/>
    <w:rsid w:val="0009467A"/>
    <w:rsid w:val="000A30EC"/>
    <w:rsid w:val="000A4730"/>
    <w:rsid w:val="000B4F74"/>
    <w:rsid w:val="000B5940"/>
    <w:rsid w:val="000B5A62"/>
    <w:rsid w:val="000F50DF"/>
    <w:rsid w:val="000F618A"/>
    <w:rsid w:val="000F7E20"/>
    <w:rsid w:val="001110B8"/>
    <w:rsid w:val="00112D55"/>
    <w:rsid w:val="00125C01"/>
    <w:rsid w:val="00126C8E"/>
    <w:rsid w:val="00127E93"/>
    <w:rsid w:val="0013781F"/>
    <w:rsid w:val="00143F6D"/>
    <w:rsid w:val="001578A2"/>
    <w:rsid w:val="001632AB"/>
    <w:rsid w:val="00165F75"/>
    <w:rsid w:val="001746F2"/>
    <w:rsid w:val="001966A9"/>
    <w:rsid w:val="001A67D3"/>
    <w:rsid w:val="001A6ACB"/>
    <w:rsid w:val="001B10E9"/>
    <w:rsid w:val="001B28F0"/>
    <w:rsid w:val="001B5DEB"/>
    <w:rsid w:val="001D3D6F"/>
    <w:rsid w:val="001D7987"/>
    <w:rsid w:val="001E6896"/>
    <w:rsid w:val="001F0358"/>
    <w:rsid w:val="00226548"/>
    <w:rsid w:val="00231879"/>
    <w:rsid w:val="0023187C"/>
    <w:rsid w:val="00234AA3"/>
    <w:rsid w:val="00236B7E"/>
    <w:rsid w:val="00244DE7"/>
    <w:rsid w:val="002466A8"/>
    <w:rsid w:val="00265ACE"/>
    <w:rsid w:val="00267FB9"/>
    <w:rsid w:val="002752B7"/>
    <w:rsid w:val="002752E7"/>
    <w:rsid w:val="00282000"/>
    <w:rsid w:val="00283280"/>
    <w:rsid w:val="00283649"/>
    <w:rsid w:val="002A423B"/>
    <w:rsid w:val="002B5507"/>
    <w:rsid w:val="002B6A1C"/>
    <w:rsid w:val="002C1155"/>
    <w:rsid w:val="002C2CDB"/>
    <w:rsid w:val="002C4BDF"/>
    <w:rsid w:val="002D3012"/>
    <w:rsid w:val="002E0ABF"/>
    <w:rsid w:val="002E4844"/>
    <w:rsid w:val="002F764B"/>
    <w:rsid w:val="00315806"/>
    <w:rsid w:val="00317009"/>
    <w:rsid w:val="003202F0"/>
    <w:rsid w:val="00325DCC"/>
    <w:rsid w:val="003278C1"/>
    <w:rsid w:val="0033003C"/>
    <w:rsid w:val="003304BE"/>
    <w:rsid w:val="00331749"/>
    <w:rsid w:val="003320CC"/>
    <w:rsid w:val="00337922"/>
    <w:rsid w:val="00345926"/>
    <w:rsid w:val="00350609"/>
    <w:rsid w:val="00364B66"/>
    <w:rsid w:val="00371AC5"/>
    <w:rsid w:val="0037302D"/>
    <w:rsid w:val="003841D6"/>
    <w:rsid w:val="00385A59"/>
    <w:rsid w:val="003911C9"/>
    <w:rsid w:val="00392C55"/>
    <w:rsid w:val="003A20EF"/>
    <w:rsid w:val="003A413B"/>
    <w:rsid w:val="003A717D"/>
    <w:rsid w:val="003B2A19"/>
    <w:rsid w:val="003B42D2"/>
    <w:rsid w:val="003C6ADE"/>
    <w:rsid w:val="003D2A49"/>
    <w:rsid w:val="003E2BED"/>
    <w:rsid w:val="003F010A"/>
    <w:rsid w:val="003F12BD"/>
    <w:rsid w:val="003F473C"/>
    <w:rsid w:val="003F7AF2"/>
    <w:rsid w:val="00400B45"/>
    <w:rsid w:val="00402814"/>
    <w:rsid w:val="004105DC"/>
    <w:rsid w:val="0041077B"/>
    <w:rsid w:val="00415020"/>
    <w:rsid w:val="00417652"/>
    <w:rsid w:val="00424279"/>
    <w:rsid w:val="00436D13"/>
    <w:rsid w:val="004401AD"/>
    <w:rsid w:val="00442ED7"/>
    <w:rsid w:val="004438E7"/>
    <w:rsid w:val="004444F3"/>
    <w:rsid w:val="00454D7D"/>
    <w:rsid w:val="00463620"/>
    <w:rsid w:val="0046656E"/>
    <w:rsid w:val="00474259"/>
    <w:rsid w:val="00476526"/>
    <w:rsid w:val="00476665"/>
    <w:rsid w:val="00476AC0"/>
    <w:rsid w:val="00476EC8"/>
    <w:rsid w:val="00484D44"/>
    <w:rsid w:val="004A0752"/>
    <w:rsid w:val="004B065B"/>
    <w:rsid w:val="004D03B2"/>
    <w:rsid w:val="004D0CEE"/>
    <w:rsid w:val="004D40A8"/>
    <w:rsid w:val="004E1CFF"/>
    <w:rsid w:val="004F0188"/>
    <w:rsid w:val="004F57CF"/>
    <w:rsid w:val="00513728"/>
    <w:rsid w:val="005155E1"/>
    <w:rsid w:val="00522CF6"/>
    <w:rsid w:val="00536406"/>
    <w:rsid w:val="00540818"/>
    <w:rsid w:val="0054420E"/>
    <w:rsid w:val="005454B8"/>
    <w:rsid w:val="005511DB"/>
    <w:rsid w:val="0055199D"/>
    <w:rsid w:val="005574C3"/>
    <w:rsid w:val="005608C8"/>
    <w:rsid w:val="00563E28"/>
    <w:rsid w:val="00564646"/>
    <w:rsid w:val="00564C15"/>
    <w:rsid w:val="00576931"/>
    <w:rsid w:val="0059162A"/>
    <w:rsid w:val="00593920"/>
    <w:rsid w:val="005A7674"/>
    <w:rsid w:val="005B278B"/>
    <w:rsid w:val="005B55FA"/>
    <w:rsid w:val="005B573E"/>
    <w:rsid w:val="005B6F3B"/>
    <w:rsid w:val="005B715B"/>
    <w:rsid w:val="005C0A80"/>
    <w:rsid w:val="005C6B35"/>
    <w:rsid w:val="005D4B60"/>
    <w:rsid w:val="005E4B91"/>
    <w:rsid w:val="005F05DC"/>
    <w:rsid w:val="005F3BE5"/>
    <w:rsid w:val="00600FF7"/>
    <w:rsid w:val="00607E6F"/>
    <w:rsid w:val="00614FC0"/>
    <w:rsid w:val="006162CA"/>
    <w:rsid w:val="00617BCD"/>
    <w:rsid w:val="00624712"/>
    <w:rsid w:val="00625306"/>
    <w:rsid w:val="00625626"/>
    <w:rsid w:val="00625FD3"/>
    <w:rsid w:val="006326D8"/>
    <w:rsid w:val="00642772"/>
    <w:rsid w:val="00642D77"/>
    <w:rsid w:val="0065359E"/>
    <w:rsid w:val="00653AA5"/>
    <w:rsid w:val="00654B91"/>
    <w:rsid w:val="0066667F"/>
    <w:rsid w:val="00667962"/>
    <w:rsid w:val="00681C1F"/>
    <w:rsid w:val="006C0B1C"/>
    <w:rsid w:val="006D2601"/>
    <w:rsid w:val="006E303B"/>
    <w:rsid w:val="0070298D"/>
    <w:rsid w:val="00705EAF"/>
    <w:rsid w:val="0071240D"/>
    <w:rsid w:val="0071390C"/>
    <w:rsid w:val="00733D8E"/>
    <w:rsid w:val="007362DC"/>
    <w:rsid w:val="00737E9B"/>
    <w:rsid w:val="0074487A"/>
    <w:rsid w:val="00751427"/>
    <w:rsid w:val="00762789"/>
    <w:rsid w:val="00766199"/>
    <w:rsid w:val="0077021E"/>
    <w:rsid w:val="00771E5E"/>
    <w:rsid w:val="00772FFF"/>
    <w:rsid w:val="00773E37"/>
    <w:rsid w:val="0077632A"/>
    <w:rsid w:val="00787168"/>
    <w:rsid w:val="00794B6E"/>
    <w:rsid w:val="00796D71"/>
    <w:rsid w:val="007A1353"/>
    <w:rsid w:val="007B09A0"/>
    <w:rsid w:val="007B6609"/>
    <w:rsid w:val="007C627C"/>
    <w:rsid w:val="007C6BA1"/>
    <w:rsid w:val="007C742B"/>
    <w:rsid w:val="007D357E"/>
    <w:rsid w:val="007D4736"/>
    <w:rsid w:val="007D7BD4"/>
    <w:rsid w:val="007E7755"/>
    <w:rsid w:val="007F261C"/>
    <w:rsid w:val="007F27F6"/>
    <w:rsid w:val="007F2D12"/>
    <w:rsid w:val="007F3D4D"/>
    <w:rsid w:val="007F40CA"/>
    <w:rsid w:val="007F6429"/>
    <w:rsid w:val="007F6801"/>
    <w:rsid w:val="0080392F"/>
    <w:rsid w:val="00812E46"/>
    <w:rsid w:val="008155A5"/>
    <w:rsid w:val="00820CA4"/>
    <w:rsid w:val="00823C67"/>
    <w:rsid w:val="008252CE"/>
    <w:rsid w:val="008375A8"/>
    <w:rsid w:val="00844E36"/>
    <w:rsid w:val="00866E70"/>
    <w:rsid w:val="00873D61"/>
    <w:rsid w:val="00885945"/>
    <w:rsid w:val="00886AD9"/>
    <w:rsid w:val="008874C6"/>
    <w:rsid w:val="008917BB"/>
    <w:rsid w:val="008953B9"/>
    <w:rsid w:val="00895D16"/>
    <w:rsid w:val="008A1D98"/>
    <w:rsid w:val="008B6764"/>
    <w:rsid w:val="008B697A"/>
    <w:rsid w:val="008C2529"/>
    <w:rsid w:val="008C5C13"/>
    <w:rsid w:val="008D02A6"/>
    <w:rsid w:val="008D52B5"/>
    <w:rsid w:val="008E2165"/>
    <w:rsid w:val="008F203F"/>
    <w:rsid w:val="009111F8"/>
    <w:rsid w:val="0091296A"/>
    <w:rsid w:val="009132F0"/>
    <w:rsid w:val="00920AEE"/>
    <w:rsid w:val="00923B5C"/>
    <w:rsid w:val="00927EAE"/>
    <w:rsid w:val="009334C6"/>
    <w:rsid w:val="00940253"/>
    <w:rsid w:val="009417FE"/>
    <w:rsid w:val="009569B3"/>
    <w:rsid w:val="009605EE"/>
    <w:rsid w:val="00964898"/>
    <w:rsid w:val="00980B0B"/>
    <w:rsid w:val="009913D1"/>
    <w:rsid w:val="0099229D"/>
    <w:rsid w:val="009A208A"/>
    <w:rsid w:val="009A68CE"/>
    <w:rsid w:val="009A71C9"/>
    <w:rsid w:val="009B018D"/>
    <w:rsid w:val="009C662B"/>
    <w:rsid w:val="009E22AD"/>
    <w:rsid w:val="009F3273"/>
    <w:rsid w:val="00A133F9"/>
    <w:rsid w:val="00A20B43"/>
    <w:rsid w:val="00A21AC9"/>
    <w:rsid w:val="00A47921"/>
    <w:rsid w:val="00A5238B"/>
    <w:rsid w:val="00A65F82"/>
    <w:rsid w:val="00A72E76"/>
    <w:rsid w:val="00A77CE2"/>
    <w:rsid w:val="00A96E3E"/>
    <w:rsid w:val="00AA2ADE"/>
    <w:rsid w:val="00AA4794"/>
    <w:rsid w:val="00AA541D"/>
    <w:rsid w:val="00AB3DE8"/>
    <w:rsid w:val="00AB666B"/>
    <w:rsid w:val="00AC21CF"/>
    <w:rsid w:val="00AC4795"/>
    <w:rsid w:val="00AD2877"/>
    <w:rsid w:val="00AD43D0"/>
    <w:rsid w:val="00AE3D95"/>
    <w:rsid w:val="00AF13C4"/>
    <w:rsid w:val="00B079AA"/>
    <w:rsid w:val="00B11486"/>
    <w:rsid w:val="00B135E3"/>
    <w:rsid w:val="00B20893"/>
    <w:rsid w:val="00B21E77"/>
    <w:rsid w:val="00B22A90"/>
    <w:rsid w:val="00B41EFB"/>
    <w:rsid w:val="00B458AD"/>
    <w:rsid w:val="00B471AA"/>
    <w:rsid w:val="00B556D2"/>
    <w:rsid w:val="00B56675"/>
    <w:rsid w:val="00B5722E"/>
    <w:rsid w:val="00B60BD9"/>
    <w:rsid w:val="00B62A3D"/>
    <w:rsid w:val="00B64277"/>
    <w:rsid w:val="00B72F37"/>
    <w:rsid w:val="00B80335"/>
    <w:rsid w:val="00B808F0"/>
    <w:rsid w:val="00B809F6"/>
    <w:rsid w:val="00B83A26"/>
    <w:rsid w:val="00B83D03"/>
    <w:rsid w:val="00B96D31"/>
    <w:rsid w:val="00BA6613"/>
    <w:rsid w:val="00BB75B2"/>
    <w:rsid w:val="00BB7EDB"/>
    <w:rsid w:val="00BD6337"/>
    <w:rsid w:val="00BD7F0B"/>
    <w:rsid w:val="00C06ABD"/>
    <w:rsid w:val="00C1416A"/>
    <w:rsid w:val="00C25E28"/>
    <w:rsid w:val="00C27B2C"/>
    <w:rsid w:val="00C40FC5"/>
    <w:rsid w:val="00C4431F"/>
    <w:rsid w:val="00C45E2E"/>
    <w:rsid w:val="00C52DA5"/>
    <w:rsid w:val="00C64CA5"/>
    <w:rsid w:val="00C655AE"/>
    <w:rsid w:val="00C767F5"/>
    <w:rsid w:val="00C85FE6"/>
    <w:rsid w:val="00C87D30"/>
    <w:rsid w:val="00C87E1C"/>
    <w:rsid w:val="00C94C95"/>
    <w:rsid w:val="00C94F63"/>
    <w:rsid w:val="00C975A3"/>
    <w:rsid w:val="00CA69F7"/>
    <w:rsid w:val="00CB289D"/>
    <w:rsid w:val="00CC013A"/>
    <w:rsid w:val="00CC728B"/>
    <w:rsid w:val="00CD4318"/>
    <w:rsid w:val="00CE0240"/>
    <w:rsid w:val="00CE1D72"/>
    <w:rsid w:val="00CF2CDF"/>
    <w:rsid w:val="00CF3476"/>
    <w:rsid w:val="00CF7402"/>
    <w:rsid w:val="00D03AA0"/>
    <w:rsid w:val="00D11BF7"/>
    <w:rsid w:val="00D208C1"/>
    <w:rsid w:val="00D26A41"/>
    <w:rsid w:val="00D4207A"/>
    <w:rsid w:val="00D425B6"/>
    <w:rsid w:val="00D53061"/>
    <w:rsid w:val="00D548A6"/>
    <w:rsid w:val="00D54B26"/>
    <w:rsid w:val="00D608E4"/>
    <w:rsid w:val="00D640EB"/>
    <w:rsid w:val="00D7062B"/>
    <w:rsid w:val="00D713C3"/>
    <w:rsid w:val="00D75F40"/>
    <w:rsid w:val="00D83B6C"/>
    <w:rsid w:val="00D8604F"/>
    <w:rsid w:val="00D87722"/>
    <w:rsid w:val="00DA016E"/>
    <w:rsid w:val="00DB6360"/>
    <w:rsid w:val="00DC18F3"/>
    <w:rsid w:val="00DD1FDE"/>
    <w:rsid w:val="00DE3B15"/>
    <w:rsid w:val="00DF4C7B"/>
    <w:rsid w:val="00DF4D02"/>
    <w:rsid w:val="00DF5068"/>
    <w:rsid w:val="00E04FD8"/>
    <w:rsid w:val="00E05D4A"/>
    <w:rsid w:val="00E079A5"/>
    <w:rsid w:val="00E13E77"/>
    <w:rsid w:val="00E20CC6"/>
    <w:rsid w:val="00E20E9C"/>
    <w:rsid w:val="00E222E0"/>
    <w:rsid w:val="00E2642D"/>
    <w:rsid w:val="00E40034"/>
    <w:rsid w:val="00E53329"/>
    <w:rsid w:val="00E56692"/>
    <w:rsid w:val="00E617B5"/>
    <w:rsid w:val="00E64C16"/>
    <w:rsid w:val="00E737F7"/>
    <w:rsid w:val="00E83154"/>
    <w:rsid w:val="00E832A5"/>
    <w:rsid w:val="00E83B55"/>
    <w:rsid w:val="00E83BDB"/>
    <w:rsid w:val="00E84183"/>
    <w:rsid w:val="00E8516B"/>
    <w:rsid w:val="00E856B1"/>
    <w:rsid w:val="00E86CE6"/>
    <w:rsid w:val="00EA14AB"/>
    <w:rsid w:val="00EB5532"/>
    <w:rsid w:val="00EC7603"/>
    <w:rsid w:val="00ED3326"/>
    <w:rsid w:val="00ED61F2"/>
    <w:rsid w:val="00ED6533"/>
    <w:rsid w:val="00EE18B3"/>
    <w:rsid w:val="00EF0D27"/>
    <w:rsid w:val="00EF5946"/>
    <w:rsid w:val="00F038FF"/>
    <w:rsid w:val="00F0459D"/>
    <w:rsid w:val="00F07A00"/>
    <w:rsid w:val="00F110B9"/>
    <w:rsid w:val="00F21CC2"/>
    <w:rsid w:val="00F26F54"/>
    <w:rsid w:val="00F34B36"/>
    <w:rsid w:val="00F3587F"/>
    <w:rsid w:val="00F36893"/>
    <w:rsid w:val="00F3757F"/>
    <w:rsid w:val="00F426E0"/>
    <w:rsid w:val="00F44573"/>
    <w:rsid w:val="00F46613"/>
    <w:rsid w:val="00F52D09"/>
    <w:rsid w:val="00F65474"/>
    <w:rsid w:val="00F70FDA"/>
    <w:rsid w:val="00F810DF"/>
    <w:rsid w:val="00F86ADB"/>
    <w:rsid w:val="00F97322"/>
    <w:rsid w:val="00FA1969"/>
    <w:rsid w:val="00FA2C18"/>
    <w:rsid w:val="00FB4008"/>
    <w:rsid w:val="00FB7AC7"/>
    <w:rsid w:val="00FC7CF6"/>
    <w:rsid w:val="00FE0428"/>
    <w:rsid w:val="00FE4D3F"/>
    <w:rsid w:val="00FF498D"/>
    <w:rsid w:val="00FF53A7"/>
    <w:rsid w:val="166A70A7"/>
    <w:rsid w:val="32113392"/>
    <w:rsid w:val="468C7BCE"/>
    <w:rsid w:val="58EB1628"/>
    <w:rsid w:val="590860F0"/>
    <w:rsid w:val="59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annotation text"/>
    <w:basedOn w:val="1"/>
    <w:link w:val="30"/>
    <w:unhideWhenUsed/>
    <w:uiPriority w:val="99"/>
    <w:pPr>
      <w:jc w:val="left"/>
    </w:pPr>
  </w:style>
  <w:style w:type="paragraph" w:styleId="5">
    <w:name w:val="Balloon Text"/>
    <w:basedOn w:val="1"/>
    <w:link w:val="27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3 字符"/>
    <w:basedOn w:val="11"/>
    <w:link w:val="3"/>
    <w:uiPriority w:val="0"/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1"/>
    <w:qFormat/>
    <w:locked/>
    <w:uiPriority w:val="99"/>
    <w:rPr>
      <w:sz w:val="18"/>
      <w:szCs w:val="18"/>
    </w:rPr>
  </w:style>
  <w:style w:type="character" w:customStyle="1" w:styleId="18">
    <w:name w:val="正文文本 字符"/>
    <w:basedOn w:val="11"/>
    <w:link w:val="2"/>
    <w:qFormat/>
    <w:uiPriority w:val="0"/>
    <w:rPr>
      <w:rFonts w:ascii="Calibri" w:hAnsi="Calibri" w:eastAsia="宋体" w:cs="Calibri"/>
      <w:szCs w:val="21"/>
    </w:rPr>
  </w:style>
  <w:style w:type="character" w:customStyle="1" w:styleId="19">
    <w:name w:val="font01"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20">
    <w:name w:val="font51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1">
    <w:name w:val="font21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character" w:customStyle="1" w:styleId="23">
    <w:name w:val="标题 字符"/>
    <w:link w:val="9"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24">
    <w:name w:val="标题 字符1"/>
    <w:basedOn w:val="11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5">
    <w:name w:val="段"/>
    <w:link w:val="2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26">
    <w:name w:val="段 字符"/>
    <w:link w:val="25"/>
    <w:qFormat/>
    <w:uiPriority w:val="0"/>
    <w:rPr>
      <w:rFonts w:ascii="宋体" w:hAnsi="Calibri" w:eastAsia="宋体" w:cs="Times New Roman"/>
      <w:kern w:val="0"/>
      <w:szCs w:val="20"/>
    </w:rPr>
  </w:style>
  <w:style w:type="character" w:customStyle="1" w:styleId="27">
    <w:name w:val="批注框文本 字符"/>
    <w:basedOn w:val="11"/>
    <w:link w:val="5"/>
    <w:semiHidden/>
    <w:uiPriority w:val="99"/>
    <w:rPr>
      <w:rFonts w:ascii="宋体" w:eastAsia="宋体"/>
      <w:kern w:val="2"/>
      <w:sz w:val="18"/>
      <w:szCs w:val="18"/>
    </w:rPr>
  </w:style>
  <w:style w:type="character" w:customStyle="1" w:styleId="28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9">
    <w:name w:val="List Paragraph"/>
    <w:basedOn w:val="1"/>
    <w:uiPriority w:val="99"/>
    <w:pPr>
      <w:ind w:firstLine="420" w:firstLineChars="200"/>
    </w:pPr>
  </w:style>
  <w:style w:type="character" w:customStyle="1" w:styleId="30">
    <w:name w:val="批注文字 字符"/>
    <w:basedOn w:val="11"/>
    <w:link w:val="4"/>
    <w:qFormat/>
    <w:uiPriority w:val="99"/>
    <w:rPr>
      <w:kern w:val="2"/>
      <w:sz w:val="21"/>
      <w:szCs w:val="22"/>
    </w:rPr>
  </w:style>
  <w:style w:type="paragraph" w:customStyle="1" w:styleId="3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61331-7562-434E-BE11-5CCD81AC4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450</Words>
  <Characters>2571</Characters>
  <Lines>21</Lines>
  <Paragraphs>6</Paragraphs>
  <TotalTime>7</TotalTime>
  <ScaleCrop>false</ScaleCrop>
  <LinksUpToDate>false</LinksUpToDate>
  <CharactersWithSpaces>3015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2022-03-16T04:22:00Z</dcterms:created>
  <dc:creator>home account</dc:creator>
  <cp:lastModifiedBy> blueblueblue</cp:lastModifiedBy>
  <cp:lastPrinted>2021-04-16T04:06:00Z</cp:lastPrinted>
  <dcterms:modified xsi:type="dcterms:W3CDTF">2022-04-11T09:04:25Z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BDBAF4B870994A0D84DFB5A72E160FB9</vt:lpwstr>
  </property>
</Properties>
</file>