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7D251">
      <w:pPr>
        <w:adjustRightInd w:val="0"/>
        <w:snapToGrid w:val="0"/>
        <w:spacing w:line="560" w:lineRule="exact"/>
        <w:jc w:val="left"/>
        <w:rPr>
          <w:rFonts w:hint="eastAsia" w:ascii="黑体" w:hAnsi="黑体" w:eastAsia="黑体" w:cs="黑体"/>
          <w:sz w:val="32"/>
          <w:szCs w:val="28"/>
          <w:lang w:eastAsia="zh-CN"/>
        </w:rPr>
      </w:pPr>
      <w:r>
        <w:rPr>
          <w:rFonts w:hint="eastAsia" w:ascii="黑体" w:hAnsi="黑体" w:eastAsia="黑体" w:cs="黑体"/>
          <w:sz w:val="32"/>
          <w:szCs w:val="28"/>
          <w:lang w:eastAsia="zh-CN"/>
        </w:rPr>
        <w:t>附件4</w:t>
      </w:r>
    </w:p>
    <w:p w14:paraId="60CBE004">
      <w:pPr>
        <w:adjustRightInd w:val="0"/>
        <w:snapToGrid w:val="0"/>
        <w:spacing w:line="560" w:lineRule="exact"/>
        <w:jc w:val="center"/>
        <w:rPr>
          <w:rFonts w:ascii="方正小标宋简体" w:eastAsia="方正小标宋简体"/>
          <w:sz w:val="44"/>
          <w:szCs w:val="32"/>
        </w:rPr>
      </w:pPr>
    </w:p>
    <w:p w14:paraId="1ECF7FFC">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北京市中小企业公共服务示范平台</w:t>
      </w:r>
    </w:p>
    <w:p w14:paraId="73925C5F">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2</w:t>
      </w:r>
      <w:r>
        <w:rPr>
          <w:rFonts w:ascii="方正小标宋简体" w:eastAsia="方正小标宋简体"/>
          <w:sz w:val="44"/>
          <w:szCs w:val="32"/>
        </w:rPr>
        <w:t>02</w:t>
      </w:r>
      <w:r>
        <w:rPr>
          <w:rFonts w:hint="eastAsia" w:ascii="方正小标宋简体" w:eastAsia="方正小标宋简体"/>
          <w:sz w:val="44"/>
          <w:szCs w:val="32"/>
          <w:lang w:val="en-US" w:eastAsia="zh-CN"/>
        </w:rPr>
        <w:t>4</w:t>
      </w:r>
      <w:r>
        <w:rPr>
          <w:rFonts w:hint="eastAsia" w:ascii="方正小标宋简体" w:eastAsia="方正小标宋简体"/>
          <w:sz w:val="44"/>
          <w:szCs w:val="32"/>
        </w:rPr>
        <w:t>年度绩效评价申报指南</w:t>
      </w:r>
    </w:p>
    <w:p w14:paraId="5E5B6FC6">
      <w:pPr>
        <w:adjustRightInd w:val="0"/>
        <w:snapToGrid w:val="0"/>
        <w:spacing w:line="560" w:lineRule="exact"/>
        <w:jc w:val="center"/>
        <w:rPr>
          <w:rFonts w:ascii="方正小标宋简体" w:eastAsia="方正小标宋简体"/>
          <w:sz w:val="44"/>
          <w:szCs w:val="32"/>
        </w:rPr>
      </w:pPr>
    </w:p>
    <w:p w14:paraId="5328F66B">
      <w:pPr>
        <w:adjustRightInd w:val="0"/>
        <w:snapToGrid w:val="0"/>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为进一步加强中小企业服务体系建设，根据《北京市中小企业公共服务示范平台管理办法》（京经信发〔2022〕37号）有关规定，组织开展北京市中小企业公共服务示范平台（以下简称示范平台）202</w:t>
      </w:r>
      <w:r>
        <w:rPr>
          <w:rFonts w:hint="eastAsia" w:ascii="仿宋_GB2312" w:hAnsi="微软雅黑" w:eastAsia="仿宋_GB2312" w:cs="宋体"/>
          <w:kern w:val="0"/>
          <w:sz w:val="32"/>
          <w:szCs w:val="32"/>
          <w:lang w:val="en-US" w:eastAsia="zh-CN"/>
        </w:rPr>
        <w:t>4</w:t>
      </w:r>
      <w:r>
        <w:rPr>
          <w:rFonts w:hint="eastAsia" w:ascii="仿宋_GB2312" w:hAnsi="微软雅黑" w:eastAsia="仿宋_GB2312" w:cs="宋体"/>
          <w:kern w:val="0"/>
          <w:sz w:val="32"/>
          <w:szCs w:val="32"/>
        </w:rPr>
        <w:t>年度绩效评价工作。</w:t>
      </w:r>
    </w:p>
    <w:p w14:paraId="6F494E3C">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一、评价范围</w:t>
      </w:r>
    </w:p>
    <w:p w14:paraId="169D2EE3">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所有经北京市经济和信息化局认定的有效的市级示范平台（详见</w:t>
      </w:r>
      <w:r>
        <w:rPr>
          <w:rFonts w:hint="eastAsia" w:ascii="仿宋_GB2312" w:hAnsi="微软雅黑" w:eastAsia="仿宋_GB2312" w:cs="宋体"/>
          <w:kern w:val="0"/>
          <w:sz w:val="32"/>
          <w:szCs w:val="32"/>
          <w:lang w:eastAsia="zh-CN"/>
        </w:rPr>
        <w:t>附件4-</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）应按要求参加年度绩效评价。</w:t>
      </w:r>
    </w:p>
    <w:p w14:paraId="64055396">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二、评价方式和结果</w:t>
      </w:r>
    </w:p>
    <w:p w14:paraId="72C9CB76">
      <w:pPr>
        <w:spacing w:line="600" w:lineRule="exact"/>
        <w:ind w:firstLine="640" w:firstLineChars="200"/>
        <w:rPr>
          <w:rFonts w:ascii="仿宋_GB2312" w:hAnsi="仿宋" w:eastAsia="仿宋_GB2312" w:cs="Arial"/>
          <w:kern w:val="0"/>
          <w:sz w:val="32"/>
          <w:szCs w:val="32"/>
        </w:rPr>
      </w:pPr>
      <w:r>
        <w:rPr>
          <w:rFonts w:hint="eastAsia" w:ascii="仿宋_GB2312" w:eastAsia="仿宋_GB2312"/>
          <w:sz w:val="32"/>
          <w:szCs w:val="32"/>
        </w:rPr>
        <w:t>北京市中小企业公共服务示范平台2</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年度绩效评价指标全部为定量评价指标。</w:t>
      </w:r>
      <w:r>
        <w:rPr>
          <w:rFonts w:hint="eastAsia" w:ascii="仿宋_GB2312" w:hAnsi="仿宋" w:eastAsia="仿宋_GB2312" w:cs="Arial"/>
          <w:kern w:val="0"/>
          <w:sz w:val="32"/>
          <w:szCs w:val="32"/>
        </w:rPr>
        <w:t>根据绩效评价结果，确定撤销称号和获得资金奖励的示范平台。</w:t>
      </w:r>
    </w:p>
    <w:p w14:paraId="74E40A74">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（一）对绩效评价</w:t>
      </w:r>
      <w:r>
        <w:rPr>
          <w:rFonts w:hint="eastAsia" w:ascii="仿宋_GB2312" w:hAnsi="微软雅黑" w:eastAsia="仿宋_GB2312" w:cs="宋体"/>
          <w:kern w:val="0"/>
          <w:sz w:val="32"/>
          <w:szCs w:val="32"/>
          <w:lang w:val="en-US" w:eastAsia="zh-CN"/>
        </w:rPr>
        <w:t>得分高于80分</w:t>
      </w:r>
      <w:r>
        <w:rPr>
          <w:rFonts w:hint="eastAsia" w:ascii="仿宋_GB2312" w:hAnsi="微软雅黑" w:eastAsia="仿宋_GB2312" w:cs="宋体"/>
          <w:kern w:val="0"/>
          <w:sz w:val="32"/>
          <w:szCs w:val="32"/>
        </w:rPr>
        <w:t>的，</w:t>
      </w:r>
      <w:r>
        <w:rPr>
          <w:rFonts w:hint="eastAsia" w:ascii="仿宋_GB2312" w:hAnsi="微软雅黑" w:eastAsia="仿宋_GB2312" w:cs="宋体"/>
          <w:kern w:val="0"/>
          <w:sz w:val="32"/>
          <w:szCs w:val="32"/>
          <w:lang w:val="en-US" w:eastAsia="zh-CN"/>
        </w:rPr>
        <w:t>择优</w:t>
      </w:r>
      <w:r>
        <w:rPr>
          <w:rFonts w:hint="eastAsia" w:ascii="仿宋_GB2312" w:hAnsi="微软雅黑" w:eastAsia="仿宋_GB2312" w:cs="宋体"/>
          <w:kern w:val="0"/>
          <w:sz w:val="32"/>
          <w:szCs w:val="32"/>
        </w:rPr>
        <w:t>给予服务绩效奖励。</w:t>
      </w:r>
    </w:p>
    <w:p w14:paraId="3C4CD8FA">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二</w:t>
      </w:r>
      <w:r>
        <w:rPr>
          <w:rFonts w:hint="eastAsia" w:ascii="仿宋_GB2312" w:hAnsi="微软雅黑" w:eastAsia="仿宋_GB2312" w:cs="宋体"/>
          <w:kern w:val="0"/>
          <w:sz w:val="32"/>
          <w:szCs w:val="32"/>
        </w:rPr>
        <w:t>）对未按要求参加绩效评价，或未达到评价标准中基础门槛条件或绩效评价得分不足8</w:t>
      </w:r>
      <w:r>
        <w:rPr>
          <w:rFonts w:ascii="仿宋_GB2312" w:hAnsi="微软雅黑" w:eastAsia="仿宋_GB2312" w:cs="宋体"/>
          <w:kern w:val="0"/>
          <w:sz w:val="32"/>
          <w:szCs w:val="32"/>
        </w:rPr>
        <w:t>0</w:t>
      </w:r>
      <w:r>
        <w:rPr>
          <w:rFonts w:hint="eastAsia" w:ascii="仿宋_GB2312" w:hAnsi="微软雅黑" w:eastAsia="仿宋_GB2312" w:cs="宋体"/>
          <w:kern w:val="0"/>
          <w:sz w:val="32"/>
          <w:szCs w:val="32"/>
        </w:rPr>
        <w:t>分的，撤销已授予的“示范平台”称号。</w:t>
      </w:r>
    </w:p>
    <w:p w14:paraId="3E949957">
      <w:pPr>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三、申请方式和要求</w:t>
      </w:r>
    </w:p>
    <w:p w14:paraId="65AE70A4">
      <w:pPr>
        <w:adjustRightInd w:val="0"/>
        <w:snapToGrid w:val="0"/>
        <w:spacing w:line="520" w:lineRule="exact"/>
        <w:ind w:firstLine="640"/>
        <w:rPr>
          <w:rFonts w:ascii="仿宋_GB2312" w:hAnsi="仿宋_GB2312" w:eastAsia="仿宋_GB2312" w:cs="仿宋_GB2312"/>
          <w:sz w:val="32"/>
          <w:szCs w:val="32"/>
        </w:rPr>
      </w:pPr>
      <w:r>
        <w:rPr>
          <w:rFonts w:hint="eastAsia" w:ascii="仿宋_GB2312" w:eastAsia="仿宋_GB2312"/>
          <w:sz w:val="32"/>
          <w:szCs w:val="32"/>
        </w:rPr>
        <w:t>（一）各北京市中小企业公共服务示范平台须按照202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北京市高精尖产业发展项目资金和支持</w:t>
      </w:r>
      <w:r>
        <w:rPr>
          <w:rFonts w:hint="eastAsia" w:ascii="仿宋_GB2312" w:eastAsia="仿宋_GB2312"/>
          <w:sz w:val="32"/>
          <w:szCs w:val="32"/>
        </w:rPr>
        <w:t>中小企业发展资金实施指南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第一批</w:t>
      </w:r>
      <w:r>
        <w:rPr>
          <w:rFonts w:hint="eastAsia" w:ascii="仿宋_GB2312" w:hAnsi="仿宋_GB2312" w:eastAsia="仿宋_GB2312" w:cs="仿宋_GB2312"/>
          <w:sz w:val="32"/>
          <w:szCs w:val="32"/>
          <w:lang w:eastAsia="zh-CN"/>
        </w:rPr>
        <w:t>）</w:t>
      </w:r>
      <w:r>
        <w:rPr>
          <w:rFonts w:hint="eastAsia" w:ascii="仿宋_GB2312" w:eastAsia="仿宋_GB2312"/>
          <w:sz w:val="32"/>
          <w:szCs w:val="32"/>
        </w:rPr>
        <w:t>的要求，登录网上填报系统进行项目填报。</w:t>
      </w:r>
      <w:bookmarkStart w:id="0" w:name="_Hlk103861511"/>
      <w:bookmarkStart w:id="1" w:name="_Hlk103852409"/>
      <w:r>
        <w:rPr>
          <w:rFonts w:hint="eastAsia" w:ascii="仿宋_GB2312" w:eastAsia="仿宋_GB2312"/>
          <w:sz w:val="32"/>
          <w:szCs w:val="32"/>
        </w:rPr>
        <w:t>电脑端填报入口：北京市中小企业公共服务平台（</w:t>
      </w:r>
      <w:bookmarkEnd w:id="0"/>
      <w:r>
        <w:rPr>
          <w:rFonts w:hint="eastAsia" w:ascii="仿宋_GB2312" w:eastAsia="仿宋_GB2312"/>
          <w:sz w:val="32"/>
          <w:szCs w:val="32"/>
        </w:rPr>
        <w:t>https://www.smebj.cn/）</w:t>
      </w:r>
      <w:r>
        <w:rPr>
          <w:rFonts w:hint="eastAsia" w:ascii="仿宋_GB2312" w:hAnsi="仿宋_GB2312" w:eastAsia="仿宋_GB2312" w:cs="仿宋_GB2312"/>
          <w:sz w:val="32"/>
          <w:szCs w:val="32"/>
        </w:rPr>
        <w:t>首页—一体化申报平台—</w:t>
      </w:r>
      <w:bookmarkStart w:id="2" w:name="_Hlk103867299"/>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北京市高精尖产业发展项目资金和支持</w:t>
      </w:r>
      <w:r>
        <w:rPr>
          <w:rFonts w:hint="eastAsia" w:ascii="仿宋_GB2312" w:hAnsi="仿宋_GB2312" w:eastAsia="仿宋_GB2312" w:cs="仿宋_GB2312"/>
          <w:sz w:val="32"/>
          <w:szCs w:val="32"/>
        </w:rPr>
        <w:t>中小企业发展资金实施指南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第一批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通知标题—立即申报—</w:t>
      </w:r>
      <w:bookmarkEnd w:id="2"/>
      <w:r>
        <w:rPr>
          <w:rFonts w:hint="eastAsia" w:ascii="仿宋_GB2312" w:eastAsia="仿宋_GB2312"/>
          <w:sz w:val="32"/>
          <w:szCs w:val="32"/>
        </w:rPr>
        <w:t>北京市中小企业公共服务示范平台绩效评价填报</w:t>
      </w:r>
      <w:r>
        <w:rPr>
          <w:rFonts w:hint="eastAsia" w:ascii="仿宋_GB2312" w:hAnsi="仿宋_GB2312" w:eastAsia="仿宋_GB2312" w:cs="仿宋_GB2312"/>
          <w:sz w:val="32"/>
          <w:szCs w:val="32"/>
        </w:rPr>
        <w:t>入口；</w:t>
      </w:r>
      <w:r>
        <w:rPr>
          <w:rFonts w:hint="eastAsia" w:ascii="仿宋_GB2312" w:eastAsia="仿宋_GB2312"/>
          <w:sz w:val="32"/>
          <w:szCs w:val="32"/>
        </w:rPr>
        <w:t>手机端填报入口</w:t>
      </w:r>
      <w:bookmarkEnd w:id="1"/>
      <w:r>
        <w:rPr>
          <w:rFonts w:hint="eastAsia" w:ascii="仿宋_GB2312" w:hAnsi="仿宋_GB2312" w:eastAsia="仿宋_GB2312" w:cs="仿宋_GB2312"/>
          <w:sz w:val="32"/>
          <w:szCs w:val="32"/>
        </w:rPr>
        <w:t>：北京通企服版APP首页—一体化申报平台—</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北京市高精尖产业发展项目资金和支持</w:t>
      </w:r>
      <w:r>
        <w:rPr>
          <w:rFonts w:hint="eastAsia" w:ascii="仿宋_GB2312" w:hAnsi="仿宋_GB2312" w:eastAsia="仿宋_GB2312" w:cs="仿宋_GB2312"/>
          <w:sz w:val="32"/>
          <w:szCs w:val="32"/>
        </w:rPr>
        <w:t>小企业发展资金实施指南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第一批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通知—申报入口—</w:t>
      </w:r>
      <w:r>
        <w:rPr>
          <w:rFonts w:hint="eastAsia" w:ascii="仿宋_GB2312" w:eastAsia="仿宋_GB2312"/>
          <w:sz w:val="32"/>
          <w:szCs w:val="32"/>
        </w:rPr>
        <w:t>北京市中小企业公共服务示范平台绩效评价填报</w:t>
      </w:r>
      <w:r>
        <w:rPr>
          <w:rFonts w:hint="eastAsia" w:ascii="仿宋_GB2312" w:hAnsi="仿宋_GB2312" w:eastAsia="仿宋_GB2312" w:cs="仿宋_GB2312"/>
          <w:sz w:val="32"/>
          <w:szCs w:val="32"/>
        </w:rPr>
        <w:t>入口，可复制系统分配的登录地址到电脑端网页进行填报。系统填报内容及要求</w:t>
      </w:r>
      <w:r>
        <w:rPr>
          <w:rFonts w:hint="eastAsia" w:ascii="仿宋_GB2312" w:hAnsi="微软雅黑" w:eastAsia="仿宋_GB2312" w:cs="宋体"/>
          <w:kern w:val="0"/>
          <w:sz w:val="32"/>
          <w:szCs w:val="32"/>
        </w:rPr>
        <w:t>见</w:t>
      </w:r>
      <w:r>
        <w:rPr>
          <w:rFonts w:hint="eastAsia" w:ascii="仿宋_GB2312" w:hAnsi="微软雅黑" w:eastAsia="仿宋_GB2312" w:cs="宋体"/>
          <w:kern w:val="0"/>
          <w:sz w:val="32"/>
          <w:szCs w:val="32"/>
          <w:lang w:eastAsia="zh-CN"/>
        </w:rPr>
        <w:t>附件4-</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w:t>
      </w:r>
    </w:p>
    <w:p w14:paraId="156DC085">
      <w:pPr>
        <w:adjustRightInd w:val="0"/>
        <w:snapToGrid w:val="0"/>
        <w:spacing w:line="520" w:lineRule="exact"/>
        <w:ind w:firstLine="640"/>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hAnsi="宋体" w:eastAsia="仿宋_GB2312" w:cs="宋体"/>
          <w:sz w:val="32"/>
          <w:szCs w:val="32"/>
        </w:rPr>
        <w:t>示范平台服务类别分为</w:t>
      </w:r>
      <w:r>
        <w:rPr>
          <w:rFonts w:ascii="仿宋_GB2312" w:hAnsi="宋体" w:eastAsia="仿宋_GB2312" w:cs="宋体"/>
          <w:sz w:val="32"/>
          <w:szCs w:val="32"/>
        </w:rPr>
        <w:t>综合咨询、创业辅导、技术创新、数字化应用、人力资源、融资促进</w:t>
      </w:r>
      <w:r>
        <w:rPr>
          <w:rFonts w:hint="eastAsia" w:ascii="仿宋_GB2312" w:hAnsi="宋体" w:eastAsia="仿宋_GB2312" w:cs="宋体"/>
          <w:sz w:val="32"/>
          <w:szCs w:val="32"/>
        </w:rPr>
        <w:t>，示范平台根据</w:t>
      </w:r>
      <w:r>
        <w:rPr>
          <w:rFonts w:hint="eastAsia" w:ascii="仿宋_GB2312" w:hAnsi="宋体" w:eastAsia="仿宋_GB2312" w:cs="宋体"/>
          <w:sz w:val="32"/>
          <w:szCs w:val="32"/>
          <w:lang w:val="en-US" w:eastAsia="zh-CN"/>
        </w:rPr>
        <w:t>认定的服务类别</w:t>
      </w:r>
      <w:r>
        <w:rPr>
          <w:rFonts w:hint="eastAsia" w:ascii="仿宋_GB2312" w:hAnsi="宋体" w:eastAsia="仿宋_GB2312" w:cs="宋体"/>
          <w:sz w:val="32"/>
          <w:szCs w:val="32"/>
        </w:rPr>
        <w:t>选择其中一项进行填报。</w:t>
      </w:r>
    </w:p>
    <w:p w14:paraId="4D192E7F">
      <w:pPr>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四、评价指标</w:t>
      </w:r>
    </w:p>
    <w:p w14:paraId="47A55E60">
      <w:pPr>
        <w:adjustRightInd w:val="0"/>
        <w:snapToGrid w:val="0"/>
        <w:spacing w:line="520" w:lineRule="exact"/>
        <w:ind w:firstLine="640"/>
        <w:rPr>
          <w:rFonts w:ascii="黑体" w:hAnsi="黑体" w:eastAsia="黑体"/>
          <w:sz w:val="32"/>
          <w:szCs w:val="32"/>
        </w:rPr>
      </w:pPr>
    </w:p>
    <w:p w14:paraId="57879861">
      <w:pPr>
        <w:adjustRightInd w:val="0"/>
        <w:snapToGrid w:val="0"/>
        <w:spacing w:line="520" w:lineRule="exact"/>
        <w:ind w:firstLine="640"/>
        <w:rPr>
          <w:rFonts w:ascii="仿宋_GB2312" w:eastAsia="仿宋_GB2312"/>
          <w:sz w:val="32"/>
          <w:szCs w:val="32"/>
        </w:rPr>
        <w:sectPr>
          <w:footerReference r:id="rId3" w:type="default"/>
          <w:pgSz w:w="11906" w:h="16838"/>
          <w:pgMar w:top="1440" w:right="1474" w:bottom="1440" w:left="1587" w:header="851" w:footer="992" w:gutter="0"/>
          <w:pgNumType w:fmt="numberInDash"/>
          <w:cols w:space="0" w:num="1"/>
          <w:docGrid w:type="lines" w:linePitch="312" w:charSpace="0"/>
        </w:sectPr>
      </w:pPr>
    </w:p>
    <w:p w14:paraId="6F5FB41C">
      <w:pPr>
        <w:spacing w:line="600" w:lineRule="exact"/>
        <w:jc w:val="center"/>
        <w:rPr>
          <w:rFonts w:ascii="楷体" w:hAnsi="楷体" w:eastAsia="楷体"/>
          <w:sz w:val="32"/>
          <w:szCs w:val="32"/>
        </w:rPr>
      </w:pPr>
      <w:r>
        <w:rPr>
          <w:rFonts w:hint="eastAsia" w:ascii="楷体" w:hAnsi="楷体" w:eastAsia="楷体"/>
          <w:sz w:val="32"/>
          <w:szCs w:val="32"/>
        </w:rPr>
        <w:t>（一）门槛条件</w:t>
      </w:r>
    </w:p>
    <w:tbl>
      <w:tblPr>
        <w:tblStyle w:val="9"/>
        <w:tblW w:w="14319" w:type="dxa"/>
        <w:tblInd w:w="-147" w:type="dxa"/>
        <w:tblLayout w:type="fixed"/>
        <w:tblCellMar>
          <w:top w:w="0" w:type="dxa"/>
          <w:left w:w="108" w:type="dxa"/>
          <w:bottom w:w="0" w:type="dxa"/>
          <w:right w:w="108" w:type="dxa"/>
        </w:tblCellMar>
      </w:tblPr>
      <w:tblGrid>
        <w:gridCol w:w="6378"/>
        <w:gridCol w:w="7941"/>
      </w:tblGrid>
      <w:tr w14:paraId="7FA661D2">
        <w:tblPrEx>
          <w:tblCellMar>
            <w:top w:w="0" w:type="dxa"/>
            <w:left w:w="108" w:type="dxa"/>
            <w:bottom w:w="0" w:type="dxa"/>
            <w:right w:w="108" w:type="dxa"/>
          </w:tblCellMar>
        </w:tblPrEx>
        <w:trPr>
          <w:trHeight w:val="668" w:hRule="atLeast"/>
          <w:tblHeader/>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0E7AC2CB">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指标名称</w:t>
            </w:r>
          </w:p>
        </w:tc>
        <w:tc>
          <w:tcPr>
            <w:tcW w:w="7941" w:type="dxa"/>
            <w:tcBorders>
              <w:top w:val="single" w:color="auto" w:sz="4" w:space="0"/>
              <w:left w:val="nil"/>
              <w:bottom w:val="single" w:color="auto" w:sz="4" w:space="0"/>
              <w:right w:val="single" w:color="auto" w:sz="4" w:space="0"/>
            </w:tcBorders>
            <w:shd w:val="clear" w:color="auto" w:fill="auto"/>
            <w:vAlign w:val="center"/>
          </w:tcPr>
          <w:p w14:paraId="64D3F7A0">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指标解释及证明材料</w:t>
            </w:r>
          </w:p>
        </w:tc>
      </w:tr>
      <w:tr w14:paraId="6DD6C9FC">
        <w:tblPrEx>
          <w:tblCellMar>
            <w:top w:w="0" w:type="dxa"/>
            <w:left w:w="108" w:type="dxa"/>
            <w:bottom w:w="0" w:type="dxa"/>
            <w:right w:w="108" w:type="dxa"/>
          </w:tblCellMar>
        </w:tblPrEx>
        <w:trPr>
          <w:trHeight w:val="707"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5DA23EA7">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1.具有独立法人资格，注册在北京市，有固定的经营服务场所，成立时间两年以上。</w:t>
            </w:r>
          </w:p>
        </w:tc>
        <w:tc>
          <w:tcPr>
            <w:tcW w:w="7941" w:type="dxa"/>
            <w:tcBorders>
              <w:top w:val="single" w:color="auto" w:sz="4" w:space="0"/>
              <w:left w:val="nil"/>
              <w:bottom w:val="single" w:color="auto" w:sz="4" w:space="0"/>
              <w:right w:val="single" w:color="auto" w:sz="4" w:space="0"/>
            </w:tcBorders>
            <w:shd w:val="clear" w:color="auto" w:fill="auto"/>
            <w:vAlign w:val="center"/>
          </w:tcPr>
          <w:p w14:paraId="0D26BBA7">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提供企业营业执照或法人证书复印件、经营场所的房屋产权证、房屋租赁合同（如租赁）复印件等材料。</w:t>
            </w:r>
          </w:p>
        </w:tc>
      </w:tr>
      <w:tr w14:paraId="631E23AF">
        <w:tblPrEx>
          <w:tblCellMar>
            <w:top w:w="0" w:type="dxa"/>
            <w:left w:w="108" w:type="dxa"/>
            <w:bottom w:w="0" w:type="dxa"/>
            <w:right w:w="108" w:type="dxa"/>
          </w:tblCellMar>
        </w:tblPrEx>
        <w:trPr>
          <w:trHeight w:val="955"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6DC50ECF">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2.上年末资产总额不低于300万元。由机关事业单位、社团法人主办，服务业绩突出、示范带动作用明显的平台，条件可适度放宽。</w:t>
            </w:r>
          </w:p>
        </w:tc>
        <w:tc>
          <w:tcPr>
            <w:tcW w:w="7941" w:type="dxa"/>
            <w:tcBorders>
              <w:top w:val="single" w:color="auto" w:sz="4" w:space="0"/>
              <w:left w:val="nil"/>
              <w:bottom w:val="single" w:color="auto" w:sz="4" w:space="0"/>
              <w:right w:val="single" w:color="auto" w:sz="4" w:space="0"/>
            </w:tcBorders>
            <w:shd w:val="clear" w:color="auto" w:fill="auto"/>
            <w:vAlign w:val="center"/>
          </w:tcPr>
          <w:p w14:paraId="26217385">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提供上一年度运营单位财务审计报告。如</w:t>
            </w:r>
            <w:r>
              <w:rPr>
                <w:rFonts w:hint="eastAsia" w:ascii="仿宋" w:hAnsi="仿宋" w:eastAsia="仿宋" w:cs="宋体"/>
                <w:kern w:val="0"/>
                <w:sz w:val="22"/>
                <w:szCs w:val="22"/>
                <w:lang w:val="en-US" w:eastAsia="zh-CN"/>
              </w:rPr>
              <w:t>在申报截止日期前</w:t>
            </w:r>
            <w:r>
              <w:rPr>
                <w:rFonts w:hint="eastAsia" w:ascii="仿宋" w:hAnsi="仿宋" w:eastAsia="仿宋" w:cs="宋体"/>
                <w:kern w:val="0"/>
                <w:sz w:val="22"/>
                <w:szCs w:val="22"/>
              </w:rPr>
              <w:t>无法提供，则需提供相关说明</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加盖公章</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w:t>
            </w:r>
            <w:r>
              <w:rPr>
                <w:rFonts w:hint="eastAsia" w:ascii="仿宋" w:hAnsi="仿宋" w:eastAsia="仿宋" w:cs="宋体"/>
                <w:kern w:val="0"/>
                <w:sz w:val="22"/>
                <w:szCs w:val="22"/>
                <w:lang w:val="en-US" w:eastAsia="zh-CN"/>
              </w:rPr>
              <w:t>明确</w:t>
            </w:r>
            <w:r>
              <w:rPr>
                <w:rFonts w:hint="eastAsia" w:ascii="仿宋" w:hAnsi="仿宋" w:eastAsia="仿宋" w:cs="宋体"/>
                <w:kern w:val="0"/>
                <w:sz w:val="22"/>
                <w:szCs w:val="22"/>
              </w:rPr>
              <w:t>未提供原因，以及预期补交时间，并提供</w:t>
            </w:r>
            <w:r>
              <w:rPr>
                <w:rFonts w:hint="eastAsia" w:ascii="仿宋" w:hAnsi="仿宋" w:eastAsia="仿宋" w:cs="宋体"/>
                <w:kern w:val="0"/>
                <w:sz w:val="22"/>
                <w:szCs w:val="22"/>
                <w:lang w:val="en-US" w:eastAsia="zh-CN"/>
              </w:rPr>
              <w:t>加</w:t>
            </w:r>
            <w:r>
              <w:rPr>
                <w:rFonts w:hint="eastAsia" w:ascii="仿宋" w:hAnsi="仿宋" w:eastAsia="仿宋" w:cs="宋体"/>
                <w:kern w:val="0"/>
                <w:sz w:val="22"/>
                <w:szCs w:val="22"/>
              </w:rPr>
              <w:t>盖公章</w:t>
            </w:r>
            <w:r>
              <w:rPr>
                <w:rFonts w:hint="eastAsia" w:ascii="仿宋" w:hAnsi="仿宋" w:eastAsia="仿宋" w:cs="宋体"/>
                <w:kern w:val="0"/>
                <w:sz w:val="22"/>
                <w:szCs w:val="22"/>
                <w:lang w:val="en-US" w:eastAsia="zh-CN"/>
              </w:rPr>
              <w:t>的</w:t>
            </w:r>
            <w:r>
              <w:rPr>
                <w:rFonts w:hint="eastAsia" w:ascii="仿宋" w:hAnsi="仿宋" w:eastAsia="仿宋" w:cs="宋体"/>
                <w:kern w:val="0"/>
                <w:sz w:val="22"/>
                <w:szCs w:val="22"/>
              </w:rPr>
              <w:t>财务报表。</w:t>
            </w:r>
          </w:p>
        </w:tc>
      </w:tr>
      <w:tr w14:paraId="5909403B">
        <w:tblPrEx>
          <w:tblCellMar>
            <w:top w:w="0" w:type="dxa"/>
            <w:left w:w="108" w:type="dxa"/>
            <w:bottom w:w="0" w:type="dxa"/>
            <w:right w:w="108" w:type="dxa"/>
          </w:tblCellMar>
        </w:tblPrEx>
        <w:trPr>
          <w:trHeight w:val="716"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6A5A6DAF">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3.近两年内未受到刑事及严重行政处罚，不存在严重失信行为；单位法定代表人诚信、守法，无不良信用记录。</w:t>
            </w:r>
          </w:p>
        </w:tc>
        <w:tc>
          <w:tcPr>
            <w:tcW w:w="7941" w:type="dxa"/>
            <w:tcBorders>
              <w:top w:val="single" w:color="auto" w:sz="4" w:space="0"/>
              <w:left w:val="nil"/>
              <w:bottom w:val="single" w:color="auto" w:sz="4" w:space="0"/>
              <w:right w:val="single" w:color="auto" w:sz="4" w:space="0"/>
            </w:tcBorders>
            <w:shd w:val="clear" w:color="auto" w:fill="auto"/>
            <w:vAlign w:val="center"/>
          </w:tcPr>
          <w:p w14:paraId="14CF8C3D">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提供北京市经济和信息化局网站“信用中国（北京）”信用信息查询结果截图；法定代表人诚信情况出具诚信、守法、无不良信用承诺。</w:t>
            </w:r>
          </w:p>
        </w:tc>
      </w:tr>
      <w:tr w14:paraId="1DF1461A">
        <w:tblPrEx>
          <w:tblCellMar>
            <w:top w:w="0" w:type="dxa"/>
            <w:left w:w="108" w:type="dxa"/>
            <w:bottom w:w="0" w:type="dxa"/>
            <w:right w:w="108" w:type="dxa"/>
          </w:tblCellMar>
        </w:tblPrEx>
        <w:trPr>
          <w:trHeight w:val="2352"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41B5A6E1">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4.上年度服务京津冀中小企业家数不少于100家，对聚焦“高精尖”产业领域在小试中试、概念验证、智能制造等生产制造环节提供服务的平台，服务企业的数量要求可适当放宽，原则上不少于50家。</w:t>
            </w:r>
          </w:p>
        </w:tc>
        <w:tc>
          <w:tcPr>
            <w:tcW w:w="7941" w:type="dxa"/>
            <w:tcBorders>
              <w:top w:val="single" w:color="auto" w:sz="4" w:space="0"/>
              <w:left w:val="nil"/>
              <w:bottom w:val="single" w:color="auto" w:sz="4" w:space="0"/>
              <w:right w:val="single" w:color="auto" w:sz="4" w:space="0"/>
            </w:tcBorders>
            <w:shd w:val="clear" w:color="auto" w:fill="auto"/>
            <w:vAlign w:val="center"/>
          </w:tcPr>
          <w:p w14:paraId="23F31519">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上年度服务京津冀中小企业家数指上一年度通过合同、活动等形式收费、免费服务的全部京津冀中小企业家数。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提供上年度服务</w:t>
            </w:r>
            <w:r>
              <w:rPr>
                <w:rFonts w:hint="eastAsia" w:ascii="仿宋" w:hAnsi="仿宋" w:eastAsia="仿宋" w:cs="宋体"/>
                <w:kern w:val="0"/>
                <w:sz w:val="22"/>
                <w:szCs w:val="22"/>
                <w:lang w:val="en-US" w:eastAsia="zh-CN"/>
              </w:rPr>
              <w:t>的</w:t>
            </w:r>
            <w:r>
              <w:rPr>
                <w:rFonts w:hint="eastAsia" w:ascii="仿宋" w:hAnsi="仿宋" w:eastAsia="仿宋" w:cs="宋体"/>
                <w:color w:val="000000"/>
                <w:kern w:val="0"/>
                <w:sz w:val="22"/>
                <w:szCs w:val="22"/>
              </w:rPr>
              <w:t>京津冀</w:t>
            </w:r>
            <w:r>
              <w:rPr>
                <w:rFonts w:hint="eastAsia" w:ascii="仿宋" w:hAnsi="仿宋" w:eastAsia="仿宋" w:cs="宋体"/>
                <w:color w:val="000000"/>
                <w:kern w:val="0"/>
                <w:sz w:val="22"/>
                <w:szCs w:val="22"/>
                <w:lang w:val="en-US" w:eastAsia="zh-CN"/>
              </w:rPr>
              <w:t>中小</w:t>
            </w:r>
            <w:r>
              <w:rPr>
                <w:rFonts w:hint="eastAsia" w:ascii="仿宋" w:hAnsi="仿宋" w:eastAsia="仿宋" w:cs="宋体"/>
                <w:kern w:val="0"/>
                <w:sz w:val="22"/>
                <w:szCs w:val="22"/>
              </w:rPr>
              <w:t>企业名单</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全部企业，不重复</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，及相应的服务材料：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1.服务活动材料需提供通知、签到表、课件、影像资料、新闻稿等。每次线下活动证明材料需包含签到表、通知和其他证明材料中的一项，线上活动证明材料需包含通知和会议软件实况的截图等。</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2.服务订单材料需提供订单列表</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全部</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及相应的合同</w:t>
            </w:r>
            <w:r>
              <w:rPr>
                <w:rFonts w:hint="eastAsia" w:ascii="仿宋" w:hAnsi="仿宋" w:eastAsia="仿宋" w:cs="宋体"/>
                <w:kern w:val="0"/>
                <w:sz w:val="22"/>
                <w:szCs w:val="22"/>
                <w:lang w:val="en-US" w:eastAsia="zh-CN"/>
              </w:rPr>
              <w:t>和</w:t>
            </w:r>
            <w:r>
              <w:rPr>
                <w:rFonts w:hint="eastAsia" w:ascii="仿宋" w:hAnsi="仿宋" w:eastAsia="仿宋" w:cs="宋体"/>
                <w:kern w:val="0"/>
                <w:sz w:val="22"/>
                <w:szCs w:val="22"/>
              </w:rPr>
              <w:t>发票等。如</w:t>
            </w:r>
            <w:r>
              <w:rPr>
                <w:rFonts w:hint="eastAsia" w:ascii="仿宋" w:hAnsi="仿宋" w:eastAsia="仿宋" w:cs="宋体"/>
                <w:kern w:val="0"/>
                <w:sz w:val="22"/>
                <w:szCs w:val="22"/>
                <w:lang w:val="en-US" w:eastAsia="zh-CN"/>
              </w:rPr>
              <w:t>企业</w:t>
            </w:r>
            <w:r>
              <w:rPr>
                <w:rFonts w:hint="eastAsia" w:ascii="仿宋" w:hAnsi="仿宋" w:eastAsia="仿宋" w:cs="宋体"/>
                <w:kern w:val="0"/>
                <w:sz w:val="22"/>
                <w:szCs w:val="22"/>
              </w:rPr>
              <w:t>数量超过1</w:t>
            </w:r>
            <w:r>
              <w:rPr>
                <w:rFonts w:ascii="仿宋" w:hAnsi="仿宋" w:eastAsia="仿宋" w:cs="宋体"/>
                <w:kern w:val="0"/>
                <w:sz w:val="22"/>
                <w:szCs w:val="22"/>
              </w:rPr>
              <w:t>00</w:t>
            </w:r>
            <w:r>
              <w:rPr>
                <w:rFonts w:hint="eastAsia" w:ascii="仿宋" w:hAnsi="仿宋" w:eastAsia="仿宋" w:cs="宋体"/>
                <w:kern w:val="0"/>
                <w:sz w:val="22"/>
                <w:szCs w:val="22"/>
              </w:rPr>
              <w:t>家，可按照金额大小提供最多100</w:t>
            </w:r>
            <w:r>
              <w:rPr>
                <w:rFonts w:hint="eastAsia" w:ascii="仿宋" w:hAnsi="仿宋" w:eastAsia="仿宋" w:cs="宋体"/>
                <w:kern w:val="0"/>
                <w:sz w:val="22"/>
                <w:szCs w:val="22"/>
                <w:lang w:val="en-US" w:eastAsia="zh-CN"/>
              </w:rPr>
              <w:t>家</w:t>
            </w:r>
            <w:r>
              <w:rPr>
                <w:rFonts w:hint="eastAsia" w:ascii="仿宋" w:hAnsi="仿宋" w:eastAsia="仿宋" w:cs="宋体"/>
                <w:kern w:val="0"/>
                <w:sz w:val="22"/>
                <w:szCs w:val="22"/>
              </w:rPr>
              <w:t>即可，同时提供相应说明和承诺</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加盖公章</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，可在评审结束前随时接受审查单位的抽查。</w:t>
            </w:r>
          </w:p>
        </w:tc>
      </w:tr>
      <w:tr w14:paraId="1EBE74A0">
        <w:tblPrEx>
          <w:tblCellMar>
            <w:top w:w="0" w:type="dxa"/>
            <w:left w:w="108" w:type="dxa"/>
            <w:bottom w:w="0" w:type="dxa"/>
            <w:right w:w="108" w:type="dxa"/>
          </w:tblCellMar>
        </w:tblPrEx>
        <w:trPr>
          <w:trHeight w:val="720"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1ABCD00D">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5.有组织带动社会服务资源的能力，集聚专业服务机构5家以上。</w:t>
            </w:r>
          </w:p>
        </w:tc>
        <w:tc>
          <w:tcPr>
            <w:tcW w:w="7941" w:type="dxa"/>
            <w:tcBorders>
              <w:top w:val="single" w:color="auto" w:sz="4" w:space="0"/>
              <w:left w:val="nil"/>
              <w:bottom w:val="single" w:color="auto" w:sz="4" w:space="0"/>
              <w:right w:val="single" w:color="auto" w:sz="4" w:space="0"/>
            </w:tcBorders>
            <w:shd w:val="clear" w:color="auto" w:fill="auto"/>
            <w:vAlign w:val="center"/>
          </w:tcPr>
          <w:p w14:paraId="4DE8F505">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指通过合作等形式共同为企业提供服务的第三方专业服务机构数量，提供上一年度内有效的合作服务机构名单及相应的</w:t>
            </w:r>
            <w:r>
              <w:rPr>
                <w:rFonts w:hint="eastAsia" w:ascii="仿宋" w:hAnsi="仿宋" w:eastAsia="仿宋" w:cs="宋体"/>
                <w:kern w:val="0"/>
                <w:sz w:val="22"/>
                <w:szCs w:val="22"/>
                <w:lang w:val="en-US" w:eastAsia="zh-CN"/>
              </w:rPr>
              <w:t>合作</w:t>
            </w:r>
            <w:r>
              <w:rPr>
                <w:rFonts w:hint="eastAsia" w:ascii="仿宋" w:hAnsi="仿宋" w:eastAsia="仿宋" w:cs="宋体"/>
                <w:kern w:val="0"/>
                <w:sz w:val="22"/>
                <w:szCs w:val="22"/>
              </w:rPr>
              <w:t>协议或合同。</w:t>
            </w:r>
            <w:r>
              <w:rPr>
                <w:rFonts w:hint="eastAsia" w:ascii="仿宋" w:hAnsi="仿宋" w:eastAsia="仿宋" w:cs="宋体"/>
                <w:kern w:val="0"/>
                <w:sz w:val="22"/>
                <w:szCs w:val="22"/>
                <w:lang w:val="en-US" w:eastAsia="zh-CN"/>
              </w:rPr>
              <w:t>需明确体现合作内容的</w:t>
            </w:r>
            <w:r>
              <w:rPr>
                <w:rFonts w:hint="eastAsia" w:ascii="仿宋" w:hAnsi="仿宋" w:eastAsia="仿宋" w:cs="宋体"/>
                <w:kern w:val="0"/>
                <w:sz w:val="22"/>
                <w:szCs w:val="22"/>
              </w:rPr>
              <w:t>约定有效期</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或有明确的合同</w:t>
            </w:r>
            <w:r>
              <w:rPr>
                <w:rFonts w:hint="eastAsia" w:ascii="仿宋" w:hAnsi="仿宋" w:eastAsia="仿宋" w:cs="宋体"/>
                <w:kern w:val="0"/>
                <w:sz w:val="22"/>
                <w:szCs w:val="22"/>
              </w:rPr>
              <w:t>签订日期</w:t>
            </w:r>
            <w:r>
              <w:rPr>
                <w:rFonts w:hint="eastAsia" w:ascii="仿宋" w:hAnsi="仿宋" w:eastAsia="仿宋" w:cs="宋体"/>
                <w:kern w:val="0"/>
                <w:sz w:val="22"/>
                <w:szCs w:val="22"/>
                <w:lang w:eastAsia="zh-CN"/>
              </w:rPr>
              <w:t>。</w:t>
            </w:r>
          </w:p>
        </w:tc>
      </w:tr>
      <w:tr w14:paraId="51AEC820">
        <w:tblPrEx>
          <w:tblCellMar>
            <w:top w:w="0" w:type="dxa"/>
            <w:left w:w="108" w:type="dxa"/>
            <w:bottom w:w="0" w:type="dxa"/>
            <w:right w:w="108" w:type="dxa"/>
          </w:tblCellMar>
        </w:tblPrEx>
        <w:trPr>
          <w:trHeight w:val="672"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682B83C6">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6.具备网站、APP、小程序等至少1种信息化服务手段。</w:t>
            </w:r>
          </w:p>
        </w:tc>
        <w:tc>
          <w:tcPr>
            <w:tcW w:w="7941" w:type="dxa"/>
            <w:tcBorders>
              <w:top w:val="single" w:color="auto" w:sz="4" w:space="0"/>
              <w:left w:val="nil"/>
              <w:bottom w:val="single" w:color="auto" w:sz="4" w:space="0"/>
              <w:right w:val="single" w:color="auto" w:sz="4" w:space="0"/>
            </w:tcBorders>
            <w:shd w:val="clear" w:color="auto" w:fill="auto"/>
            <w:vAlign w:val="center"/>
          </w:tcPr>
          <w:p w14:paraId="4C0D5CAB">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提供信息化系统相关备案或许可证、截图等证明材料。</w:t>
            </w:r>
          </w:p>
        </w:tc>
      </w:tr>
      <w:tr w14:paraId="3ED150CA">
        <w:tblPrEx>
          <w:tblCellMar>
            <w:top w:w="0" w:type="dxa"/>
            <w:left w:w="108" w:type="dxa"/>
            <w:bottom w:w="0" w:type="dxa"/>
            <w:right w:w="108" w:type="dxa"/>
          </w:tblCellMar>
        </w:tblPrEx>
        <w:trPr>
          <w:trHeight w:val="718"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2C0FC104">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7.运营管理规范，服务制度完善。</w:t>
            </w:r>
          </w:p>
        </w:tc>
        <w:tc>
          <w:tcPr>
            <w:tcW w:w="7941" w:type="dxa"/>
            <w:tcBorders>
              <w:top w:val="single" w:color="auto" w:sz="4" w:space="0"/>
              <w:left w:val="nil"/>
              <w:bottom w:val="single" w:color="auto" w:sz="4" w:space="0"/>
              <w:right w:val="single" w:color="auto" w:sz="4" w:space="0"/>
            </w:tcBorders>
            <w:shd w:val="clear" w:color="auto" w:fill="auto"/>
            <w:vAlign w:val="center"/>
          </w:tcPr>
          <w:p w14:paraId="0124E92E">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如已通过管理体系认证，则只需提供管理体系认证证书；如不具备管理体系认证，则提供平台运营、企业服务相关管理制度、服务流程、收费标准、服务质量保障措施等文件不少于8项。</w:t>
            </w:r>
          </w:p>
        </w:tc>
      </w:tr>
      <w:tr w14:paraId="5D1C233A">
        <w:tblPrEx>
          <w:tblCellMar>
            <w:top w:w="0" w:type="dxa"/>
            <w:left w:w="108" w:type="dxa"/>
            <w:bottom w:w="0" w:type="dxa"/>
            <w:right w:w="108" w:type="dxa"/>
          </w:tblCellMar>
        </w:tblPrEx>
        <w:trPr>
          <w:trHeight w:val="705"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6DACF5D8">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8.从事为中小企业服务的人员中，本科及以上学历和中级及以上技术职称专业人员不少于8人。</w:t>
            </w:r>
          </w:p>
        </w:tc>
        <w:tc>
          <w:tcPr>
            <w:tcW w:w="7941" w:type="dxa"/>
            <w:tcBorders>
              <w:top w:val="single" w:color="auto" w:sz="4" w:space="0"/>
              <w:left w:val="nil"/>
              <w:bottom w:val="single" w:color="auto" w:sz="4" w:space="0"/>
              <w:right w:val="single" w:color="auto" w:sz="4" w:space="0"/>
            </w:tcBorders>
            <w:shd w:val="clear" w:color="auto" w:fill="auto"/>
            <w:vAlign w:val="center"/>
          </w:tcPr>
          <w:p w14:paraId="4347BC5A">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提供上一年度服务人员名单及相应的社保记录、人员学历及职称证明。社保需提供1-</w:t>
            </w:r>
            <w:r>
              <w:rPr>
                <w:rFonts w:ascii="仿宋" w:hAnsi="仿宋" w:eastAsia="仿宋" w:cs="宋体"/>
                <w:kern w:val="0"/>
                <w:sz w:val="22"/>
                <w:szCs w:val="22"/>
              </w:rPr>
              <w:t>12</w:t>
            </w:r>
            <w:r>
              <w:rPr>
                <w:rFonts w:hint="eastAsia" w:ascii="仿宋" w:hAnsi="仿宋" w:eastAsia="仿宋" w:cs="宋体"/>
                <w:kern w:val="0"/>
                <w:sz w:val="22"/>
                <w:szCs w:val="22"/>
              </w:rPr>
              <w:t>月的整年的记录</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顺序需与人员名单顺序一致</w:t>
            </w:r>
            <w:r>
              <w:rPr>
                <w:rFonts w:hint="eastAsia" w:ascii="仿宋" w:hAnsi="仿宋" w:eastAsia="仿宋" w:cs="宋体"/>
                <w:kern w:val="0"/>
                <w:sz w:val="22"/>
                <w:szCs w:val="22"/>
              </w:rPr>
              <w:t>。</w:t>
            </w:r>
          </w:p>
        </w:tc>
      </w:tr>
      <w:tr w14:paraId="79A6C2E1">
        <w:tblPrEx>
          <w:tblCellMar>
            <w:top w:w="0" w:type="dxa"/>
            <w:left w:w="108" w:type="dxa"/>
            <w:bottom w:w="0" w:type="dxa"/>
            <w:right w:w="108" w:type="dxa"/>
          </w:tblCellMar>
        </w:tblPrEx>
        <w:trPr>
          <w:trHeight w:val="756"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2AC6B776">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9.为中小企业提供服务的营业收入占营业总收入的比重不低于50%。</w:t>
            </w:r>
          </w:p>
        </w:tc>
        <w:tc>
          <w:tcPr>
            <w:tcW w:w="7941" w:type="dxa"/>
            <w:tcBorders>
              <w:top w:val="single" w:color="auto" w:sz="4" w:space="0"/>
              <w:left w:val="nil"/>
              <w:bottom w:val="single" w:color="auto" w:sz="4" w:space="0"/>
              <w:right w:val="single" w:color="auto" w:sz="4" w:space="0"/>
            </w:tcBorders>
            <w:shd w:val="clear" w:color="auto" w:fill="auto"/>
            <w:vAlign w:val="center"/>
          </w:tcPr>
          <w:p w14:paraId="3B2BDE0D">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提供上一年度服务中小企业的营业收入说明</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需明确占比具体数字并加盖公章</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rPr>
              <w:t>，</w:t>
            </w:r>
            <w:r>
              <w:rPr>
                <w:rFonts w:hint="eastAsia" w:ascii="仿宋" w:hAnsi="仿宋" w:eastAsia="仿宋" w:cs="宋体"/>
                <w:color w:val="000000"/>
                <w:kern w:val="0"/>
                <w:sz w:val="22"/>
                <w:szCs w:val="22"/>
                <w:lang w:val="en-US" w:eastAsia="zh-CN"/>
              </w:rPr>
              <w:t>以及全部订单合同列表</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需包含甲方名称、甲方企业类型/划型、合同/订单金额</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付款时间/合同号/订单号/银行回单号</w:t>
            </w:r>
            <w:r>
              <w:rPr>
                <w:rFonts w:hint="eastAsia" w:ascii="仿宋" w:hAnsi="仿宋" w:eastAsia="仿宋" w:cs="宋体"/>
                <w:color w:val="000000"/>
                <w:kern w:val="0"/>
                <w:sz w:val="22"/>
                <w:szCs w:val="22"/>
              </w:rPr>
              <w:t>等</w:t>
            </w:r>
            <w:r>
              <w:rPr>
                <w:rFonts w:hint="eastAsia" w:ascii="仿宋" w:hAnsi="仿宋" w:eastAsia="仿宋" w:cs="宋体"/>
                <w:color w:val="000000"/>
                <w:kern w:val="0"/>
                <w:sz w:val="22"/>
                <w:szCs w:val="22"/>
                <w:lang w:val="en-US" w:eastAsia="zh-CN"/>
              </w:rPr>
              <w:t>信息</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rPr>
              <w:t>。</w:t>
            </w:r>
          </w:p>
        </w:tc>
      </w:tr>
      <w:tr w14:paraId="409A11C2">
        <w:tblPrEx>
          <w:tblCellMar>
            <w:top w:w="0" w:type="dxa"/>
            <w:left w:w="108" w:type="dxa"/>
            <w:bottom w:w="0" w:type="dxa"/>
            <w:right w:w="108" w:type="dxa"/>
          </w:tblCellMar>
        </w:tblPrEx>
        <w:trPr>
          <w:trHeight w:val="745"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0E49EEFD">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10.为中小企业提供一定的公益性免费服务。</w:t>
            </w:r>
          </w:p>
        </w:tc>
        <w:tc>
          <w:tcPr>
            <w:tcW w:w="7941" w:type="dxa"/>
            <w:tcBorders>
              <w:top w:val="single" w:color="auto" w:sz="4" w:space="0"/>
              <w:left w:val="nil"/>
              <w:bottom w:val="single" w:color="auto" w:sz="4" w:space="0"/>
              <w:right w:val="single" w:color="auto" w:sz="4" w:space="0"/>
            </w:tcBorders>
            <w:shd w:val="clear" w:color="auto" w:fill="auto"/>
            <w:vAlign w:val="center"/>
          </w:tcPr>
          <w:p w14:paraId="1BE187D5">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提供上一年度为企业提供的公益性免费服务在总服务量中的占比说明</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需明确具体占比数字并加盖公章</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rPr>
              <w:t>。</w:t>
            </w:r>
          </w:p>
        </w:tc>
      </w:tr>
      <w:tr w14:paraId="10DBF7CE">
        <w:tblPrEx>
          <w:tblCellMar>
            <w:top w:w="0" w:type="dxa"/>
            <w:left w:w="108" w:type="dxa"/>
            <w:bottom w:w="0" w:type="dxa"/>
            <w:right w:w="108" w:type="dxa"/>
          </w:tblCellMar>
        </w:tblPrEx>
        <w:trPr>
          <w:trHeight w:val="769"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14:paraId="1F49E9EF">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11.服务对象满意度不低于90%。</w:t>
            </w:r>
          </w:p>
        </w:tc>
        <w:tc>
          <w:tcPr>
            <w:tcW w:w="7941" w:type="dxa"/>
            <w:tcBorders>
              <w:top w:val="single" w:color="auto" w:sz="4" w:space="0"/>
              <w:left w:val="nil"/>
              <w:bottom w:val="single" w:color="auto" w:sz="4" w:space="0"/>
              <w:right w:val="single" w:color="auto" w:sz="4" w:space="0"/>
            </w:tcBorders>
            <w:shd w:val="clear" w:color="auto" w:fill="auto"/>
            <w:vAlign w:val="center"/>
          </w:tcPr>
          <w:p w14:paraId="20756763">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提供上一年度满意度调查或相关证明材料，如线上或线下调查问卷等，数量不少于服务企业数的40%，最多100家。</w:t>
            </w:r>
          </w:p>
        </w:tc>
      </w:tr>
    </w:tbl>
    <w:p w14:paraId="18F21FF2">
      <w:pPr>
        <w:spacing w:line="400" w:lineRule="exact"/>
        <w:jc w:val="left"/>
        <w:rPr>
          <w:rFonts w:ascii="楷体" w:hAnsi="楷体" w:eastAsia="楷体"/>
          <w:sz w:val="32"/>
          <w:szCs w:val="32"/>
        </w:rPr>
      </w:pPr>
      <w:r>
        <w:rPr>
          <w:rFonts w:hint="eastAsia" w:ascii="仿宋" w:hAnsi="仿宋" w:eastAsia="仿宋"/>
        </w:rPr>
        <w:t>备注：门槛条件须全部符合，一项不符合即不合格。</w:t>
      </w:r>
    </w:p>
    <w:p w14:paraId="7FF3E86C">
      <w:pPr>
        <w:spacing w:line="600" w:lineRule="exact"/>
        <w:jc w:val="center"/>
        <w:rPr>
          <w:rFonts w:ascii="黑体" w:hAnsi="黑体" w:eastAsia="黑体"/>
          <w:sz w:val="32"/>
          <w:szCs w:val="32"/>
        </w:rPr>
      </w:pPr>
      <w:r>
        <w:rPr>
          <w:rFonts w:hint="eastAsia" w:ascii="楷体" w:hAnsi="楷体" w:eastAsia="楷体"/>
          <w:sz w:val="32"/>
          <w:szCs w:val="32"/>
        </w:rPr>
        <w:t>（二）评分指标</w:t>
      </w:r>
    </w:p>
    <w:tbl>
      <w:tblPr>
        <w:tblStyle w:val="9"/>
        <w:tblW w:w="14742"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662"/>
        <w:gridCol w:w="6946"/>
      </w:tblGrid>
      <w:tr w14:paraId="44F2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34" w:type="dxa"/>
            <w:shd w:val="clear" w:color="auto" w:fill="auto"/>
            <w:vAlign w:val="center"/>
          </w:tcPr>
          <w:p w14:paraId="2A6006FF">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一级指标</w:t>
            </w:r>
          </w:p>
        </w:tc>
        <w:tc>
          <w:tcPr>
            <w:tcW w:w="6662" w:type="dxa"/>
            <w:shd w:val="clear" w:color="auto" w:fill="auto"/>
            <w:vAlign w:val="center"/>
          </w:tcPr>
          <w:p w14:paraId="5129F661">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二级指标</w:t>
            </w:r>
          </w:p>
        </w:tc>
        <w:tc>
          <w:tcPr>
            <w:tcW w:w="6946" w:type="dxa"/>
            <w:shd w:val="clear" w:color="auto" w:fill="auto"/>
            <w:vAlign w:val="center"/>
          </w:tcPr>
          <w:p w14:paraId="35175477">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指标解释及证明材料</w:t>
            </w:r>
          </w:p>
        </w:tc>
      </w:tr>
      <w:tr w14:paraId="748D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34" w:type="dxa"/>
            <w:vMerge w:val="restart"/>
            <w:shd w:val="clear" w:color="auto" w:fill="auto"/>
            <w:vAlign w:val="center"/>
          </w:tcPr>
          <w:p w14:paraId="517DB171">
            <w:pPr>
              <w:widowControl/>
              <w:jc w:val="center"/>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一、运营条件和服务能力</w:t>
            </w:r>
          </w:p>
        </w:tc>
        <w:tc>
          <w:tcPr>
            <w:tcW w:w="6662" w:type="dxa"/>
            <w:shd w:val="clear" w:color="auto" w:fill="auto"/>
            <w:vAlign w:val="center"/>
          </w:tcPr>
          <w:p w14:paraId="4F63C919">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1.获得市级及以上政府有关部门授予的资质荣誉或称号</w:t>
            </w:r>
          </w:p>
        </w:tc>
        <w:tc>
          <w:tcPr>
            <w:tcW w:w="6946" w:type="dxa"/>
            <w:shd w:val="clear" w:color="auto" w:fill="auto"/>
            <w:vAlign w:val="center"/>
          </w:tcPr>
          <w:p w14:paraId="5EE16B05">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提供</w:t>
            </w:r>
            <w:r>
              <w:rPr>
                <w:rFonts w:hint="eastAsia" w:ascii="仿宋" w:hAnsi="仿宋" w:eastAsia="仿宋" w:cs="宋体"/>
                <w:color w:val="000000"/>
                <w:kern w:val="0"/>
                <w:sz w:val="22"/>
                <w:szCs w:val="22"/>
                <w:lang w:val="en-US" w:eastAsia="zh-CN"/>
              </w:rPr>
              <w:t>2023-2024</w:t>
            </w:r>
            <w:r>
              <w:rPr>
                <w:rFonts w:hint="eastAsia" w:ascii="仿宋" w:hAnsi="仿宋" w:eastAsia="仿宋" w:cs="宋体"/>
                <w:color w:val="000000"/>
                <w:kern w:val="0"/>
                <w:sz w:val="22"/>
                <w:szCs w:val="22"/>
              </w:rPr>
              <w:t>年度内获得的市级及以上政府部门</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不包括学会、协会、联盟</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rPr>
              <w:t>授予的认定、证书</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称号的照片或公示</w:t>
            </w:r>
            <w:r>
              <w:rPr>
                <w:rFonts w:hint="eastAsia" w:ascii="仿宋" w:hAnsi="仿宋" w:eastAsia="仿宋" w:cs="宋体"/>
                <w:color w:val="000000"/>
                <w:kern w:val="0"/>
                <w:sz w:val="22"/>
                <w:szCs w:val="22"/>
              </w:rPr>
              <w:t>等证明材料。</w:t>
            </w:r>
            <w:r>
              <w:rPr>
                <w:rFonts w:hint="eastAsia" w:ascii="仿宋" w:hAnsi="仿宋" w:eastAsia="仿宋" w:cs="宋体"/>
                <w:color w:val="000000"/>
                <w:kern w:val="0"/>
                <w:sz w:val="22"/>
                <w:szCs w:val="22"/>
                <w:lang w:val="en-US" w:eastAsia="zh-CN"/>
              </w:rPr>
              <w:t>需体现获得时间、落款单位名称等重要信息。</w:t>
            </w:r>
          </w:p>
        </w:tc>
      </w:tr>
      <w:tr w14:paraId="285C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134" w:type="dxa"/>
            <w:vMerge w:val="continue"/>
            <w:shd w:val="clear" w:color="auto" w:fill="auto"/>
            <w:vAlign w:val="center"/>
          </w:tcPr>
          <w:p w14:paraId="3A094EAD">
            <w:pPr>
              <w:widowControl/>
              <w:jc w:val="center"/>
              <w:rPr>
                <w:rFonts w:ascii="仿宋" w:hAnsi="仿宋" w:eastAsia="仿宋" w:cs="宋体"/>
                <w:b/>
                <w:bCs/>
                <w:color w:val="000000"/>
                <w:kern w:val="0"/>
                <w:sz w:val="22"/>
                <w:szCs w:val="22"/>
              </w:rPr>
            </w:pPr>
          </w:p>
        </w:tc>
        <w:tc>
          <w:tcPr>
            <w:tcW w:w="6662" w:type="dxa"/>
            <w:shd w:val="clear" w:color="auto" w:fill="auto"/>
            <w:vAlign w:val="center"/>
          </w:tcPr>
          <w:p w14:paraId="1DD4233D">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2.开展专业服务所应具备的设备设施、经营许可、认证、资质及资格</w:t>
            </w:r>
          </w:p>
        </w:tc>
        <w:tc>
          <w:tcPr>
            <w:tcW w:w="6946" w:type="dxa"/>
            <w:shd w:val="clear" w:color="auto" w:fill="auto"/>
            <w:vAlign w:val="center"/>
          </w:tcPr>
          <w:p w14:paraId="5544CD26">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提供相应有效的资质、资格、备案、经营许可证、审批等证明材料。</w:t>
            </w:r>
          </w:p>
        </w:tc>
      </w:tr>
      <w:tr w14:paraId="5B87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34" w:type="dxa"/>
            <w:vMerge w:val="continue"/>
            <w:shd w:val="clear" w:color="auto" w:fill="auto"/>
            <w:vAlign w:val="center"/>
          </w:tcPr>
          <w:p w14:paraId="39E8E5E0">
            <w:pPr>
              <w:widowControl/>
              <w:jc w:val="center"/>
              <w:rPr>
                <w:rFonts w:ascii="仿宋" w:hAnsi="仿宋" w:eastAsia="仿宋" w:cs="宋体"/>
                <w:b/>
                <w:bCs/>
                <w:color w:val="000000"/>
                <w:kern w:val="0"/>
                <w:sz w:val="22"/>
                <w:szCs w:val="22"/>
              </w:rPr>
            </w:pPr>
          </w:p>
        </w:tc>
        <w:tc>
          <w:tcPr>
            <w:tcW w:w="6662" w:type="dxa"/>
            <w:shd w:val="clear" w:color="auto" w:fill="auto"/>
            <w:vAlign w:val="center"/>
          </w:tcPr>
          <w:p w14:paraId="05746991">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3.拥有自主商标、知识产权</w:t>
            </w:r>
          </w:p>
        </w:tc>
        <w:tc>
          <w:tcPr>
            <w:tcW w:w="6946" w:type="dxa"/>
            <w:shd w:val="clear" w:color="auto" w:fill="auto"/>
            <w:vAlign w:val="center"/>
          </w:tcPr>
          <w:p w14:paraId="4BF28AE2">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提供上年度内有效的商标、知识产权证明文件。</w:t>
            </w:r>
          </w:p>
        </w:tc>
      </w:tr>
      <w:tr w14:paraId="0DD1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34" w:type="dxa"/>
            <w:vMerge w:val="continue"/>
            <w:shd w:val="clear" w:color="auto" w:fill="auto"/>
            <w:vAlign w:val="center"/>
          </w:tcPr>
          <w:p w14:paraId="0024AC85">
            <w:pPr>
              <w:widowControl/>
              <w:jc w:val="center"/>
              <w:rPr>
                <w:rFonts w:ascii="仿宋" w:hAnsi="仿宋" w:eastAsia="仿宋" w:cs="宋体"/>
                <w:b/>
                <w:bCs/>
                <w:color w:val="000000"/>
                <w:kern w:val="0"/>
                <w:sz w:val="22"/>
                <w:szCs w:val="22"/>
              </w:rPr>
            </w:pPr>
          </w:p>
        </w:tc>
        <w:tc>
          <w:tcPr>
            <w:tcW w:w="6662" w:type="dxa"/>
            <w:shd w:val="clear" w:color="auto" w:fill="auto"/>
            <w:vAlign w:val="center"/>
          </w:tcPr>
          <w:p w14:paraId="1712EC76">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4.上年度营业收入（万元）</w:t>
            </w:r>
          </w:p>
        </w:tc>
        <w:tc>
          <w:tcPr>
            <w:tcW w:w="6946" w:type="dxa"/>
            <w:shd w:val="clear" w:color="auto" w:fill="auto"/>
            <w:vAlign w:val="center"/>
          </w:tcPr>
          <w:p w14:paraId="72887999">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材料要求同门槛条件</w:t>
            </w:r>
            <w:r>
              <w:rPr>
                <w:rFonts w:hint="eastAsia" w:ascii="仿宋" w:hAnsi="仿宋" w:eastAsia="仿宋" w:cs="宋体"/>
                <w:color w:val="000000"/>
                <w:kern w:val="0"/>
                <w:sz w:val="22"/>
                <w:szCs w:val="22"/>
                <w:lang w:val="en-US" w:eastAsia="zh-CN"/>
              </w:rPr>
              <w:t>2。</w:t>
            </w:r>
          </w:p>
        </w:tc>
      </w:tr>
      <w:tr w14:paraId="0DC9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34" w:type="dxa"/>
            <w:vMerge w:val="continue"/>
            <w:shd w:val="clear" w:color="auto" w:fill="auto"/>
            <w:vAlign w:val="center"/>
          </w:tcPr>
          <w:p w14:paraId="2914229C">
            <w:pPr>
              <w:widowControl/>
              <w:jc w:val="center"/>
              <w:rPr>
                <w:rFonts w:ascii="仿宋" w:hAnsi="仿宋" w:eastAsia="仿宋" w:cs="宋体"/>
                <w:b/>
                <w:bCs/>
                <w:color w:val="000000"/>
                <w:kern w:val="0"/>
                <w:sz w:val="22"/>
                <w:szCs w:val="22"/>
              </w:rPr>
            </w:pPr>
          </w:p>
        </w:tc>
        <w:tc>
          <w:tcPr>
            <w:tcW w:w="6662" w:type="dxa"/>
            <w:shd w:val="clear" w:color="auto" w:fill="auto"/>
            <w:vAlign w:val="center"/>
          </w:tcPr>
          <w:p w14:paraId="52B5DA74">
            <w:pPr>
              <w:widowControl/>
              <w:jc w:val="left"/>
              <w:rPr>
                <w:rFonts w:ascii="仿宋" w:hAnsi="仿宋" w:eastAsia="仿宋" w:cs="宋体"/>
                <w:b/>
                <w:bCs/>
                <w:color w:val="000000"/>
                <w:kern w:val="0"/>
                <w:sz w:val="22"/>
                <w:szCs w:val="22"/>
              </w:rPr>
            </w:pPr>
            <w:r>
              <w:rPr>
                <w:rFonts w:ascii="仿宋" w:hAnsi="仿宋" w:eastAsia="仿宋" w:cs="宋体"/>
                <w:color w:val="000000"/>
                <w:kern w:val="0"/>
                <w:sz w:val="22"/>
                <w:szCs w:val="22"/>
              </w:rPr>
              <w:t>5</w:t>
            </w:r>
            <w:r>
              <w:rPr>
                <w:rFonts w:hint="eastAsia" w:ascii="仿宋" w:hAnsi="仿宋" w:eastAsia="仿宋" w:cs="宋体"/>
                <w:color w:val="000000"/>
                <w:kern w:val="0"/>
                <w:sz w:val="22"/>
                <w:szCs w:val="22"/>
              </w:rPr>
              <w:t>.上年度带动专业服务资源数量</w:t>
            </w:r>
          </w:p>
        </w:tc>
        <w:tc>
          <w:tcPr>
            <w:tcW w:w="6946" w:type="dxa"/>
            <w:shd w:val="clear" w:color="auto" w:fill="auto"/>
            <w:vAlign w:val="center"/>
          </w:tcPr>
          <w:p w14:paraId="49FF26C9">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材料要求同门槛条件5。</w:t>
            </w:r>
          </w:p>
        </w:tc>
      </w:tr>
      <w:tr w14:paraId="27B1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34" w:type="dxa"/>
            <w:vMerge w:val="restart"/>
            <w:shd w:val="clear" w:color="auto" w:fill="auto"/>
            <w:vAlign w:val="center"/>
          </w:tcPr>
          <w:p w14:paraId="6DDB6BD8">
            <w:pPr>
              <w:widowControl/>
              <w:spacing w:line="260" w:lineRule="exact"/>
              <w:rPr>
                <w:rFonts w:ascii="仿宋" w:hAnsi="仿宋" w:eastAsia="仿宋" w:cs="宋体"/>
                <w:color w:val="000000"/>
                <w:kern w:val="0"/>
                <w:sz w:val="22"/>
                <w:szCs w:val="22"/>
              </w:rPr>
            </w:pPr>
            <w:r>
              <w:rPr>
                <w:rFonts w:hint="eastAsia" w:ascii="仿宋" w:hAnsi="仿宋" w:eastAsia="仿宋" w:cs="宋体"/>
                <w:color w:val="000000"/>
                <w:kern w:val="0"/>
                <w:sz w:val="22"/>
                <w:szCs w:val="22"/>
              </w:rPr>
              <w:t>二、服务业绩和成效（其中</w:t>
            </w:r>
            <w:r>
              <w:rPr>
                <w:rFonts w:ascii="仿宋" w:hAnsi="仿宋" w:eastAsia="仿宋" w:cs="宋体"/>
                <w:color w:val="000000"/>
                <w:kern w:val="0"/>
                <w:sz w:val="22"/>
                <w:szCs w:val="22"/>
              </w:rPr>
              <w:t>8.1</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8.6</w:t>
            </w:r>
            <w:r>
              <w:rPr>
                <w:rFonts w:hint="eastAsia" w:ascii="仿宋" w:hAnsi="仿宋" w:eastAsia="仿宋" w:cs="宋体"/>
                <w:color w:val="000000"/>
                <w:kern w:val="0"/>
                <w:sz w:val="22"/>
                <w:szCs w:val="22"/>
              </w:rPr>
              <w:t>选择一项申报）</w:t>
            </w:r>
          </w:p>
        </w:tc>
        <w:tc>
          <w:tcPr>
            <w:tcW w:w="6662" w:type="dxa"/>
            <w:shd w:val="clear" w:color="auto" w:fill="auto"/>
            <w:vAlign w:val="center"/>
          </w:tcPr>
          <w:p w14:paraId="28A503B8">
            <w:pPr>
              <w:widowControl/>
              <w:jc w:val="left"/>
              <w:rPr>
                <w:rFonts w:ascii="仿宋" w:hAnsi="仿宋" w:eastAsia="仿宋" w:cs="宋体"/>
                <w:color w:val="000000"/>
                <w:kern w:val="0"/>
                <w:sz w:val="22"/>
                <w:szCs w:val="22"/>
              </w:rPr>
            </w:pPr>
            <w:r>
              <w:rPr>
                <w:rFonts w:ascii="仿宋" w:hAnsi="仿宋" w:eastAsia="仿宋" w:cs="宋体"/>
                <w:color w:val="000000"/>
                <w:kern w:val="0"/>
                <w:sz w:val="22"/>
                <w:szCs w:val="22"/>
              </w:rPr>
              <w:t>6</w:t>
            </w:r>
            <w:r>
              <w:rPr>
                <w:rFonts w:hint="eastAsia" w:ascii="仿宋" w:hAnsi="仿宋" w:eastAsia="仿宋" w:cs="宋体"/>
                <w:color w:val="000000"/>
                <w:kern w:val="0"/>
                <w:sz w:val="22"/>
                <w:szCs w:val="22"/>
              </w:rPr>
              <w:t>.上年度服务京津冀中小企业家数</w:t>
            </w:r>
          </w:p>
        </w:tc>
        <w:tc>
          <w:tcPr>
            <w:tcW w:w="6946" w:type="dxa"/>
            <w:shd w:val="clear" w:color="auto" w:fill="auto"/>
            <w:vAlign w:val="center"/>
          </w:tcPr>
          <w:p w14:paraId="03874A4C">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材料要求同门槛条件4。</w:t>
            </w:r>
          </w:p>
        </w:tc>
      </w:tr>
      <w:tr w14:paraId="00C6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34" w:type="dxa"/>
            <w:vMerge w:val="continue"/>
            <w:shd w:val="clear" w:color="auto" w:fill="auto"/>
            <w:vAlign w:val="center"/>
          </w:tcPr>
          <w:p w14:paraId="4DAF9160">
            <w:pPr>
              <w:widowControl/>
              <w:jc w:val="center"/>
              <w:rPr>
                <w:rFonts w:ascii="仿宋" w:hAnsi="仿宋" w:eastAsia="仿宋" w:cs="宋体"/>
                <w:b/>
                <w:bCs/>
                <w:color w:val="000000"/>
                <w:kern w:val="0"/>
                <w:sz w:val="22"/>
                <w:szCs w:val="22"/>
              </w:rPr>
            </w:pPr>
          </w:p>
        </w:tc>
        <w:tc>
          <w:tcPr>
            <w:tcW w:w="6662" w:type="dxa"/>
            <w:shd w:val="clear" w:color="auto" w:fill="auto"/>
            <w:vAlign w:val="center"/>
          </w:tcPr>
          <w:p w14:paraId="4EACEF6C">
            <w:pPr>
              <w:widowControl/>
              <w:jc w:val="left"/>
              <w:rPr>
                <w:rFonts w:ascii="仿宋" w:hAnsi="仿宋" w:eastAsia="仿宋" w:cs="宋体"/>
                <w:color w:val="000000"/>
                <w:kern w:val="0"/>
                <w:sz w:val="22"/>
                <w:szCs w:val="22"/>
              </w:rPr>
            </w:pPr>
            <w:r>
              <w:rPr>
                <w:rFonts w:ascii="仿宋" w:hAnsi="仿宋" w:eastAsia="仿宋" w:cs="宋体"/>
                <w:color w:val="000000"/>
                <w:kern w:val="0"/>
                <w:sz w:val="22"/>
                <w:szCs w:val="22"/>
              </w:rPr>
              <w:t>7</w:t>
            </w:r>
            <w:r>
              <w:rPr>
                <w:rFonts w:hint="eastAsia" w:ascii="仿宋" w:hAnsi="仿宋" w:eastAsia="仿宋" w:cs="宋体"/>
                <w:color w:val="000000"/>
                <w:kern w:val="0"/>
                <w:sz w:val="22"/>
                <w:szCs w:val="22"/>
              </w:rPr>
              <w:t>.上年度服务北京市科技型、创新型高成长中小企业的数量</w:t>
            </w:r>
          </w:p>
        </w:tc>
        <w:tc>
          <w:tcPr>
            <w:tcW w:w="6946" w:type="dxa"/>
            <w:shd w:val="clear" w:color="auto" w:fill="auto"/>
            <w:vAlign w:val="center"/>
          </w:tcPr>
          <w:p w14:paraId="4A25D6E2">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提供上一年度服务的</w:t>
            </w:r>
            <w:r>
              <w:rPr>
                <w:rFonts w:hint="eastAsia" w:ascii="仿宋" w:hAnsi="仿宋" w:eastAsia="仿宋" w:cs="宋体"/>
                <w:color w:val="000000"/>
                <w:kern w:val="0"/>
                <w:sz w:val="22"/>
                <w:szCs w:val="22"/>
                <w:lang w:val="en-US" w:eastAsia="zh-CN"/>
              </w:rPr>
              <w:t>北京市的创新型中小企业</w:t>
            </w:r>
            <w:r>
              <w:rPr>
                <w:rFonts w:hint="eastAsia" w:ascii="仿宋" w:hAnsi="仿宋" w:eastAsia="仿宋" w:cs="宋体"/>
                <w:color w:val="000000"/>
                <w:kern w:val="0"/>
                <w:sz w:val="22"/>
                <w:szCs w:val="22"/>
              </w:rPr>
              <w:t>、专精特新、国家小巨人、隐形冠军、单项冠军、独角兽企业名单</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相应的企业资质证明（如证书、公示、公开渠道截图等），服务合同和发票</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同一企业多种资质不重复计分。</w:t>
            </w:r>
          </w:p>
        </w:tc>
      </w:tr>
      <w:tr w14:paraId="5E34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134" w:type="dxa"/>
            <w:vMerge w:val="continue"/>
            <w:shd w:val="clear" w:color="auto" w:fill="auto"/>
            <w:vAlign w:val="center"/>
          </w:tcPr>
          <w:p w14:paraId="06EC1301">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14:paraId="6C834569">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.1.上年度开展综合咨询服务成效</w:t>
            </w:r>
          </w:p>
          <w:p w14:paraId="521714DE">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（1）线上服务系统京津冀企业注册量；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（2）上一年度开展各类服务活动</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参与企业家数不少于30家，如为线上形式无法确认企业家数，则需超过50人</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的</w:t>
            </w:r>
            <w:r>
              <w:rPr>
                <w:rFonts w:hint="eastAsia" w:ascii="仿宋" w:hAnsi="仿宋" w:eastAsia="仿宋" w:cs="宋体"/>
                <w:color w:val="000000"/>
                <w:kern w:val="0"/>
                <w:sz w:val="22"/>
                <w:szCs w:val="22"/>
              </w:rPr>
              <w:t>次数；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（3）上一年度</w:t>
            </w:r>
            <w:r>
              <w:rPr>
                <w:rFonts w:hint="eastAsia" w:ascii="仿宋" w:hAnsi="仿宋" w:eastAsia="仿宋" w:cs="宋体"/>
                <w:color w:val="000000"/>
                <w:kern w:val="0"/>
                <w:sz w:val="22"/>
                <w:szCs w:val="22"/>
                <w:lang w:val="en-US" w:eastAsia="zh-CN"/>
              </w:rPr>
              <w:t>签订</w:t>
            </w:r>
            <w:r>
              <w:rPr>
                <w:rFonts w:hint="eastAsia" w:ascii="仿宋" w:hAnsi="仿宋" w:eastAsia="仿宋" w:cs="宋体"/>
                <w:color w:val="000000"/>
                <w:kern w:val="0"/>
                <w:sz w:val="22"/>
                <w:szCs w:val="22"/>
              </w:rPr>
              <w:t>京津冀合同订单</w:t>
            </w:r>
            <w:r>
              <w:rPr>
                <w:rFonts w:hint="eastAsia" w:ascii="仿宋" w:hAnsi="仿宋" w:eastAsia="仿宋" w:cs="宋体"/>
                <w:color w:val="000000"/>
                <w:kern w:val="0"/>
                <w:sz w:val="22"/>
                <w:szCs w:val="22"/>
                <w:lang w:val="en-US" w:eastAsia="zh-CN"/>
              </w:rPr>
              <w:t>家数</w:t>
            </w:r>
            <w:r>
              <w:rPr>
                <w:rFonts w:hint="eastAsia" w:ascii="仿宋" w:hAnsi="仿宋" w:eastAsia="仿宋" w:cs="宋体"/>
                <w:color w:val="000000"/>
                <w:kern w:val="0"/>
                <w:sz w:val="22"/>
                <w:szCs w:val="22"/>
              </w:rPr>
              <w:t>；</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（4）上一年度组织开展惠企政策宣讲</w:t>
            </w:r>
            <w:r>
              <w:rPr>
                <w:rFonts w:hint="eastAsia" w:ascii="仿宋" w:hAnsi="仿宋" w:eastAsia="仿宋" w:cs="宋体"/>
                <w:color w:val="000000"/>
                <w:kern w:val="0"/>
                <w:sz w:val="22"/>
                <w:szCs w:val="22"/>
                <w:lang w:eastAsia="zh-CN"/>
              </w:rPr>
              <w:t>（参</w:t>
            </w:r>
            <w:r>
              <w:rPr>
                <w:rFonts w:hint="eastAsia" w:ascii="仿宋" w:hAnsi="仿宋" w:eastAsia="仿宋" w:cs="宋体"/>
                <w:color w:val="000000"/>
                <w:kern w:val="0"/>
                <w:sz w:val="22"/>
                <w:szCs w:val="22"/>
                <w:lang w:val="en-US" w:eastAsia="zh-CN"/>
              </w:rPr>
              <w:t>与人数</w:t>
            </w:r>
            <w:r>
              <w:rPr>
                <w:rFonts w:hint="eastAsia" w:ascii="仿宋" w:hAnsi="仿宋" w:eastAsia="仿宋" w:cs="宋体"/>
                <w:color w:val="000000"/>
                <w:kern w:val="0"/>
                <w:sz w:val="22"/>
                <w:szCs w:val="22"/>
                <w:lang w:eastAsia="zh-CN"/>
              </w:rPr>
              <w:t>不少于50人）</w:t>
            </w:r>
            <w:r>
              <w:rPr>
                <w:rFonts w:hint="eastAsia" w:ascii="仿宋" w:hAnsi="仿宋" w:eastAsia="仿宋" w:cs="宋体"/>
                <w:color w:val="000000"/>
                <w:kern w:val="0"/>
                <w:sz w:val="22"/>
                <w:szCs w:val="22"/>
                <w:lang w:val="en-US" w:eastAsia="zh-CN"/>
              </w:rPr>
              <w:t>的</w:t>
            </w:r>
            <w:r>
              <w:rPr>
                <w:rFonts w:hint="eastAsia" w:ascii="仿宋" w:hAnsi="仿宋" w:eastAsia="仿宋" w:cs="宋体"/>
                <w:color w:val="000000"/>
                <w:kern w:val="0"/>
                <w:sz w:val="22"/>
                <w:szCs w:val="22"/>
              </w:rPr>
              <w:t>次数。</w:t>
            </w:r>
          </w:p>
        </w:tc>
        <w:tc>
          <w:tcPr>
            <w:tcW w:w="6946" w:type="dxa"/>
            <w:shd w:val="clear" w:color="auto" w:fill="auto"/>
            <w:vAlign w:val="center"/>
          </w:tcPr>
          <w:p w14:paraId="10CF9015">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（1）指截至上年底网站、APP、小程序等信息化服务系统注册京津冀企业数量，提供注册企业名单及相应的服务系统页面或后台截图等相关证明材料。</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（2）材料要求同门槛条件4。</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（3）提供</w:t>
            </w:r>
            <w:r>
              <w:rPr>
                <w:rFonts w:hint="eastAsia" w:ascii="仿宋" w:hAnsi="仿宋" w:eastAsia="仿宋" w:cs="宋体"/>
                <w:color w:val="000000"/>
                <w:kern w:val="0"/>
                <w:sz w:val="22"/>
                <w:szCs w:val="22"/>
                <w:lang w:val="en-US" w:eastAsia="zh-CN"/>
              </w:rPr>
              <w:t>上年度签订的京津冀地区</w:t>
            </w:r>
            <w:r>
              <w:rPr>
                <w:rFonts w:hint="eastAsia" w:ascii="仿宋" w:hAnsi="仿宋" w:eastAsia="仿宋" w:cs="宋体"/>
                <w:color w:val="000000"/>
                <w:kern w:val="0"/>
                <w:sz w:val="22"/>
                <w:szCs w:val="22"/>
              </w:rPr>
              <w:t>订单列表及相应的合同</w:t>
            </w:r>
            <w:r>
              <w:rPr>
                <w:rFonts w:hint="eastAsia" w:ascii="仿宋" w:hAnsi="仿宋" w:eastAsia="仿宋" w:cs="宋体"/>
                <w:color w:val="000000"/>
                <w:kern w:val="0"/>
                <w:sz w:val="22"/>
                <w:szCs w:val="22"/>
                <w:lang w:val="en-US" w:eastAsia="zh-CN"/>
              </w:rPr>
              <w:t>和</w:t>
            </w:r>
            <w:r>
              <w:rPr>
                <w:rFonts w:hint="eastAsia" w:ascii="仿宋" w:hAnsi="仿宋" w:eastAsia="仿宋" w:cs="宋体"/>
                <w:color w:val="000000"/>
                <w:kern w:val="0"/>
                <w:sz w:val="22"/>
                <w:szCs w:val="22"/>
              </w:rPr>
              <w:t>发票等证明材料。</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（4）材料要求同门槛条件4。</w:t>
            </w:r>
          </w:p>
        </w:tc>
      </w:tr>
      <w:tr w14:paraId="5E9E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134" w:type="dxa"/>
            <w:vMerge w:val="continue"/>
            <w:shd w:val="clear" w:color="auto" w:fill="auto"/>
            <w:vAlign w:val="center"/>
          </w:tcPr>
          <w:p w14:paraId="2FC4D023">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14:paraId="162C19C8">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.2.上年度开展创业辅导服务成效</w:t>
            </w:r>
          </w:p>
          <w:p w14:paraId="56EA1A1E">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（1）上一年度开展创业相关服务活动次数；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（2）具有创业导师团队人数；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（3）上一年度服务初创期（成立3年及以下）企业数量；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（4）上一年度被服务的北京市中小企业中，获得融资的企业数量。</w:t>
            </w:r>
          </w:p>
        </w:tc>
        <w:tc>
          <w:tcPr>
            <w:tcW w:w="6946" w:type="dxa"/>
            <w:shd w:val="clear" w:color="auto" w:fill="auto"/>
            <w:vAlign w:val="center"/>
          </w:tcPr>
          <w:p w14:paraId="7CCDCDC9">
            <w:pPr>
              <w:widowControl/>
              <w:spacing w:line="260" w:lineRule="exact"/>
              <w:jc w:val="left"/>
              <w:rPr>
                <w:rFonts w:hint="eastAsia" w:ascii="仿宋" w:hAnsi="仿宋" w:eastAsia="仿宋" w:cs="宋体"/>
                <w:kern w:val="0"/>
                <w:sz w:val="22"/>
                <w:szCs w:val="22"/>
              </w:rPr>
            </w:pPr>
            <w:r>
              <w:rPr>
                <w:rFonts w:hint="eastAsia" w:ascii="仿宋" w:hAnsi="仿宋" w:eastAsia="仿宋" w:cs="宋体"/>
                <w:kern w:val="0"/>
                <w:sz w:val="22"/>
                <w:szCs w:val="22"/>
              </w:rPr>
              <w:t>（1）上一年度开展创业相关服务活动次数：材料要求</w:t>
            </w:r>
            <w:r>
              <w:rPr>
                <w:rFonts w:hint="eastAsia" w:ascii="仿宋" w:hAnsi="仿宋" w:eastAsia="仿宋" w:cs="宋体"/>
                <w:color w:val="000000"/>
                <w:kern w:val="0"/>
                <w:sz w:val="22"/>
                <w:szCs w:val="22"/>
              </w:rPr>
              <w:t>同门槛条件4。</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（2）提供创业导师团队名单，及相应的聘书、聘请协议或相关资质证件等材料。</w:t>
            </w:r>
          </w:p>
          <w:p w14:paraId="43DB7B7B">
            <w:pPr>
              <w:widowControl/>
              <w:spacing w:line="260" w:lineRule="exact"/>
              <w:jc w:val="left"/>
              <w:rPr>
                <w:rFonts w:hint="eastAsia" w:ascii="仿宋" w:hAnsi="仿宋" w:eastAsia="仿宋" w:cs="宋体"/>
                <w:kern w:val="0"/>
                <w:sz w:val="22"/>
                <w:szCs w:val="22"/>
              </w:rPr>
            </w:pPr>
            <w:r>
              <w:rPr>
                <w:rFonts w:hint="eastAsia" w:ascii="仿宋" w:hAnsi="仿宋" w:eastAsia="仿宋" w:cs="宋体"/>
                <w:kern w:val="0"/>
                <w:sz w:val="22"/>
                <w:szCs w:val="22"/>
              </w:rPr>
              <w:t>（3）提供服务企业名单（</w:t>
            </w:r>
            <w:r>
              <w:rPr>
                <w:rFonts w:hint="eastAsia" w:ascii="仿宋" w:hAnsi="仿宋" w:eastAsia="仿宋" w:cs="宋体"/>
                <w:kern w:val="0"/>
                <w:sz w:val="22"/>
                <w:szCs w:val="22"/>
                <w:lang w:val="en-US" w:eastAsia="zh-CN"/>
              </w:rPr>
              <w:t>需体现</w:t>
            </w:r>
            <w:r>
              <w:rPr>
                <w:rFonts w:hint="eastAsia" w:ascii="仿宋" w:hAnsi="仿宋" w:eastAsia="仿宋" w:cs="宋体"/>
                <w:kern w:val="0"/>
                <w:sz w:val="22"/>
                <w:szCs w:val="22"/>
              </w:rPr>
              <w:t>成立时间）</w:t>
            </w:r>
            <w:r>
              <w:rPr>
                <w:rFonts w:hint="eastAsia" w:ascii="仿宋" w:hAnsi="仿宋" w:eastAsia="仿宋" w:cs="宋体"/>
                <w:kern w:val="0"/>
                <w:sz w:val="22"/>
                <w:szCs w:val="22"/>
                <w:lang w:val="en-US" w:eastAsia="zh-CN"/>
              </w:rPr>
              <w:t>及</w:t>
            </w:r>
            <w:r>
              <w:rPr>
                <w:rFonts w:hint="eastAsia" w:ascii="仿宋" w:hAnsi="仿宋" w:eastAsia="仿宋" w:cs="宋体"/>
                <w:kern w:val="0"/>
                <w:sz w:val="22"/>
                <w:szCs w:val="22"/>
              </w:rPr>
              <w:t>相应的服务合同。</w:t>
            </w:r>
          </w:p>
          <w:p w14:paraId="2E735422">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（4）提供服务企业名单、相应的服务合同，和</w:t>
            </w:r>
            <w:r>
              <w:rPr>
                <w:rFonts w:hint="eastAsia" w:ascii="仿宋" w:hAnsi="仿宋" w:eastAsia="仿宋" w:cs="宋体"/>
                <w:kern w:val="0"/>
                <w:sz w:val="22"/>
                <w:szCs w:val="22"/>
                <w:lang w:val="en-US" w:eastAsia="zh-CN"/>
              </w:rPr>
              <w:t>能体现获得</w:t>
            </w:r>
            <w:r>
              <w:rPr>
                <w:rFonts w:hint="eastAsia" w:ascii="仿宋" w:hAnsi="仿宋" w:eastAsia="仿宋" w:cs="宋体"/>
                <w:kern w:val="0"/>
                <w:sz w:val="22"/>
                <w:szCs w:val="22"/>
              </w:rPr>
              <w:t>融资</w:t>
            </w:r>
            <w:r>
              <w:rPr>
                <w:rFonts w:hint="eastAsia" w:ascii="仿宋" w:hAnsi="仿宋" w:eastAsia="仿宋" w:cs="宋体"/>
                <w:kern w:val="0"/>
                <w:sz w:val="22"/>
                <w:szCs w:val="22"/>
                <w:lang w:val="en-US" w:eastAsia="zh-CN"/>
              </w:rPr>
              <w:t>的</w:t>
            </w:r>
            <w:r>
              <w:rPr>
                <w:rFonts w:hint="eastAsia" w:ascii="仿宋" w:hAnsi="仿宋" w:eastAsia="仿宋" w:cs="宋体"/>
                <w:kern w:val="0"/>
                <w:sz w:val="22"/>
                <w:szCs w:val="22"/>
              </w:rPr>
              <w:t>证明材料等。</w:t>
            </w:r>
          </w:p>
        </w:tc>
      </w:tr>
      <w:tr w14:paraId="0D15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3" w:hRule="atLeast"/>
        </w:trPr>
        <w:tc>
          <w:tcPr>
            <w:tcW w:w="1134" w:type="dxa"/>
            <w:vMerge w:val="continue"/>
            <w:shd w:val="clear" w:color="auto" w:fill="auto"/>
            <w:vAlign w:val="center"/>
          </w:tcPr>
          <w:p w14:paraId="3F00F9DB">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14:paraId="3CF4889A">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.3.上年度开展技术创新服务成效</w:t>
            </w:r>
          </w:p>
          <w:p w14:paraId="0E18494F">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（1）为企业提供技术创新服务产品/项目数量；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（2）上一年度开展技术创新相关服务活动</w:t>
            </w:r>
            <w:r>
              <w:rPr>
                <w:rFonts w:hint="eastAsia" w:ascii="仿宋" w:hAnsi="仿宋" w:eastAsia="仿宋" w:cs="宋体"/>
                <w:color w:val="000000"/>
                <w:kern w:val="0"/>
                <w:sz w:val="22"/>
                <w:szCs w:val="22"/>
                <w:lang w:eastAsia="zh-CN"/>
              </w:rPr>
              <w:t>（参与</w:t>
            </w:r>
            <w:r>
              <w:rPr>
                <w:rFonts w:hint="eastAsia" w:ascii="仿宋" w:hAnsi="仿宋" w:eastAsia="仿宋" w:cs="宋体"/>
                <w:color w:val="000000"/>
                <w:kern w:val="0"/>
                <w:sz w:val="22"/>
                <w:szCs w:val="22"/>
                <w:lang w:val="en-US" w:eastAsia="zh-CN"/>
              </w:rPr>
              <w:t>人数</w:t>
            </w:r>
            <w:r>
              <w:rPr>
                <w:rFonts w:hint="eastAsia" w:ascii="仿宋" w:hAnsi="仿宋" w:eastAsia="仿宋" w:cs="宋体"/>
                <w:color w:val="000000"/>
                <w:kern w:val="0"/>
                <w:sz w:val="22"/>
                <w:szCs w:val="22"/>
                <w:lang w:eastAsia="zh-CN"/>
              </w:rPr>
              <w:t>不少于10人）</w:t>
            </w:r>
            <w:r>
              <w:rPr>
                <w:rFonts w:hint="eastAsia" w:ascii="仿宋" w:hAnsi="仿宋" w:eastAsia="仿宋" w:cs="宋体"/>
                <w:color w:val="000000"/>
                <w:kern w:val="0"/>
                <w:sz w:val="22"/>
                <w:szCs w:val="22"/>
                <w:lang w:val="en-US" w:eastAsia="zh-CN"/>
              </w:rPr>
              <w:t>的</w:t>
            </w:r>
            <w:r>
              <w:rPr>
                <w:rFonts w:hint="eastAsia" w:ascii="仿宋" w:hAnsi="仿宋" w:eastAsia="仿宋" w:cs="宋体"/>
                <w:color w:val="000000"/>
                <w:kern w:val="0"/>
                <w:sz w:val="22"/>
                <w:szCs w:val="22"/>
              </w:rPr>
              <w:t>次数；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（3）上年度服务企业中新认定为</w:t>
            </w:r>
            <w:r>
              <w:rPr>
                <w:rFonts w:hint="eastAsia" w:ascii="仿宋" w:hAnsi="仿宋" w:eastAsia="仿宋" w:cs="宋体"/>
                <w:color w:val="000000"/>
                <w:kern w:val="0"/>
                <w:sz w:val="22"/>
                <w:szCs w:val="22"/>
                <w:lang w:val="en-US" w:eastAsia="zh-CN"/>
              </w:rPr>
              <w:t>创新型中小企业</w:t>
            </w:r>
            <w:r>
              <w:rPr>
                <w:rFonts w:hint="eastAsia" w:ascii="仿宋" w:hAnsi="仿宋" w:eastAsia="仿宋" w:cs="宋体"/>
                <w:color w:val="000000"/>
                <w:kern w:val="0"/>
                <w:sz w:val="22"/>
                <w:szCs w:val="22"/>
              </w:rPr>
              <w:t>、市级“专精特新”、国家级“小巨人”、隐形冠军、单项冠军的企业数量；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（4）与行业领军或知名机构合作，自建或联合建立实验室、研究院、技术中心、技术工作站等研发机构，参与或支持</w:t>
            </w:r>
            <w:r>
              <w:rPr>
                <w:rFonts w:hint="eastAsia" w:ascii="仿宋" w:hAnsi="仿宋" w:eastAsia="仿宋" w:cs="宋体"/>
                <w:color w:val="000000"/>
                <w:kern w:val="0"/>
                <w:sz w:val="22"/>
                <w:szCs w:val="22"/>
                <w:lang w:val="en-US" w:eastAsia="zh-CN"/>
              </w:rPr>
              <w:t>省级及以上</w:t>
            </w:r>
            <w:r>
              <w:rPr>
                <w:rFonts w:hint="eastAsia" w:ascii="仿宋" w:hAnsi="仿宋" w:eastAsia="仿宋" w:cs="宋体"/>
                <w:color w:val="000000"/>
                <w:kern w:val="0"/>
                <w:sz w:val="22"/>
                <w:szCs w:val="22"/>
              </w:rPr>
              <w:t>重大科研课题。</w:t>
            </w:r>
          </w:p>
        </w:tc>
        <w:tc>
          <w:tcPr>
            <w:tcW w:w="6946" w:type="dxa"/>
            <w:shd w:val="clear" w:color="auto" w:fill="auto"/>
            <w:vAlign w:val="center"/>
          </w:tcPr>
          <w:p w14:paraId="0A96C06E">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（1）指截至上年底平台发布到线上服务系统或通过线上系统开展服务的技术创新服务产品数量，提供服务产品名单及相应的服务系统页面或后台截图等相关证明材料。</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（2）材料要求同门槛条件4。</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（3）提供</w:t>
            </w:r>
            <w:r>
              <w:rPr>
                <w:rFonts w:hint="eastAsia" w:ascii="仿宋" w:hAnsi="仿宋" w:eastAsia="仿宋" w:cs="宋体"/>
                <w:color w:val="000000"/>
                <w:kern w:val="0"/>
                <w:sz w:val="22"/>
                <w:szCs w:val="22"/>
                <w:lang w:val="en-US" w:eastAsia="zh-CN"/>
              </w:rPr>
              <w:t>服务的2024年度获得认定的</w:t>
            </w:r>
            <w:r>
              <w:rPr>
                <w:rFonts w:hint="eastAsia" w:ascii="仿宋" w:hAnsi="仿宋" w:eastAsia="仿宋" w:cs="宋体"/>
                <w:color w:val="000000"/>
                <w:kern w:val="0"/>
                <w:sz w:val="22"/>
                <w:szCs w:val="22"/>
              </w:rPr>
              <w:t>企业名单</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需体现企业获得的资质名称</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rPr>
              <w:t>，以及相应的企业资质</w:t>
            </w:r>
            <w:r>
              <w:rPr>
                <w:rFonts w:hint="eastAsia" w:ascii="仿宋" w:hAnsi="仿宋" w:eastAsia="仿宋" w:cs="宋体"/>
                <w:color w:val="000000"/>
                <w:kern w:val="0"/>
                <w:sz w:val="22"/>
                <w:szCs w:val="22"/>
                <w:lang w:val="en-US" w:eastAsia="zh-CN"/>
              </w:rPr>
              <w:t>证明</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如证书、公示、公开渠道截图等，需体现获得认定的时间</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合同和发票</w:t>
            </w:r>
            <w:r>
              <w:rPr>
                <w:rFonts w:hint="eastAsia" w:ascii="仿宋" w:hAnsi="仿宋" w:eastAsia="仿宋" w:cs="宋体"/>
                <w:color w:val="000000"/>
                <w:kern w:val="0"/>
                <w:sz w:val="22"/>
                <w:szCs w:val="22"/>
              </w:rPr>
              <w:t>。</w:t>
            </w:r>
            <w:r>
              <w:rPr>
                <w:rFonts w:hint="eastAsia" w:ascii="仿宋" w:hAnsi="仿宋" w:eastAsia="仿宋" w:cs="宋体"/>
                <w:color w:val="000000"/>
                <w:kern w:val="0"/>
                <w:sz w:val="22"/>
                <w:szCs w:val="22"/>
                <w:lang w:val="en-US" w:eastAsia="zh-CN"/>
              </w:rPr>
              <w:t>同一企业多种资质不重复计分。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（4）提供相关文件或合同等证明材料。</w:t>
            </w:r>
          </w:p>
        </w:tc>
      </w:tr>
      <w:tr w14:paraId="301F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0" w:hRule="atLeast"/>
        </w:trPr>
        <w:tc>
          <w:tcPr>
            <w:tcW w:w="1134" w:type="dxa"/>
            <w:vMerge w:val="continue"/>
            <w:shd w:val="clear" w:color="auto" w:fill="auto"/>
            <w:vAlign w:val="center"/>
          </w:tcPr>
          <w:p w14:paraId="1E1BC237">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14:paraId="05B8E9AF">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.4.上年度开展数字化服务成效</w:t>
            </w:r>
          </w:p>
          <w:p w14:paraId="574876C9">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（1）为企业提供的数字化服务产品/项目数量；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（2）上一年度新增北京市订单企业数量；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（3）上一年度为北京市中小企业提供数字化服务形成的应用成功案例数量。</w:t>
            </w:r>
          </w:p>
        </w:tc>
        <w:tc>
          <w:tcPr>
            <w:tcW w:w="6946" w:type="dxa"/>
            <w:shd w:val="clear" w:color="auto" w:fill="auto"/>
            <w:vAlign w:val="center"/>
          </w:tcPr>
          <w:p w14:paraId="1E9F6A15">
            <w:pPr>
              <w:widowControl/>
              <w:spacing w:line="260" w:lineRule="exact"/>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rPr>
              <w:t>（1）指截至上年底平台提供的数字化服务产品数量，提供服务产品名单，相应的服务系统页面或后台截图等相关证明材料。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（2）不含免费服务，提供</w:t>
            </w:r>
            <w:bookmarkStart w:id="7" w:name="_GoBack"/>
            <w:bookmarkEnd w:id="7"/>
            <w:r>
              <w:rPr>
                <w:rFonts w:hint="eastAsia" w:ascii="仿宋" w:hAnsi="仿宋" w:eastAsia="仿宋" w:cs="宋体"/>
                <w:kern w:val="0"/>
                <w:sz w:val="22"/>
                <w:szCs w:val="22"/>
                <w:lang w:val="en-US" w:eastAsia="zh-CN"/>
              </w:rPr>
              <w:t>2023和2024</w:t>
            </w:r>
            <w:r>
              <w:rPr>
                <w:rFonts w:hint="eastAsia" w:ascii="仿宋" w:hAnsi="仿宋" w:eastAsia="仿宋" w:cs="宋体"/>
                <w:kern w:val="0"/>
                <w:sz w:val="22"/>
                <w:szCs w:val="22"/>
              </w:rPr>
              <w:t>年度服务北京市企业名单，</w:t>
            </w:r>
            <w:r>
              <w:rPr>
                <w:rFonts w:hint="eastAsia" w:ascii="仿宋" w:hAnsi="仿宋" w:eastAsia="仿宋" w:cs="宋体"/>
                <w:kern w:val="0"/>
                <w:sz w:val="22"/>
                <w:szCs w:val="22"/>
                <w:lang w:val="en-US" w:eastAsia="zh-CN"/>
              </w:rPr>
              <w:t>以及</w:t>
            </w:r>
            <w:r>
              <w:rPr>
                <w:rFonts w:hint="eastAsia" w:ascii="仿宋" w:hAnsi="仿宋" w:eastAsia="仿宋" w:cs="宋体"/>
                <w:kern w:val="0"/>
                <w:sz w:val="22"/>
                <w:szCs w:val="22"/>
              </w:rPr>
              <w:t>相应的合同</w:t>
            </w:r>
            <w:r>
              <w:rPr>
                <w:rFonts w:hint="eastAsia" w:ascii="仿宋" w:hAnsi="仿宋" w:eastAsia="仿宋" w:cs="宋体"/>
                <w:kern w:val="0"/>
                <w:sz w:val="22"/>
                <w:szCs w:val="22"/>
                <w:lang w:val="en-US" w:eastAsia="zh-CN"/>
              </w:rPr>
              <w:t>和发票</w:t>
            </w:r>
            <w:r>
              <w:rPr>
                <w:rFonts w:hint="eastAsia" w:ascii="仿宋" w:hAnsi="仿宋" w:eastAsia="仿宋" w:cs="宋体"/>
                <w:kern w:val="0"/>
                <w:sz w:val="22"/>
                <w:szCs w:val="22"/>
              </w:rPr>
              <w:t>。</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（3）提供应用成功典型案例描述（解决痛点难点问题、实现功能、使用效果等）</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以及相应的合同</w:t>
            </w:r>
            <w:r>
              <w:rPr>
                <w:rFonts w:hint="eastAsia" w:ascii="仿宋" w:hAnsi="仿宋" w:eastAsia="仿宋" w:cs="宋体"/>
                <w:kern w:val="0"/>
                <w:sz w:val="22"/>
                <w:szCs w:val="22"/>
              </w:rPr>
              <w:t>。</w:t>
            </w:r>
          </w:p>
        </w:tc>
      </w:tr>
      <w:tr w14:paraId="5311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134" w:type="dxa"/>
            <w:vMerge w:val="continue"/>
            <w:shd w:val="clear" w:color="auto" w:fill="auto"/>
            <w:vAlign w:val="center"/>
          </w:tcPr>
          <w:p w14:paraId="09D2325C">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14:paraId="2D923136">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.5.上年度开展人力资源服务成效</w:t>
            </w:r>
          </w:p>
          <w:p w14:paraId="5DF38948">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（1）具备优质人才库或讲师库人数；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（2）上一年度开展招聘或培训等人力资源服务活动</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参与企业数不少于30家，</w:t>
            </w:r>
            <w:r>
              <w:rPr>
                <w:rFonts w:hint="eastAsia" w:ascii="仿宋" w:hAnsi="仿宋" w:eastAsia="仿宋" w:cs="宋体"/>
                <w:color w:val="000000"/>
                <w:kern w:val="0"/>
                <w:sz w:val="22"/>
                <w:szCs w:val="22"/>
                <w:lang w:val="en-US" w:eastAsia="zh-CN"/>
              </w:rPr>
              <w:t>如为线上形式无法确认企业家数，则需超过50人</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的</w:t>
            </w:r>
            <w:r>
              <w:rPr>
                <w:rFonts w:hint="eastAsia" w:ascii="仿宋" w:hAnsi="仿宋" w:eastAsia="仿宋" w:cs="宋体"/>
                <w:kern w:val="0"/>
                <w:sz w:val="22"/>
                <w:szCs w:val="22"/>
              </w:rPr>
              <w:t>次数；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（3）上一年度帮助企业招聘或培训人才（紧缺人才）数量。</w:t>
            </w:r>
          </w:p>
        </w:tc>
        <w:tc>
          <w:tcPr>
            <w:tcW w:w="6946" w:type="dxa"/>
            <w:shd w:val="clear" w:color="auto" w:fill="auto"/>
            <w:vAlign w:val="center"/>
          </w:tcPr>
          <w:p w14:paraId="020E4660">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（1）提供人才库相应的截图或名单等证明材料。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（2）材料要求</w:t>
            </w:r>
            <w:r>
              <w:rPr>
                <w:rFonts w:hint="eastAsia" w:ascii="仿宋" w:hAnsi="仿宋" w:eastAsia="仿宋" w:cs="宋体"/>
                <w:color w:val="000000"/>
                <w:kern w:val="0"/>
                <w:sz w:val="22"/>
                <w:szCs w:val="22"/>
              </w:rPr>
              <w:t>同门槛条件4。</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招聘人才提供相关说明及证明材料。培训人次提供培训通知、签到表或合同等佐证材料。紧缺人才是指《重点产业领域人力资源开发目录》评价4-5星专业以及《技能人才急需紧缺职业（工种）目录》相关专业。</w:t>
            </w:r>
          </w:p>
        </w:tc>
      </w:tr>
      <w:tr w14:paraId="3EF9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134" w:type="dxa"/>
            <w:vMerge w:val="continue"/>
            <w:shd w:val="clear" w:color="auto" w:fill="auto"/>
            <w:vAlign w:val="center"/>
          </w:tcPr>
          <w:p w14:paraId="4370F785">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14:paraId="30ECA04E">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.6.上年度开展融资促进服务成效</w:t>
            </w:r>
          </w:p>
          <w:p w14:paraId="614EAFD3">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（1）上一年度服务中小企业的订单</w:t>
            </w:r>
            <w:r>
              <w:rPr>
                <w:rFonts w:hint="eastAsia" w:ascii="仿宋" w:hAnsi="仿宋" w:eastAsia="仿宋" w:cs="宋体"/>
                <w:kern w:val="0"/>
                <w:sz w:val="22"/>
                <w:szCs w:val="22"/>
                <w:lang w:val="en-US" w:eastAsia="zh-CN"/>
              </w:rPr>
              <w:t>数</w:t>
            </w:r>
            <w:r>
              <w:rPr>
                <w:rFonts w:hint="default" w:ascii="仿宋" w:hAnsi="仿宋" w:eastAsia="仿宋" w:cs="宋体"/>
                <w:kern w:val="0"/>
                <w:sz w:val="22"/>
                <w:szCs w:val="22"/>
                <w:lang w:val="en-US"/>
              </w:rPr>
              <w:t>量</w:t>
            </w:r>
            <w:r>
              <w:rPr>
                <w:rFonts w:hint="eastAsia" w:ascii="仿宋" w:hAnsi="仿宋" w:eastAsia="仿宋" w:cs="宋体"/>
                <w:kern w:val="0"/>
                <w:sz w:val="22"/>
                <w:szCs w:val="22"/>
              </w:rPr>
              <w:t>；</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（2）上一年度组织融资促进相关活动</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参与人数不少于10人</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的</w:t>
            </w:r>
            <w:r>
              <w:rPr>
                <w:rFonts w:hint="eastAsia" w:ascii="仿宋" w:hAnsi="仿宋" w:eastAsia="仿宋" w:cs="宋体"/>
                <w:kern w:val="0"/>
                <w:sz w:val="22"/>
                <w:szCs w:val="22"/>
              </w:rPr>
              <w:t>次数；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（3）上一年度帮助中小企业获得融资金额（亿元）。</w:t>
            </w:r>
          </w:p>
        </w:tc>
        <w:tc>
          <w:tcPr>
            <w:tcW w:w="6946" w:type="dxa"/>
            <w:shd w:val="clear" w:color="auto" w:fill="auto"/>
            <w:vAlign w:val="center"/>
          </w:tcPr>
          <w:p w14:paraId="161188CB">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（1）提供</w:t>
            </w:r>
            <w:r>
              <w:rPr>
                <w:rFonts w:hint="eastAsia" w:ascii="仿宋" w:hAnsi="仿宋" w:eastAsia="仿宋" w:cs="宋体"/>
                <w:kern w:val="0"/>
                <w:sz w:val="22"/>
                <w:szCs w:val="22"/>
                <w:lang w:val="en-US" w:eastAsia="zh-CN"/>
              </w:rPr>
              <w:t>2024</w:t>
            </w:r>
            <w:r>
              <w:rPr>
                <w:rFonts w:hint="eastAsia" w:ascii="仿宋" w:hAnsi="仿宋" w:eastAsia="仿宋" w:cs="宋体"/>
                <w:kern w:val="0"/>
                <w:sz w:val="22"/>
                <w:szCs w:val="22"/>
              </w:rPr>
              <w:t>年度</w:t>
            </w:r>
            <w:r>
              <w:rPr>
                <w:rFonts w:hint="eastAsia" w:ascii="仿宋" w:hAnsi="仿宋" w:eastAsia="仿宋" w:cs="宋体"/>
                <w:kern w:val="0"/>
                <w:sz w:val="22"/>
                <w:szCs w:val="22"/>
                <w:lang w:val="en-US" w:eastAsia="zh-CN"/>
              </w:rPr>
              <w:t>签订</w:t>
            </w:r>
            <w:r>
              <w:rPr>
                <w:rFonts w:hint="eastAsia" w:ascii="仿宋" w:hAnsi="仿宋" w:eastAsia="仿宋" w:cs="宋体"/>
                <w:kern w:val="0"/>
                <w:sz w:val="22"/>
                <w:szCs w:val="22"/>
              </w:rPr>
              <w:t>中小企业的订单列表及相应的合同</w:t>
            </w:r>
            <w:r>
              <w:rPr>
                <w:rFonts w:hint="eastAsia" w:ascii="仿宋" w:hAnsi="仿宋" w:eastAsia="仿宋" w:cs="宋体"/>
                <w:kern w:val="0"/>
                <w:sz w:val="22"/>
                <w:szCs w:val="22"/>
                <w:lang w:val="en-US" w:eastAsia="zh-CN"/>
              </w:rPr>
              <w:t>和</w:t>
            </w:r>
            <w:r>
              <w:rPr>
                <w:rFonts w:hint="eastAsia" w:ascii="仿宋" w:hAnsi="仿宋" w:eastAsia="仿宋" w:cs="宋体"/>
                <w:kern w:val="0"/>
                <w:sz w:val="22"/>
                <w:szCs w:val="22"/>
              </w:rPr>
              <w:t>发票等证明材料。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（2）指组织开展投融资对接、企业融资策划、推荐和融资代理、融资担保、信用评价等服务活动，材料要求</w:t>
            </w:r>
            <w:r>
              <w:rPr>
                <w:rFonts w:hint="eastAsia" w:ascii="仿宋" w:hAnsi="仿宋" w:eastAsia="仿宋" w:cs="宋体"/>
                <w:color w:val="000000"/>
                <w:kern w:val="0"/>
                <w:sz w:val="22"/>
                <w:szCs w:val="22"/>
              </w:rPr>
              <w:t>同门槛条件4。</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（3）提供融资企业名单（含融资额）及相应的投融资合同、发票等相关证明材料。</w:t>
            </w:r>
          </w:p>
        </w:tc>
      </w:tr>
      <w:tr w14:paraId="308F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134" w:type="dxa"/>
            <w:vMerge w:val="restart"/>
            <w:shd w:val="clear" w:color="auto" w:fill="auto"/>
            <w:vAlign w:val="center"/>
          </w:tcPr>
          <w:p w14:paraId="54D86A7D">
            <w:pPr>
              <w:widowControl/>
              <w:spacing w:line="260" w:lineRule="exact"/>
              <w:rPr>
                <w:rFonts w:ascii="仿宋" w:hAnsi="仿宋" w:eastAsia="仿宋" w:cs="宋体"/>
                <w:color w:val="000000"/>
                <w:kern w:val="0"/>
                <w:sz w:val="22"/>
                <w:szCs w:val="22"/>
              </w:rPr>
            </w:pPr>
            <w:r>
              <w:rPr>
                <w:rFonts w:hint="eastAsia" w:ascii="仿宋" w:hAnsi="仿宋" w:eastAsia="仿宋" w:cs="宋体"/>
                <w:color w:val="000000"/>
                <w:kern w:val="0"/>
                <w:sz w:val="22"/>
                <w:szCs w:val="22"/>
              </w:rPr>
              <w:t>三、激励条件</w:t>
            </w:r>
          </w:p>
        </w:tc>
        <w:tc>
          <w:tcPr>
            <w:tcW w:w="6662" w:type="dxa"/>
            <w:shd w:val="clear" w:color="auto" w:fill="auto"/>
            <w:vAlign w:val="center"/>
          </w:tcPr>
          <w:p w14:paraId="71EBE949">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9</w:t>
            </w:r>
            <w:r>
              <w:rPr>
                <w:rFonts w:hint="eastAsia" w:ascii="仿宋" w:hAnsi="仿宋" w:eastAsia="仿宋" w:cs="宋体"/>
                <w:color w:val="000000"/>
                <w:kern w:val="0"/>
                <w:sz w:val="22"/>
                <w:szCs w:val="22"/>
              </w:rPr>
              <w:t>.企业上市挂牌：上年度服务中小企业促进上市情况</w:t>
            </w:r>
          </w:p>
          <w:p w14:paraId="0D92C57A">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（1）上一年度服务的企业中，</w:t>
            </w:r>
            <w:r>
              <w:rPr>
                <w:rFonts w:hint="eastAsia" w:ascii="仿宋" w:hAnsi="仿宋" w:eastAsia="仿宋" w:cs="宋体"/>
                <w:color w:val="000000"/>
                <w:kern w:val="0"/>
                <w:sz w:val="22"/>
                <w:szCs w:val="22"/>
                <w:lang w:val="en-US" w:eastAsia="zh-CN"/>
              </w:rPr>
              <w:t>新增</w:t>
            </w:r>
            <w:r>
              <w:rPr>
                <w:rFonts w:hint="eastAsia" w:ascii="仿宋" w:hAnsi="仿宋" w:eastAsia="仿宋" w:cs="宋体"/>
                <w:color w:val="000000"/>
                <w:kern w:val="0"/>
                <w:sz w:val="22"/>
                <w:szCs w:val="22"/>
              </w:rPr>
              <w:t>上市企业数量；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（2）上一年度服务的企业中，</w:t>
            </w:r>
            <w:r>
              <w:rPr>
                <w:rFonts w:hint="eastAsia" w:ascii="仿宋" w:hAnsi="仿宋" w:eastAsia="仿宋" w:cs="宋体"/>
                <w:color w:val="000000"/>
                <w:kern w:val="0"/>
                <w:sz w:val="22"/>
                <w:szCs w:val="22"/>
                <w:lang w:val="en-US" w:eastAsia="zh-CN"/>
              </w:rPr>
              <w:t>新增</w:t>
            </w:r>
            <w:r>
              <w:rPr>
                <w:rFonts w:hint="eastAsia" w:ascii="仿宋" w:hAnsi="仿宋" w:eastAsia="仿宋" w:cs="宋体"/>
                <w:color w:val="000000"/>
                <w:kern w:val="0"/>
                <w:sz w:val="22"/>
                <w:szCs w:val="22"/>
              </w:rPr>
              <w:t>新三板</w:t>
            </w:r>
            <w:r>
              <w:rPr>
                <w:rFonts w:hint="eastAsia" w:ascii="仿宋" w:hAnsi="仿宋" w:eastAsia="仿宋" w:cs="宋体"/>
                <w:color w:val="000000"/>
                <w:kern w:val="0"/>
                <w:sz w:val="22"/>
                <w:szCs w:val="22"/>
                <w:lang w:val="en-US" w:eastAsia="zh-CN"/>
              </w:rPr>
              <w:t>创新</w:t>
            </w:r>
            <w:r>
              <w:rPr>
                <w:rFonts w:hint="eastAsia" w:ascii="仿宋" w:hAnsi="仿宋" w:eastAsia="仿宋" w:cs="宋体"/>
                <w:color w:val="000000"/>
                <w:kern w:val="0"/>
                <w:sz w:val="22"/>
                <w:szCs w:val="22"/>
              </w:rPr>
              <w:t>层挂牌企业数量。</w:t>
            </w:r>
          </w:p>
        </w:tc>
        <w:tc>
          <w:tcPr>
            <w:tcW w:w="6946" w:type="dxa"/>
            <w:shd w:val="clear" w:color="auto" w:fill="auto"/>
            <w:vAlign w:val="center"/>
          </w:tcPr>
          <w:p w14:paraId="647085DE">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上市企业指完成股改并提交辅导备案，由中国证券监督管理委员会北京监管局通过辅导验收并取得相应证明文件的企业；提交首发申请且取得中国证券监督管理委员会受理相应证明文件的企业；通过中国证监会发审委审核并取得相应证明文件的企业。</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提供</w:t>
            </w:r>
            <w:r>
              <w:rPr>
                <w:rFonts w:hint="eastAsia" w:ascii="仿宋" w:hAnsi="仿宋" w:eastAsia="仿宋" w:cs="宋体"/>
                <w:color w:val="000000"/>
                <w:kern w:val="0"/>
                <w:sz w:val="22"/>
                <w:szCs w:val="22"/>
                <w:lang w:val="en-US" w:eastAsia="zh-CN"/>
              </w:rPr>
              <w:t>2024年</w:t>
            </w:r>
            <w:r>
              <w:rPr>
                <w:rFonts w:hint="eastAsia" w:ascii="仿宋" w:hAnsi="仿宋" w:eastAsia="仿宋" w:cs="宋体"/>
                <w:color w:val="000000"/>
                <w:kern w:val="0"/>
                <w:sz w:val="22"/>
                <w:szCs w:val="22"/>
              </w:rPr>
              <w:t>在上交所、深交所、北交所上市和新三板</w:t>
            </w:r>
            <w:r>
              <w:rPr>
                <w:rFonts w:hint="eastAsia" w:ascii="仿宋" w:hAnsi="仿宋" w:eastAsia="仿宋" w:cs="宋体"/>
                <w:color w:val="000000"/>
                <w:kern w:val="0"/>
                <w:sz w:val="22"/>
                <w:szCs w:val="22"/>
                <w:lang w:val="en-US" w:eastAsia="zh-CN"/>
              </w:rPr>
              <w:t>创新层</w:t>
            </w:r>
            <w:r>
              <w:rPr>
                <w:rFonts w:hint="eastAsia" w:ascii="仿宋" w:hAnsi="仿宋" w:eastAsia="仿宋" w:cs="宋体"/>
                <w:color w:val="000000"/>
                <w:kern w:val="0"/>
                <w:sz w:val="22"/>
                <w:szCs w:val="22"/>
              </w:rPr>
              <w:t>挂牌的企业名单</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rPr>
              <w:t>相应的服务合同和企业资质证明</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官方渠道查询截图或文件等，需体现时间为2024年内，新三板需明确体现创新层</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rPr>
              <w:t>。</w:t>
            </w:r>
          </w:p>
        </w:tc>
      </w:tr>
      <w:tr w14:paraId="4AF0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34" w:type="dxa"/>
            <w:vMerge w:val="continue"/>
            <w:shd w:val="clear" w:color="auto" w:fill="auto"/>
            <w:vAlign w:val="center"/>
          </w:tcPr>
          <w:p w14:paraId="485E209C">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14:paraId="767613DC">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10</w:t>
            </w:r>
            <w:r>
              <w:rPr>
                <w:rFonts w:hint="eastAsia" w:ascii="仿宋" w:hAnsi="仿宋" w:eastAsia="仿宋" w:cs="宋体"/>
                <w:color w:val="000000"/>
                <w:kern w:val="0"/>
                <w:sz w:val="22"/>
                <w:szCs w:val="22"/>
              </w:rPr>
              <w:t>.数字化赋能：核心业务采用数字化、智能化等信息系统支撑</w:t>
            </w:r>
          </w:p>
        </w:tc>
        <w:tc>
          <w:tcPr>
            <w:tcW w:w="6946" w:type="dxa"/>
            <w:shd w:val="clear" w:color="auto" w:fill="auto"/>
            <w:vAlign w:val="center"/>
          </w:tcPr>
          <w:p w14:paraId="0B2E7D57">
            <w:pPr>
              <w:widowControl/>
              <w:spacing w:line="260" w:lineRule="exact"/>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提供采购相关系统的服务协议或自主研发的备案、许可</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rPr>
              <w:t>截图照片</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rPr>
              <w:t>使用记录等。</w:t>
            </w:r>
            <w:r>
              <w:rPr>
                <w:rFonts w:hint="eastAsia" w:ascii="仿宋" w:hAnsi="仿宋" w:eastAsia="仿宋" w:cs="宋体"/>
                <w:color w:val="000000"/>
                <w:kern w:val="0"/>
                <w:sz w:val="22"/>
                <w:szCs w:val="22"/>
                <w:lang w:val="en-US" w:eastAsia="zh-CN"/>
              </w:rPr>
              <w:t>需</w:t>
            </w:r>
            <w:r>
              <w:rPr>
                <w:rFonts w:hint="eastAsia" w:ascii="仿宋" w:hAnsi="仿宋" w:eastAsia="仿宋" w:cs="宋体"/>
                <w:color w:val="000000"/>
                <w:kern w:val="0"/>
                <w:sz w:val="22"/>
                <w:szCs w:val="22"/>
              </w:rPr>
              <w:t>符合</w:t>
            </w:r>
            <w:r>
              <w:rPr>
                <w:rFonts w:hint="eastAsia" w:ascii="仿宋" w:hAnsi="仿宋" w:eastAsia="仿宋" w:cs="宋体"/>
                <w:color w:val="000000"/>
                <w:kern w:val="0"/>
                <w:sz w:val="22"/>
                <w:szCs w:val="22"/>
                <w:lang w:val="en-US" w:eastAsia="zh-CN"/>
              </w:rPr>
              <w:t>为企业提供</w:t>
            </w:r>
            <w:r>
              <w:rPr>
                <w:rFonts w:hint="eastAsia" w:ascii="仿宋" w:hAnsi="仿宋" w:eastAsia="仿宋" w:cs="宋体"/>
                <w:color w:val="000000"/>
                <w:kern w:val="0"/>
                <w:sz w:val="22"/>
                <w:szCs w:val="22"/>
              </w:rPr>
              <w:t>核心业务</w:t>
            </w:r>
            <w:r>
              <w:rPr>
                <w:rFonts w:hint="eastAsia" w:ascii="仿宋" w:hAnsi="仿宋" w:eastAsia="仿宋" w:cs="宋体"/>
                <w:color w:val="000000"/>
                <w:kern w:val="0"/>
                <w:sz w:val="22"/>
                <w:szCs w:val="22"/>
                <w:lang w:val="en-US" w:eastAsia="zh-CN"/>
              </w:rPr>
              <w:t>的</w:t>
            </w:r>
            <w:r>
              <w:rPr>
                <w:rFonts w:hint="eastAsia" w:ascii="仿宋" w:hAnsi="仿宋" w:eastAsia="仿宋" w:cs="宋体"/>
                <w:color w:val="000000"/>
                <w:kern w:val="0"/>
                <w:sz w:val="22"/>
                <w:szCs w:val="22"/>
              </w:rPr>
              <w:t>范畴</w:t>
            </w:r>
            <w:r>
              <w:rPr>
                <w:rFonts w:hint="eastAsia" w:ascii="仿宋" w:hAnsi="仿宋" w:eastAsia="仿宋" w:cs="宋体"/>
                <w:color w:val="000000"/>
                <w:kern w:val="0"/>
                <w:sz w:val="22"/>
                <w:szCs w:val="22"/>
                <w:lang w:eastAsia="zh-CN"/>
              </w:rPr>
              <w:t>。</w:t>
            </w:r>
          </w:p>
        </w:tc>
      </w:tr>
      <w:tr w14:paraId="54E2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34" w:type="dxa"/>
            <w:vMerge w:val="continue"/>
            <w:shd w:val="clear" w:color="auto" w:fill="auto"/>
            <w:vAlign w:val="center"/>
          </w:tcPr>
          <w:p w14:paraId="343F58D0">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14:paraId="624EDA1A">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11</w:t>
            </w:r>
            <w:r>
              <w:rPr>
                <w:rFonts w:hint="eastAsia" w:ascii="仿宋" w:hAnsi="仿宋" w:eastAsia="仿宋" w:cs="宋体"/>
                <w:color w:val="000000"/>
                <w:kern w:val="0"/>
                <w:sz w:val="22"/>
                <w:szCs w:val="22"/>
              </w:rPr>
              <w:t>. 创新引领：截至上年度主持或参与制（修）订相关领域国际标准、国家标准、行业标准或地方标准</w:t>
            </w:r>
          </w:p>
        </w:tc>
        <w:tc>
          <w:tcPr>
            <w:tcW w:w="6946" w:type="dxa"/>
            <w:shd w:val="clear" w:color="auto" w:fill="auto"/>
            <w:vAlign w:val="center"/>
          </w:tcPr>
          <w:p w14:paraId="16ED6FF5">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提供相应的</w:t>
            </w:r>
            <w:r>
              <w:rPr>
                <w:rFonts w:hint="eastAsia" w:ascii="仿宋" w:hAnsi="仿宋" w:eastAsia="仿宋" w:cs="宋体"/>
                <w:color w:val="000000"/>
                <w:kern w:val="0"/>
                <w:sz w:val="22"/>
                <w:szCs w:val="22"/>
                <w:lang w:val="en-US" w:eastAsia="zh-CN"/>
              </w:rPr>
              <w:t>明确体现申报单位名称的标准</w:t>
            </w:r>
            <w:r>
              <w:rPr>
                <w:rFonts w:hint="eastAsia" w:ascii="仿宋" w:hAnsi="仿宋" w:eastAsia="仿宋" w:cs="宋体"/>
                <w:color w:val="000000"/>
                <w:kern w:val="0"/>
                <w:sz w:val="22"/>
                <w:szCs w:val="22"/>
              </w:rPr>
              <w:t>文件等证明材料。</w:t>
            </w:r>
          </w:p>
        </w:tc>
      </w:tr>
      <w:tr w14:paraId="6604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34" w:type="dxa"/>
            <w:vMerge w:val="continue"/>
            <w:shd w:val="clear" w:color="auto" w:fill="auto"/>
            <w:vAlign w:val="center"/>
          </w:tcPr>
          <w:p w14:paraId="1B2D91FB">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14:paraId="48413B03">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12.</w:t>
            </w:r>
            <w:r>
              <w:rPr>
                <w:rFonts w:hint="eastAsia" w:ascii="仿宋" w:hAnsi="仿宋" w:eastAsia="仿宋" w:cs="宋体"/>
                <w:color w:val="000000"/>
                <w:kern w:val="0"/>
                <w:sz w:val="22"/>
                <w:szCs w:val="22"/>
              </w:rPr>
              <w:t>服务协同：与市级枢纽平台的服务协同情况</w:t>
            </w:r>
          </w:p>
          <w:p w14:paraId="39821D2E">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（1）服务数据报送情况</w:t>
            </w:r>
          </w:p>
          <w:p w14:paraId="14CA3497">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（2）与枢纽平台共同主办活动或开展服务情况</w:t>
            </w:r>
          </w:p>
          <w:p w14:paraId="218072E2">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（3）与主管部门和枢纽平台的配合度</w:t>
            </w:r>
          </w:p>
        </w:tc>
        <w:tc>
          <w:tcPr>
            <w:tcW w:w="6946" w:type="dxa"/>
            <w:shd w:val="clear" w:color="auto" w:fill="auto"/>
            <w:vAlign w:val="center"/>
          </w:tcPr>
          <w:p w14:paraId="36815FD9">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（1）上一年度平台网络管理系统月度数据报送情况；窗口平台内容管理系统信息报送情况。以系统实际报送数据为准，无需提供证明材料。</w:t>
            </w:r>
          </w:p>
          <w:p w14:paraId="1D0EBD0C">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（2）上一年度与枢纽平台共同组织开展活动或服务情况。以枢纽平台存档材料为准，无需提供证明材料。</w:t>
            </w:r>
          </w:p>
          <w:p w14:paraId="4D0893B9">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（3）在北京市经济和信息化局和枢纽平台组织开展的重大活动、问卷调查、走访调研、重要座谈、窗口交流、工作会、创客北京大赛组织实施、场地支持、联合宣传等相关工作中的参与和配合程度。</w:t>
            </w:r>
          </w:p>
          <w:p w14:paraId="2C62F8DC">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以枢纽平台存档材料为准，无需提供证明材料。</w:t>
            </w:r>
          </w:p>
        </w:tc>
      </w:tr>
      <w:tr w14:paraId="0A84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34" w:type="dxa"/>
            <w:vMerge w:val="continue"/>
            <w:shd w:val="clear" w:color="auto" w:fill="auto"/>
            <w:vAlign w:val="center"/>
          </w:tcPr>
          <w:p w14:paraId="578A170F">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14:paraId="5E2B9312">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3.</w:t>
            </w:r>
            <w:r>
              <w:rPr>
                <w:rFonts w:hint="eastAsia" w:ascii="仿宋" w:hAnsi="仿宋" w:eastAsia="仿宋" w:cs="宋体"/>
                <w:color w:val="000000"/>
                <w:kern w:val="0"/>
                <w:sz w:val="22"/>
                <w:szCs w:val="22"/>
              </w:rPr>
              <w:t>“千亿畅融”配合情况：配合市经信局开展“千亿畅融”推广工作。</w:t>
            </w:r>
          </w:p>
        </w:tc>
        <w:tc>
          <w:tcPr>
            <w:tcW w:w="6946" w:type="dxa"/>
            <w:shd w:val="clear" w:color="auto" w:fill="auto"/>
            <w:vAlign w:val="center"/>
          </w:tcPr>
          <w:p w14:paraId="4DF8CDFE">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提供推送内容相关链接、截图等材料。</w:t>
            </w:r>
          </w:p>
        </w:tc>
      </w:tr>
    </w:tbl>
    <w:p w14:paraId="0B7A02E5">
      <w:pPr>
        <w:spacing w:line="600" w:lineRule="exact"/>
        <w:rPr>
          <w:rFonts w:ascii="仿宋_GB2312" w:eastAsia="仿宋_GB2312"/>
          <w:sz w:val="32"/>
          <w:szCs w:val="32"/>
        </w:rPr>
      </w:pPr>
    </w:p>
    <w:p w14:paraId="1715425A">
      <w:pPr>
        <w:rPr>
          <w:rFonts w:ascii="仿宋_GB2312" w:eastAsia="仿宋_GB2312"/>
          <w:sz w:val="32"/>
          <w:szCs w:val="32"/>
        </w:rPr>
        <w:sectPr>
          <w:pgSz w:w="16838" w:h="11906" w:orient="landscape"/>
          <w:pgMar w:top="1800" w:right="1440" w:bottom="1800" w:left="1440" w:header="851" w:footer="992" w:gutter="0"/>
          <w:pgNumType w:fmt="numberInDash"/>
          <w:cols w:space="425" w:num="1"/>
          <w:docGrid w:type="lines" w:linePitch="312" w:charSpace="0"/>
        </w:sectPr>
      </w:pPr>
    </w:p>
    <w:p w14:paraId="3676BB6F">
      <w:pPr>
        <w:jc w:val="left"/>
        <w:rPr>
          <w:rFonts w:ascii="黑体" w:hAnsi="黑体" w:eastAsia="黑体"/>
          <w:sz w:val="32"/>
          <w:szCs w:val="32"/>
        </w:rPr>
      </w:pPr>
      <w:r>
        <w:rPr>
          <w:rFonts w:hint="eastAsia" w:ascii="黑体" w:hAnsi="黑体" w:eastAsia="黑体"/>
          <w:sz w:val="32"/>
          <w:szCs w:val="32"/>
          <w:lang w:eastAsia="zh-CN"/>
        </w:rPr>
        <w:t>附件4-</w:t>
      </w:r>
      <w:r>
        <w:rPr>
          <w:rFonts w:ascii="黑体" w:hAnsi="黑体" w:eastAsia="黑体"/>
          <w:sz w:val="32"/>
          <w:szCs w:val="32"/>
        </w:rPr>
        <w:t>1</w:t>
      </w:r>
    </w:p>
    <w:p w14:paraId="1E421FA3">
      <w:pPr>
        <w:jc w:val="center"/>
        <w:rPr>
          <w:rFonts w:ascii="方正小标宋简体" w:hAnsi="黑体" w:eastAsia="方正小标宋简体"/>
          <w:sz w:val="32"/>
          <w:szCs w:val="32"/>
        </w:rPr>
      </w:pPr>
      <w:r>
        <w:rPr>
          <w:rFonts w:hint="eastAsia" w:ascii="方正小标宋简体" w:hAnsi="黑体" w:eastAsia="方正小标宋简体"/>
          <w:sz w:val="44"/>
          <w:szCs w:val="32"/>
        </w:rPr>
        <w:t>北京市中小企业公共服务示范平台名录</w:t>
      </w:r>
    </w:p>
    <w:p w14:paraId="07B05219">
      <w:pPr>
        <w:jc w:val="left"/>
        <w:rPr>
          <w:rFonts w:ascii="黑体" w:hAnsi="黑体" w:eastAsia="黑体"/>
          <w:sz w:val="32"/>
          <w:szCs w:val="32"/>
        </w:rPr>
      </w:pPr>
    </w:p>
    <w:tbl>
      <w:tblPr>
        <w:tblStyle w:val="9"/>
        <w:tblW w:w="977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3328"/>
        <w:gridCol w:w="3195"/>
        <w:gridCol w:w="1446"/>
        <w:gridCol w:w="1069"/>
      </w:tblGrid>
      <w:tr w14:paraId="2DD6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blHead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B0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17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运营单位名称</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2D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平台名称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A1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服务类别</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3E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所属区</w:t>
            </w:r>
          </w:p>
        </w:tc>
      </w:tr>
      <w:tr w14:paraId="47D7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7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8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黑钻石（北京）文化传媒股份有限公司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7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黑钻石中小企业公共服务平台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2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D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6DC0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8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6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北创营（北京）科技孵化器有限公司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B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北京大学创业训练营房山基地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E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8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r>
      <w:tr w14:paraId="4E6A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E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B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北京市创富春天商务服务有限公司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E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创富港一站式中小微企业孵化服务平台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8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6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79ED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F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3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北京永乐颐康文化产业发展有限公司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D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永乐文化科技中小企业服务平台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C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8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0441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A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7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北京中关村创业大街科技服务有限公司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E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创业会客厅</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7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D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51A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5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9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萃智指南者教育科技（北京）有限公司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F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望京科技·易蓝空间</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B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B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72DD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A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9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北京顺然天成咨询有限公司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F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顺然天成中小企业公共服务平台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8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8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66F5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3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E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创业黑马科技集团股份有限公司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3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创业黑马中小企业公共服务平台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D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9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2BA5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5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3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瀚海智业控股集团有限公司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9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瀚海智业中小企业公共服务平台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8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2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r>
      <w:tr w14:paraId="5DAC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2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F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易丰收企业管理（北京）有限公司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B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小小创业</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6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C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r>
      <w:tr w14:paraId="3DDD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7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1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北京赢家伟业科技孵化器股份有限公司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4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赢家伟业中小企业孵化平台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6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0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57D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6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4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燕园校友投资管理有限公司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F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北京大学创业训练营小微企业公共服务平台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0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0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959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E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A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北京恒兴嘉业科技孵化器有限公司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D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恒兴嘉业中小企业公共服务平台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2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E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6145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7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F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北京明德蓝鹰投资咨询有限公司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6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明德资本生态圈中小企业公共服务平台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8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3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r>
      <w:tr w14:paraId="116A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B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5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北京润泽园教育科技（集团）有限公司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F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润泽园中小企业战略创新平台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5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创业辅导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7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2596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E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8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北京八月瓜科技有限公司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E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创新大脑公共服务平台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C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D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75BD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5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B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北京汇智泰康医药技术有限公司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5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面向大健康领域的质谱检测技术中小企业公共服务平台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B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A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5CF0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1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1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北京知识产权运营管理有限公司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F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中关村知识产权运营公共服务平台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0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F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FA4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1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北京尊冠科技有限公司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尊冠中小企业检验检测公共服务平台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2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B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04CC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E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8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中关村芯园（北京）有限公司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D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中关村芯园集成电路中小企业服务平台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5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3553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A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F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北京北大医疗创新谷科技有限公司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0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医疗医药创新创业孵化服务平台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E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8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60BC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9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D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北京烽火万家科技有限公司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0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小水智能AIOT开放服务平台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9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4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1E03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1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北京鸿测科技发展有限公司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4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鸿测科技中小企业公共服务平台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A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2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5280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2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2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北京华大吉比爱生物技术有限公司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8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吉比爱医药健康小微企业公共检验测试服务平台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6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5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669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9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6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北京朗搏校准检测有限公司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7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北京朗搏校准检测中小企业公共服务平台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9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8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r>
      <w:tr w14:paraId="3483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E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2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北京梦知网科技有限公司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D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权大师智能化知识产权服务平台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7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C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0EDC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A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北京热云科技有限公司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F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热云中小企业大数据智能洞察平台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E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C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r>
      <w:tr w14:paraId="120F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6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F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北京泰瑞特检测技术服务有限责任公司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5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北京泰瑞特检测中小企业公共服务平台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B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0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0F2C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A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F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谱尼测试集团股份有限公司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A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谱尼测试中小企业公共服务平台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E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F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15F4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F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0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远东正大检验集团有限公司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3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远东正大中小企业检测公共服务平台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D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3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69FE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D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B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中国国检测试控股集团股份有限公司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0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国检集团检验检测公共服务平台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C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0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2187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8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8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安诺优达基因科技（北京）有限公司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1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高性能基因检测科研服务和临床应用一站式公共服务平台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A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B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01EF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7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6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北京国标联合认证有限公司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C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认证服务中小企业公共平台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2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C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567C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1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F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北京鲲鹏联合创新中心有限公司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0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北京鲲鹏联创中小企业公共服务平台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0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6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5675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5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5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北京秒信科技有限公司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C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秒信云中小企业信息化公共服务平台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6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0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69F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F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6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北京数码大方科技股份有限公司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6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大方工业云平台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4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9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2DE3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C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北京苏试创博环境可靠性技术有限公司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A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工业产品质量可靠性试验验证与综合分析公共服务平台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9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6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6698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D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北京星河智源科技有限公司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7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知呱呱AI+知识产权大数据创新生态平台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7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D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022BB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A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F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北京亦庄国际生物医药科技有限公司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A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北京亦庄生物医药园公共技术服务平台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5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B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18E8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A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6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北京中科卓信软件测评技术中心</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5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F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A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A2D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C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C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钢研纳克检测技术股份有限公司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6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金属材料检测与分析技术服务平台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C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B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6189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A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B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广电计量检测（北京）有限公司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B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广电计量检测一站式公共服务平台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F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B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60E4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6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9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航天云网科技发展有限责任公司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B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航天云网中小企业公共服务平台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2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9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r>
      <w:tr w14:paraId="78B2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4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8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中科合创（北京）科技推广中心</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C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创遇网-协同创新服务平台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8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5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4329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5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F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北京建筑材料检验研究院股份有限公司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6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建筑材料检测检验认证中小企业公共服务平台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F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7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r>
      <w:tr w14:paraId="4342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6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1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北京三聚阳光知识产权代理有限公司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E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中小微企业知识产权运营服务平台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5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3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15B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A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E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北京亿赛通科技发展有限责任公司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7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亿赛通数据安全运营管理公共服务平台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2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9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E63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8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7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电信科学技术仪表研究所有限公司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9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电子中试检测智能制造中小微企业公共服务平台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5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8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r>
      <w:tr w14:paraId="0775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3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6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国标（北京）检验认证有限公司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4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中小企业有色金属检验检测公共服务平台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8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4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r>
      <w:tr w14:paraId="72AA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A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3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华智众创（北京）投资管理有限责任公司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7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知识产权运营公共服务平台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B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9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227D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7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3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中国食品发酵工业研究院有限公司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4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中小企业大健康领域营养干预产业技术服务平台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2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5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33FF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E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中恒达（北京）软件测评科技有限公司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9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中小企业信息安全软件检测公共服务平台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C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3BC6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A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A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中知在线（北京）知识产权运营有限公司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F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中知在线中小企业知识产权金融创新服务平台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A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2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r>
      <w:tr w14:paraId="5C1F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C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0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北京奥达清环境检测有限公司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C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奥达清综合环保中小企业公共服务平台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4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59E5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0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1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北京柏瑞安电子技术有限公司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8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多元化电子产品制造中小企业公共服务平台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6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8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02A9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0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5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北京诚益通科技有限公司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7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生物制药智能制造中小企业公共服务平台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9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4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0C29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F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2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北京国建联信认证中心有限公司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D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建材工业绿色低碳中小企业公共服务平台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C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5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1F0D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9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5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北京聚睿众邦科技有限公司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7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米格实验室中小企业公共服务平台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7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1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B3B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5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0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北京赛赋医药研究院有限公司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3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创新药创新疗法一站式CRO中小企业公共服务平台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E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0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29B5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0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7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北京中安质环认证中心有限公司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2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管理体系标准化认证中小企业公共服务平台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4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6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511ED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B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8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北京中关村水木医疗科技有限公司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3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医疗器械全产业链一站式中小企业公共服务平台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6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B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5A52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C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4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北京中科基因技术股份有限公司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F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动物健康管理综合检验检测中小企业公共服务平台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8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8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50A5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8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1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方圆标志认证集团有限公司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8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标准化及专业认证中小企业公共服务平台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5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0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4C63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C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8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国检测试控股集团北京有限公司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F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国检测试控股集团北京有限公司中小企业公共服务平台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7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3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r>
      <w:tr w14:paraId="775E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A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华测检测认证集团北京有限公司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B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北京华测检测中小企业公共服务平台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4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1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1431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8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7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中纺标检验认证股份有限公司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A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纺织制品一体化中小企业公共服务平台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A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4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5641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D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C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中科星图股份有限公司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A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中科星图空天信息产业化在线中小企业公共服务平台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F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4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r>
      <w:tr w14:paraId="01D1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0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B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中冶检测认证有限公司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A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中冶检测认证创新中小企业公共服务平台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9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4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F72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0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9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北京诚天检测技术服务有限公司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E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生态环境领域检验检测公共服务平台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B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4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4F77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F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7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北京恩格威认证中心有限公司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7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恩格威标准认证服务平台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1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3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7F18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9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2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北京国家新能源汽车技术创新中心有限公司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B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新能源智能汽车技术创新服务平台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B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1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3396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4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A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北京国医械华光认证有限公司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CMD医疗器械中小企业质量提升服务平台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A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r>
      <w:tr w14:paraId="4F78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3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1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北京合享智泉科技有限公司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9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全球IP资产运营和管理平台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9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4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E7F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A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6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北京精益捷检测科技有限公司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8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精益捷检测科技中小企业服务平台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2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B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密云区</w:t>
            </w:r>
          </w:p>
        </w:tc>
      </w:tr>
      <w:tr w14:paraId="27E7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F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D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北京神州泰科科技有限公司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2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神州泰科智造智测服务平台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D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C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46B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A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7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北京万龙精益科技有限公司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9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万龙精益柔性智造服务平台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2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5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01D9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6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B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北京中认检测技术服务有限公司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0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标准化提升与检验认证平台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5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B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03A9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D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0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建研院检测中心有限公司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B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国检中心建筑工程检测服务平台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9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5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平谷区</w:t>
            </w:r>
          </w:p>
        </w:tc>
      </w:tr>
      <w:tr w14:paraId="7AF1B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5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E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索真（北京）医学科技有限公司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3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索真医学肿瘤精准治疗及智能数据服务检测平台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1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A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59CF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D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中关村硬创空间集团有限公司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F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中关村智造大街硬科技服务平台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4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8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4714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A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2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中家院（北京）检测认证有限公司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D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智能家居数字化公共技术服务平台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A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技术创新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9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32B9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3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7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北京双高未来科技服务有限公司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E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未来科学城国际人才一站式服务平台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5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C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1B57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8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6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北京真之聘创服管理咨询有限公司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7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ZhenHR真之聘中小企业服务平台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2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E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37E4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9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3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北京思想天下教育科技有限公司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E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专技天下中小企业公共服务平台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2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3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r>
      <w:tr w14:paraId="447E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F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A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北京银行股份有限公司中关村分行（北京银行中关村小巨人创客中心）</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3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北京银行中关村小巨人创客中心</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D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融资促进</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9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372C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E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C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北京中关村科技融资担保有限公司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C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北京中关村科技融资担保服务平台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3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融资促进</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6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41E7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A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D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中关村科技租赁股份有限公司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9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中关村科技租赁中小企业服务平台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D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融资促进</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F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7327E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D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1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北京首创融资担保有限公司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1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首创担保中小企业服务平台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2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融资促进</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D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r>
      <w:tr w14:paraId="4722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E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B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北京中金浩资产评估有限责任公司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2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中小企业知识产权评估评价创新服务平台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3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融资促进</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0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r>
      <w:tr w14:paraId="3878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3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金网络（北京）数字科技有限公司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9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中航信用金融服务平台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9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融资促进</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F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5015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E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北京国富泰信用管理有限公司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7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商务信用中小企业公共服务平台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0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融资促进</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0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30B0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3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0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朴道征信有限公司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D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企业征信服务中小企业公共服务平台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8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融资促进</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1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7D68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1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D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北京中关村软件园发展有限责任公司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7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中关村软件园中小企业公共服务平台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0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063C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8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8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畅捷通信息技术股份有限公司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1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小微企业经营管理一站式服务平台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B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5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2C99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4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5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北京金山云网络技术有限公司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5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金山云中小微企业云服务平台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3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C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34BB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3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7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北京神州绿盟科技有限公司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A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神州绿盟信息安全中小微企业公共服务平台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E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0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236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E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4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数据堂（北京）科技股份有限公司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7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人工智能数据要素服务平台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C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9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0FBD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C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7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百望股份有限公司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F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百望云数字商业平台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F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A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0DB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6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0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北京京东世纪贸易有限公司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B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京东企业购</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F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44B6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2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0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北京能科瑞元数字技术有限公司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7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能科瑞元数字化赋能平台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1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4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r>
      <w:tr w14:paraId="68F9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2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A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北京致远互联软件股份有限公司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5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致远互联协同云运营平台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8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B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6329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0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5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北京中睿天下信息技术有限公司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D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攻击溯源监测安全防护一体化公共服务平台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F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C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5474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2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4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北京奇虎科技有限公司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5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360中小企业数字化转型服务平台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E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5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6126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3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D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北京掌上先机网络科技有限公司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8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慧策旺店通中小企业数字化服务平台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D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9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6C53B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9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4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超云数字技术集团有限公司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C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数据中心定制化及ITSMCloud中小企业公共服务平台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8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6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3827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9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A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中科天玑数据科技股份有限公司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0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基于大数据的中小企业产业信息智能分析公共服务平台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C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0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CF5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A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0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中智薪税技术服务有限公司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0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薪酬财税数智化赋能平台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9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F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2CC0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D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B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北京清博智能科技有限公司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F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清博智能中小企业公共服务平台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8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5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A67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9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E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北京与车行信息技术有限公司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2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CADA柠檬查二手车信息中小企业公共服务平台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F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6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4F44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E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北京蛰龙科技集团有限公司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9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蛰龙小微企业一站式数字智能服务管理公共服务平台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9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9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密云区</w:t>
            </w:r>
          </w:p>
        </w:tc>
      </w:tr>
      <w:tr w14:paraId="3B87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C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E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北京中网易企秀科技有限公司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1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易企秀一体化智能创意设计营销中小企业公共服务平台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6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D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49E2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1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4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好心情健康产业集团有限公司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9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好心情心理医疗和健康数字化中小企业公共服务平台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D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E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1FF5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6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C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中项永达科技（北京）有限公司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C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中项永达中小企业产业数字化公共服务平台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5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2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6098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8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0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北京科转化科技有限公司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8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企业科技成果供应链SAAS数字化综合平台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A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3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50E0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8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4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北京神州光大科技有限公司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2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神行云IT智能运维服务平台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3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6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11B8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B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0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北京升鑫网络科技有限公司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2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青藤云安全中小企业服务平台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6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0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7323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0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9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泛华建设集团有限公司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2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盈造网建筑产业互联网服务平台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0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A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4F18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4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6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用友网络科技股份有限公司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F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用友数字化服务平台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0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数字化应用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30A7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7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A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北京股权交易中心有限公司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3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北京股权交易中心企业服务平台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A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4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0CCF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A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F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北京洪泰盛世科技有限公司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8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洪泰产业社区</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C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7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1EEA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F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7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北京华财会计股份有限公司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9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华财中小企业财税智能服务平台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D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8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r>
      <w:tr w14:paraId="03A2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7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1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北京德钧科技服务有限公司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1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德钧中小企业一站式科技服务平台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3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6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2018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C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北京国融工发投资管理有限公司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5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8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2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r>
      <w:tr w14:paraId="5DBB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9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D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北京骏一投资管理有限公司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4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骏一AI双创互联平台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B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4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137E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2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4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北京亿欧网盟科技有限公司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C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亿欧中小企业产业科技创新服务平台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F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B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3799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5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0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北京亦庄国际产业投资管理有限公司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2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亦庄产投中小企业公共服务平台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3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4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2048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0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C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北京易二零环境股份有限公司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B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E20环境平台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F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B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1E67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5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2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北京中科磐石科技有限公司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8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磐石中小企业服务平台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D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4C06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E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E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国科恒泰（北京）医疗科技股份有限公司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8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医疗健康中小企业数字化公共服务平台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1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B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26D2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C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A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汉唐信通（北京）咨询股份有限公司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公司宝一站式数智化企业综合服务平台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9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8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6EFA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D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3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合力众包（北京）创业投资管理有限公司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2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合力众包创新创业公共服务平台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3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2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3E26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3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4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掘金企服（北京）科技有限公司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6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掘金企服中小企业公共服务平台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2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0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5993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A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8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一铭寰宇科技（北京）有限公司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6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一铭寰宇公共服务平台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9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2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2CE8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A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9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中财大科技园（北京）有限公司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B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中央财经大学科技园创新创业服务平台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E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6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681E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0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北京东方嘉诚文化产业发展有限公司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9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嘉诚京津冀中小企业公共服务平台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9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C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r>
      <w:tr w14:paraId="5335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0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5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北京联东物业管理股份有限公司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D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联东U谷中小企业公共服务平台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2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4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171F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F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A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北京明漫克斯科技有限公司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B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明漫克斯服务平台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E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D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1302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8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F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北京培宏望志科技有限公司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4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科学英雄中小企业科技成果转化服务平台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E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6215A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7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3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北京软件和信息服务交易所有限公司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D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软交所综合服务平台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5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D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DBB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5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1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北京软件和信息服务业协会</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8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软件和信息技术服务业中小企业一站式公共服务平台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0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1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319B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3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B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北京盛世大唐科技发展中心</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A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科技型中小企业知识产权及创新综合服务平台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A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9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51CF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C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C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北京万泽源商务服务有限公司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5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北京市中小企业国际市场开拓综合服务平台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3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5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431D0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D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北京文创板发展有限公司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E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文化产业综合服务平台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6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7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r>
      <w:tr w14:paraId="17A7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5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B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北京医药行业协会</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D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医药行业综合服务公共服务平台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1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C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3AD4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7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2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北京长风信息技术产业联盟</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F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长风联盟中小企业公共服务平台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B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3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2C01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E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F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悟空财税服务（北京）有限公司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E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悟空财税中小企业服务平台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C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7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7C95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D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6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中孵高科产业孵化（北京）有限公司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B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中孵高科中小企业公共服务平台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7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5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017E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F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3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北京大兴国际商业服务有限公司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F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北京中日创新合作示范区公共服务平台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8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F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24CA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B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9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北京哈工汇宇科技有限公司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7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哈工汇宇产业基础公共服务平台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8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F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r>
      <w:tr w14:paraId="714B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2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A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北京黑马企服科技有限公司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8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黑马企服中小企业服务平台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8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D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r>
      <w:tr w14:paraId="6B52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B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A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北京华夏泰科咨询有限公司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4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华夏泰科专精特新中小企业公共服务平台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F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4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68BA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4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A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北京慧财税智能科技有限公司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9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慧财税中小微企业一体化综合服务平台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3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C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2355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F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E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北京企业联合会</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9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北京企联中小微企业服务平台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3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B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0F52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F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A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北京启悦科技咨询有限公司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A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启悦中小企业综合咨询服务平台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B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E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6439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C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A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北京盛世泰伯网络技术有限公司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0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中小企业（空天信息）科技服务平台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E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A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619F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9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1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北京一城龙域科技有限公司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3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龙域认证——移动互联网认证服务平台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4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2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0A6F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9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7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北京中关村领创金融信息服务有限公司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B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中关村供应链金融服务平台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2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5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664C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7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4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北京金隅文化科技发展有限公司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3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金隅智造工场中小企业公共服务平台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4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4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3C7C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7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B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北京赛西科技发展有限责任公司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6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北京赛西科技发展有限责任公司中小企业公共服务平台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A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F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5DB8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1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创元帮企业管理有限公司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C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创元帮企业一站式中小企业公共服务平台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F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r>
      <w:tr w14:paraId="3646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F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A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七六一工场（北京）科技发展有限公司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4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七六一工场国际科创中小企业公共服务平台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A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8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r>
      <w:tr w14:paraId="377C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F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E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北京瑞宏具身智能机器人科技有限公司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A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瑞宏网综合咨询服务平台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7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7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4F91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6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4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北京惠企易点通科技有限公司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F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惠企易点通数据赋能智能应用平台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5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7C9A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6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E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北京市朝阳区进出口企业协会</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0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中小企业外资外贸综合服务平台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2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8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16A5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F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9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北京市朝阳区企业联合会</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6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中小企业数字产业综合服务平台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D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6685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D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E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北京天意世纪</w:t>
            </w:r>
            <w:r>
              <w:rPr>
                <w:rFonts w:hint="eastAsia" w:ascii="宋体" w:hAnsi="宋体" w:cs="宋体"/>
                <w:i w:val="0"/>
                <w:iCs w:val="0"/>
                <w:color w:val="000000"/>
                <w:kern w:val="0"/>
                <w:sz w:val="22"/>
                <w:szCs w:val="22"/>
                <w:u w:val="none"/>
                <w:lang w:val="en-US" w:eastAsia="zh-CN" w:bidi="ar"/>
              </w:rPr>
              <w:t>科技服务</w:t>
            </w:r>
            <w:r>
              <w:rPr>
                <w:rFonts w:hint="eastAsia" w:ascii="宋体" w:hAnsi="宋体" w:eastAsia="宋体" w:cs="宋体"/>
                <w:i w:val="0"/>
                <w:iCs w:val="0"/>
                <w:color w:val="000000"/>
                <w:kern w:val="0"/>
                <w:sz w:val="22"/>
                <w:szCs w:val="22"/>
                <w:u w:val="none"/>
                <w:lang w:val="en-US" w:eastAsia="zh-CN" w:bidi="ar"/>
              </w:rPr>
              <w:t>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3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天意世纪综合咨询服务平台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2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8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r>
      <w:tr w14:paraId="1B38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4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北京亦庄科技创新有限公司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A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亦庄科技创新服务平台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5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2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1B65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4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3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北京云桥智海科技服务有限公司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8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智海综合咨询服务平台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9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8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67F44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6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6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北京知企科技有限公司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C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知企网全在线数字化企业服务平台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2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C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r>
      <w:tr w14:paraId="2E5C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F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A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北京中关村高新技术企业协会</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8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中小企业高新服务平台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4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A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4164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4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7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神州英才企业管理顾问（北京）股份有限公司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7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神州英才综合咨询服务平台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2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8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r>
      <w:tr w14:paraId="75B4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A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2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亚太建设科技信息研究院有限公司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7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住房和城乡建设科技信息传媒公共服务平台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A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2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r>
      <w:tr w14:paraId="4F38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F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5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中关村产业技术联盟联合会</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0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中关村产业技术联盟科技服务平台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2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9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3CAF0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E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9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中金大通（北京）咨询有限公司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8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中金大通科技企业一站式服务平台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F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8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39E7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9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E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中岚兴业（北京）国际企业管理服务集团有限公司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E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中岚兴业综合咨询服务平台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1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综合咨询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0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r>
    </w:tbl>
    <w:p w14:paraId="19D65A10">
      <w:pPr>
        <w:jc w:val="left"/>
        <w:rPr>
          <w:rFonts w:ascii="黑体" w:hAnsi="黑体" w:eastAsia="黑体"/>
          <w:sz w:val="32"/>
          <w:szCs w:val="32"/>
        </w:rPr>
      </w:pPr>
    </w:p>
    <w:p w14:paraId="41175AAB">
      <w:pPr>
        <w:jc w:val="left"/>
        <w:rPr>
          <w:rFonts w:ascii="黑体" w:hAnsi="黑体" w:eastAsia="黑体"/>
          <w:sz w:val="32"/>
          <w:szCs w:val="32"/>
        </w:rPr>
      </w:pPr>
      <w:r>
        <w:rPr>
          <w:rFonts w:ascii="黑体" w:hAnsi="黑体" w:eastAsia="黑体"/>
          <w:sz w:val="32"/>
          <w:szCs w:val="32"/>
        </w:rPr>
        <w:br w:type="page"/>
      </w:r>
    </w:p>
    <w:p w14:paraId="478904E3">
      <w:pPr>
        <w:jc w:val="left"/>
        <w:rPr>
          <w:rFonts w:ascii="黑体" w:hAnsi="黑体" w:eastAsia="黑体"/>
          <w:sz w:val="32"/>
          <w:szCs w:val="32"/>
        </w:rPr>
      </w:pPr>
      <w:r>
        <w:rPr>
          <w:rFonts w:hint="eastAsia" w:ascii="黑体" w:hAnsi="黑体" w:eastAsia="黑体"/>
          <w:sz w:val="32"/>
          <w:szCs w:val="32"/>
          <w:lang w:eastAsia="zh-CN"/>
        </w:rPr>
        <w:t>附件4-</w:t>
      </w:r>
      <w:r>
        <w:rPr>
          <w:rFonts w:hint="eastAsia" w:ascii="黑体" w:hAnsi="黑体" w:eastAsia="黑体"/>
          <w:sz w:val="32"/>
          <w:szCs w:val="32"/>
        </w:rPr>
        <w:t>2</w:t>
      </w:r>
    </w:p>
    <w:p w14:paraId="41BE5029">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北京市中小企业公共服务示范平台2</w:t>
      </w:r>
      <w:r>
        <w:rPr>
          <w:rFonts w:ascii="方正小标宋简体" w:hAnsi="仿宋" w:eastAsia="方正小标宋简体"/>
          <w:sz w:val="44"/>
          <w:szCs w:val="44"/>
        </w:rPr>
        <w:t>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年度绩效评价填报系统填报内容和要求</w:t>
      </w:r>
    </w:p>
    <w:p w14:paraId="02D4FE23">
      <w:pPr>
        <w:spacing w:line="360" w:lineRule="exact"/>
        <w:rPr>
          <w:rFonts w:ascii="仿宋" w:hAnsi="仿宋" w:eastAsia="仿宋" w:cs="黑体"/>
          <w:bCs/>
          <w:sz w:val="24"/>
        </w:rPr>
      </w:pPr>
    </w:p>
    <w:p w14:paraId="22ADE6B8">
      <w:pPr>
        <w:spacing w:line="360" w:lineRule="exact"/>
        <w:rPr>
          <w:rFonts w:ascii="仿宋" w:hAnsi="仿宋" w:eastAsia="仿宋" w:cs="黑体"/>
          <w:b/>
          <w:sz w:val="24"/>
        </w:rPr>
      </w:pPr>
      <w:bookmarkStart w:id="3" w:name="_Hlk104230047"/>
      <w:r>
        <w:rPr>
          <w:rFonts w:hint="eastAsia" w:ascii="仿宋" w:hAnsi="仿宋" w:eastAsia="仿宋" w:cs="黑体"/>
          <w:b/>
          <w:sz w:val="24"/>
        </w:rPr>
        <w:t>*以下内容仅在填报系统内填报提交</w:t>
      </w:r>
    </w:p>
    <w:bookmarkEnd w:id="3"/>
    <w:p w14:paraId="440B8E12">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一、基本情况</w:t>
      </w:r>
      <w:r>
        <w:rPr>
          <w:rFonts w:hint="eastAsia" w:ascii="仿宋" w:hAnsi="仿宋" w:eastAsia="仿宋" w:cs="黑体"/>
          <w:bCs/>
          <w:sz w:val="24"/>
        </w:rPr>
        <w:t>】</w:t>
      </w:r>
    </w:p>
    <w:p w14:paraId="3E8244A0">
      <w:pPr>
        <w:spacing w:line="360" w:lineRule="exact"/>
        <w:rPr>
          <w:rFonts w:ascii="仿宋" w:hAnsi="仿宋" w:eastAsia="仿宋" w:cs="黑体"/>
          <w:b/>
          <w:sz w:val="24"/>
        </w:rPr>
      </w:pPr>
      <w:r>
        <w:rPr>
          <w:rFonts w:hint="eastAsia" w:ascii="仿宋" w:hAnsi="仿宋" w:eastAsia="仿宋" w:cs="黑体"/>
          <w:b/>
          <w:sz w:val="24"/>
        </w:rPr>
        <w:t>申报服务类别：（选择其中一项申报，需与上年度绩效评价或认定公示名单中的类别一致）</w:t>
      </w:r>
    </w:p>
    <w:p w14:paraId="659A044A">
      <w:pPr>
        <w:spacing w:line="360" w:lineRule="exact"/>
        <w:rPr>
          <w:rFonts w:ascii="仿宋" w:hAnsi="仿宋" w:eastAsia="仿宋" w:cs="黑体"/>
          <w:bCs/>
          <w:sz w:val="24"/>
        </w:rPr>
      </w:pPr>
      <w:r>
        <w:rPr>
          <w:rFonts w:hint="eastAsia" w:ascii="仿宋" w:hAnsi="仿宋" w:eastAsia="仿宋" w:cs="黑体"/>
          <w:bCs/>
          <w:sz w:val="24"/>
        </w:rPr>
        <w:t>□综合咨询  □创业辅导 □技术创新 □数字化应用 □人力资源 □融资促进</w:t>
      </w:r>
    </w:p>
    <w:p w14:paraId="76562C66">
      <w:pPr>
        <w:spacing w:line="360" w:lineRule="exact"/>
        <w:rPr>
          <w:rFonts w:ascii="仿宋" w:hAnsi="仿宋" w:eastAsia="仿宋" w:cs="黑体"/>
          <w:bCs/>
          <w:sz w:val="24"/>
        </w:rPr>
      </w:pPr>
      <w:r>
        <w:rPr>
          <w:rFonts w:hint="eastAsia" w:ascii="仿宋" w:hAnsi="仿宋" w:eastAsia="仿宋" w:cs="黑体"/>
          <w:bCs/>
          <w:sz w:val="24"/>
        </w:rPr>
        <w:t>1.单位名称：_</w:t>
      </w:r>
      <w:r>
        <w:rPr>
          <w:rFonts w:ascii="仿宋" w:hAnsi="仿宋" w:eastAsia="仿宋" w:cs="黑体"/>
          <w:bCs/>
          <w:sz w:val="24"/>
        </w:rPr>
        <w:t>_____</w:t>
      </w:r>
    </w:p>
    <w:p w14:paraId="54131197">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.平台名称: _</w:t>
      </w:r>
      <w:r>
        <w:rPr>
          <w:rFonts w:ascii="仿宋" w:hAnsi="仿宋" w:eastAsia="仿宋" w:cs="黑体"/>
          <w:bCs/>
          <w:sz w:val="24"/>
        </w:rPr>
        <w:t>_____</w:t>
      </w:r>
      <w:r>
        <w:rPr>
          <w:rFonts w:hint="eastAsia" w:ascii="仿宋" w:hAnsi="仿宋" w:eastAsia="仿宋" w:cs="黑体"/>
          <w:bCs/>
          <w:sz w:val="24"/>
        </w:rPr>
        <w:t>(运营的平台的名称,如</w:t>
      </w:r>
      <w:r>
        <w:rPr>
          <w:rFonts w:ascii="仿宋" w:hAnsi="仿宋" w:eastAsia="仿宋" w:cs="黑体"/>
          <w:bCs/>
          <w:sz w:val="24"/>
        </w:rPr>
        <w:t>”</w:t>
      </w:r>
      <w:r>
        <w:rPr>
          <w:rFonts w:hint="eastAsia" w:ascii="仿宋" w:hAnsi="仿宋" w:eastAsia="仿宋" w:cs="黑体"/>
          <w:bCs/>
          <w:sz w:val="24"/>
        </w:rPr>
        <w:t>XX平台</w:t>
      </w:r>
      <w:r>
        <w:rPr>
          <w:rFonts w:ascii="仿宋" w:hAnsi="仿宋" w:eastAsia="仿宋" w:cs="黑体"/>
          <w:bCs/>
          <w:sz w:val="24"/>
        </w:rPr>
        <w:t>”</w:t>
      </w:r>
      <w:r>
        <w:rPr>
          <w:rFonts w:hint="eastAsia" w:ascii="仿宋" w:hAnsi="仿宋" w:eastAsia="仿宋" w:cs="黑体"/>
          <w:bCs/>
          <w:sz w:val="24"/>
        </w:rPr>
        <w:t>,不得带有</w:t>
      </w:r>
      <w:r>
        <w:rPr>
          <w:rFonts w:ascii="仿宋" w:hAnsi="仿宋" w:eastAsia="仿宋" w:cs="黑体"/>
          <w:bCs/>
          <w:sz w:val="24"/>
        </w:rPr>
        <w:t>”</w:t>
      </w:r>
      <w:r>
        <w:rPr>
          <w:rFonts w:hint="eastAsia" w:ascii="仿宋" w:hAnsi="仿宋" w:eastAsia="仿宋" w:cs="黑体"/>
          <w:bCs/>
          <w:sz w:val="24"/>
        </w:rPr>
        <w:t>示范</w:t>
      </w:r>
      <w:r>
        <w:rPr>
          <w:rFonts w:ascii="仿宋" w:hAnsi="仿宋" w:eastAsia="仿宋" w:cs="黑体"/>
          <w:bCs/>
          <w:sz w:val="24"/>
        </w:rPr>
        <w:t>”</w:t>
      </w:r>
      <w:r>
        <w:rPr>
          <w:rFonts w:hint="eastAsia" w:ascii="仿宋" w:hAnsi="仿宋" w:eastAsia="仿宋" w:cs="黑体"/>
          <w:bCs/>
          <w:sz w:val="24"/>
        </w:rPr>
        <w:t>字样</w:t>
      </w:r>
      <w:r>
        <w:rPr>
          <w:rFonts w:hint="eastAsia" w:ascii="仿宋" w:hAnsi="仿宋" w:eastAsia="仿宋" w:cs="黑体"/>
          <w:bCs/>
          <w:sz w:val="24"/>
          <w:lang w:eastAsia="zh-CN"/>
        </w:rPr>
        <w:t>，</w:t>
      </w:r>
      <w:r>
        <w:rPr>
          <w:rFonts w:hint="eastAsia" w:ascii="仿宋" w:hAnsi="仿宋" w:eastAsia="仿宋" w:cs="黑体"/>
          <w:bCs/>
          <w:sz w:val="24"/>
        </w:rPr>
        <w:t>需与认定</w:t>
      </w:r>
      <w:r>
        <w:rPr>
          <w:rFonts w:hint="eastAsia" w:ascii="仿宋" w:hAnsi="仿宋" w:eastAsia="仿宋" w:cs="黑体"/>
          <w:bCs/>
          <w:sz w:val="24"/>
          <w:lang w:val="en-US" w:eastAsia="zh-CN"/>
        </w:rPr>
        <w:t>或上年度绩效评价</w:t>
      </w:r>
      <w:r>
        <w:rPr>
          <w:rFonts w:hint="eastAsia" w:ascii="仿宋" w:hAnsi="仿宋" w:eastAsia="仿宋" w:cs="黑体"/>
          <w:bCs/>
          <w:sz w:val="24"/>
        </w:rPr>
        <w:t>公示名单中的内容一致)</w:t>
      </w:r>
    </w:p>
    <w:p w14:paraId="6B8E12CF">
      <w:pPr>
        <w:spacing w:line="360" w:lineRule="exact"/>
        <w:rPr>
          <w:rFonts w:ascii="仿宋" w:hAnsi="仿宋" w:eastAsia="仿宋" w:cs="黑体"/>
          <w:bCs/>
          <w:sz w:val="24"/>
        </w:rPr>
      </w:pPr>
      <w:bookmarkStart w:id="4" w:name="_Hlk104230192"/>
      <w:r>
        <w:rPr>
          <w:rFonts w:ascii="仿宋" w:hAnsi="仿宋" w:eastAsia="仿宋" w:cs="黑体"/>
          <w:bCs/>
          <w:sz w:val="24"/>
        </w:rPr>
        <w:t>3</w:t>
      </w:r>
      <w:r>
        <w:rPr>
          <w:rFonts w:hint="eastAsia" w:ascii="仿宋" w:hAnsi="仿宋" w:eastAsia="仿宋" w:cs="黑体"/>
          <w:bCs/>
          <w:sz w:val="24"/>
        </w:rPr>
        <w:t>.注册所在区：_</w:t>
      </w:r>
      <w:r>
        <w:rPr>
          <w:rFonts w:ascii="仿宋" w:hAnsi="仿宋" w:eastAsia="仿宋" w:cs="黑体"/>
          <w:bCs/>
          <w:sz w:val="24"/>
        </w:rPr>
        <w:t>_____</w:t>
      </w:r>
    </w:p>
    <w:p w14:paraId="4A3B6C98">
      <w:pPr>
        <w:spacing w:line="360" w:lineRule="exact"/>
        <w:rPr>
          <w:rFonts w:ascii="仿宋" w:hAnsi="仿宋" w:eastAsia="仿宋" w:cs="黑体"/>
          <w:bCs/>
          <w:sz w:val="24"/>
        </w:rPr>
      </w:pPr>
      <w:r>
        <w:rPr>
          <w:rFonts w:ascii="仿宋" w:hAnsi="仿宋" w:eastAsia="仿宋" w:cs="黑体"/>
          <w:bCs/>
          <w:sz w:val="24"/>
        </w:rPr>
        <w:t>4</w:t>
      </w:r>
      <w:r>
        <w:rPr>
          <w:rFonts w:hint="eastAsia" w:ascii="仿宋" w:hAnsi="仿宋" w:eastAsia="仿宋" w:cs="黑体"/>
          <w:bCs/>
          <w:sz w:val="24"/>
        </w:rPr>
        <w:t>.注册时间：_</w:t>
      </w:r>
      <w:r>
        <w:rPr>
          <w:rFonts w:ascii="仿宋" w:hAnsi="仿宋" w:eastAsia="仿宋" w:cs="黑体"/>
          <w:bCs/>
          <w:sz w:val="24"/>
        </w:rPr>
        <w:t>_____</w:t>
      </w:r>
    </w:p>
    <w:p w14:paraId="33A1CE5D">
      <w:pPr>
        <w:spacing w:line="360" w:lineRule="exact"/>
        <w:rPr>
          <w:rFonts w:ascii="仿宋" w:hAnsi="仿宋" w:eastAsia="仿宋" w:cs="黑体"/>
          <w:bCs/>
          <w:sz w:val="24"/>
        </w:rPr>
      </w:pPr>
      <w:r>
        <w:rPr>
          <w:rFonts w:ascii="仿宋" w:hAnsi="仿宋" w:eastAsia="仿宋" w:cs="黑体"/>
          <w:bCs/>
          <w:sz w:val="24"/>
        </w:rPr>
        <w:t>5</w:t>
      </w:r>
      <w:r>
        <w:rPr>
          <w:rFonts w:hint="eastAsia" w:ascii="仿宋" w:hAnsi="仿宋" w:eastAsia="仿宋" w:cs="黑体"/>
          <w:bCs/>
          <w:sz w:val="24"/>
        </w:rPr>
        <w:t>.法定代表人：_</w:t>
      </w:r>
      <w:r>
        <w:rPr>
          <w:rFonts w:ascii="仿宋" w:hAnsi="仿宋" w:eastAsia="仿宋" w:cs="黑体"/>
          <w:bCs/>
          <w:sz w:val="24"/>
        </w:rPr>
        <w:t>_____</w:t>
      </w:r>
    </w:p>
    <w:p w14:paraId="1E7AA40C">
      <w:pPr>
        <w:spacing w:line="360" w:lineRule="exact"/>
        <w:ind w:left="240" w:hanging="240" w:hangingChars="100"/>
        <w:rPr>
          <w:rFonts w:ascii="仿宋" w:hAnsi="仿宋" w:eastAsia="仿宋" w:cs="黑体"/>
          <w:bCs/>
          <w:sz w:val="24"/>
        </w:rPr>
      </w:pPr>
      <w:r>
        <w:rPr>
          <w:rFonts w:ascii="仿宋" w:hAnsi="仿宋" w:eastAsia="仿宋" w:cs="黑体"/>
          <w:bCs/>
          <w:sz w:val="24"/>
        </w:rPr>
        <w:t>6</w:t>
      </w:r>
      <w:r>
        <w:rPr>
          <w:rFonts w:hint="eastAsia" w:ascii="仿宋" w:hAnsi="仿宋" w:eastAsia="仿宋" w:cs="黑体"/>
          <w:bCs/>
          <w:sz w:val="24"/>
        </w:rPr>
        <w:t>.单位性质：</w:t>
      </w:r>
    </w:p>
    <w:p w14:paraId="725EBF2B">
      <w:pPr>
        <w:spacing w:line="360" w:lineRule="exact"/>
        <w:ind w:left="240" w:hanging="240" w:hangingChars="100"/>
        <w:rPr>
          <w:rFonts w:ascii="仿宋" w:hAnsi="仿宋" w:eastAsia="仿宋" w:cs="黑体"/>
          <w:bCs/>
          <w:sz w:val="24"/>
        </w:rPr>
      </w:pPr>
      <w:r>
        <w:rPr>
          <w:rFonts w:hint="eastAsia" w:ascii="仿宋" w:hAnsi="仿宋" w:eastAsia="仿宋" w:cs="黑体"/>
          <w:bCs/>
          <w:sz w:val="24"/>
        </w:rPr>
        <w:t>□国有企业 □国有控股企业 □私营企业 □外资企业 □合资企业</w:t>
      </w:r>
    </w:p>
    <w:p w14:paraId="14BE0D3F">
      <w:pPr>
        <w:spacing w:line="360" w:lineRule="exact"/>
        <w:ind w:left="240" w:hanging="240" w:hangingChars="100"/>
        <w:rPr>
          <w:rFonts w:ascii="仿宋" w:hAnsi="仿宋" w:eastAsia="仿宋" w:cs="黑体"/>
          <w:bCs/>
          <w:sz w:val="24"/>
        </w:rPr>
      </w:pPr>
      <w:r>
        <w:rPr>
          <w:rFonts w:hint="eastAsia" w:ascii="仿宋" w:hAnsi="仿宋" w:eastAsia="仿宋" w:cs="黑体"/>
          <w:bCs/>
          <w:sz w:val="24"/>
        </w:rPr>
        <w:t>□事业单位 □社会团体 □其他_</w:t>
      </w:r>
      <w:r>
        <w:rPr>
          <w:rFonts w:ascii="仿宋" w:hAnsi="仿宋" w:eastAsia="仿宋" w:cs="黑体"/>
          <w:bCs/>
          <w:sz w:val="24"/>
        </w:rPr>
        <w:t>_______</w:t>
      </w:r>
    </w:p>
    <w:p w14:paraId="366091D1">
      <w:pPr>
        <w:spacing w:line="360" w:lineRule="exact"/>
        <w:rPr>
          <w:rFonts w:ascii="仿宋" w:hAnsi="仿宋" w:eastAsia="仿宋" w:cs="黑体"/>
          <w:bCs/>
          <w:sz w:val="24"/>
        </w:rPr>
      </w:pPr>
      <w:r>
        <w:rPr>
          <w:rFonts w:ascii="仿宋" w:hAnsi="仿宋" w:eastAsia="仿宋" w:cs="黑体"/>
          <w:bCs/>
          <w:sz w:val="24"/>
        </w:rPr>
        <w:t>7</w:t>
      </w:r>
      <w:r>
        <w:rPr>
          <w:rFonts w:hint="eastAsia" w:ascii="仿宋" w:hAnsi="仿宋" w:eastAsia="仿宋" w:cs="黑体"/>
          <w:bCs/>
          <w:sz w:val="24"/>
        </w:rPr>
        <w:t xml:space="preserve">.是否上市：□是 </w:t>
      </w:r>
      <w:r>
        <w:rPr>
          <w:rFonts w:ascii="仿宋" w:hAnsi="仿宋" w:eastAsia="仿宋" w:cs="黑体"/>
          <w:bCs/>
          <w:sz w:val="24"/>
        </w:rPr>
        <w:t xml:space="preserve">  </w:t>
      </w:r>
      <w:r>
        <w:rPr>
          <w:rFonts w:hint="eastAsia" w:ascii="仿宋" w:hAnsi="仿宋" w:eastAsia="仿宋" w:cs="黑体"/>
          <w:bCs/>
          <w:sz w:val="24"/>
        </w:rPr>
        <w:t>□否</w:t>
      </w:r>
    </w:p>
    <w:p w14:paraId="52A0048E">
      <w:pPr>
        <w:spacing w:line="360" w:lineRule="exact"/>
        <w:rPr>
          <w:rFonts w:ascii="仿宋" w:hAnsi="仿宋" w:eastAsia="仿宋" w:cs="黑体"/>
          <w:bCs/>
          <w:sz w:val="24"/>
        </w:rPr>
      </w:pPr>
      <w:r>
        <w:rPr>
          <w:rFonts w:ascii="仿宋" w:hAnsi="仿宋" w:eastAsia="仿宋" w:cs="黑体"/>
          <w:bCs/>
          <w:sz w:val="24"/>
        </w:rPr>
        <w:t>8</w:t>
      </w:r>
      <w:r>
        <w:rPr>
          <w:rFonts w:hint="eastAsia" w:ascii="仿宋" w:hAnsi="仿宋" w:eastAsia="仿宋" w:cs="黑体"/>
          <w:bCs/>
          <w:sz w:val="24"/>
        </w:rPr>
        <w:t>.服务场地面积（平米）：_</w:t>
      </w:r>
      <w:r>
        <w:rPr>
          <w:rFonts w:ascii="仿宋" w:hAnsi="仿宋" w:eastAsia="仿宋" w:cs="黑体"/>
          <w:bCs/>
          <w:sz w:val="24"/>
        </w:rPr>
        <w:t>_____</w:t>
      </w:r>
    </w:p>
    <w:p w14:paraId="23CCB894">
      <w:pPr>
        <w:spacing w:line="360" w:lineRule="exact"/>
        <w:rPr>
          <w:rFonts w:ascii="仿宋" w:hAnsi="仿宋" w:eastAsia="仿宋" w:cs="黑体"/>
          <w:bCs/>
          <w:sz w:val="24"/>
        </w:rPr>
      </w:pPr>
      <w:r>
        <w:rPr>
          <w:rFonts w:ascii="仿宋" w:hAnsi="仿宋" w:eastAsia="仿宋" w:cs="黑体"/>
          <w:bCs/>
          <w:sz w:val="24"/>
        </w:rPr>
        <w:t>9</w:t>
      </w:r>
      <w:r>
        <w:rPr>
          <w:rFonts w:hint="eastAsia" w:ascii="仿宋" w:hAnsi="仿宋" w:eastAsia="仿宋" w:cs="黑体"/>
          <w:bCs/>
          <w:sz w:val="24"/>
        </w:rPr>
        <w:t>.单位从业人数：_</w:t>
      </w:r>
      <w:r>
        <w:rPr>
          <w:rFonts w:ascii="仿宋" w:hAnsi="仿宋" w:eastAsia="仿宋" w:cs="黑体"/>
          <w:bCs/>
          <w:sz w:val="24"/>
        </w:rPr>
        <w:t>_____</w:t>
      </w:r>
    </w:p>
    <w:p w14:paraId="0E76EEFA">
      <w:pPr>
        <w:spacing w:line="360" w:lineRule="exact"/>
        <w:rPr>
          <w:rFonts w:ascii="仿宋" w:hAnsi="仿宋" w:eastAsia="仿宋" w:cs="黑体"/>
          <w:bCs/>
          <w:sz w:val="24"/>
        </w:rPr>
      </w:pPr>
      <w:r>
        <w:rPr>
          <w:rFonts w:ascii="仿宋" w:hAnsi="仿宋" w:eastAsia="仿宋" w:cs="黑体"/>
          <w:bCs/>
          <w:sz w:val="24"/>
        </w:rPr>
        <w:t>10</w:t>
      </w:r>
      <w:r>
        <w:rPr>
          <w:rFonts w:hint="eastAsia" w:ascii="仿宋" w:hAnsi="仿宋" w:eastAsia="仿宋" w:cs="黑体"/>
          <w:bCs/>
          <w:sz w:val="24"/>
        </w:rPr>
        <w:t>.从事中小企业服务人员的数量：_</w:t>
      </w:r>
      <w:r>
        <w:rPr>
          <w:rFonts w:ascii="仿宋" w:hAnsi="仿宋" w:eastAsia="仿宋" w:cs="黑体"/>
          <w:bCs/>
          <w:sz w:val="24"/>
        </w:rPr>
        <w:t>_____</w:t>
      </w:r>
    </w:p>
    <w:p w14:paraId="1B3527F0">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1.</w:t>
      </w:r>
      <w:r>
        <w:rPr>
          <w:rFonts w:hint="eastAsia" w:ascii="仿宋" w:hAnsi="仿宋" w:eastAsia="仿宋" w:cs="黑体"/>
          <w:bCs/>
          <w:sz w:val="24"/>
        </w:rPr>
        <w:t>其中，本科及以上学历和中级及以上技术职称人员数量：_</w:t>
      </w:r>
      <w:r>
        <w:rPr>
          <w:rFonts w:ascii="仿宋" w:hAnsi="仿宋" w:eastAsia="仿宋" w:cs="黑体"/>
          <w:bCs/>
          <w:sz w:val="24"/>
        </w:rPr>
        <w:t>_____</w:t>
      </w:r>
    </w:p>
    <w:p w14:paraId="50D9A65F">
      <w:pPr>
        <w:spacing w:line="360" w:lineRule="exact"/>
        <w:rPr>
          <w:rFonts w:ascii="仿宋" w:hAnsi="仿宋" w:eastAsia="仿宋" w:cs="黑体"/>
          <w:bCs/>
          <w:sz w:val="24"/>
        </w:rPr>
      </w:pPr>
      <w:r>
        <w:rPr>
          <w:rFonts w:ascii="仿宋" w:hAnsi="仿宋" w:eastAsia="仿宋" w:cs="黑体"/>
          <w:bCs/>
          <w:sz w:val="24"/>
        </w:rPr>
        <w:t>12</w:t>
      </w:r>
      <w:r>
        <w:rPr>
          <w:rFonts w:hint="eastAsia" w:ascii="仿宋" w:hAnsi="仿宋" w:eastAsia="仿宋" w:cs="黑体"/>
          <w:bCs/>
          <w:sz w:val="24"/>
        </w:rPr>
        <w:t>.具备专业资质、资格的服务人员数量：_</w:t>
      </w:r>
      <w:r>
        <w:rPr>
          <w:rFonts w:ascii="仿宋" w:hAnsi="仿宋" w:eastAsia="仿宋" w:cs="黑体"/>
          <w:bCs/>
          <w:sz w:val="24"/>
        </w:rPr>
        <w:t>_____</w:t>
      </w:r>
    </w:p>
    <w:p w14:paraId="50B5D82B">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3</w:t>
      </w:r>
      <w:r>
        <w:rPr>
          <w:rFonts w:hint="eastAsia" w:ascii="仿宋" w:hAnsi="仿宋" w:eastAsia="仿宋" w:cs="黑体"/>
          <w:bCs/>
          <w:sz w:val="24"/>
        </w:rPr>
        <w:t>.经营地址：</w:t>
      </w:r>
      <w:r>
        <w:rPr>
          <w:rFonts w:hint="eastAsia" w:ascii="仿宋" w:hAnsi="仿宋" w:eastAsia="仿宋" w:cs="黑体"/>
          <w:bCs/>
          <w:sz w:val="24"/>
        </w:rPr>
        <w:tab/>
      </w:r>
      <w:r>
        <w:rPr>
          <w:rFonts w:hint="eastAsia" w:ascii="仿宋" w:hAnsi="仿宋" w:eastAsia="仿宋" w:cs="黑体"/>
          <w:bCs/>
          <w:sz w:val="24"/>
        </w:rPr>
        <w:t>_</w:t>
      </w:r>
      <w:r>
        <w:rPr>
          <w:rFonts w:ascii="仿宋" w:hAnsi="仿宋" w:eastAsia="仿宋" w:cs="黑体"/>
          <w:bCs/>
          <w:sz w:val="24"/>
        </w:rPr>
        <w:t>_____</w:t>
      </w:r>
    </w:p>
    <w:p w14:paraId="33C994DC">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4</w:t>
      </w:r>
      <w:r>
        <w:rPr>
          <w:rFonts w:hint="eastAsia" w:ascii="仿宋" w:hAnsi="仿宋" w:eastAsia="仿宋" w:cs="黑体"/>
          <w:bCs/>
          <w:sz w:val="24"/>
        </w:rPr>
        <w:t>.网址及备案号或信息化系统名称：_</w:t>
      </w:r>
      <w:r>
        <w:rPr>
          <w:rFonts w:ascii="仿宋" w:hAnsi="仿宋" w:eastAsia="仿宋" w:cs="黑体"/>
          <w:bCs/>
          <w:sz w:val="24"/>
        </w:rPr>
        <w:t>_____</w:t>
      </w:r>
    </w:p>
    <w:p w14:paraId="51B9438E">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5.</w:t>
      </w:r>
      <w:r>
        <w:rPr>
          <w:rFonts w:hint="eastAsia" w:ascii="仿宋" w:hAnsi="仿宋" w:eastAsia="仿宋" w:cs="黑体"/>
          <w:bCs/>
          <w:sz w:val="24"/>
        </w:rPr>
        <w:t>主要投资方（前三名）</w:t>
      </w:r>
    </w:p>
    <w:p w14:paraId="4DA020B8">
      <w:pPr>
        <w:spacing w:line="360" w:lineRule="exact"/>
        <w:rPr>
          <w:rFonts w:ascii="仿宋" w:hAnsi="仿宋" w:eastAsia="仿宋" w:cs="黑体"/>
          <w:bCs/>
          <w:sz w:val="24"/>
        </w:rPr>
      </w:pPr>
      <w:r>
        <w:rPr>
          <w:rFonts w:hint="eastAsia" w:ascii="仿宋" w:hAnsi="仿宋" w:eastAsia="仿宋" w:cs="黑体"/>
          <w:bCs/>
          <w:sz w:val="24"/>
        </w:rPr>
        <w:t>投资方1：_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单位性质：_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投资比例（%）: _</w:t>
      </w:r>
      <w:r>
        <w:rPr>
          <w:rFonts w:ascii="仿宋" w:hAnsi="仿宋" w:eastAsia="仿宋" w:cs="黑体"/>
          <w:bCs/>
          <w:sz w:val="24"/>
        </w:rPr>
        <w:t>_____</w:t>
      </w:r>
    </w:p>
    <w:p w14:paraId="2D3967A3">
      <w:pPr>
        <w:spacing w:line="360" w:lineRule="exact"/>
        <w:rPr>
          <w:rFonts w:ascii="仿宋" w:hAnsi="仿宋" w:eastAsia="仿宋" w:cs="黑体"/>
          <w:bCs/>
          <w:sz w:val="24"/>
        </w:rPr>
      </w:pPr>
      <w:r>
        <w:rPr>
          <w:rFonts w:hint="eastAsia" w:ascii="仿宋" w:hAnsi="仿宋" w:eastAsia="仿宋" w:cs="黑体"/>
          <w:bCs/>
          <w:sz w:val="24"/>
        </w:rPr>
        <w:t>投资方2：_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单位性质：_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投资比例（%）: _</w:t>
      </w:r>
      <w:r>
        <w:rPr>
          <w:rFonts w:ascii="仿宋" w:hAnsi="仿宋" w:eastAsia="仿宋" w:cs="黑体"/>
          <w:bCs/>
          <w:sz w:val="24"/>
        </w:rPr>
        <w:t>_____</w:t>
      </w:r>
    </w:p>
    <w:p w14:paraId="0290BF27">
      <w:pPr>
        <w:spacing w:line="360" w:lineRule="exact"/>
        <w:rPr>
          <w:rFonts w:ascii="仿宋" w:hAnsi="仿宋" w:eastAsia="仿宋" w:cs="黑体"/>
          <w:bCs/>
          <w:sz w:val="24"/>
        </w:rPr>
      </w:pPr>
      <w:r>
        <w:rPr>
          <w:rFonts w:hint="eastAsia" w:ascii="仿宋" w:hAnsi="仿宋" w:eastAsia="仿宋" w:cs="黑体"/>
          <w:bCs/>
          <w:sz w:val="24"/>
        </w:rPr>
        <w:t>投资方3：_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单位性质：_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投资比例（%）: _</w:t>
      </w:r>
      <w:r>
        <w:rPr>
          <w:rFonts w:ascii="仿宋" w:hAnsi="仿宋" w:eastAsia="仿宋" w:cs="黑体"/>
          <w:bCs/>
          <w:sz w:val="24"/>
        </w:rPr>
        <w:t>_____</w:t>
      </w:r>
    </w:p>
    <w:p w14:paraId="26341D55">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二、运营情况</w:t>
      </w:r>
      <w:r>
        <w:rPr>
          <w:rFonts w:hint="eastAsia" w:ascii="仿宋" w:hAnsi="仿宋" w:eastAsia="仿宋" w:cs="黑体"/>
          <w:bCs/>
          <w:sz w:val="24"/>
        </w:rPr>
        <w:t>】</w:t>
      </w:r>
    </w:p>
    <w:p w14:paraId="2C7DACBF">
      <w:pPr>
        <w:spacing w:line="360" w:lineRule="exact"/>
        <w:rPr>
          <w:rFonts w:ascii="仿宋" w:hAnsi="仿宋" w:eastAsia="仿宋" w:cs="黑体"/>
          <w:bCs/>
          <w:sz w:val="24"/>
        </w:rPr>
      </w:pPr>
      <w:r>
        <w:rPr>
          <w:rFonts w:hint="eastAsia" w:ascii="仿宋" w:hAnsi="仿宋" w:eastAsia="仿宋" w:cs="黑体"/>
          <w:bCs/>
          <w:sz w:val="24"/>
        </w:rPr>
        <w:t>1.主要服务内容：_</w:t>
      </w:r>
      <w:r>
        <w:rPr>
          <w:rFonts w:ascii="仿宋" w:hAnsi="仿宋" w:eastAsia="仿宋" w:cs="黑体"/>
          <w:bCs/>
          <w:sz w:val="24"/>
        </w:rPr>
        <w:t>_____</w:t>
      </w:r>
    </w:p>
    <w:p w14:paraId="1DDB1C59">
      <w:pPr>
        <w:spacing w:line="360" w:lineRule="exact"/>
        <w:rPr>
          <w:rFonts w:ascii="仿宋" w:hAnsi="仿宋" w:eastAsia="仿宋" w:cs="黑体"/>
          <w:bCs/>
          <w:sz w:val="24"/>
        </w:rPr>
      </w:pPr>
      <w:r>
        <w:rPr>
          <w:rFonts w:hint="eastAsia" w:ascii="仿宋" w:hAnsi="仿宋" w:eastAsia="仿宋" w:cs="黑体"/>
          <w:bCs/>
          <w:sz w:val="24"/>
        </w:rPr>
        <w:t>2.服务企业主要行业：_</w:t>
      </w:r>
      <w:r>
        <w:rPr>
          <w:rFonts w:ascii="仿宋" w:hAnsi="仿宋" w:eastAsia="仿宋" w:cs="黑体"/>
          <w:bCs/>
          <w:sz w:val="24"/>
        </w:rPr>
        <w:t>_____</w:t>
      </w:r>
    </w:p>
    <w:p w14:paraId="76A6A694">
      <w:pPr>
        <w:spacing w:line="360" w:lineRule="exact"/>
        <w:rPr>
          <w:rFonts w:ascii="仿宋" w:hAnsi="仿宋" w:eastAsia="仿宋" w:cs="黑体"/>
          <w:bCs/>
          <w:sz w:val="24"/>
        </w:rPr>
      </w:pPr>
      <w:r>
        <w:rPr>
          <w:rFonts w:hint="eastAsia" w:ascii="仿宋" w:hAnsi="仿宋" w:eastAsia="仿宋" w:cs="黑体"/>
          <w:bCs/>
          <w:sz w:val="24"/>
        </w:rPr>
        <w:t>3.截至上年底集聚专业服务机构数量：_</w:t>
      </w:r>
      <w:r>
        <w:rPr>
          <w:rFonts w:ascii="仿宋" w:hAnsi="仿宋" w:eastAsia="仿宋" w:cs="黑体"/>
          <w:bCs/>
          <w:sz w:val="24"/>
        </w:rPr>
        <w:t>_____</w:t>
      </w:r>
    </w:p>
    <w:p w14:paraId="11445B50">
      <w:pPr>
        <w:spacing w:line="360" w:lineRule="exact"/>
        <w:rPr>
          <w:rFonts w:ascii="仿宋" w:hAnsi="仿宋" w:eastAsia="仿宋" w:cs="黑体"/>
          <w:bCs/>
          <w:sz w:val="24"/>
        </w:rPr>
      </w:pPr>
      <w:r>
        <w:rPr>
          <w:rFonts w:hint="eastAsia" w:ascii="仿宋" w:hAnsi="仿宋" w:eastAsia="仿宋" w:cs="黑体"/>
          <w:bCs/>
          <w:sz w:val="24"/>
        </w:rPr>
        <w:t>4.截至上年底拥有自主商标、知识产权件数：_</w:t>
      </w:r>
      <w:r>
        <w:rPr>
          <w:rFonts w:ascii="仿宋" w:hAnsi="仿宋" w:eastAsia="仿宋" w:cs="黑体"/>
          <w:bCs/>
          <w:sz w:val="24"/>
        </w:rPr>
        <w:t>_____</w:t>
      </w:r>
    </w:p>
    <w:p w14:paraId="235E89E4">
      <w:pPr>
        <w:spacing w:line="360" w:lineRule="exact"/>
        <w:rPr>
          <w:rFonts w:ascii="仿宋" w:hAnsi="仿宋" w:eastAsia="仿宋" w:cs="黑体"/>
          <w:bCs/>
          <w:sz w:val="24"/>
        </w:rPr>
      </w:pPr>
      <w:r>
        <w:rPr>
          <w:rFonts w:hint="eastAsia" w:ascii="仿宋" w:hAnsi="仿宋" w:eastAsia="仿宋" w:cs="黑体"/>
          <w:bCs/>
          <w:sz w:val="24"/>
        </w:rPr>
        <w:t>5.截至上年底服务产品（项目）数量：_</w:t>
      </w:r>
      <w:r>
        <w:rPr>
          <w:rFonts w:ascii="仿宋" w:hAnsi="仿宋" w:eastAsia="仿宋" w:cs="黑体"/>
          <w:bCs/>
          <w:sz w:val="24"/>
        </w:rPr>
        <w:t>_____</w:t>
      </w:r>
    </w:p>
    <w:p w14:paraId="52D3994B">
      <w:pPr>
        <w:spacing w:line="360" w:lineRule="exact"/>
        <w:rPr>
          <w:rFonts w:ascii="仿宋" w:hAnsi="仿宋" w:eastAsia="仿宋" w:cs="黑体"/>
          <w:bCs/>
          <w:sz w:val="24"/>
        </w:rPr>
      </w:pPr>
      <w:r>
        <w:rPr>
          <w:rFonts w:hint="eastAsia" w:ascii="仿宋" w:hAnsi="仿宋" w:eastAsia="仿宋" w:cs="黑体"/>
          <w:bCs/>
          <w:sz w:val="24"/>
        </w:rPr>
        <w:t>6.截至上年底线上服务系统京津冀企业注册量：_</w:t>
      </w:r>
      <w:r>
        <w:rPr>
          <w:rFonts w:ascii="仿宋" w:hAnsi="仿宋" w:eastAsia="仿宋" w:cs="黑体"/>
          <w:bCs/>
          <w:sz w:val="24"/>
        </w:rPr>
        <w:t>_____</w:t>
      </w:r>
    </w:p>
    <w:p w14:paraId="0F07ED8B">
      <w:pPr>
        <w:spacing w:line="360" w:lineRule="exact"/>
        <w:rPr>
          <w:rFonts w:ascii="仿宋" w:hAnsi="仿宋" w:eastAsia="仿宋" w:cs="黑体"/>
          <w:bCs/>
          <w:sz w:val="24"/>
        </w:rPr>
      </w:pPr>
      <w:r>
        <w:rPr>
          <w:rFonts w:hint="eastAsia" w:ascii="仿宋" w:hAnsi="仿宋" w:eastAsia="仿宋" w:cs="黑体"/>
          <w:bCs/>
          <w:sz w:val="24"/>
        </w:rPr>
        <w:t>7.上年度服务创新型高成长中小企业数量情况：</w:t>
      </w:r>
    </w:p>
    <w:p w14:paraId="4BAE817E">
      <w:pPr>
        <w:spacing w:line="360" w:lineRule="exact"/>
        <w:rPr>
          <w:rFonts w:ascii="仿宋" w:hAnsi="仿宋" w:eastAsia="仿宋" w:cs="黑体"/>
          <w:bCs/>
          <w:sz w:val="24"/>
        </w:rPr>
      </w:pPr>
      <w:r>
        <w:rPr>
          <w:rFonts w:hint="eastAsia" w:ascii="仿宋" w:hAnsi="仿宋" w:eastAsia="仿宋" w:cs="黑体"/>
          <w:bCs/>
          <w:sz w:val="24"/>
          <w:lang w:val="en-US" w:eastAsia="zh-CN"/>
        </w:rPr>
        <w:t>创新型中小企业</w:t>
      </w:r>
      <w:r>
        <w:rPr>
          <w:rFonts w:hint="eastAsia" w:ascii="仿宋" w:hAnsi="仿宋" w:eastAsia="仿宋" w:cs="黑体"/>
          <w:bCs/>
          <w:sz w:val="24"/>
        </w:rPr>
        <w:t>：____；市级专精特新：_____；国家小巨人：_____；隐形冠军：_____；单项冠军：_____；独角兽企业：_____</w:t>
      </w:r>
    </w:p>
    <w:p w14:paraId="5809E3F5">
      <w:pPr>
        <w:spacing w:line="360" w:lineRule="exact"/>
        <w:rPr>
          <w:rFonts w:ascii="仿宋" w:hAnsi="仿宋" w:eastAsia="仿宋" w:cs="黑体"/>
          <w:bCs/>
          <w:sz w:val="24"/>
        </w:rPr>
      </w:pPr>
      <w:r>
        <w:rPr>
          <w:rFonts w:hint="eastAsia" w:ascii="仿宋" w:hAnsi="仿宋" w:eastAsia="仿宋" w:cs="黑体"/>
          <w:bCs/>
          <w:sz w:val="24"/>
        </w:rPr>
        <w:t>8.上年度公益性免费服务在总服务量中的占比（%）：_</w:t>
      </w:r>
      <w:r>
        <w:rPr>
          <w:rFonts w:ascii="仿宋" w:hAnsi="仿宋" w:eastAsia="仿宋" w:cs="黑体"/>
          <w:bCs/>
          <w:sz w:val="24"/>
        </w:rPr>
        <w:t>_____</w:t>
      </w:r>
    </w:p>
    <w:p w14:paraId="324E90EF">
      <w:pPr>
        <w:spacing w:line="360" w:lineRule="exact"/>
        <w:rPr>
          <w:rFonts w:ascii="仿宋" w:hAnsi="仿宋" w:eastAsia="仿宋" w:cs="黑体"/>
          <w:bCs/>
          <w:sz w:val="24"/>
        </w:rPr>
      </w:pPr>
      <w:r>
        <w:rPr>
          <w:rFonts w:hint="eastAsia" w:ascii="仿宋" w:hAnsi="仿宋" w:eastAsia="仿宋" w:cs="黑体"/>
          <w:bCs/>
          <w:sz w:val="24"/>
        </w:rPr>
        <w:t>9.上年度组织服务活动次数：_</w:t>
      </w:r>
      <w:r>
        <w:rPr>
          <w:rFonts w:ascii="仿宋" w:hAnsi="仿宋" w:eastAsia="仿宋" w:cs="黑体"/>
          <w:bCs/>
          <w:sz w:val="24"/>
        </w:rPr>
        <w:t>_____</w:t>
      </w:r>
    </w:p>
    <w:p w14:paraId="278E2D33">
      <w:pPr>
        <w:spacing w:line="360" w:lineRule="exact"/>
        <w:rPr>
          <w:rFonts w:ascii="仿宋" w:hAnsi="仿宋" w:eastAsia="仿宋" w:cs="黑体"/>
          <w:bCs/>
          <w:sz w:val="24"/>
        </w:rPr>
      </w:pPr>
      <w:r>
        <w:rPr>
          <w:rFonts w:hint="eastAsia" w:ascii="仿宋" w:hAnsi="仿宋" w:eastAsia="仿宋" w:cs="黑体"/>
          <w:bCs/>
          <w:sz w:val="24"/>
        </w:rPr>
        <w:t>10.服务对象平均满意度（%）：_</w:t>
      </w:r>
      <w:r>
        <w:rPr>
          <w:rFonts w:ascii="仿宋" w:hAnsi="仿宋" w:eastAsia="仿宋" w:cs="黑体"/>
          <w:bCs/>
          <w:sz w:val="24"/>
        </w:rPr>
        <w:t>_____</w:t>
      </w:r>
    </w:p>
    <w:p w14:paraId="4E8AA5BD">
      <w:pPr>
        <w:spacing w:line="360" w:lineRule="exact"/>
        <w:rPr>
          <w:rFonts w:ascii="仿宋" w:hAnsi="仿宋" w:eastAsia="仿宋" w:cs="黑体"/>
          <w:bCs/>
          <w:sz w:val="24"/>
        </w:rPr>
      </w:pPr>
      <w:r>
        <w:rPr>
          <w:rFonts w:hint="eastAsia" w:ascii="仿宋" w:hAnsi="仿宋" w:eastAsia="仿宋" w:cs="黑体"/>
          <w:bCs/>
          <w:sz w:val="24"/>
        </w:rPr>
        <w:t>11.获得市级及以上政府部门授予的资质荣誉、称号等数量和名称：</w:t>
      </w:r>
      <w:r>
        <w:rPr>
          <w:rFonts w:hint="eastAsia" w:ascii="仿宋" w:hAnsi="仿宋" w:eastAsia="仿宋" w:cs="黑体"/>
          <w:bCs/>
          <w:sz w:val="24"/>
        </w:rPr>
        <w:tab/>
      </w:r>
      <w:r>
        <w:rPr>
          <w:rFonts w:hint="eastAsia" w:ascii="仿宋" w:hAnsi="仿宋" w:eastAsia="仿宋" w:cs="黑体"/>
          <w:bCs/>
          <w:sz w:val="24"/>
        </w:rPr>
        <w:t>_</w:t>
      </w:r>
      <w:r>
        <w:rPr>
          <w:rFonts w:ascii="仿宋" w:hAnsi="仿宋" w:eastAsia="仿宋" w:cs="黑体"/>
          <w:bCs/>
          <w:sz w:val="24"/>
        </w:rPr>
        <w:t>_____</w:t>
      </w:r>
    </w:p>
    <w:p w14:paraId="36154BC3">
      <w:pPr>
        <w:spacing w:line="360" w:lineRule="exact"/>
        <w:rPr>
          <w:rFonts w:ascii="仿宋" w:hAnsi="仿宋" w:eastAsia="仿宋" w:cs="黑体"/>
          <w:bCs/>
          <w:sz w:val="24"/>
        </w:rPr>
      </w:pPr>
      <w:r>
        <w:rPr>
          <w:rFonts w:hint="eastAsia" w:ascii="仿宋" w:hAnsi="仿宋" w:eastAsia="仿宋" w:cs="黑体"/>
          <w:bCs/>
          <w:sz w:val="24"/>
        </w:rPr>
        <w:t>12.具备的专业化设备设施、经营许可、认证、资质及资格数量和名称：_</w:t>
      </w:r>
      <w:r>
        <w:rPr>
          <w:rFonts w:ascii="仿宋" w:hAnsi="仿宋" w:eastAsia="仿宋" w:cs="黑体"/>
          <w:bCs/>
          <w:sz w:val="24"/>
        </w:rPr>
        <w:t>_____</w:t>
      </w:r>
    </w:p>
    <w:p w14:paraId="7639DCA9">
      <w:pPr>
        <w:spacing w:line="360" w:lineRule="exact"/>
        <w:rPr>
          <w:rFonts w:ascii="仿宋" w:hAnsi="仿宋" w:eastAsia="仿宋" w:cs="黑体"/>
          <w:bCs/>
          <w:sz w:val="24"/>
        </w:rPr>
      </w:pPr>
      <w:r>
        <w:rPr>
          <w:rFonts w:hint="eastAsia" w:ascii="仿宋" w:hAnsi="仿宋" w:eastAsia="仿宋" w:cs="黑体"/>
          <w:bCs/>
          <w:sz w:val="24"/>
        </w:rPr>
        <w:t>13.上两年度运营数据：</w:t>
      </w:r>
    </w:p>
    <w:p w14:paraId="7B1AC7DF">
      <w:pPr>
        <w:spacing w:line="360" w:lineRule="exact"/>
        <w:rPr>
          <w:rFonts w:ascii="仿宋" w:hAnsi="仿宋" w:eastAsia="仿宋" w:cs="黑体"/>
          <w:bCs/>
          <w:sz w:val="24"/>
        </w:rPr>
      </w:pPr>
      <w:r>
        <w:rPr>
          <w:rFonts w:hint="eastAsia" w:ascii="仿宋" w:hAnsi="仿宋" w:eastAsia="仿宋" w:cs="黑体"/>
          <w:bCs/>
          <w:sz w:val="24"/>
        </w:rPr>
        <w:t>（1）202</w:t>
      </w:r>
      <w:r>
        <w:rPr>
          <w:rFonts w:hint="eastAsia" w:ascii="仿宋" w:hAnsi="仿宋" w:eastAsia="仿宋" w:cs="黑体"/>
          <w:bCs/>
          <w:sz w:val="24"/>
          <w:lang w:val="en-US" w:eastAsia="zh-CN"/>
        </w:rPr>
        <w:t>4</w:t>
      </w:r>
      <w:r>
        <w:rPr>
          <w:rFonts w:hint="eastAsia" w:ascii="仿宋" w:hAnsi="仿宋" w:eastAsia="仿宋" w:cs="黑体"/>
          <w:bCs/>
          <w:sz w:val="24"/>
        </w:rPr>
        <w:t>年度——</w:t>
      </w:r>
    </w:p>
    <w:p w14:paraId="67679A01">
      <w:pPr>
        <w:spacing w:line="360" w:lineRule="exact"/>
        <w:rPr>
          <w:rFonts w:ascii="仿宋" w:hAnsi="仿宋" w:eastAsia="仿宋" w:cs="黑体"/>
          <w:bCs/>
          <w:sz w:val="24"/>
        </w:rPr>
      </w:pPr>
      <w:r>
        <w:rPr>
          <w:rFonts w:hint="eastAsia" w:ascii="仿宋" w:hAnsi="仿宋" w:eastAsia="仿宋" w:cs="黑体"/>
          <w:bCs/>
          <w:sz w:val="24"/>
        </w:rPr>
        <w:t>资产总额（万元）：_</w:t>
      </w:r>
      <w:r>
        <w:rPr>
          <w:rFonts w:ascii="仿宋" w:hAnsi="仿宋" w:eastAsia="仿宋" w:cs="黑体"/>
          <w:bCs/>
          <w:sz w:val="24"/>
        </w:rPr>
        <w:t>_____</w:t>
      </w:r>
    </w:p>
    <w:p w14:paraId="55F698F6">
      <w:pPr>
        <w:spacing w:line="360" w:lineRule="exact"/>
        <w:rPr>
          <w:rFonts w:ascii="仿宋" w:hAnsi="仿宋" w:eastAsia="仿宋" w:cs="黑体"/>
          <w:bCs/>
          <w:sz w:val="24"/>
        </w:rPr>
      </w:pPr>
      <w:r>
        <w:rPr>
          <w:rFonts w:hint="eastAsia" w:ascii="仿宋" w:hAnsi="仿宋" w:eastAsia="仿宋" w:cs="黑体"/>
          <w:bCs/>
          <w:sz w:val="24"/>
        </w:rPr>
        <w:t>营业收入（万元）：_</w:t>
      </w:r>
      <w:r>
        <w:rPr>
          <w:rFonts w:ascii="仿宋" w:hAnsi="仿宋" w:eastAsia="仿宋" w:cs="黑体"/>
          <w:bCs/>
          <w:sz w:val="24"/>
        </w:rPr>
        <w:t>_____</w:t>
      </w:r>
    </w:p>
    <w:p w14:paraId="3383B476">
      <w:pPr>
        <w:spacing w:line="360" w:lineRule="exact"/>
        <w:rPr>
          <w:rFonts w:ascii="仿宋" w:hAnsi="仿宋" w:eastAsia="仿宋" w:cs="黑体"/>
          <w:bCs/>
          <w:sz w:val="24"/>
        </w:rPr>
      </w:pPr>
      <w:r>
        <w:rPr>
          <w:rFonts w:hint="eastAsia" w:ascii="仿宋" w:hAnsi="仿宋" w:eastAsia="仿宋" w:cs="黑体"/>
          <w:bCs/>
          <w:sz w:val="24"/>
        </w:rPr>
        <w:t>其中，服务中小企业收入（万元）：_</w:t>
      </w:r>
      <w:r>
        <w:rPr>
          <w:rFonts w:ascii="仿宋" w:hAnsi="仿宋" w:eastAsia="仿宋" w:cs="黑体"/>
          <w:bCs/>
          <w:sz w:val="24"/>
        </w:rPr>
        <w:t>_____</w:t>
      </w:r>
    </w:p>
    <w:p w14:paraId="422D2EBD">
      <w:pPr>
        <w:spacing w:line="360" w:lineRule="exact"/>
        <w:rPr>
          <w:rFonts w:ascii="仿宋" w:hAnsi="仿宋" w:eastAsia="仿宋" w:cs="黑体"/>
          <w:bCs/>
          <w:sz w:val="24"/>
        </w:rPr>
      </w:pPr>
      <w:r>
        <w:rPr>
          <w:rFonts w:hint="eastAsia" w:ascii="仿宋" w:hAnsi="仿宋" w:eastAsia="仿宋" w:cs="黑体"/>
          <w:bCs/>
          <w:sz w:val="24"/>
        </w:rPr>
        <w:t>为中小企业提供服务的营业收入占营业总收入的比重（%）：_</w:t>
      </w:r>
      <w:r>
        <w:rPr>
          <w:rFonts w:ascii="仿宋" w:hAnsi="仿宋" w:eastAsia="仿宋" w:cs="黑体"/>
          <w:bCs/>
          <w:sz w:val="24"/>
        </w:rPr>
        <w:t>_____</w:t>
      </w:r>
    </w:p>
    <w:p w14:paraId="0A315E1D">
      <w:pPr>
        <w:spacing w:line="360" w:lineRule="exact"/>
        <w:rPr>
          <w:rFonts w:ascii="仿宋" w:hAnsi="仿宋" w:eastAsia="仿宋" w:cs="黑体"/>
          <w:bCs/>
          <w:sz w:val="24"/>
        </w:rPr>
      </w:pPr>
      <w:r>
        <w:rPr>
          <w:rFonts w:hint="eastAsia" w:ascii="仿宋" w:hAnsi="仿宋" w:eastAsia="仿宋" w:cs="黑体"/>
          <w:bCs/>
          <w:sz w:val="24"/>
        </w:rPr>
        <w:t>服务京津冀企业家数：_</w:t>
      </w:r>
      <w:r>
        <w:rPr>
          <w:rFonts w:ascii="仿宋" w:hAnsi="仿宋" w:eastAsia="仿宋" w:cs="黑体"/>
          <w:bCs/>
          <w:sz w:val="24"/>
        </w:rPr>
        <w:t>_____</w:t>
      </w:r>
    </w:p>
    <w:p w14:paraId="65BA1427">
      <w:pPr>
        <w:spacing w:line="360" w:lineRule="exact"/>
        <w:rPr>
          <w:rFonts w:ascii="仿宋" w:hAnsi="仿宋" w:eastAsia="仿宋" w:cs="黑体"/>
          <w:bCs/>
          <w:sz w:val="24"/>
        </w:rPr>
      </w:pPr>
      <w:r>
        <w:rPr>
          <w:rFonts w:hint="eastAsia" w:ascii="仿宋" w:hAnsi="仿宋" w:eastAsia="仿宋" w:cs="黑体"/>
          <w:bCs/>
          <w:sz w:val="24"/>
        </w:rPr>
        <w:t>其中北京企业家数：_</w:t>
      </w:r>
      <w:r>
        <w:rPr>
          <w:rFonts w:ascii="仿宋" w:hAnsi="仿宋" w:eastAsia="仿宋" w:cs="黑体"/>
          <w:bCs/>
          <w:sz w:val="24"/>
        </w:rPr>
        <w:t>_____</w:t>
      </w:r>
    </w:p>
    <w:p w14:paraId="035EA046">
      <w:pPr>
        <w:spacing w:line="360" w:lineRule="exact"/>
        <w:rPr>
          <w:rFonts w:ascii="仿宋" w:hAnsi="仿宋" w:eastAsia="仿宋" w:cs="黑体"/>
          <w:bCs/>
          <w:sz w:val="24"/>
        </w:rPr>
      </w:pPr>
      <w:r>
        <w:rPr>
          <w:rFonts w:hint="eastAsia" w:ascii="仿宋" w:hAnsi="仿宋" w:eastAsia="仿宋" w:cs="黑体"/>
          <w:bCs/>
          <w:sz w:val="24"/>
        </w:rPr>
        <w:t>订单合同数：_</w:t>
      </w:r>
      <w:r>
        <w:rPr>
          <w:rFonts w:ascii="仿宋" w:hAnsi="仿宋" w:eastAsia="仿宋" w:cs="黑体"/>
          <w:bCs/>
          <w:sz w:val="24"/>
        </w:rPr>
        <w:t>_____</w:t>
      </w:r>
      <w:r>
        <w:rPr>
          <w:rFonts w:hint="eastAsia" w:ascii="仿宋" w:hAnsi="仿宋" w:eastAsia="仿宋" w:cs="黑体"/>
          <w:bCs/>
          <w:sz w:val="24"/>
        </w:rPr>
        <w:tab/>
      </w:r>
      <w:r>
        <w:rPr>
          <w:rFonts w:hint="eastAsia" w:ascii="仿宋" w:hAnsi="仿宋" w:eastAsia="仿宋" w:cs="黑体"/>
          <w:bCs/>
          <w:sz w:val="24"/>
        </w:rPr>
        <w:tab/>
      </w:r>
      <w:r>
        <w:rPr>
          <w:rFonts w:hint="eastAsia" w:ascii="仿宋" w:hAnsi="仿宋" w:eastAsia="仿宋" w:cs="黑体"/>
          <w:bCs/>
          <w:sz w:val="24"/>
        </w:rPr>
        <w:tab/>
      </w:r>
      <w:r>
        <w:rPr>
          <w:rFonts w:hint="eastAsia" w:ascii="仿宋" w:hAnsi="仿宋" w:eastAsia="仿宋" w:cs="黑体"/>
          <w:bCs/>
          <w:sz w:val="24"/>
        </w:rPr>
        <w:tab/>
      </w:r>
      <w:r>
        <w:rPr>
          <w:rFonts w:hint="eastAsia" w:ascii="仿宋" w:hAnsi="仿宋" w:eastAsia="仿宋" w:cs="黑体"/>
          <w:bCs/>
          <w:sz w:val="24"/>
        </w:rPr>
        <w:tab/>
      </w:r>
    </w:p>
    <w:p w14:paraId="35CDDCFB">
      <w:pPr>
        <w:spacing w:line="360" w:lineRule="exact"/>
        <w:rPr>
          <w:rFonts w:ascii="仿宋" w:hAnsi="仿宋" w:eastAsia="仿宋" w:cs="黑体"/>
          <w:bCs/>
          <w:sz w:val="24"/>
        </w:rPr>
      </w:pPr>
      <w:r>
        <w:rPr>
          <w:rFonts w:hint="eastAsia" w:ascii="仿宋" w:hAnsi="仿宋" w:eastAsia="仿宋" w:cs="黑体"/>
          <w:bCs/>
          <w:sz w:val="24"/>
        </w:rPr>
        <w:t>（2）202</w:t>
      </w:r>
      <w:r>
        <w:rPr>
          <w:rFonts w:hint="eastAsia" w:ascii="仿宋" w:hAnsi="仿宋" w:eastAsia="仿宋" w:cs="黑体"/>
          <w:bCs/>
          <w:sz w:val="24"/>
          <w:lang w:val="en-US" w:eastAsia="zh-CN"/>
        </w:rPr>
        <w:t>3</w:t>
      </w:r>
      <w:r>
        <w:rPr>
          <w:rFonts w:hint="eastAsia" w:ascii="仿宋" w:hAnsi="仿宋" w:eastAsia="仿宋" w:cs="黑体"/>
          <w:bCs/>
          <w:sz w:val="24"/>
        </w:rPr>
        <w:t>年度——</w:t>
      </w:r>
    </w:p>
    <w:p w14:paraId="7FFA06FB">
      <w:pPr>
        <w:spacing w:line="360" w:lineRule="exact"/>
        <w:rPr>
          <w:rFonts w:ascii="仿宋" w:hAnsi="仿宋" w:eastAsia="仿宋" w:cs="黑体"/>
          <w:bCs/>
          <w:sz w:val="24"/>
        </w:rPr>
      </w:pPr>
      <w:r>
        <w:rPr>
          <w:rFonts w:hint="eastAsia" w:ascii="仿宋" w:hAnsi="仿宋" w:eastAsia="仿宋" w:cs="黑体"/>
          <w:bCs/>
          <w:sz w:val="24"/>
        </w:rPr>
        <w:t>资产总额（万元）：_</w:t>
      </w:r>
      <w:r>
        <w:rPr>
          <w:rFonts w:ascii="仿宋" w:hAnsi="仿宋" w:eastAsia="仿宋" w:cs="黑体"/>
          <w:bCs/>
          <w:sz w:val="24"/>
        </w:rPr>
        <w:t>_____</w:t>
      </w:r>
    </w:p>
    <w:p w14:paraId="648EDD2B">
      <w:pPr>
        <w:spacing w:line="360" w:lineRule="exact"/>
        <w:rPr>
          <w:rFonts w:ascii="仿宋" w:hAnsi="仿宋" w:eastAsia="仿宋" w:cs="黑体"/>
          <w:bCs/>
          <w:sz w:val="24"/>
        </w:rPr>
      </w:pPr>
      <w:r>
        <w:rPr>
          <w:rFonts w:hint="eastAsia" w:ascii="仿宋" w:hAnsi="仿宋" w:eastAsia="仿宋" w:cs="黑体"/>
          <w:bCs/>
          <w:sz w:val="24"/>
        </w:rPr>
        <w:t>营业收入（万元）：_</w:t>
      </w:r>
      <w:r>
        <w:rPr>
          <w:rFonts w:ascii="仿宋" w:hAnsi="仿宋" w:eastAsia="仿宋" w:cs="黑体"/>
          <w:bCs/>
          <w:sz w:val="24"/>
        </w:rPr>
        <w:t>_____</w:t>
      </w:r>
    </w:p>
    <w:p w14:paraId="61CE3DE6">
      <w:pPr>
        <w:spacing w:line="360" w:lineRule="exact"/>
        <w:rPr>
          <w:rFonts w:ascii="仿宋" w:hAnsi="仿宋" w:eastAsia="仿宋" w:cs="黑体"/>
          <w:bCs/>
          <w:sz w:val="24"/>
        </w:rPr>
      </w:pPr>
      <w:r>
        <w:rPr>
          <w:rFonts w:hint="eastAsia" w:ascii="仿宋" w:hAnsi="仿宋" w:eastAsia="仿宋" w:cs="黑体"/>
          <w:bCs/>
          <w:sz w:val="24"/>
        </w:rPr>
        <w:t>其中，服务中小企业收入（万元）：_</w:t>
      </w:r>
      <w:r>
        <w:rPr>
          <w:rFonts w:ascii="仿宋" w:hAnsi="仿宋" w:eastAsia="仿宋" w:cs="黑体"/>
          <w:bCs/>
          <w:sz w:val="24"/>
        </w:rPr>
        <w:t>_____</w:t>
      </w:r>
    </w:p>
    <w:p w14:paraId="26C3AA95">
      <w:pPr>
        <w:spacing w:line="360" w:lineRule="exact"/>
        <w:rPr>
          <w:rFonts w:ascii="仿宋" w:hAnsi="仿宋" w:eastAsia="仿宋" w:cs="黑体"/>
          <w:bCs/>
          <w:sz w:val="24"/>
        </w:rPr>
      </w:pPr>
      <w:r>
        <w:rPr>
          <w:rFonts w:hint="eastAsia" w:ascii="仿宋" w:hAnsi="仿宋" w:eastAsia="仿宋" w:cs="黑体"/>
          <w:bCs/>
          <w:sz w:val="24"/>
        </w:rPr>
        <w:t>为中小企业提供服务的营业收入占营业总收入的比重（%）：_</w:t>
      </w:r>
      <w:r>
        <w:rPr>
          <w:rFonts w:ascii="仿宋" w:hAnsi="仿宋" w:eastAsia="仿宋" w:cs="黑体"/>
          <w:bCs/>
          <w:sz w:val="24"/>
        </w:rPr>
        <w:t>_____</w:t>
      </w:r>
    </w:p>
    <w:p w14:paraId="5F081261">
      <w:pPr>
        <w:spacing w:line="360" w:lineRule="exact"/>
        <w:rPr>
          <w:rFonts w:ascii="仿宋" w:hAnsi="仿宋" w:eastAsia="仿宋" w:cs="黑体"/>
          <w:bCs/>
          <w:sz w:val="24"/>
        </w:rPr>
      </w:pPr>
      <w:r>
        <w:rPr>
          <w:rFonts w:hint="eastAsia" w:ascii="仿宋" w:hAnsi="仿宋" w:eastAsia="仿宋" w:cs="黑体"/>
          <w:bCs/>
          <w:sz w:val="24"/>
        </w:rPr>
        <w:t>服务京津冀企业家数：_</w:t>
      </w:r>
      <w:r>
        <w:rPr>
          <w:rFonts w:ascii="仿宋" w:hAnsi="仿宋" w:eastAsia="仿宋" w:cs="黑体"/>
          <w:bCs/>
          <w:sz w:val="24"/>
        </w:rPr>
        <w:t>_____</w:t>
      </w:r>
    </w:p>
    <w:p w14:paraId="0ABF8D02">
      <w:pPr>
        <w:spacing w:line="360" w:lineRule="exact"/>
        <w:rPr>
          <w:rFonts w:ascii="仿宋" w:hAnsi="仿宋" w:eastAsia="仿宋" w:cs="黑体"/>
          <w:bCs/>
          <w:sz w:val="24"/>
        </w:rPr>
      </w:pPr>
      <w:r>
        <w:rPr>
          <w:rFonts w:hint="eastAsia" w:ascii="仿宋" w:hAnsi="仿宋" w:eastAsia="仿宋" w:cs="黑体"/>
          <w:bCs/>
          <w:sz w:val="24"/>
        </w:rPr>
        <w:t>其中北京企业家数：_</w:t>
      </w:r>
      <w:r>
        <w:rPr>
          <w:rFonts w:ascii="仿宋" w:hAnsi="仿宋" w:eastAsia="仿宋" w:cs="黑体"/>
          <w:bCs/>
          <w:sz w:val="24"/>
        </w:rPr>
        <w:t>_____</w:t>
      </w:r>
    </w:p>
    <w:p w14:paraId="5ABD97F0">
      <w:pPr>
        <w:spacing w:line="360" w:lineRule="exact"/>
        <w:rPr>
          <w:rFonts w:ascii="仿宋" w:hAnsi="仿宋" w:eastAsia="仿宋" w:cs="黑体"/>
          <w:bCs/>
          <w:sz w:val="24"/>
        </w:rPr>
      </w:pPr>
      <w:r>
        <w:rPr>
          <w:rFonts w:hint="eastAsia" w:ascii="仿宋" w:hAnsi="仿宋" w:eastAsia="仿宋" w:cs="黑体"/>
          <w:bCs/>
          <w:sz w:val="24"/>
        </w:rPr>
        <w:t>订单合同数：_</w:t>
      </w:r>
      <w:r>
        <w:rPr>
          <w:rFonts w:ascii="仿宋" w:hAnsi="仿宋" w:eastAsia="仿宋" w:cs="黑体"/>
          <w:bCs/>
          <w:sz w:val="24"/>
        </w:rPr>
        <w:t>_____</w:t>
      </w:r>
    </w:p>
    <w:p w14:paraId="6B3EC424">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三、专业服务成效情况</w:t>
      </w:r>
      <w:r>
        <w:rPr>
          <w:rFonts w:hint="eastAsia" w:ascii="仿宋" w:hAnsi="仿宋" w:eastAsia="仿宋" w:cs="黑体"/>
          <w:bCs/>
          <w:sz w:val="24"/>
        </w:rPr>
        <w:t>】</w:t>
      </w:r>
    </w:p>
    <w:p w14:paraId="5FCE3284">
      <w:pPr>
        <w:spacing w:line="360" w:lineRule="exact"/>
        <w:rPr>
          <w:rFonts w:ascii="仿宋" w:hAnsi="仿宋" w:eastAsia="仿宋" w:cs="黑体"/>
          <w:b/>
          <w:sz w:val="24"/>
        </w:rPr>
      </w:pPr>
      <w:r>
        <w:rPr>
          <w:rFonts w:hint="eastAsia" w:ascii="仿宋" w:hAnsi="仿宋" w:eastAsia="仿宋" w:cs="黑体"/>
          <w:b/>
          <w:sz w:val="24"/>
        </w:rPr>
        <w:t>（以下</w:t>
      </w:r>
      <w:r>
        <w:rPr>
          <w:rFonts w:ascii="仿宋" w:hAnsi="仿宋" w:eastAsia="仿宋" w:cs="黑体"/>
          <w:b/>
          <w:sz w:val="24"/>
        </w:rPr>
        <w:t>6</w:t>
      </w:r>
      <w:r>
        <w:rPr>
          <w:rFonts w:hint="eastAsia" w:ascii="仿宋" w:hAnsi="仿宋" w:eastAsia="仿宋" w:cs="黑体"/>
          <w:b/>
          <w:sz w:val="24"/>
        </w:rPr>
        <w:t>项只选择与申报服务类别一致的其中一项填报）</w:t>
      </w:r>
    </w:p>
    <w:p w14:paraId="0E06093B">
      <w:pPr>
        <w:spacing w:line="360" w:lineRule="exact"/>
        <w:rPr>
          <w:rFonts w:ascii="仿宋" w:hAnsi="仿宋" w:eastAsia="仿宋" w:cs="黑体"/>
          <w:bCs/>
          <w:sz w:val="24"/>
        </w:rPr>
      </w:pPr>
      <w:r>
        <w:rPr>
          <w:rFonts w:hint="eastAsia" w:ascii="仿宋" w:hAnsi="仿宋" w:eastAsia="仿宋" w:cs="黑体"/>
          <w:bCs/>
          <w:sz w:val="24"/>
        </w:rPr>
        <w:t>□1.上年度开展综合咨询服务成效</w:t>
      </w:r>
    </w:p>
    <w:p w14:paraId="20416EE4">
      <w:pPr>
        <w:spacing w:line="360" w:lineRule="exact"/>
        <w:rPr>
          <w:rFonts w:ascii="仿宋" w:hAnsi="仿宋" w:eastAsia="仿宋" w:cs="黑体"/>
          <w:bCs/>
          <w:sz w:val="24"/>
        </w:rPr>
      </w:pPr>
      <w:r>
        <w:rPr>
          <w:rFonts w:hint="eastAsia" w:ascii="仿宋" w:hAnsi="仿宋" w:eastAsia="仿宋" w:cs="黑体"/>
          <w:bCs/>
          <w:sz w:val="24"/>
        </w:rPr>
        <w:t>（1）线上服务系统京津冀企业注册量：_</w:t>
      </w:r>
      <w:r>
        <w:rPr>
          <w:rFonts w:ascii="仿宋" w:hAnsi="仿宋" w:eastAsia="仿宋" w:cs="黑体"/>
          <w:bCs/>
          <w:sz w:val="24"/>
        </w:rPr>
        <w:t>_____</w:t>
      </w:r>
    </w:p>
    <w:p w14:paraId="624D200D">
      <w:pPr>
        <w:spacing w:line="360" w:lineRule="exact"/>
        <w:rPr>
          <w:rFonts w:ascii="仿宋" w:hAnsi="仿宋" w:eastAsia="仿宋" w:cs="黑体"/>
          <w:bCs/>
          <w:sz w:val="24"/>
        </w:rPr>
      </w:pPr>
      <w:r>
        <w:rPr>
          <w:rFonts w:hint="eastAsia" w:ascii="仿宋" w:hAnsi="仿宋" w:eastAsia="仿宋" w:cs="黑体"/>
          <w:bCs/>
          <w:sz w:val="24"/>
        </w:rPr>
        <w:t>（2）上一年度开展各类服务活动次数：_</w:t>
      </w:r>
      <w:r>
        <w:rPr>
          <w:rFonts w:ascii="仿宋" w:hAnsi="仿宋" w:eastAsia="仿宋" w:cs="黑体"/>
          <w:bCs/>
          <w:sz w:val="24"/>
        </w:rPr>
        <w:t>_____</w:t>
      </w:r>
    </w:p>
    <w:p w14:paraId="443DCE91">
      <w:pPr>
        <w:spacing w:line="360" w:lineRule="exact"/>
        <w:rPr>
          <w:rFonts w:ascii="仿宋" w:hAnsi="仿宋" w:eastAsia="仿宋" w:cs="黑体"/>
          <w:bCs/>
          <w:sz w:val="24"/>
        </w:rPr>
      </w:pPr>
      <w:r>
        <w:rPr>
          <w:rFonts w:hint="eastAsia" w:ascii="仿宋" w:hAnsi="仿宋" w:eastAsia="仿宋" w:cs="黑体"/>
          <w:bCs/>
          <w:sz w:val="24"/>
        </w:rPr>
        <w:t>（3）上一年度京津冀合同订单量：_</w:t>
      </w:r>
      <w:r>
        <w:rPr>
          <w:rFonts w:ascii="仿宋" w:hAnsi="仿宋" w:eastAsia="仿宋" w:cs="黑体"/>
          <w:bCs/>
          <w:sz w:val="24"/>
        </w:rPr>
        <w:t>_____</w:t>
      </w:r>
    </w:p>
    <w:p w14:paraId="0263F917">
      <w:pPr>
        <w:spacing w:line="360" w:lineRule="exact"/>
        <w:rPr>
          <w:rFonts w:ascii="仿宋" w:hAnsi="仿宋" w:eastAsia="仿宋" w:cs="黑体"/>
          <w:bCs/>
          <w:sz w:val="24"/>
        </w:rPr>
      </w:pPr>
      <w:r>
        <w:rPr>
          <w:rFonts w:hint="eastAsia" w:ascii="仿宋" w:hAnsi="仿宋" w:eastAsia="仿宋" w:cs="黑体"/>
          <w:bCs/>
          <w:sz w:val="24"/>
        </w:rPr>
        <w:t>（4）政策宣讲次数：_</w:t>
      </w:r>
      <w:r>
        <w:rPr>
          <w:rFonts w:ascii="仿宋" w:hAnsi="仿宋" w:eastAsia="仿宋" w:cs="黑体"/>
          <w:bCs/>
          <w:sz w:val="24"/>
        </w:rPr>
        <w:t>_____</w:t>
      </w:r>
    </w:p>
    <w:p w14:paraId="1734B05B">
      <w:pPr>
        <w:spacing w:line="360" w:lineRule="exact"/>
        <w:rPr>
          <w:rFonts w:ascii="仿宋" w:hAnsi="仿宋" w:eastAsia="仿宋" w:cs="黑体"/>
          <w:bCs/>
          <w:sz w:val="24"/>
        </w:rPr>
      </w:pPr>
      <w:r>
        <w:rPr>
          <w:rFonts w:hint="eastAsia" w:ascii="仿宋" w:hAnsi="仿宋" w:eastAsia="仿宋" w:cs="黑体"/>
          <w:bCs/>
          <w:sz w:val="24"/>
        </w:rPr>
        <w:t>□2.上年度开展创业辅导服务成效</w:t>
      </w:r>
    </w:p>
    <w:p w14:paraId="4910A550">
      <w:pPr>
        <w:spacing w:line="360" w:lineRule="exact"/>
        <w:rPr>
          <w:rFonts w:ascii="仿宋" w:hAnsi="仿宋" w:eastAsia="仿宋" w:cs="黑体"/>
          <w:bCs/>
          <w:sz w:val="24"/>
        </w:rPr>
      </w:pPr>
      <w:r>
        <w:rPr>
          <w:rFonts w:hint="eastAsia" w:ascii="仿宋" w:hAnsi="仿宋" w:eastAsia="仿宋" w:cs="黑体"/>
          <w:bCs/>
          <w:sz w:val="24"/>
        </w:rPr>
        <w:t>（1）上一年度开展创业相关服务活动次数：_</w:t>
      </w:r>
      <w:r>
        <w:rPr>
          <w:rFonts w:ascii="仿宋" w:hAnsi="仿宋" w:eastAsia="仿宋" w:cs="黑体"/>
          <w:bCs/>
          <w:sz w:val="24"/>
        </w:rPr>
        <w:t>_____</w:t>
      </w:r>
    </w:p>
    <w:p w14:paraId="42276894">
      <w:pPr>
        <w:spacing w:line="360" w:lineRule="exact"/>
        <w:rPr>
          <w:rFonts w:ascii="仿宋" w:hAnsi="仿宋" w:eastAsia="仿宋" w:cs="黑体"/>
          <w:bCs/>
          <w:sz w:val="24"/>
        </w:rPr>
      </w:pPr>
      <w:r>
        <w:rPr>
          <w:rFonts w:hint="eastAsia" w:ascii="仿宋" w:hAnsi="仿宋" w:eastAsia="仿宋" w:cs="黑体"/>
          <w:bCs/>
          <w:sz w:val="24"/>
        </w:rPr>
        <w:t>（2）具有创业导师团队人数：_</w:t>
      </w:r>
      <w:r>
        <w:rPr>
          <w:rFonts w:ascii="仿宋" w:hAnsi="仿宋" w:eastAsia="仿宋" w:cs="黑体"/>
          <w:bCs/>
          <w:sz w:val="24"/>
        </w:rPr>
        <w:t>_____</w:t>
      </w:r>
    </w:p>
    <w:p w14:paraId="0DED928C">
      <w:pPr>
        <w:spacing w:line="360" w:lineRule="exact"/>
        <w:rPr>
          <w:rFonts w:ascii="仿宋" w:hAnsi="仿宋" w:eastAsia="仿宋" w:cs="黑体"/>
          <w:bCs/>
          <w:sz w:val="24"/>
        </w:rPr>
      </w:pPr>
      <w:r>
        <w:rPr>
          <w:rFonts w:hint="eastAsia" w:ascii="仿宋" w:hAnsi="仿宋" w:eastAsia="仿宋" w:cs="黑体"/>
          <w:bCs/>
          <w:sz w:val="24"/>
        </w:rPr>
        <w:t>（3）上一年度服务初创期（成立3年及以下）企业数量：_</w:t>
      </w:r>
      <w:r>
        <w:rPr>
          <w:rFonts w:ascii="仿宋" w:hAnsi="仿宋" w:eastAsia="仿宋" w:cs="黑体"/>
          <w:bCs/>
          <w:sz w:val="24"/>
        </w:rPr>
        <w:t>_____</w:t>
      </w:r>
    </w:p>
    <w:p w14:paraId="2B55E6BE">
      <w:pPr>
        <w:spacing w:line="360" w:lineRule="exact"/>
        <w:rPr>
          <w:rFonts w:ascii="仿宋" w:hAnsi="仿宋" w:eastAsia="仿宋" w:cs="黑体"/>
          <w:bCs/>
          <w:sz w:val="24"/>
        </w:rPr>
      </w:pPr>
      <w:r>
        <w:rPr>
          <w:rFonts w:hint="eastAsia" w:ascii="仿宋" w:hAnsi="仿宋" w:eastAsia="仿宋" w:cs="黑体"/>
          <w:bCs/>
          <w:sz w:val="24"/>
        </w:rPr>
        <w:t>（4）上一年度被服务的北京市中小企业中，获得融资的企业数量：_</w:t>
      </w:r>
      <w:r>
        <w:rPr>
          <w:rFonts w:ascii="仿宋" w:hAnsi="仿宋" w:eastAsia="仿宋" w:cs="黑体"/>
          <w:bCs/>
          <w:sz w:val="24"/>
        </w:rPr>
        <w:t>_____</w:t>
      </w:r>
    </w:p>
    <w:p w14:paraId="061AC481">
      <w:pPr>
        <w:spacing w:line="360" w:lineRule="exact"/>
        <w:rPr>
          <w:rFonts w:ascii="仿宋" w:hAnsi="仿宋" w:eastAsia="仿宋" w:cs="黑体"/>
          <w:bCs/>
          <w:sz w:val="24"/>
        </w:rPr>
      </w:pPr>
      <w:r>
        <w:rPr>
          <w:rFonts w:hint="eastAsia" w:ascii="仿宋" w:hAnsi="仿宋" w:eastAsia="仿宋" w:cs="黑体"/>
          <w:bCs/>
          <w:sz w:val="24"/>
        </w:rPr>
        <w:t>□3.上年度开展技术创新服务成效</w:t>
      </w:r>
    </w:p>
    <w:p w14:paraId="41D9D5E9">
      <w:pPr>
        <w:spacing w:line="360" w:lineRule="exact"/>
        <w:rPr>
          <w:rFonts w:ascii="仿宋" w:hAnsi="仿宋" w:eastAsia="仿宋" w:cs="黑体"/>
          <w:bCs/>
          <w:sz w:val="24"/>
        </w:rPr>
      </w:pPr>
      <w:r>
        <w:rPr>
          <w:rFonts w:hint="eastAsia" w:ascii="仿宋" w:hAnsi="仿宋" w:eastAsia="仿宋" w:cs="黑体"/>
          <w:bCs/>
          <w:sz w:val="24"/>
        </w:rPr>
        <w:t>（1）为企业提供技术创新服务产品/项目数量：_</w:t>
      </w:r>
      <w:r>
        <w:rPr>
          <w:rFonts w:ascii="仿宋" w:hAnsi="仿宋" w:eastAsia="仿宋" w:cs="黑体"/>
          <w:bCs/>
          <w:sz w:val="24"/>
        </w:rPr>
        <w:t>_____</w:t>
      </w:r>
    </w:p>
    <w:p w14:paraId="5383BF39">
      <w:pPr>
        <w:spacing w:line="360" w:lineRule="exact"/>
        <w:rPr>
          <w:rFonts w:ascii="仿宋" w:hAnsi="仿宋" w:eastAsia="仿宋" w:cs="黑体"/>
          <w:bCs/>
          <w:sz w:val="24"/>
        </w:rPr>
      </w:pPr>
      <w:r>
        <w:rPr>
          <w:rFonts w:hint="eastAsia" w:ascii="仿宋" w:hAnsi="仿宋" w:eastAsia="仿宋" w:cs="黑体"/>
          <w:bCs/>
          <w:sz w:val="24"/>
        </w:rPr>
        <w:t>（2）上一年度开展技术创新相关服务活动次数：_</w:t>
      </w:r>
      <w:r>
        <w:rPr>
          <w:rFonts w:ascii="仿宋" w:hAnsi="仿宋" w:eastAsia="仿宋" w:cs="黑体"/>
          <w:bCs/>
          <w:sz w:val="24"/>
        </w:rPr>
        <w:t>_____</w:t>
      </w:r>
    </w:p>
    <w:p w14:paraId="4426E613">
      <w:pPr>
        <w:spacing w:line="360" w:lineRule="exact"/>
        <w:rPr>
          <w:rFonts w:ascii="仿宋" w:hAnsi="仿宋" w:eastAsia="仿宋" w:cs="黑体"/>
          <w:bCs/>
          <w:sz w:val="24"/>
        </w:rPr>
      </w:pPr>
      <w:r>
        <w:rPr>
          <w:rFonts w:hint="eastAsia" w:ascii="仿宋" w:hAnsi="仿宋" w:eastAsia="仿宋" w:cs="黑体"/>
          <w:bCs/>
          <w:sz w:val="24"/>
        </w:rPr>
        <w:t>（3）上一年度服务企业中，新认定为</w:t>
      </w:r>
      <w:r>
        <w:rPr>
          <w:rFonts w:hint="eastAsia" w:ascii="仿宋" w:hAnsi="仿宋" w:eastAsia="仿宋" w:cs="黑体"/>
          <w:bCs/>
          <w:sz w:val="24"/>
          <w:lang w:val="en-US" w:eastAsia="zh-CN"/>
        </w:rPr>
        <w:t>创新型</w:t>
      </w:r>
      <w:r>
        <w:rPr>
          <w:rFonts w:hint="eastAsia" w:ascii="仿宋" w:hAnsi="仿宋" w:eastAsia="仿宋" w:cs="黑体"/>
          <w:bCs/>
          <w:sz w:val="24"/>
        </w:rPr>
        <w:t>、市级“专精特新”、国家级“小巨人”、隐形冠军、单项冠军的企业数量情况：</w:t>
      </w:r>
    </w:p>
    <w:p w14:paraId="45CFE72A">
      <w:pPr>
        <w:spacing w:line="360" w:lineRule="exact"/>
        <w:rPr>
          <w:rFonts w:ascii="仿宋" w:hAnsi="仿宋" w:eastAsia="仿宋" w:cs="黑体"/>
          <w:bCs/>
          <w:sz w:val="24"/>
        </w:rPr>
      </w:pPr>
      <w:r>
        <w:rPr>
          <w:rFonts w:hint="eastAsia" w:ascii="仿宋" w:hAnsi="仿宋" w:eastAsia="仿宋" w:cs="黑体"/>
          <w:bCs/>
          <w:sz w:val="24"/>
          <w:lang w:val="en-US" w:eastAsia="zh-CN"/>
        </w:rPr>
        <w:t>创新型</w:t>
      </w:r>
      <w:r>
        <w:rPr>
          <w:rFonts w:hint="eastAsia" w:ascii="仿宋" w:hAnsi="仿宋" w:eastAsia="仿宋" w:cs="黑体"/>
          <w:bCs/>
          <w:sz w:val="24"/>
        </w:rPr>
        <w:t>：____；市级专精特新：_____；国家小巨人：_____；隐形冠军：_____；单项冠军：_____</w:t>
      </w:r>
    </w:p>
    <w:p w14:paraId="5673822E">
      <w:pPr>
        <w:spacing w:line="360" w:lineRule="exact"/>
        <w:rPr>
          <w:rFonts w:ascii="仿宋" w:hAnsi="仿宋" w:eastAsia="仿宋" w:cs="黑体"/>
          <w:bCs/>
          <w:sz w:val="24"/>
        </w:rPr>
      </w:pPr>
      <w:r>
        <w:rPr>
          <w:rFonts w:hint="eastAsia" w:ascii="仿宋" w:hAnsi="仿宋" w:eastAsia="仿宋" w:cs="黑体"/>
          <w:bCs/>
          <w:sz w:val="24"/>
        </w:rPr>
        <w:t>（4）与行业领军或知名机构合作，自建或联合建立实验室、研究院、技术中心、技术工作站等研发机构，参与或支持重大科研课题：□是  □否</w:t>
      </w:r>
    </w:p>
    <w:p w14:paraId="18748E6D">
      <w:pPr>
        <w:spacing w:line="360" w:lineRule="exact"/>
        <w:rPr>
          <w:rFonts w:ascii="仿宋" w:hAnsi="仿宋" w:eastAsia="仿宋" w:cs="黑体"/>
          <w:bCs/>
          <w:sz w:val="24"/>
        </w:rPr>
      </w:pPr>
      <w:r>
        <w:rPr>
          <w:rFonts w:hint="eastAsia" w:ascii="仿宋" w:hAnsi="仿宋" w:eastAsia="仿宋" w:cs="黑体"/>
          <w:bCs/>
          <w:sz w:val="24"/>
        </w:rPr>
        <w:t>□4.上年度开展数字化服务成效</w:t>
      </w:r>
    </w:p>
    <w:p w14:paraId="32BE9331">
      <w:pPr>
        <w:spacing w:line="360" w:lineRule="exact"/>
        <w:rPr>
          <w:rFonts w:ascii="仿宋" w:hAnsi="仿宋" w:eastAsia="仿宋" w:cs="黑体"/>
          <w:bCs/>
          <w:sz w:val="24"/>
        </w:rPr>
      </w:pPr>
      <w:r>
        <w:rPr>
          <w:rFonts w:hint="eastAsia" w:ascii="仿宋" w:hAnsi="仿宋" w:eastAsia="仿宋" w:cs="黑体"/>
          <w:bCs/>
          <w:sz w:val="24"/>
        </w:rPr>
        <w:t>（1）为企业提供的数字化服务产品/项目数量：_</w:t>
      </w:r>
      <w:r>
        <w:rPr>
          <w:rFonts w:ascii="仿宋" w:hAnsi="仿宋" w:eastAsia="仿宋" w:cs="黑体"/>
          <w:bCs/>
          <w:sz w:val="24"/>
        </w:rPr>
        <w:t>_____</w:t>
      </w:r>
    </w:p>
    <w:p w14:paraId="6CABD3B3">
      <w:pPr>
        <w:spacing w:line="360" w:lineRule="exact"/>
        <w:rPr>
          <w:rFonts w:ascii="仿宋" w:hAnsi="仿宋" w:eastAsia="仿宋" w:cs="黑体"/>
          <w:bCs/>
          <w:sz w:val="24"/>
        </w:rPr>
      </w:pPr>
      <w:r>
        <w:rPr>
          <w:rFonts w:hint="eastAsia" w:ascii="仿宋" w:hAnsi="仿宋" w:eastAsia="仿宋" w:cs="黑体"/>
          <w:bCs/>
          <w:sz w:val="24"/>
        </w:rPr>
        <w:t>（2）上一年度新增北京市订单企业（不含免费服务）数量：_</w:t>
      </w:r>
      <w:r>
        <w:rPr>
          <w:rFonts w:ascii="仿宋" w:hAnsi="仿宋" w:eastAsia="仿宋" w:cs="黑体"/>
          <w:bCs/>
          <w:sz w:val="24"/>
        </w:rPr>
        <w:t>_____</w:t>
      </w:r>
    </w:p>
    <w:p w14:paraId="42165159">
      <w:pPr>
        <w:spacing w:line="360" w:lineRule="exact"/>
        <w:rPr>
          <w:rFonts w:ascii="仿宋" w:hAnsi="仿宋" w:eastAsia="仿宋" w:cs="黑体"/>
          <w:bCs/>
          <w:sz w:val="24"/>
        </w:rPr>
      </w:pPr>
      <w:r>
        <w:rPr>
          <w:rFonts w:hint="eastAsia" w:ascii="仿宋" w:hAnsi="仿宋" w:eastAsia="仿宋" w:cs="黑体"/>
          <w:bCs/>
          <w:sz w:val="24"/>
        </w:rPr>
        <w:t>（3）上一年度为北京市中小企业提供数字化服务形成的应用成功案例数量：_</w:t>
      </w:r>
      <w:r>
        <w:rPr>
          <w:rFonts w:ascii="仿宋" w:hAnsi="仿宋" w:eastAsia="仿宋" w:cs="黑体"/>
          <w:bCs/>
          <w:sz w:val="24"/>
        </w:rPr>
        <w:t>_____</w:t>
      </w:r>
    </w:p>
    <w:p w14:paraId="238D05FF">
      <w:pPr>
        <w:spacing w:line="360" w:lineRule="exact"/>
        <w:rPr>
          <w:rFonts w:ascii="仿宋" w:hAnsi="仿宋" w:eastAsia="仿宋" w:cs="黑体"/>
          <w:bCs/>
          <w:sz w:val="24"/>
        </w:rPr>
      </w:pPr>
      <w:r>
        <w:rPr>
          <w:rFonts w:hint="eastAsia" w:ascii="仿宋" w:hAnsi="仿宋" w:eastAsia="仿宋" w:cs="黑体"/>
          <w:bCs/>
          <w:sz w:val="24"/>
        </w:rPr>
        <w:t>□5.上年度开展人力资源服务成效</w:t>
      </w:r>
    </w:p>
    <w:p w14:paraId="12DB6E45">
      <w:pPr>
        <w:spacing w:line="360" w:lineRule="exact"/>
        <w:rPr>
          <w:rFonts w:ascii="仿宋" w:hAnsi="仿宋" w:eastAsia="仿宋" w:cs="黑体"/>
          <w:bCs/>
          <w:sz w:val="24"/>
        </w:rPr>
      </w:pPr>
      <w:r>
        <w:rPr>
          <w:rFonts w:hint="eastAsia" w:ascii="仿宋" w:hAnsi="仿宋" w:eastAsia="仿宋" w:cs="黑体"/>
          <w:bCs/>
          <w:sz w:val="24"/>
        </w:rPr>
        <w:t>（1）具备优质人才库或讲师库人数：_</w:t>
      </w:r>
      <w:r>
        <w:rPr>
          <w:rFonts w:ascii="仿宋" w:hAnsi="仿宋" w:eastAsia="仿宋" w:cs="黑体"/>
          <w:bCs/>
          <w:sz w:val="24"/>
        </w:rPr>
        <w:t>_____</w:t>
      </w:r>
    </w:p>
    <w:p w14:paraId="305F642C">
      <w:pPr>
        <w:spacing w:line="360" w:lineRule="exact"/>
        <w:rPr>
          <w:rFonts w:ascii="仿宋" w:hAnsi="仿宋" w:eastAsia="仿宋" w:cs="黑体"/>
          <w:bCs/>
          <w:sz w:val="24"/>
        </w:rPr>
      </w:pPr>
      <w:r>
        <w:rPr>
          <w:rFonts w:hint="eastAsia" w:ascii="仿宋" w:hAnsi="仿宋" w:eastAsia="仿宋" w:cs="黑体"/>
          <w:bCs/>
          <w:sz w:val="24"/>
        </w:rPr>
        <w:t>（2）上一年度开展招聘或培训等人力资源服务活动次数：_</w:t>
      </w:r>
      <w:r>
        <w:rPr>
          <w:rFonts w:ascii="仿宋" w:hAnsi="仿宋" w:eastAsia="仿宋" w:cs="黑体"/>
          <w:bCs/>
          <w:sz w:val="24"/>
        </w:rPr>
        <w:t>_____</w:t>
      </w:r>
    </w:p>
    <w:p w14:paraId="63C6AFDA">
      <w:pPr>
        <w:spacing w:line="360" w:lineRule="exact"/>
        <w:rPr>
          <w:rFonts w:ascii="仿宋" w:hAnsi="仿宋" w:eastAsia="仿宋" w:cs="黑体"/>
          <w:bCs/>
          <w:sz w:val="24"/>
        </w:rPr>
      </w:pPr>
      <w:r>
        <w:rPr>
          <w:rFonts w:hint="eastAsia" w:ascii="仿宋" w:hAnsi="仿宋" w:eastAsia="仿宋" w:cs="黑体"/>
          <w:bCs/>
          <w:sz w:val="24"/>
        </w:rPr>
        <w:t>（3）上一年度帮助企业招聘或培训人才（紧缺人才）数量：_</w:t>
      </w:r>
      <w:r>
        <w:rPr>
          <w:rFonts w:ascii="仿宋" w:hAnsi="仿宋" w:eastAsia="仿宋" w:cs="黑体"/>
          <w:bCs/>
          <w:sz w:val="24"/>
        </w:rPr>
        <w:t>_____</w:t>
      </w:r>
    </w:p>
    <w:p w14:paraId="16BEC0A4">
      <w:pPr>
        <w:spacing w:line="360" w:lineRule="exact"/>
        <w:rPr>
          <w:rFonts w:ascii="仿宋" w:hAnsi="仿宋" w:eastAsia="仿宋" w:cs="黑体"/>
          <w:bCs/>
          <w:sz w:val="24"/>
        </w:rPr>
      </w:pPr>
      <w:r>
        <w:rPr>
          <w:rFonts w:hint="eastAsia" w:ascii="仿宋" w:hAnsi="仿宋" w:eastAsia="仿宋" w:cs="黑体"/>
          <w:bCs/>
          <w:sz w:val="24"/>
        </w:rPr>
        <w:t>□6.上年度开展融资促进服务成效</w:t>
      </w:r>
    </w:p>
    <w:p w14:paraId="285C3A21">
      <w:pPr>
        <w:spacing w:line="360" w:lineRule="exact"/>
        <w:rPr>
          <w:rFonts w:ascii="仿宋" w:hAnsi="仿宋" w:eastAsia="仿宋" w:cs="黑体"/>
          <w:bCs/>
          <w:sz w:val="24"/>
        </w:rPr>
      </w:pPr>
      <w:r>
        <w:rPr>
          <w:rFonts w:hint="eastAsia" w:ascii="仿宋" w:hAnsi="仿宋" w:eastAsia="仿宋" w:cs="黑体"/>
          <w:bCs/>
          <w:sz w:val="24"/>
        </w:rPr>
        <w:t>（1）上一年度服务中小企业的订单量：_</w:t>
      </w:r>
      <w:r>
        <w:rPr>
          <w:rFonts w:ascii="仿宋" w:hAnsi="仿宋" w:eastAsia="仿宋" w:cs="黑体"/>
          <w:bCs/>
          <w:sz w:val="24"/>
        </w:rPr>
        <w:t>_____</w:t>
      </w:r>
    </w:p>
    <w:p w14:paraId="5D727CFF">
      <w:pPr>
        <w:spacing w:line="360" w:lineRule="exact"/>
        <w:rPr>
          <w:rFonts w:ascii="仿宋" w:hAnsi="仿宋" w:eastAsia="仿宋" w:cs="黑体"/>
          <w:bCs/>
          <w:sz w:val="24"/>
        </w:rPr>
      </w:pPr>
      <w:r>
        <w:rPr>
          <w:rFonts w:hint="eastAsia" w:ascii="仿宋" w:hAnsi="仿宋" w:eastAsia="仿宋" w:cs="黑体"/>
          <w:bCs/>
          <w:sz w:val="24"/>
        </w:rPr>
        <w:t>（2）上一年度组织融资促进相关活动次数：_</w:t>
      </w:r>
      <w:r>
        <w:rPr>
          <w:rFonts w:ascii="仿宋" w:hAnsi="仿宋" w:eastAsia="仿宋" w:cs="黑体"/>
          <w:bCs/>
          <w:sz w:val="24"/>
        </w:rPr>
        <w:t>_____</w:t>
      </w:r>
    </w:p>
    <w:p w14:paraId="01ED4FBB">
      <w:pPr>
        <w:spacing w:line="360" w:lineRule="exact"/>
        <w:rPr>
          <w:rFonts w:ascii="仿宋" w:hAnsi="仿宋" w:eastAsia="仿宋" w:cs="黑体"/>
          <w:bCs/>
          <w:sz w:val="24"/>
        </w:rPr>
      </w:pPr>
      <w:r>
        <w:rPr>
          <w:rFonts w:hint="eastAsia" w:ascii="仿宋" w:hAnsi="仿宋" w:eastAsia="仿宋" w:cs="黑体"/>
          <w:bCs/>
          <w:sz w:val="24"/>
        </w:rPr>
        <w:t>（3）上一年度帮助中小企业获得融资金额（亿元）：_</w:t>
      </w:r>
      <w:r>
        <w:rPr>
          <w:rFonts w:ascii="仿宋" w:hAnsi="仿宋" w:eastAsia="仿宋" w:cs="黑体"/>
          <w:bCs/>
          <w:sz w:val="24"/>
        </w:rPr>
        <w:t>_____</w:t>
      </w:r>
    </w:p>
    <w:p w14:paraId="491D6F3D">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四、激励条件情况</w:t>
      </w:r>
      <w:r>
        <w:rPr>
          <w:rFonts w:hint="eastAsia" w:ascii="仿宋" w:hAnsi="仿宋" w:eastAsia="仿宋" w:cs="黑体"/>
          <w:bCs/>
          <w:sz w:val="24"/>
        </w:rPr>
        <w:t>】</w:t>
      </w:r>
    </w:p>
    <w:p w14:paraId="1F2E7CE5">
      <w:pPr>
        <w:spacing w:line="360" w:lineRule="exact"/>
        <w:rPr>
          <w:rFonts w:ascii="仿宋" w:hAnsi="仿宋" w:eastAsia="仿宋" w:cs="黑体"/>
          <w:bCs/>
          <w:sz w:val="24"/>
        </w:rPr>
      </w:pPr>
      <w:r>
        <w:rPr>
          <w:rFonts w:hint="eastAsia" w:ascii="仿宋" w:hAnsi="仿宋" w:eastAsia="仿宋" w:cs="黑体"/>
          <w:bCs/>
          <w:sz w:val="24"/>
        </w:rPr>
        <w:t>1.上年度服务中小企业促进上市情况</w:t>
      </w:r>
    </w:p>
    <w:p w14:paraId="1ECE778D">
      <w:pPr>
        <w:spacing w:line="360" w:lineRule="exact"/>
        <w:rPr>
          <w:rFonts w:ascii="仿宋" w:hAnsi="仿宋" w:eastAsia="仿宋" w:cs="黑体"/>
          <w:bCs/>
          <w:sz w:val="24"/>
        </w:rPr>
      </w:pPr>
      <w:r>
        <w:rPr>
          <w:rFonts w:hint="eastAsia" w:ascii="仿宋" w:hAnsi="仿宋" w:eastAsia="仿宋" w:cs="黑体"/>
          <w:bCs/>
          <w:sz w:val="24"/>
        </w:rPr>
        <w:t>（1）完成股改并提交辅导备案，由中国证券监督管理委员会北京监管局通过辅导验收并取得相应证明文件的企业数量：_</w:t>
      </w:r>
      <w:r>
        <w:rPr>
          <w:rFonts w:ascii="仿宋" w:hAnsi="仿宋" w:eastAsia="仿宋" w:cs="黑体"/>
          <w:bCs/>
          <w:sz w:val="24"/>
        </w:rPr>
        <w:t>_____</w:t>
      </w:r>
    </w:p>
    <w:p w14:paraId="376E1769">
      <w:pPr>
        <w:spacing w:line="360" w:lineRule="exact"/>
        <w:rPr>
          <w:rFonts w:ascii="仿宋" w:hAnsi="仿宋" w:eastAsia="仿宋" w:cs="黑体"/>
          <w:bCs/>
          <w:sz w:val="24"/>
        </w:rPr>
      </w:pPr>
      <w:r>
        <w:rPr>
          <w:rFonts w:hint="eastAsia" w:ascii="仿宋" w:hAnsi="仿宋" w:eastAsia="仿宋" w:cs="黑体"/>
          <w:bCs/>
          <w:sz w:val="24"/>
        </w:rPr>
        <w:t>（2）提交首发申请且取得中国证券监督管理委员会受理相应证明文件的企业数量：_</w:t>
      </w:r>
      <w:r>
        <w:rPr>
          <w:rFonts w:ascii="仿宋" w:hAnsi="仿宋" w:eastAsia="仿宋" w:cs="黑体"/>
          <w:bCs/>
          <w:sz w:val="24"/>
        </w:rPr>
        <w:t>_____</w:t>
      </w:r>
    </w:p>
    <w:p w14:paraId="5D215A03">
      <w:pPr>
        <w:spacing w:line="360" w:lineRule="exact"/>
        <w:rPr>
          <w:rFonts w:ascii="仿宋" w:hAnsi="仿宋" w:eastAsia="仿宋" w:cs="黑体"/>
          <w:bCs/>
          <w:sz w:val="24"/>
        </w:rPr>
      </w:pPr>
      <w:r>
        <w:rPr>
          <w:rFonts w:hint="eastAsia" w:ascii="仿宋" w:hAnsi="仿宋" w:eastAsia="仿宋" w:cs="黑体"/>
          <w:bCs/>
          <w:sz w:val="24"/>
        </w:rPr>
        <w:t>（3）通过中国证监会发审委审核并取得相应证明文件的企业数量：_</w:t>
      </w:r>
      <w:r>
        <w:rPr>
          <w:rFonts w:ascii="仿宋" w:hAnsi="仿宋" w:eastAsia="仿宋" w:cs="黑体"/>
          <w:bCs/>
          <w:sz w:val="24"/>
        </w:rPr>
        <w:t>_____</w:t>
      </w:r>
    </w:p>
    <w:p w14:paraId="7294DDB8">
      <w:pPr>
        <w:spacing w:line="360" w:lineRule="exact"/>
        <w:rPr>
          <w:rFonts w:ascii="仿宋" w:hAnsi="仿宋" w:eastAsia="仿宋" w:cs="黑体"/>
          <w:bCs/>
          <w:sz w:val="24"/>
        </w:rPr>
      </w:pPr>
      <w:r>
        <w:rPr>
          <w:rFonts w:hint="eastAsia" w:ascii="仿宋" w:hAnsi="仿宋" w:eastAsia="仿宋" w:cs="黑体"/>
          <w:bCs/>
          <w:sz w:val="24"/>
        </w:rPr>
        <w:t>（</w:t>
      </w:r>
      <w:r>
        <w:rPr>
          <w:rFonts w:ascii="仿宋" w:hAnsi="仿宋" w:eastAsia="仿宋" w:cs="黑体"/>
          <w:bCs/>
          <w:sz w:val="24"/>
        </w:rPr>
        <w:t>4</w:t>
      </w:r>
      <w:r>
        <w:rPr>
          <w:rFonts w:hint="eastAsia" w:ascii="仿宋" w:hAnsi="仿宋" w:eastAsia="仿宋" w:cs="黑体"/>
          <w:bCs/>
          <w:sz w:val="24"/>
        </w:rPr>
        <w:t>）新三板</w:t>
      </w:r>
      <w:r>
        <w:rPr>
          <w:rFonts w:hint="eastAsia" w:ascii="仿宋" w:hAnsi="仿宋" w:eastAsia="仿宋" w:cs="黑体"/>
          <w:bCs/>
          <w:sz w:val="24"/>
          <w:lang w:val="en-US" w:eastAsia="zh-CN"/>
        </w:rPr>
        <w:t>创新</w:t>
      </w:r>
      <w:r>
        <w:rPr>
          <w:rFonts w:hint="eastAsia" w:ascii="仿宋" w:hAnsi="仿宋" w:eastAsia="仿宋" w:cs="黑体"/>
          <w:bCs/>
          <w:sz w:val="24"/>
        </w:rPr>
        <w:t>层挂牌企业数量：_</w:t>
      </w:r>
      <w:r>
        <w:rPr>
          <w:rFonts w:ascii="仿宋" w:hAnsi="仿宋" w:eastAsia="仿宋" w:cs="黑体"/>
          <w:bCs/>
          <w:sz w:val="24"/>
        </w:rPr>
        <w:t>_____</w:t>
      </w:r>
    </w:p>
    <w:p w14:paraId="3105667E">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.核心业务采用数字化、智能化等信息系统支撑：□是  □否</w:t>
      </w:r>
    </w:p>
    <w:p w14:paraId="75979D25">
      <w:pPr>
        <w:spacing w:line="360" w:lineRule="exact"/>
        <w:rPr>
          <w:rFonts w:ascii="仿宋" w:hAnsi="仿宋" w:eastAsia="仿宋" w:cs="黑体"/>
          <w:bCs/>
          <w:sz w:val="24"/>
        </w:rPr>
      </w:pPr>
      <w:r>
        <w:rPr>
          <w:rFonts w:ascii="仿宋" w:hAnsi="仿宋" w:eastAsia="仿宋" w:cs="黑体"/>
          <w:bCs/>
          <w:sz w:val="24"/>
        </w:rPr>
        <w:t>3</w:t>
      </w:r>
      <w:r>
        <w:rPr>
          <w:rFonts w:hint="eastAsia" w:ascii="仿宋" w:hAnsi="仿宋" w:eastAsia="仿宋" w:cs="黑体"/>
          <w:bCs/>
          <w:sz w:val="24"/>
        </w:rPr>
        <w:t>.截至上年度主持或参与制（修）订相关领域国际标准、国家标准、行业标准或地方标准数量：_</w:t>
      </w:r>
      <w:r>
        <w:rPr>
          <w:rFonts w:ascii="仿宋" w:hAnsi="仿宋" w:eastAsia="仿宋" w:cs="黑体"/>
          <w:bCs/>
          <w:sz w:val="24"/>
        </w:rPr>
        <w:t>_____</w:t>
      </w:r>
    </w:p>
    <w:p w14:paraId="365B43F6">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五、平台简介</w:t>
      </w:r>
      <w:r>
        <w:rPr>
          <w:rFonts w:hint="eastAsia" w:ascii="仿宋" w:hAnsi="仿宋" w:eastAsia="仿宋" w:cs="黑体"/>
          <w:bCs/>
          <w:sz w:val="24"/>
        </w:rPr>
        <w:t>】</w:t>
      </w:r>
    </w:p>
    <w:p w14:paraId="30405604">
      <w:pPr>
        <w:spacing w:line="360" w:lineRule="exact"/>
        <w:rPr>
          <w:rFonts w:ascii="仿宋" w:hAnsi="仿宋" w:eastAsia="仿宋" w:cs="黑体"/>
          <w:bCs/>
          <w:sz w:val="24"/>
        </w:rPr>
      </w:pPr>
      <w:r>
        <w:rPr>
          <w:rFonts w:hint="eastAsia" w:ascii="仿宋" w:hAnsi="仿宋" w:eastAsia="仿宋" w:cs="黑体"/>
          <w:bCs/>
          <w:sz w:val="24"/>
        </w:rPr>
        <w:t>单位简介（</w:t>
      </w:r>
      <w:r>
        <w:rPr>
          <w:rFonts w:ascii="仿宋" w:hAnsi="仿宋" w:eastAsia="仿宋" w:cs="黑体"/>
          <w:bCs/>
          <w:sz w:val="24"/>
        </w:rPr>
        <w:t>3</w:t>
      </w:r>
      <w:r>
        <w:rPr>
          <w:rFonts w:hint="eastAsia" w:ascii="仿宋" w:hAnsi="仿宋" w:eastAsia="仿宋" w:cs="黑体"/>
          <w:bCs/>
          <w:sz w:val="24"/>
        </w:rPr>
        <w:t>00字以内）：_</w:t>
      </w:r>
      <w:r>
        <w:rPr>
          <w:rFonts w:ascii="仿宋" w:hAnsi="仿宋" w:eastAsia="仿宋" w:cs="黑体"/>
          <w:bCs/>
          <w:sz w:val="24"/>
        </w:rPr>
        <w:t>_____</w:t>
      </w:r>
    </w:p>
    <w:p w14:paraId="3F5B46CB">
      <w:pPr>
        <w:spacing w:line="360" w:lineRule="exact"/>
        <w:rPr>
          <w:rFonts w:ascii="仿宋" w:hAnsi="仿宋" w:eastAsia="仿宋" w:cs="黑体"/>
          <w:bCs/>
          <w:sz w:val="24"/>
        </w:rPr>
      </w:pPr>
      <w:r>
        <w:rPr>
          <w:rFonts w:hint="eastAsia" w:ascii="仿宋" w:hAnsi="仿宋" w:eastAsia="仿宋" w:cs="黑体"/>
          <w:bCs/>
          <w:sz w:val="24"/>
        </w:rPr>
        <w:t>平台特色和优势（300字以内）：_</w:t>
      </w:r>
      <w:r>
        <w:rPr>
          <w:rFonts w:ascii="仿宋" w:hAnsi="仿宋" w:eastAsia="仿宋" w:cs="黑体"/>
          <w:bCs/>
          <w:sz w:val="24"/>
        </w:rPr>
        <w:t>_____</w:t>
      </w:r>
    </w:p>
    <w:p w14:paraId="3E7F6D44">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六、绩效报告</w:t>
      </w:r>
      <w:r>
        <w:rPr>
          <w:rFonts w:hint="eastAsia" w:ascii="仿宋" w:hAnsi="仿宋" w:eastAsia="仿宋" w:cs="黑体"/>
          <w:bCs/>
          <w:sz w:val="24"/>
        </w:rPr>
        <w:t>】</w:t>
      </w:r>
    </w:p>
    <w:p w14:paraId="095922A3">
      <w:pPr>
        <w:spacing w:line="360" w:lineRule="exact"/>
        <w:rPr>
          <w:rFonts w:ascii="仿宋" w:hAnsi="仿宋" w:eastAsia="仿宋" w:cs="黑体"/>
          <w:bCs/>
          <w:sz w:val="24"/>
        </w:rPr>
      </w:pPr>
      <w:r>
        <w:rPr>
          <w:rFonts w:hint="eastAsia" w:ascii="仿宋" w:hAnsi="仿宋" w:eastAsia="仿宋" w:cs="黑体"/>
          <w:bCs/>
          <w:sz w:val="24"/>
        </w:rPr>
        <w:t>上传附件。</w:t>
      </w:r>
    </w:p>
    <w:p w14:paraId="32F28C70">
      <w:pPr>
        <w:spacing w:line="360" w:lineRule="exact"/>
        <w:rPr>
          <w:rFonts w:ascii="仿宋" w:hAnsi="仿宋" w:eastAsia="仿宋" w:cs="黑体"/>
          <w:bCs/>
          <w:sz w:val="24"/>
        </w:rPr>
      </w:pPr>
      <w:r>
        <w:rPr>
          <w:rFonts w:hint="eastAsia" w:ascii="仿宋" w:hAnsi="仿宋" w:eastAsia="仿宋" w:cs="黑体"/>
          <w:bCs/>
          <w:sz w:val="24"/>
        </w:rPr>
        <w:t>说明：按照2</w:t>
      </w:r>
      <w:r>
        <w:rPr>
          <w:rFonts w:ascii="仿宋" w:hAnsi="仿宋" w:eastAsia="仿宋" w:cs="黑体"/>
          <w:bCs/>
          <w:sz w:val="24"/>
        </w:rPr>
        <w:t>02</w:t>
      </w:r>
      <w:r>
        <w:rPr>
          <w:rFonts w:hint="eastAsia" w:ascii="仿宋" w:hAnsi="仿宋" w:eastAsia="仿宋" w:cs="黑体"/>
          <w:bCs/>
          <w:sz w:val="24"/>
          <w:lang w:val="en-US" w:eastAsia="zh-CN"/>
        </w:rPr>
        <w:t>4</w:t>
      </w:r>
      <w:r>
        <w:rPr>
          <w:rFonts w:hint="eastAsia" w:ascii="仿宋" w:hAnsi="仿宋" w:eastAsia="仿宋" w:cs="黑体"/>
          <w:bCs/>
          <w:sz w:val="24"/>
        </w:rPr>
        <w:t>年度绩效报告模板（见通知</w:t>
      </w:r>
      <w:r>
        <w:rPr>
          <w:rFonts w:hint="eastAsia" w:ascii="仿宋" w:hAnsi="仿宋" w:eastAsia="仿宋" w:cs="黑体"/>
          <w:bCs/>
          <w:sz w:val="24"/>
          <w:lang w:eastAsia="zh-CN"/>
        </w:rPr>
        <w:t>附件4-</w:t>
      </w:r>
      <w:r>
        <w:rPr>
          <w:rFonts w:ascii="仿宋" w:hAnsi="仿宋" w:eastAsia="仿宋" w:cs="黑体"/>
          <w:bCs/>
          <w:sz w:val="24"/>
        </w:rPr>
        <w:t>2</w:t>
      </w:r>
      <w:r>
        <w:rPr>
          <w:rFonts w:hint="eastAsia" w:ascii="仿宋" w:hAnsi="仿宋" w:eastAsia="仿宋" w:cs="黑体"/>
          <w:bCs/>
          <w:sz w:val="24"/>
        </w:rPr>
        <w:t>-</w:t>
      </w:r>
      <w:r>
        <w:rPr>
          <w:rFonts w:ascii="仿宋" w:hAnsi="仿宋" w:eastAsia="仿宋" w:cs="黑体"/>
          <w:bCs/>
          <w:sz w:val="24"/>
        </w:rPr>
        <w:t>1</w:t>
      </w:r>
      <w:r>
        <w:rPr>
          <w:rFonts w:hint="eastAsia" w:ascii="仿宋" w:hAnsi="仿宋" w:eastAsia="仿宋" w:cs="黑体"/>
          <w:bCs/>
          <w:sz w:val="24"/>
        </w:rPr>
        <w:t>）</w:t>
      </w:r>
      <w:r>
        <w:rPr>
          <w:rFonts w:hint="eastAsia" w:ascii="仿宋" w:hAnsi="仿宋" w:eastAsia="仿宋" w:cs="黑体"/>
          <w:bCs/>
          <w:sz w:val="24"/>
          <w:lang w:val="en-US" w:eastAsia="zh-CN"/>
        </w:rPr>
        <w:t>编</w:t>
      </w:r>
      <w:r>
        <w:rPr>
          <w:rFonts w:hint="eastAsia" w:ascii="仿宋" w:hAnsi="仿宋" w:eastAsia="仿宋" w:cs="黑体"/>
          <w:bCs/>
          <w:sz w:val="24"/>
        </w:rPr>
        <w:t>写</w:t>
      </w:r>
      <w:r>
        <w:rPr>
          <w:rFonts w:hint="eastAsia" w:ascii="仿宋" w:hAnsi="仿宋" w:eastAsia="仿宋" w:cs="黑体"/>
          <w:bCs/>
          <w:sz w:val="24"/>
          <w:lang w:eastAsia="zh-CN"/>
        </w:rPr>
        <w:t>，</w:t>
      </w:r>
      <w:r>
        <w:rPr>
          <w:rFonts w:hint="eastAsia" w:ascii="仿宋" w:hAnsi="仿宋" w:eastAsia="仿宋" w:cs="黑体"/>
          <w:bCs/>
          <w:sz w:val="24"/>
        </w:rPr>
        <w:t>提交</w:t>
      </w:r>
      <w:r>
        <w:rPr>
          <w:rFonts w:hint="eastAsia" w:ascii="仿宋" w:hAnsi="仿宋" w:eastAsia="仿宋" w:cs="黑体"/>
          <w:bCs/>
          <w:sz w:val="24"/>
          <w:lang w:val="en-US" w:eastAsia="zh-CN"/>
        </w:rPr>
        <w:t>盖章扫描件及可编辑的Word版文件</w:t>
      </w:r>
      <w:r>
        <w:rPr>
          <w:rFonts w:hint="eastAsia" w:ascii="仿宋" w:hAnsi="仿宋" w:eastAsia="仿宋" w:cs="黑体"/>
          <w:bCs/>
          <w:sz w:val="24"/>
        </w:rPr>
        <w:t>。</w:t>
      </w:r>
    </w:p>
    <w:bookmarkEnd w:id="4"/>
    <w:p w14:paraId="2C0B70B8">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七、联系方式</w:t>
      </w:r>
      <w:r>
        <w:rPr>
          <w:rFonts w:hint="eastAsia" w:ascii="仿宋" w:hAnsi="仿宋" w:eastAsia="仿宋" w:cs="黑体"/>
          <w:bCs/>
          <w:sz w:val="24"/>
        </w:rPr>
        <w:t>】</w:t>
      </w:r>
    </w:p>
    <w:p w14:paraId="6866683F">
      <w:pPr>
        <w:spacing w:line="360" w:lineRule="exact"/>
        <w:rPr>
          <w:rFonts w:ascii="仿宋" w:hAnsi="仿宋" w:eastAsia="仿宋"/>
          <w:sz w:val="24"/>
        </w:rPr>
      </w:pPr>
      <w:r>
        <w:rPr>
          <w:rFonts w:hint="eastAsia" w:ascii="仿宋" w:hAnsi="仿宋" w:eastAsia="仿宋"/>
          <w:sz w:val="24"/>
        </w:rPr>
        <w:t>负责人：</w:t>
      </w:r>
      <w:r>
        <w:rPr>
          <w:rFonts w:ascii="仿宋" w:hAnsi="仿宋" w:eastAsia="仿宋"/>
          <w:sz w:val="24"/>
        </w:rPr>
        <w:t xml:space="preserve">_____   职务：_____   座机：_____   手机：_____   </w:t>
      </w:r>
    </w:p>
    <w:p w14:paraId="654404C7">
      <w:pPr>
        <w:spacing w:line="360" w:lineRule="exact"/>
        <w:rPr>
          <w:rFonts w:ascii="仿宋" w:hAnsi="仿宋" w:eastAsia="仿宋"/>
          <w:sz w:val="24"/>
        </w:rPr>
      </w:pPr>
      <w:r>
        <w:rPr>
          <w:rFonts w:hint="eastAsia" w:ascii="仿宋" w:hAnsi="仿宋" w:eastAsia="仿宋"/>
          <w:sz w:val="24"/>
        </w:rPr>
        <w:t>联系人：</w:t>
      </w:r>
      <w:r>
        <w:rPr>
          <w:rFonts w:ascii="仿宋" w:hAnsi="仿宋" w:eastAsia="仿宋"/>
          <w:sz w:val="24"/>
        </w:rPr>
        <w:t xml:space="preserve">_____   职务：_____   座机：_____   手机：_____   </w:t>
      </w:r>
    </w:p>
    <w:p w14:paraId="09AF79A1">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八、附件材料</w:t>
      </w:r>
      <w:r>
        <w:rPr>
          <w:rFonts w:hint="eastAsia" w:ascii="仿宋" w:hAnsi="仿宋" w:eastAsia="仿宋" w:cs="黑体"/>
          <w:bCs/>
          <w:sz w:val="24"/>
        </w:rPr>
        <w:t>】</w:t>
      </w:r>
    </w:p>
    <w:p w14:paraId="0B30C8EE">
      <w:pPr>
        <w:spacing w:line="360" w:lineRule="exact"/>
        <w:rPr>
          <w:rFonts w:ascii="仿宋" w:hAnsi="仿宋" w:eastAsia="仿宋" w:cs="黑体"/>
          <w:bCs/>
          <w:sz w:val="24"/>
        </w:rPr>
      </w:pPr>
      <w:r>
        <w:rPr>
          <w:rFonts w:hint="eastAsia" w:ascii="仿宋" w:hAnsi="仿宋" w:eastAsia="仿宋" w:cs="黑体"/>
          <w:bCs/>
          <w:sz w:val="24"/>
        </w:rPr>
        <w:t>上传附件。</w:t>
      </w:r>
    </w:p>
    <w:p w14:paraId="4A1FB07D">
      <w:pPr>
        <w:spacing w:line="360" w:lineRule="exact"/>
        <w:rPr>
          <w:rFonts w:ascii="仿宋" w:hAnsi="仿宋" w:eastAsia="仿宋" w:cs="黑体"/>
          <w:bCs/>
          <w:sz w:val="24"/>
        </w:rPr>
      </w:pPr>
      <w:r>
        <w:rPr>
          <w:rFonts w:hint="eastAsia" w:ascii="仿宋" w:hAnsi="仿宋" w:eastAsia="仿宋" w:cs="黑体"/>
          <w:bCs/>
          <w:sz w:val="24"/>
        </w:rPr>
        <w:t>说明：</w:t>
      </w:r>
    </w:p>
    <w:p w14:paraId="5B3C1EB9">
      <w:pPr>
        <w:spacing w:line="360" w:lineRule="exact"/>
        <w:rPr>
          <w:rFonts w:hint="default" w:ascii="仿宋" w:hAnsi="仿宋" w:eastAsia="仿宋" w:cs="黑体"/>
          <w:bCs/>
          <w:sz w:val="24"/>
          <w:lang w:val="en-US" w:eastAsia="zh-CN"/>
        </w:rPr>
      </w:pPr>
      <w:r>
        <w:rPr>
          <w:rFonts w:hint="eastAsia" w:ascii="仿宋" w:hAnsi="仿宋" w:eastAsia="仿宋" w:cs="黑体"/>
          <w:bCs/>
          <w:sz w:val="24"/>
        </w:rPr>
        <w:t>1</w:t>
      </w:r>
      <w:r>
        <w:rPr>
          <w:rFonts w:ascii="仿宋" w:hAnsi="仿宋" w:eastAsia="仿宋" w:cs="黑体"/>
          <w:bCs/>
          <w:sz w:val="24"/>
        </w:rPr>
        <w:t>.</w:t>
      </w:r>
      <w:r>
        <w:rPr>
          <w:rFonts w:hint="eastAsia" w:ascii="仿宋" w:hAnsi="仿宋" w:eastAsia="仿宋" w:cs="黑体"/>
          <w:bCs/>
          <w:sz w:val="24"/>
        </w:rPr>
        <w:t>按照示范平台2</w:t>
      </w:r>
      <w:r>
        <w:rPr>
          <w:rFonts w:ascii="仿宋" w:hAnsi="仿宋" w:eastAsia="仿宋" w:cs="黑体"/>
          <w:bCs/>
          <w:sz w:val="24"/>
        </w:rPr>
        <w:t>02</w:t>
      </w:r>
      <w:r>
        <w:rPr>
          <w:rFonts w:hint="eastAsia" w:ascii="仿宋" w:hAnsi="仿宋" w:eastAsia="仿宋" w:cs="黑体"/>
          <w:bCs/>
          <w:sz w:val="24"/>
          <w:lang w:val="en-US" w:eastAsia="zh-CN"/>
        </w:rPr>
        <w:t>4</w:t>
      </w:r>
      <w:r>
        <w:rPr>
          <w:rFonts w:hint="eastAsia" w:ascii="仿宋" w:hAnsi="仿宋" w:eastAsia="仿宋" w:cs="黑体"/>
          <w:bCs/>
          <w:sz w:val="24"/>
        </w:rPr>
        <w:t>年度绩效评价标准（见</w:t>
      </w:r>
      <w:r>
        <w:rPr>
          <w:rFonts w:hint="eastAsia" w:ascii="仿宋" w:hAnsi="仿宋" w:eastAsia="仿宋" w:cs="黑体"/>
          <w:bCs/>
          <w:sz w:val="24"/>
          <w:lang w:val="en-US" w:eastAsia="zh-CN"/>
        </w:rPr>
        <w:t>申报指南</w:t>
      </w:r>
      <w:r>
        <w:rPr>
          <w:rFonts w:hint="eastAsia" w:ascii="仿宋" w:hAnsi="仿宋" w:eastAsia="仿宋" w:cs="黑体"/>
          <w:bCs/>
          <w:sz w:val="24"/>
        </w:rPr>
        <w:t>）每项指标的证明材料要求，按序提供相应材料，以及评价标准中未明确的能够证明符合申报条件的其他材料。每项电子版材料文件或文件夹以该项材料内容命名。同时需附目录文档，写明每项指标对应的文件夹序号和名称。</w:t>
      </w:r>
      <w:r>
        <w:rPr>
          <w:rFonts w:hint="eastAsia" w:ascii="仿宋" w:hAnsi="仿宋" w:eastAsia="仿宋" w:cs="黑体"/>
          <w:bCs/>
          <w:sz w:val="24"/>
          <w:lang w:val="en-US" w:eastAsia="zh-CN"/>
        </w:rPr>
        <w:t>所有名单、列表类的表格附件均需为可编辑的Excel版本。</w:t>
      </w:r>
    </w:p>
    <w:p w14:paraId="22093BFC">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所有附件材料压缩打包上传。单个压缩包大小不超过1G，如超过规定大小，可上传多个压缩包，并以“XX公司-</w:t>
      </w:r>
      <w:r>
        <w:rPr>
          <w:rFonts w:ascii="仿宋" w:hAnsi="仿宋" w:eastAsia="仿宋" w:cs="黑体"/>
          <w:bCs/>
          <w:sz w:val="24"/>
        </w:rPr>
        <w:t>1</w:t>
      </w:r>
      <w:r>
        <w:rPr>
          <w:rFonts w:hint="eastAsia" w:ascii="仿宋" w:hAnsi="仿宋" w:eastAsia="仿宋" w:cs="黑体"/>
          <w:bCs/>
          <w:sz w:val="24"/>
        </w:rPr>
        <w:t>”、“XX公司-</w:t>
      </w:r>
      <w:r>
        <w:rPr>
          <w:rFonts w:ascii="仿宋" w:hAnsi="仿宋" w:eastAsia="仿宋" w:cs="黑体"/>
          <w:bCs/>
          <w:sz w:val="24"/>
        </w:rPr>
        <w:t>2</w:t>
      </w:r>
      <w:r>
        <w:rPr>
          <w:rFonts w:hint="eastAsia" w:ascii="仿宋" w:hAnsi="仿宋" w:eastAsia="仿宋" w:cs="黑体"/>
          <w:bCs/>
          <w:sz w:val="24"/>
        </w:rPr>
        <w:t>”的格式命名。</w:t>
      </w:r>
    </w:p>
    <w:p w14:paraId="347C654E">
      <w:pPr>
        <w:spacing w:line="360" w:lineRule="exact"/>
        <w:rPr>
          <w:rFonts w:ascii="仿宋" w:hAnsi="仿宋" w:eastAsia="仿宋" w:cs="黑体"/>
          <w:bCs/>
          <w:sz w:val="24"/>
        </w:rPr>
      </w:pPr>
      <w:r>
        <w:rPr>
          <w:rFonts w:hint="eastAsia" w:ascii="仿宋" w:hAnsi="仿宋" w:eastAsia="仿宋" w:cs="黑体"/>
          <w:bCs/>
          <w:sz w:val="24"/>
        </w:rPr>
        <w:t>3</w:t>
      </w:r>
      <w:r>
        <w:rPr>
          <w:rFonts w:ascii="仿宋" w:hAnsi="仿宋" w:eastAsia="仿宋" w:cs="黑体"/>
          <w:bCs/>
          <w:sz w:val="24"/>
        </w:rPr>
        <w:t>.</w:t>
      </w:r>
      <w:r>
        <w:rPr>
          <w:rFonts w:hint="eastAsia" w:ascii="仿宋" w:hAnsi="仿宋" w:eastAsia="仿宋" w:cs="黑体"/>
          <w:bCs/>
          <w:sz w:val="24"/>
        </w:rPr>
        <w:t>如附件材料过大，系统无法上传成功，则将全部附件材料以“XX公司-示范平台-2</w:t>
      </w:r>
      <w:r>
        <w:rPr>
          <w:rFonts w:ascii="仿宋" w:hAnsi="仿宋" w:eastAsia="仿宋" w:cs="黑体"/>
          <w:bCs/>
          <w:sz w:val="24"/>
        </w:rPr>
        <w:t>02</w:t>
      </w:r>
      <w:r>
        <w:rPr>
          <w:rFonts w:hint="eastAsia" w:ascii="仿宋" w:hAnsi="仿宋" w:eastAsia="仿宋" w:cs="黑体"/>
          <w:bCs/>
          <w:sz w:val="24"/>
          <w:lang w:val="en-US" w:eastAsia="zh-CN"/>
        </w:rPr>
        <w:t>4</w:t>
      </w:r>
      <w:r>
        <w:rPr>
          <w:rFonts w:hint="eastAsia" w:ascii="仿宋" w:hAnsi="仿宋" w:eastAsia="仿宋" w:cs="黑体"/>
          <w:bCs/>
          <w:sz w:val="24"/>
        </w:rPr>
        <w:t>年度绩效评价附件材料”命名，发送至邮箱zhuyu@bjsidic.com，填报系统的基础信息仍需填报提交，否则不予受理。</w:t>
      </w:r>
    </w:p>
    <w:p w14:paraId="51572FD3">
      <w:pPr>
        <w:jc w:val="center"/>
        <w:rPr>
          <w:rFonts w:ascii="方正小标宋简体" w:hAnsi="方正小标宋简体" w:eastAsia="方正小标宋简体" w:cs="方正小标宋简体"/>
          <w:sz w:val="52"/>
          <w:szCs w:val="52"/>
        </w:rPr>
      </w:pPr>
    </w:p>
    <w:p w14:paraId="28C8AE57">
      <w:pPr>
        <w:rPr>
          <w:rFonts w:ascii="方正小标宋简体" w:hAnsi="方正小标宋简体" w:eastAsia="方正小标宋简体" w:cs="方正小标宋简体"/>
          <w:sz w:val="52"/>
          <w:szCs w:val="52"/>
        </w:rPr>
      </w:pPr>
    </w:p>
    <w:p w14:paraId="361D85C9">
      <w:pPr>
        <w:rPr>
          <w:rFonts w:ascii="方正小标宋简体" w:hAnsi="方正小标宋简体" w:eastAsia="方正小标宋简体" w:cs="方正小标宋简体"/>
          <w:sz w:val="52"/>
          <w:szCs w:val="52"/>
        </w:rPr>
      </w:pPr>
      <w:r>
        <w:rPr>
          <w:rFonts w:ascii="方正小标宋简体" w:hAnsi="方正小标宋简体" w:eastAsia="方正小标宋简体" w:cs="方正小标宋简体"/>
          <w:sz w:val="52"/>
          <w:szCs w:val="52"/>
        </w:rPr>
        <w:br w:type="page"/>
      </w:r>
    </w:p>
    <w:p w14:paraId="0CA0F176">
      <w:pPr>
        <w:rPr>
          <w:rFonts w:ascii="黑体" w:hAnsi="黑体" w:eastAsia="黑体" w:cs="方正小标宋简体"/>
          <w:sz w:val="32"/>
          <w:szCs w:val="32"/>
        </w:rPr>
      </w:pPr>
      <w:r>
        <w:rPr>
          <w:rFonts w:hint="eastAsia" w:ascii="黑体" w:hAnsi="黑体" w:eastAsia="黑体" w:cs="方正小标宋简体"/>
          <w:sz w:val="32"/>
          <w:szCs w:val="32"/>
          <w:lang w:eastAsia="zh-CN"/>
        </w:rPr>
        <w:t>附件4-</w:t>
      </w:r>
      <w:r>
        <w:rPr>
          <w:rFonts w:hint="eastAsia" w:ascii="黑体" w:hAnsi="黑体" w:eastAsia="黑体" w:cs="方正小标宋简体"/>
          <w:sz w:val="32"/>
          <w:szCs w:val="32"/>
        </w:rPr>
        <w:t>2</w:t>
      </w:r>
      <w:r>
        <w:rPr>
          <w:rFonts w:ascii="黑体" w:hAnsi="黑体" w:eastAsia="黑体" w:cs="方正小标宋简体"/>
          <w:sz w:val="32"/>
          <w:szCs w:val="32"/>
        </w:rPr>
        <w:t>-1</w:t>
      </w:r>
    </w:p>
    <w:p w14:paraId="0E4EFFAC">
      <w:pPr>
        <w:jc w:val="center"/>
        <w:rPr>
          <w:rFonts w:ascii="黑体" w:hAnsi="黑体" w:eastAsia="黑体" w:cs="黑体"/>
          <w:sz w:val="52"/>
          <w:szCs w:val="52"/>
        </w:rPr>
      </w:pPr>
    </w:p>
    <w:p w14:paraId="24D419EE">
      <w:pPr>
        <w:jc w:val="center"/>
        <w:rPr>
          <w:rFonts w:ascii="黑体" w:hAnsi="黑体" w:eastAsia="黑体" w:cs="黑体"/>
          <w:sz w:val="52"/>
          <w:szCs w:val="52"/>
        </w:rPr>
      </w:pPr>
    </w:p>
    <w:p w14:paraId="4125E7B7">
      <w:pPr>
        <w:jc w:val="center"/>
        <w:rPr>
          <w:rFonts w:ascii="黑体" w:hAnsi="黑体" w:eastAsia="黑体" w:cs="黑体"/>
          <w:sz w:val="52"/>
          <w:szCs w:val="52"/>
        </w:rPr>
      </w:pPr>
      <w:r>
        <w:rPr>
          <w:rFonts w:hint="eastAsia" w:ascii="黑体" w:hAnsi="黑体" w:eastAsia="黑体" w:cs="黑体"/>
          <w:sz w:val="52"/>
          <w:szCs w:val="52"/>
        </w:rPr>
        <w:t>北京市中小企业公共服务示范平台</w:t>
      </w:r>
    </w:p>
    <w:p w14:paraId="0F90A417">
      <w:pPr>
        <w:jc w:val="center"/>
        <w:rPr>
          <w:rFonts w:ascii="黑体" w:hAnsi="黑体" w:eastAsia="黑体" w:cs="黑体"/>
          <w:sz w:val="52"/>
          <w:szCs w:val="52"/>
        </w:rPr>
      </w:pPr>
      <w:r>
        <w:rPr>
          <w:rFonts w:hint="eastAsia" w:ascii="黑体" w:hAnsi="黑体" w:eastAsia="黑体" w:cs="黑体"/>
          <w:sz w:val="52"/>
          <w:szCs w:val="52"/>
        </w:rPr>
        <w:t>2</w:t>
      </w:r>
      <w:r>
        <w:rPr>
          <w:rFonts w:ascii="黑体" w:hAnsi="黑体" w:eastAsia="黑体" w:cs="黑体"/>
          <w:sz w:val="52"/>
          <w:szCs w:val="52"/>
        </w:rPr>
        <w:t>02</w:t>
      </w:r>
      <w:r>
        <w:rPr>
          <w:rFonts w:hint="eastAsia" w:ascii="黑体" w:hAnsi="黑体" w:eastAsia="黑体" w:cs="黑体"/>
          <w:sz w:val="52"/>
          <w:szCs w:val="52"/>
          <w:lang w:val="en-US" w:eastAsia="zh-CN"/>
        </w:rPr>
        <w:t>4</w:t>
      </w:r>
      <w:r>
        <w:rPr>
          <w:rFonts w:hint="eastAsia" w:ascii="黑体" w:hAnsi="黑体" w:eastAsia="黑体" w:cs="黑体"/>
          <w:sz w:val="52"/>
          <w:szCs w:val="52"/>
        </w:rPr>
        <w:t>年度绩效报告</w:t>
      </w:r>
    </w:p>
    <w:p w14:paraId="5E1BE55D">
      <w:pPr>
        <w:pStyle w:val="4"/>
        <w:widowControl/>
        <w:snapToGrid w:val="0"/>
        <w:spacing w:line="520" w:lineRule="exact"/>
        <w:jc w:val="center"/>
        <w:rPr>
          <w:rFonts w:hint="default" w:ascii="仿宋_GB2312" w:hAnsi="黑体" w:eastAsia="仿宋_GB2312" w:cs="黑体"/>
          <w:sz w:val="24"/>
          <w:szCs w:val="32"/>
        </w:rPr>
      </w:pPr>
    </w:p>
    <w:p w14:paraId="5EFC85BA">
      <w:pPr>
        <w:pStyle w:val="4"/>
        <w:widowControl/>
        <w:snapToGrid w:val="0"/>
        <w:spacing w:line="520" w:lineRule="exact"/>
        <w:jc w:val="center"/>
        <w:rPr>
          <w:rFonts w:hint="default" w:ascii="仿宋_GB2312" w:hAnsi="黑体" w:eastAsia="仿宋_GB2312" w:cs="黑体"/>
          <w:sz w:val="24"/>
          <w:szCs w:val="32"/>
        </w:rPr>
      </w:pPr>
      <w:r>
        <w:rPr>
          <w:rFonts w:ascii="仿宋_GB2312" w:hAnsi="黑体" w:eastAsia="仿宋_GB2312" w:cs="黑体"/>
          <w:sz w:val="24"/>
          <w:szCs w:val="32"/>
        </w:rPr>
        <w:t xml:space="preserve">服务类别（任选一项）：□综合咨询 </w:t>
      </w:r>
      <w:r>
        <w:rPr>
          <w:rFonts w:hint="default" w:ascii="仿宋_GB2312" w:hAnsi="黑体" w:eastAsia="仿宋_GB2312" w:cs="黑体"/>
          <w:sz w:val="24"/>
          <w:szCs w:val="32"/>
        </w:rPr>
        <w:t xml:space="preserve"> </w:t>
      </w:r>
      <w:r>
        <w:rPr>
          <w:rFonts w:ascii="仿宋_GB2312" w:hAnsi="黑体" w:eastAsia="仿宋_GB2312" w:cs="黑体"/>
          <w:sz w:val="24"/>
          <w:szCs w:val="32"/>
        </w:rPr>
        <w:t xml:space="preserve"> □创业辅导 □技术创新</w:t>
      </w:r>
    </w:p>
    <w:p w14:paraId="0B1DC830">
      <w:pPr>
        <w:pStyle w:val="4"/>
        <w:widowControl/>
        <w:snapToGrid w:val="0"/>
        <w:spacing w:line="520" w:lineRule="exact"/>
        <w:jc w:val="center"/>
        <w:rPr>
          <w:rFonts w:hint="default" w:ascii="仿宋_GB2312" w:hAnsi="黑体" w:eastAsia="仿宋_GB2312" w:cs="黑体"/>
          <w:sz w:val="24"/>
          <w:szCs w:val="32"/>
        </w:rPr>
      </w:pPr>
      <w:r>
        <w:rPr>
          <w:rFonts w:hint="default" w:ascii="仿宋_GB2312" w:hAnsi="黑体" w:eastAsia="仿宋_GB2312" w:cs="黑体"/>
          <w:sz w:val="24"/>
          <w:szCs w:val="32"/>
        </w:rPr>
        <w:t xml:space="preserve">                      </w:t>
      </w:r>
      <w:r>
        <w:rPr>
          <w:rFonts w:ascii="仿宋_GB2312" w:hAnsi="黑体" w:eastAsia="仿宋_GB2312" w:cs="黑体"/>
          <w:sz w:val="24"/>
          <w:szCs w:val="32"/>
        </w:rPr>
        <w:t>□数字化应用 □人力资源 □融资促进</w:t>
      </w:r>
    </w:p>
    <w:p w14:paraId="006A5F65">
      <w:pPr>
        <w:spacing w:line="480" w:lineRule="auto"/>
        <w:rPr>
          <w:rFonts w:ascii="黑体" w:hAnsi="黑体" w:eastAsia="黑体" w:cs="黑体"/>
          <w:sz w:val="36"/>
          <w:szCs w:val="36"/>
        </w:rPr>
      </w:pPr>
    </w:p>
    <w:p w14:paraId="73B74016">
      <w:pPr>
        <w:spacing w:line="480" w:lineRule="auto"/>
        <w:rPr>
          <w:rFonts w:ascii="黑体" w:hAnsi="黑体" w:eastAsia="黑体" w:cs="黑体"/>
          <w:sz w:val="36"/>
          <w:szCs w:val="36"/>
        </w:rPr>
      </w:pPr>
    </w:p>
    <w:p w14:paraId="3119EC9D">
      <w:pPr>
        <w:spacing w:line="480" w:lineRule="auto"/>
        <w:rPr>
          <w:rFonts w:ascii="黑体" w:hAnsi="黑体" w:eastAsia="黑体" w:cs="黑体"/>
          <w:sz w:val="36"/>
          <w:szCs w:val="36"/>
        </w:rPr>
      </w:pPr>
    </w:p>
    <w:p w14:paraId="5CE924B3">
      <w:pPr>
        <w:spacing w:line="480" w:lineRule="auto"/>
        <w:rPr>
          <w:rFonts w:ascii="黑体" w:hAnsi="黑体" w:eastAsia="黑体" w:cs="黑体"/>
          <w:sz w:val="36"/>
          <w:szCs w:val="36"/>
        </w:rPr>
      </w:pPr>
    </w:p>
    <w:p w14:paraId="1B64222A">
      <w:pPr>
        <w:jc w:val="left"/>
        <w:rPr>
          <w:rFonts w:ascii="黑体" w:hAnsi="黑体" w:eastAsia="黑体" w:cs="黑体"/>
          <w:sz w:val="36"/>
          <w:szCs w:val="36"/>
        </w:rPr>
      </w:pPr>
      <w:r>
        <w:rPr>
          <w:rFonts w:hint="eastAsia" w:ascii="黑体" w:hAnsi="黑体" w:eastAsia="黑体" w:cs="黑体"/>
          <w:sz w:val="36"/>
          <w:szCs w:val="36"/>
        </w:rPr>
        <w:t xml:space="preserve">   单位名称： </w:t>
      </w:r>
      <w:r>
        <w:rPr>
          <w:rFonts w:hint="eastAsia" w:ascii="黑体" w:hAnsi="黑体" w:eastAsia="黑体" w:cs="黑体"/>
          <w:sz w:val="36"/>
          <w:szCs w:val="36"/>
          <w:u w:val="single"/>
        </w:rPr>
        <w:t xml:space="preserve">                    </w:t>
      </w:r>
      <w:r>
        <w:rPr>
          <w:rFonts w:hint="eastAsia" w:ascii="黑体" w:hAnsi="黑体" w:eastAsia="黑体" w:cs="黑体"/>
          <w:sz w:val="36"/>
          <w:szCs w:val="36"/>
        </w:rPr>
        <w:t>（盖章）</w:t>
      </w:r>
    </w:p>
    <w:p w14:paraId="1302B5E3">
      <w:pPr>
        <w:jc w:val="left"/>
        <w:rPr>
          <w:rFonts w:ascii="黑体" w:hAnsi="黑体" w:eastAsia="黑体" w:cs="黑体"/>
          <w:sz w:val="36"/>
          <w:szCs w:val="36"/>
        </w:rPr>
      </w:pPr>
      <w:r>
        <w:rPr>
          <w:rFonts w:hint="eastAsia" w:ascii="黑体" w:hAnsi="黑体" w:eastAsia="黑体" w:cs="黑体"/>
          <w:sz w:val="36"/>
          <w:szCs w:val="36"/>
        </w:rPr>
        <w:t xml:space="preserve">   所 属 区： </w:t>
      </w:r>
      <w:r>
        <w:rPr>
          <w:rFonts w:hint="eastAsia" w:ascii="黑体" w:hAnsi="黑体" w:eastAsia="黑体" w:cs="黑体"/>
          <w:sz w:val="36"/>
          <w:szCs w:val="36"/>
          <w:u w:val="single"/>
        </w:rPr>
        <w:t xml:space="preserve">                    </w:t>
      </w:r>
      <w:r>
        <w:rPr>
          <w:rFonts w:hint="eastAsia" w:ascii="黑体" w:hAnsi="黑体" w:eastAsia="黑体" w:cs="黑体"/>
          <w:sz w:val="36"/>
          <w:szCs w:val="36"/>
        </w:rPr>
        <w:t xml:space="preserve"> </w:t>
      </w:r>
    </w:p>
    <w:p w14:paraId="1512881F">
      <w:pPr>
        <w:jc w:val="left"/>
        <w:rPr>
          <w:rFonts w:ascii="黑体" w:hAnsi="黑体" w:eastAsia="黑体" w:cs="黑体"/>
          <w:sz w:val="36"/>
          <w:szCs w:val="36"/>
        </w:rPr>
      </w:pPr>
      <w:r>
        <w:rPr>
          <w:rFonts w:hint="eastAsia" w:ascii="黑体" w:hAnsi="黑体" w:eastAsia="黑体" w:cs="黑体"/>
          <w:sz w:val="36"/>
          <w:szCs w:val="36"/>
        </w:rPr>
        <w:t xml:space="preserve">   填报日期： </w:t>
      </w:r>
      <w:r>
        <w:rPr>
          <w:rFonts w:hint="eastAsia" w:ascii="黑体" w:hAnsi="黑体" w:eastAsia="黑体" w:cs="黑体"/>
          <w:sz w:val="36"/>
          <w:szCs w:val="36"/>
          <w:u w:val="single"/>
        </w:rPr>
        <w:t xml:space="preserve">      </w:t>
      </w:r>
      <w:r>
        <w:rPr>
          <w:rFonts w:hint="eastAsia" w:ascii="黑体" w:hAnsi="黑体" w:eastAsia="黑体" w:cs="黑体"/>
          <w:sz w:val="36"/>
          <w:szCs w:val="36"/>
        </w:rPr>
        <w:t>年</w:t>
      </w:r>
      <w:r>
        <w:rPr>
          <w:rFonts w:hint="eastAsia" w:ascii="黑体" w:hAnsi="黑体" w:eastAsia="黑体" w:cs="黑体"/>
          <w:sz w:val="36"/>
          <w:szCs w:val="36"/>
          <w:u w:val="single"/>
        </w:rPr>
        <w:t xml:space="preserve">     </w:t>
      </w:r>
      <w:r>
        <w:rPr>
          <w:rFonts w:hint="eastAsia" w:ascii="黑体" w:hAnsi="黑体" w:eastAsia="黑体" w:cs="黑体"/>
          <w:sz w:val="36"/>
          <w:szCs w:val="36"/>
        </w:rPr>
        <w:t>月</w:t>
      </w:r>
      <w:r>
        <w:rPr>
          <w:rFonts w:hint="eastAsia" w:ascii="黑体" w:hAnsi="黑体" w:eastAsia="黑体" w:cs="黑体"/>
          <w:sz w:val="36"/>
          <w:szCs w:val="36"/>
          <w:u w:val="single"/>
        </w:rPr>
        <w:t xml:space="preserve">     </w:t>
      </w:r>
      <w:r>
        <w:rPr>
          <w:rFonts w:hint="eastAsia" w:ascii="黑体" w:hAnsi="黑体" w:eastAsia="黑体" w:cs="黑体"/>
          <w:sz w:val="36"/>
          <w:szCs w:val="36"/>
        </w:rPr>
        <w:t>日</w:t>
      </w:r>
    </w:p>
    <w:p w14:paraId="46C044D7">
      <w:pPr>
        <w:rPr>
          <w:rFonts w:ascii="黑体" w:hAnsi="黑体" w:eastAsia="黑体" w:cs="黑体"/>
          <w:sz w:val="36"/>
          <w:szCs w:val="36"/>
        </w:rPr>
      </w:pPr>
    </w:p>
    <w:p w14:paraId="48D09501">
      <w:pPr>
        <w:jc w:val="center"/>
        <w:rPr>
          <w:rFonts w:ascii="黑体" w:hAnsi="黑体" w:eastAsia="黑体" w:cs="黑体"/>
          <w:sz w:val="36"/>
          <w:szCs w:val="36"/>
        </w:rPr>
      </w:pPr>
    </w:p>
    <w:p w14:paraId="2E3C8A7D">
      <w:pPr>
        <w:jc w:val="center"/>
        <w:rPr>
          <w:rFonts w:ascii="黑体" w:hAnsi="黑体" w:eastAsia="黑体" w:cs="黑体"/>
          <w:sz w:val="36"/>
          <w:szCs w:val="36"/>
        </w:rPr>
      </w:pPr>
    </w:p>
    <w:p w14:paraId="30F5605D">
      <w:pPr>
        <w:jc w:val="center"/>
        <w:rPr>
          <w:rFonts w:ascii="黑体" w:hAnsi="黑体" w:eastAsia="黑体" w:cs="黑体"/>
          <w:sz w:val="36"/>
          <w:szCs w:val="36"/>
        </w:rPr>
      </w:pPr>
      <w:r>
        <w:rPr>
          <w:rFonts w:hint="eastAsia" w:ascii="黑体" w:hAnsi="黑体" w:eastAsia="黑体" w:cs="黑体"/>
          <w:sz w:val="36"/>
          <w:szCs w:val="36"/>
        </w:rPr>
        <w:t>北京市经济和信息化局制</w:t>
      </w:r>
    </w:p>
    <w:p w14:paraId="4EC2E02D">
      <w:pPr>
        <w:jc w:val="center"/>
        <w:rPr>
          <w:rFonts w:ascii="黑体" w:hAnsi="黑体" w:eastAsia="黑体" w:cs="黑体"/>
          <w:sz w:val="36"/>
          <w:szCs w:val="36"/>
        </w:rPr>
      </w:pPr>
      <w:r>
        <w:rPr>
          <w:rFonts w:ascii="黑体" w:hAnsi="黑体" w:eastAsia="黑体" w:cs="黑体"/>
          <w:sz w:val="36"/>
          <w:szCs w:val="36"/>
        </w:rPr>
        <w:br w:type="page"/>
      </w:r>
    </w:p>
    <w:p w14:paraId="78827BE9">
      <w:pPr>
        <w:jc w:val="center"/>
        <w:rPr>
          <w:rFonts w:ascii="黑体" w:hAnsi="宋体" w:eastAsia="黑体" w:cs="黑体"/>
          <w:bCs/>
          <w:szCs w:val="32"/>
        </w:rPr>
      </w:pPr>
      <w:r>
        <w:rPr>
          <w:rFonts w:hint="eastAsia" w:ascii="方正小标宋简体" w:hAnsi="宋体" w:eastAsia="方正小标宋简体" w:cs="黑体"/>
          <w:bCs/>
          <w:sz w:val="44"/>
          <w:szCs w:val="36"/>
        </w:rPr>
        <w:t>平台2</w:t>
      </w:r>
      <w:r>
        <w:rPr>
          <w:rFonts w:ascii="方正小标宋简体" w:hAnsi="宋体" w:eastAsia="方正小标宋简体" w:cs="黑体"/>
          <w:bCs/>
          <w:sz w:val="44"/>
          <w:szCs w:val="36"/>
        </w:rPr>
        <w:t>02</w:t>
      </w:r>
      <w:r>
        <w:rPr>
          <w:rFonts w:hint="eastAsia" w:ascii="方正小标宋简体" w:hAnsi="宋体" w:eastAsia="方正小标宋简体" w:cs="黑体"/>
          <w:bCs/>
          <w:sz w:val="44"/>
          <w:szCs w:val="36"/>
          <w:lang w:val="en-US" w:eastAsia="zh-CN"/>
        </w:rPr>
        <w:t>4</w:t>
      </w:r>
      <w:r>
        <w:rPr>
          <w:rFonts w:hint="eastAsia" w:ascii="方正小标宋简体" w:hAnsi="宋体" w:eastAsia="方正小标宋简体" w:cs="黑体"/>
          <w:bCs/>
          <w:sz w:val="44"/>
          <w:szCs w:val="36"/>
        </w:rPr>
        <w:t>年度</w:t>
      </w:r>
      <w:r>
        <w:rPr>
          <w:rFonts w:ascii="方正小标宋简体" w:hAnsi="宋体" w:eastAsia="方正小标宋简体" w:cs="黑体"/>
          <w:bCs/>
          <w:sz w:val="44"/>
          <w:szCs w:val="36"/>
        </w:rPr>
        <w:t>运营</w:t>
      </w:r>
      <w:r>
        <w:rPr>
          <w:rFonts w:hint="eastAsia" w:ascii="方正小标宋简体" w:hAnsi="宋体" w:eastAsia="方正小标宋简体" w:cs="黑体"/>
          <w:bCs/>
          <w:sz w:val="44"/>
          <w:szCs w:val="36"/>
        </w:rPr>
        <w:t>服务</w:t>
      </w:r>
      <w:r>
        <w:rPr>
          <w:rFonts w:ascii="方正小标宋简体" w:hAnsi="宋体" w:eastAsia="方正小标宋简体" w:cs="黑体"/>
          <w:bCs/>
          <w:sz w:val="44"/>
          <w:szCs w:val="36"/>
        </w:rPr>
        <w:t>情况报告</w:t>
      </w:r>
    </w:p>
    <w:p w14:paraId="5AF9F5A6">
      <w:pPr>
        <w:pStyle w:val="4"/>
        <w:widowControl/>
        <w:snapToGrid w:val="0"/>
        <w:spacing w:line="600" w:lineRule="exact"/>
        <w:rPr>
          <w:rFonts w:hint="default" w:ascii="黑体" w:hAnsi="宋体" w:eastAsia="黑体" w:cs="黑体"/>
          <w:bCs/>
          <w:sz w:val="32"/>
          <w:szCs w:val="32"/>
        </w:rPr>
      </w:pPr>
    </w:p>
    <w:p w14:paraId="09739503">
      <w:pPr>
        <w:pStyle w:val="4"/>
        <w:widowControl/>
        <w:snapToGrid w:val="0"/>
        <w:spacing w:line="520" w:lineRule="exact"/>
        <w:ind w:firstLine="640"/>
        <w:rPr>
          <w:rFonts w:hint="default" w:ascii="黑体" w:hAnsi="宋体" w:eastAsia="黑体" w:cs="黑体"/>
          <w:bCs/>
          <w:sz w:val="32"/>
          <w:szCs w:val="32"/>
        </w:rPr>
      </w:pPr>
      <w:r>
        <w:rPr>
          <w:rFonts w:ascii="黑体" w:hAnsi="宋体" w:eastAsia="黑体" w:cs="黑体"/>
          <w:bCs/>
          <w:sz w:val="32"/>
          <w:szCs w:val="32"/>
        </w:rPr>
        <w:t>一、平台基本情况</w:t>
      </w:r>
    </w:p>
    <w:p w14:paraId="2819433C">
      <w:pPr>
        <w:pStyle w:val="4"/>
        <w:widowControl/>
        <w:snapToGrid w:val="0"/>
        <w:spacing w:line="520" w:lineRule="exact"/>
        <w:ind w:firstLine="640"/>
        <w:rPr>
          <w:rFonts w:hint="default" w:ascii="仿宋_GB2312" w:hAnsi="宋体" w:eastAsia="仿宋_GB2312" w:cs="宋体"/>
          <w:sz w:val="32"/>
          <w:szCs w:val="32"/>
        </w:rPr>
      </w:pPr>
      <w:r>
        <w:rPr>
          <w:rFonts w:ascii="仿宋_GB2312" w:hAnsi="宋体" w:eastAsia="仿宋_GB2312" w:cs="宋体"/>
          <w:sz w:val="32"/>
          <w:szCs w:val="32"/>
        </w:rPr>
        <w:t>单位的历史沿革、经营范围、人员与组织机构等情况</w:t>
      </w:r>
    </w:p>
    <w:p w14:paraId="69EC7870">
      <w:pPr>
        <w:pStyle w:val="4"/>
        <w:widowControl/>
        <w:snapToGrid w:val="0"/>
        <w:spacing w:line="520" w:lineRule="exact"/>
        <w:ind w:firstLine="640"/>
        <w:rPr>
          <w:rFonts w:hint="default" w:ascii="仿宋_GB2312" w:hAnsi="宋体" w:eastAsia="仿宋_GB2312" w:cs="宋体"/>
          <w:sz w:val="32"/>
          <w:szCs w:val="32"/>
        </w:rPr>
      </w:pPr>
      <w:r>
        <w:rPr>
          <w:rFonts w:ascii="黑体" w:hAnsi="宋体" w:eastAsia="黑体" w:cs="黑体"/>
          <w:bCs/>
          <w:sz w:val="32"/>
          <w:szCs w:val="32"/>
        </w:rPr>
        <w:t>二、平台运营管理情况</w:t>
      </w:r>
    </w:p>
    <w:p w14:paraId="6778EBC9">
      <w:pPr>
        <w:pStyle w:val="4"/>
        <w:widowControl/>
        <w:snapToGrid w:val="0"/>
        <w:spacing w:line="520" w:lineRule="exact"/>
        <w:ind w:firstLine="640"/>
        <w:rPr>
          <w:rFonts w:hint="default" w:ascii="仿宋_GB2312" w:hAnsi="宋体" w:eastAsia="仿宋_GB2312" w:cs="宋体"/>
          <w:sz w:val="32"/>
          <w:szCs w:val="32"/>
        </w:rPr>
      </w:pPr>
      <w:r>
        <w:rPr>
          <w:rFonts w:ascii="仿宋_GB2312" w:hAnsi="宋体" w:eastAsia="仿宋_GB2312" w:cs="宋体"/>
          <w:sz w:val="32"/>
          <w:szCs w:val="32"/>
        </w:rPr>
        <w:t>阐述202</w:t>
      </w:r>
      <w:r>
        <w:rPr>
          <w:rFonts w:hint="eastAsia" w:ascii="仿宋_GB2312" w:hAnsi="宋体" w:eastAsia="仿宋_GB2312" w:cs="宋体"/>
          <w:sz w:val="32"/>
          <w:szCs w:val="32"/>
          <w:lang w:val="en-US" w:eastAsia="zh-CN"/>
        </w:rPr>
        <w:t>4</w:t>
      </w:r>
      <w:r>
        <w:rPr>
          <w:rFonts w:ascii="仿宋_GB2312" w:hAnsi="宋体" w:eastAsia="仿宋_GB2312" w:cs="宋体"/>
          <w:sz w:val="32"/>
          <w:szCs w:val="32"/>
        </w:rPr>
        <w:t>年度平台的管理运营情况，包括主要管理制度、人员激励、能力提升、品牌建设、服务流程和标准、发展规划等。</w:t>
      </w:r>
    </w:p>
    <w:p w14:paraId="344BE152">
      <w:pPr>
        <w:pStyle w:val="4"/>
        <w:widowControl/>
        <w:snapToGrid w:val="0"/>
        <w:spacing w:line="520" w:lineRule="exact"/>
        <w:ind w:firstLine="640"/>
        <w:rPr>
          <w:rFonts w:hint="default" w:ascii="仿宋_GB2312" w:hAnsi="宋体" w:eastAsia="仿宋_GB2312" w:cs="宋体"/>
          <w:sz w:val="32"/>
          <w:szCs w:val="32"/>
        </w:rPr>
      </w:pPr>
      <w:r>
        <w:rPr>
          <w:rFonts w:ascii="黑体" w:hAnsi="宋体" w:eastAsia="黑体" w:cs="黑体"/>
          <w:bCs/>
          <w:sz w:val="32"/>
          <w:szCs w:val="32"/>
        </w:rPr>
        <w:t>三、平台提供服务情况</w:t>
      </w:r>
    </w:p>
    <w:p w14:paraId="0F9A4E35">
      <w:pPr>
        <w:pStyle w:val="4"/>
        <w:widowControl/>
        <w:snapToGrid w:val="0"/>
        <w:spacing w:line="520" w:lineRule="exact"/>
        <w:ind w:firstLine="640"/>
        <w:rPr>
          <w:rFonts w:hint="default" w:ascii="仿宋_GB2312" w:hAnsi="宋体" w:eastAsia="仿宋_GB2312" w:cs="宋体"/>
          <w:sz w:val="32"/>
          <w:szCs w:val="32"/>
        </w:rPr>
      </w:pPr>
      <w:r>
        <w:rPr>
          <w:rFonts w:ascii="仿宋_GB2312" w:hAnsi="宋体" w:eastAsia="仿宋_GB2312" w:cs="宋体"/>
          <w:sz w:val="32"/>
          <w:szCs w:val="32"/>
        </w:rPr>
        <w:t>详细阐述202</w:t>
      </w:r>
      <w:r>
        <w:rPr>
          <w:rFonts w:hint="eastAsia" w:ascii="仿宋_GB2312" w:hAnsi="宋体" w:eastAsia="仿宋_GB2312" w:cs="宋体"/>
          <w:sz w:val="32"/>
          <w:szCs w:val="32"/>
          <w:lang w:val="en-US" w:eastAsia="zh-CN"/>
        </w:rPr>
        <w:t>4</w:t>
      </w:r>
      <w:r>
        <w:rPr>
          <w:rFonts w:ascii="仿宋_GB2312" w:hAnsi="宋体" w:eastAsia="仿宋_GB2312" w:cs="宋体"/>
          <w:sz w:val="32"/>
          <w:szCs w:val="32"/>
        </w:rPr>
        <w:t>年度主要服务内容、服务对象、服务规模、服务收费情况及服务成果，为小微企业提供公益性服务等情况，以及在创新服务模式，集聚创新资源等方面的示范性。</w:t>
      </w:r>
    </w:p>
    <w:p w14:paraId="0620394A">
      <w:pPr>
        <w:pStyle w:val="4"/>
        <w:widowControl/>
        <w:snapToGrid w:val="0"/>
        <w:spacing w:line="520" w:lineRule="exact"/>
        <w:ind w:firstLine="640"/>
        <w:rPr>
          <w:rFonts w:hint="default" w:ascii="仿宋_GB2312" w:hAnsi="宋体" w:eastAsia="仿宋_GB2312" w:cs="宋体"/>
          <w:sz w:val="32"/>
          <w:szCs w:val="32"/>
        </w:rPr>
      </w:pPr>
      <w:r>
        <w:rPr>
          <w:rFonts w:ascii="黑体" w:hAnsi="宋体" w:eastAsia="黑体" w:cs="黑体"/>
          <w:bCs/>
          <w:sz w:val="32"/>
          <w:szCs w:val="32"/>
        </w:rPr>
        <w:t>四、平台服务业绩</w:t>
      </w:r>
    </w:p>
    <w:p w14:paraId="12D5384E">
      <w:pPr>
        <w:pStyle w:val="4"/>
        <w:widowControl/>
        <w:snapToGrid w:val="0"/>
        <w:spacing w:line="520" w:lineRule="exact"/>
        <w:ind w:firstLine="616" w:firstLineChars="200"/>
        <w:rPr>
          <w:rFonts w:hint="default" w:ascii="仿宋_GB2312" w:hAnsi="宋体" w:eastAsia="仿宋_GB2312" w:cs="宋体"/>
          <w:sz w:val="32"/>
          <w:szCs w:val="32"/>
        </w:rPr>
      </w:pPr>
      <w:r>
        <w:rPr>
          <w:rFonts w:ascii="仿宋_GB2312" w:hAnsi="宋体" w:eastAsia="仿宋_GB2312" w:cs="宋体"/>
          <w:sz w:val="32"/>
          <w:szCs w:val="32"/>
        </w:rPr>
        <w:t>详述202</w:t>
      </w:r>
      <w:r>
        <w:rPr>
          <w:rFonts w:hint="eastAsia" w:ascii="仿宋_GB2312" w:hAnsi="宋体" w:eastAsia="仿宋_GB2312" w:cs="宋体"/>
          <w:sz w:val="32"/>
          <w:szCs w:val="32"/>
          <w:lang w:val="en-US" w:eastAsia="zh-CN"/>
        </w:rPr>
        <w:t>4</w:t>
      </w:r>
      <w:r>
        <w:rPr>
          <w:rFonts w:ascii="仿宋_GB2312" w:hAnsi="宋体" w:eastAsia="仿宋_GB2312" w:cs="宋体"/>
          <w:sz w:val="32"/>
          <w:szCs w:val="32"/>
        </w:rPr>
        <w:t>年度主要服务业绩及对区域经济和中小企业健康发展的贡献，包括服务效果自测情况或典型案例；对高精尖产业或符合首都城市战略定位的产业服务支撑作用，切实推动大众创业、万众创新，促进中小企业健康发展情况等。</w:t>
      </w:r>
    </w:p>
    <w:p w14:paraId="376052AE">
      <w:pPr>
        <w:pStyle w:val="4"/>
        <w:widowControl/>
        <w:snapToGrid w:val="0"/>
        <w:spacing w:line="520" w:lineRule="exact"/>
        <w:ind w:firstLine="616" w:firstLineChars="200"/>
        <w:rPr>
          <w:rFonts w:hint="default" w:ascii="黑体" w:hAnsi="宋体" w:eastAsia="黑体" w:cs="黑体"/>
          <w:bCs/>
          <w:sz w:val="32"/>
          <w:szCs w:val="32"/>
        </w:rPr>
      </w:pPr>
      <w:bookmarkStart w:id="5" w:name="_Hlk104970191"/>
      <w:r>
        <w:rPr>
          <w:rFonts w:ascii="黑体" w:hAnsi="宋体" w:eastAsia="黑体" w:cs="黑体"/>
          <w:bCs/>
          <w:sz w:val="32"/>
          <w:szCs w:val="32"/>
        </w:rPr>
        <w:t>五、与枢纽平台的服务协同情况</w:t>
      </w:r>
    </w:p>
    <w:p w14:paraId="37067349">
      <w:pPr>
        <w:adjustRightInd w:val="0"/>
        <w:spacing w:line="52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2</w:t>
      </w:r>
      <w:r>
        <w:rPr>
          <w:rFonts w:ascii="仿宋_GB2312" w:hAnsi="宋体" w:eastAsia="仿宋_GB2312" w:cs="宋体"/>
          <w:spacing w:val="-6"/>
          <w:sz w:val="32"/>
          <w:szCs w:val="32"/>
        </w:rPr>
        <w:t>02</w:t>
      </w:r>
      <w:r>
        <w:rPr>
          <w:rFonts w:hint="eastAsia" w:ascii="仿宋_GB2312" w:hAnsi="宋体" w:eastAsia="仿宋_GB2312" w:cs="宋体"/>
          <w:spacing w:val="-6"/>
          <w:sz w:val="32"/>
          <w:szCs w:val="32"/>
          <w:lang w:val="en-US" w:eastAsia="zh-CN"/>
        </w:rPr>
        <w:t>4</w:t>
      </w:r>
      <w:r>
        <w:rPr>
          <w:rFonts w:hint="eastAsia" w:ascii="仿宋_GB2312" w:hAnsi="宋体" w:eastAsia="仿宋_GB2312" w:cs="宋体"/>
          <w:spacing w:val="-6"/>
          <w:sz w:val="32"/>
          <w:szCs w:val="32"/>
        </w:rPr>
        <w:t>年度与枢纽平台协同配合情况，包括系统填报情况，共同发起组织活动、服务的情况（附列表），枢纽平台各项活动参与度以及及时完成主管部门、枢纽平台布置的各项工作任务等情况。</w:t>
      </w:r>
    </w:p>
    <w:bookmarkEnd w:id="5"/>
    <w:p w14:paraId="76ABD3DB">
      <w:pPr>
        <w:pStyle w:val="4"/>
        <w:widowControl/>
        <w:snapToGrid w:val="0"/>
        <w:spacing w:line="520" w:lineRule="exact"/>
        <w:ind w:firstLine="616" w:firstLineChars="200"/>
        <w:rPr>
          <w:rFonts w:hint="default" w:ascii="黑体" w:hAnsi="宋体" w:eastAsia="黑体" w:cs="黑体"/>
          <w:bCs/>
          <w:sz w:val="32"/>
          <w:szCs w:val="32"/>
        </w:rPr>
      </w:pPr>
      <w:r>
        <w:rPr>
          <w:rFonts w:ascii="黑体" w:hAnsi="宋体" w:eastAsia="黑体" w:cs="黑体"/>
          <w:bCs/>
          <w:sz w:val="32"/>
          <w:szCs w:val="32"/>
        </w:rPr>
        <w:t>六、下一步发展规划</w:t>
      </w:r>
    </w:p>
    <w:p w14:paraId="3D0E217F">
      <w:pPr>
        <w:adjustRightInd w:val="0"/>
        <w:spacing w:line="52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详述平台未来的发展规划、实施方案等内容。</w:t>
      </w:r>
    </w:p>
    <w:p w14:paraId="529B6669">
      <w:r>
        <w:br w:type="page"/>
      </w:r>
    </w:p>
    <w:p w14:paraId="1A22BA68">
      <w:pPr>
        <w:rPr>
          <w:rFonts w:ascii="黑体" w:hAnsi="黑体" w:eastAsia="黑体"/>
        </w:rPr>
      </w:pPr>
      <w:r>
        <w:rPr>
          <w:rFonts w:hint="eastAsia" w:ascii="黑体" w:hAnsi="黑体" w:eastAsia="黑体"/>
          <w:sz w:val="32"/>
          <w:szCs w:val="32"/>
          <w:lang w:eastAsia="zh-CN"/>
        </w:rPr>
        <w:t>附表4</w:t>
      </w:r>
      <w:r>
        <w:rPr>
          <w:rFonts w:hint="eastAsia" w:ascii="黑体" w:hAnsi="黑体" w:eastAsia="黑体" w:cs="方正小标宋简体"/>
          <w:sz w:val="32"/>
          <w:szCs w:val="32"/>
          <w:lang w:val="en-US" w:eastAsia="zh-CN"/>
        </w:rPr>
        <w:t>-</w:t>
      </w:r>
      <w:r>
        <w:rPr>
          <w:rFonts w:hint="eastAsia" w:ascii="黑体" w:hAnsi="黑体" w:eastAsia="黑体" w:cs="方正小标宋简体"/>
          <w:sz w:val="32"/>
          <w:szCs w:val="32"/>
        </w:rPr>
        <w:t>2</w:t>
      </w:r>
      <w:r>
        <w:rPr>
          <w:rFonts w:ascii="黑体" w:hAnsi="黑体" w:eastAsia="黑体" w:cs="方正小标宋简体"/>
          <w:sz w:val="32"/>
          <w:szCs w:val="32"/>
        </w:rPr>
        <w:t>-1</w:t>
      </w:r>
      <w:r>
        <w:rPr>
          <w:rFonts w:hint="eastAsia" w:ascii="黑体" w:hAnsi="黑体" w:eastAsia="黑体" w:cs="方正小标宋简体"/>
          <w:sz w:val="32"/>
          <w:szCs w:val="32"/>
        </w:rPr>
        <w:t>-</w:t>
      </w:r>
      <w:r>
        <w:rPr>
          <w:rFonts w:ascii="黑体" w:hAnsi="黑体" w:eastAsia="黑体" w:cs="方正小标宋简体"/>
          <w:sz w:val="32"/>
          <w:szCs w:val="32"/>
        </w:rPr>
        <w:t>1</w:t>
      </w:r>
    </w:p>
    <w:p w14:paraId="60CD4CBC">
      <w:pPr>
        <w:jc w:val="center"/>
        <w:rPr>
          <w:rFonts w:ascii="方正小标宋简体" w:eastAsia="方正小标宋简体"/>
          <w:sz w:val="36"/>
        </w:rPr>
      </w:pPr>
      <w:r>
        <w:rPr>
          <w:rFonts w:hint="eastAsia" w:ascii="方正小标宋简体" w:eastAsia="方正小标宋简体"/>
          <w:sz w:val="36"/>
        </w:rPr>
        <w:t>从事为中小企业服务人员情况表</w:t>
      </w:r>
    </w:p>
    <w:tbl>
      <w:tblPr>
        <w:tblStyle w:val="9"/>
        <w:tblW w:w="8995" w:type="dxa"/>
        <w:tblInd w:w="0" w:type="dxa"/>
        <w:tblLayout w:type="fixed"/>
        <w:tblCellMar>
          <w:top w:w="0" w:type="dxa"/>
          <w:left w:w="108" w:type="dxa"/>
          <w:bottom w:w="0" w:type="dxa"/>
          <w:right w:w="108" w:type="dxa"/>
        </w:tblCellMar>
      </w:tblPr>
      <w:tblGrid>
        <w:gridCol w:w="514"/>
        <w:gridCol w:w="946"/>
        <w:gridCol w:w="862"/>
        <w:gridCol w:w="743"/>
        <w:gridCol w:w="1794"/>
        <w:gridCol w:w="1653"/>
        <w:gridCol w:w="1101"/>
        <w:gridCol w:w="1382"/>
      </w:tblGrid>
      <w:tr w14:paraId="0EC40B4F">
        <w:tblPrEx>
          <w:tblCellMar>
            <w:top w:w="0" w:type="dxa"/>
            <w:left w:w="108" w:type="dxa"/>
            <w:bottom w:w="0" w:type="dxa"/>
            <w:right w:w="108" w:type="dxa"/>
          </w:tblCellMar>
        </w:tblPrEx>
        <w:trPr>
          <w:trHeight w:val="645" w:hRule="atLeast"/>
        </w:trPr>
        <w:tc>
          <w:tcPr>
            <w:tcW w:w="5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878D32">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E80135">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664F2A">
            <w:pPr>
              <w:widowControl/>
              <w:jc w:val="center"/>
              <w:rPr>
                <w:rFonts w:ascii="宋体" w:hAnsi="宋体" w:cs="宋体"/>
                <w:b/>
                <w:bCs/>
                <w:kern w:val="0"/>
                <w:sz w:val="22"/>
                <w:szCs w:val="22"/>
              </w:rPr>
            </w:pPr>
            <w:r>
              <w:rPr>
                <w:rFonts w:hint="eastAsia" w:ascii="宋体" w:hAnsi="宋体" w:cs="宋体"/>
                <w:b/>
                <w:bCs/>
                <w:kern w:val="0"/>
                <w:sz w:val="22"/>
                <w:szCs w:val="22"/>
              </w:rPr>
              <w:t>职务</w:t>
            </w:r>
          </w:p>
        </w:tc>
        <w:tc>
          <w:tcPr>
            <w:tcW w:w="2537" w:type="dxa"/>
            <w:gridSpan w:val="2"/>
            <w:tcBorders>
              <w:top w:val="single" w:color="auto" w:sz="4" w:space="0"/>
              <w:left w:val="nil"/>
              <w:bottom w:val="single" w:color="auto" w:sz="4" w:space="0"/>
              <w:right w:val="single" w:color="auto" w:sz="4" w:space="0"/>
            </w:tcBorders>
            <w:shd w:val="clear" w:color="auto" w:fill="auto"/>
            <w:vAlign w:val="center"/>
          </w:tcPr>
          <w:p w14:paraId="21FA4A43">
            <w:pPr>
              <w:widowControl/>
              <w:jc w:val="center"/>
              <w:rPr>
                <w:rFonts w:ascii="宋体" w:hAnsi="宋体" w:cs="宋体"/>
                <w:b/>
                <w:bCs/>
                <w:kern w:val="0"/>
                <w:sz w:val="22"/>
                <w:szCs w:val="22"/>
              </w:rPr>
            </w:pPr>
            <w:r>
              <w:rPr>
                <w:rFonts w:hint="eastAsia" w:ascii="宋体" w:hAnsi="宋体" w:cs="宋体"/>
                <w:b/>
                <w:bCs/>
                <w:kern w:val="0"/>
                <w:sz w:val="22"/>
                <w:szCs w:val="22"/>
              </w:rPr>
              <w:t>教育情况</w:t>
            </w:r>
          </w:p>
        </w:tc>
        <w:tc>
          <w:tcPr>
            <w:tcW w:w="2754" w:type="dxa"/>
            <w:gridSpan w:val="2"/>
            <w:tcBorders>
              <w:top w:val="single" w:color="auto" w:sz="4" w:space="0"/>
              <w:left w:val="nil"/>
              <w:bottom w:val="single" w:color="auto" w:sz="4" w:space="0"/>
              <w:right w:val="single" w:color="auto" w:sz="4" w:space="0"/>
            </w:tcBorders>
            <w:shd w:val="clear" w:color="auto" w:fill="auto"/>
            <w:vAlign w:val="center"/>
          </w:tcPr>
          <w:p w14:paraId="3E3BA42F">
            <w:pPr>
              <w:widowControl/>
              <w:jc w:val="center"/>
              <w:rPr>
                <w:rFonts w:ascii="宋体" w:hAnsi="宋体" w:cs="宋体"/>
                <w:b/>
                <w:bCs/>
                <w:kern w:val="0"/>
                <w:sz w:val="22"/>
                <w:szCs w:val="22"/>
              </w:rPr>
            </w:pPr>
            <w:r>
              <w:rPr>
                <w:rFonts w:hint="eastAsia" w:ascii="宋体" w:hAnsi="宋体" w:cs="宋体"/>
                <w:b/>
                <w:bCs/>
                <w:kern w:val="0"/>
                <w:sz w:val="22"/>
                <w:szCs w:val="22"/>
              </w:rPr>
              <w:t>专业资质情况</w:t>
            </w:r>
          </w:p>
        </w:tc>
        <w:tc>
          <w:tcPr>
            <w:tcW w:w="13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7B37C2">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r>
      <w:tr w14:paraId="32CF9996">
        <w:tblPrEx>
          <w:tblCellMar>
            <w:top w:w="0" w:type="dxa"/>
            <w:left w:w="108" w:type="dxa"/>
            <w:bottom w:w="0" w:type="dxa"/>
            <w:right w:w="108" w:type="dxa"/>
          </w:tblCellMar>
        </w:tblPrEx>
        <w:trPr>
          <w:trHeight w:val="810" w:hRule="atLeast"/>
        </w:trPr>
        <w:tc>
          <w:tcPr>
            <w:tcW w:w="514" w:type="dxa"/>
            <w:vMerge w:val="continue"/>
            <w:tcBorders>
              <w:top w:val="single" w:color="auto" w:sz="4" w:space="0"/>
              <w:left w:val="single" w:color="auto" w:sz="4" w:space="0"/>
              <w:bottom w:val="single" w:color="auto" w:sz="4" w:space="0"/>
              <w:right w:val="single" w:color="auto" w:sz="4" w:space="0"/>
            </w:tcBorders>
            <w:vAlign w:val="center"/>
          </w:tcPr>
          <w:p w14:paraId="46017BBA">
            <w:pPr>
              <w:widowControl/>
              <w:jc w:val="left"/>
              <w:rPr>
                <w:rFonts w:ascii="宋体" w:hAnsi="宋体" w:cs="宋体"/>
                <w:b/>
                <w:bCs/>
                <w:kern w:val="0"/>
                <w:sz w:val="22"/>
                <w:szCs w:val="22"/>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14:paraId="4D8E53D2">
            <w:pPr>
              <w:widowControl/>
              <w:jc w:val="left"/>
              <w:rPr>
                <w:rFonts w:ascii="宋体" w:hAnsi="宋体" w:cs="宋体"/>
                <w:b/>
                <w:bCs/>
                <w:kern w:val="0"/>
                <w:sz w:val="22"/>
                <w:szCs w:val="22"/>
              </w:rPr>
            </w:pPr>
          </w:p>
        </w:tc>
        <w:tc>
          <w:tcPr>
            <w:tcW w:w="862" w:type="dxa"/>
            <w:vMerge w:val="continue"/>
            <w:tcBorders>
              <w:top w:val="single" w:color="auto" w:sz="4" w:space="0"/>
              <w:left w:val="single" w:color="auto" w:sz="4" w:space="0"/>
              <w:bottom w:val="single" w:color="auto" w:sz="4" w:space="0"/>
              <w:right w:val="single" w:color="auto" w:sz="4" w:space="0"/>
            </w:tcBorders>
            <w:vAlign w:val="center"/>
          </w:tcPr>
          <w:p w14:paraId="16437F4B">
            <w:pPr>
              <w:widowControl/>
              <w:jc w:val="left"/>
              <w:rPr>
                <w:rFonts w:ascii="宋体" w:hAnsi="宋体" w:cs="宋体"/>
                <w:b/>
                <w:bCs/>
                <w:kern w:val="0"/>
                <w:sz w:val="22"/>
                <w:szCs w:val="22"/>
              </w:rPr>
            </w:pPr>
          </w:p>
        </w:tc>
        <w:tc>
          <w:tcPr>
            <w:tcW w:w="743" w:type="dxa"/>
            <w:tcBorders>
              <w:top w:val="nil"/>
              <w:left w:val="nil"/>
              <w:bottom w:val="single" w:color="auto" w:sz="4" w:space="0"/>
              <w:right w:val="single" w:color="auto" w:sz="4" w:space="0"/>
            </w:tcBorders>
            <w:shd w:val="clear" w:color="auto" w:fill="auto"/>
            <w:vAlign w:val="center"/>
          </w:tcPr>
          <w:p w14:paraId="494503B1">
            <w:pPr>
              <w:widowControl/>
              <w:jc w:val="center"/>
              <w:rPr>
                <w:rFonts w:ascii="宋体" w:hAnsi="宋体" w:cs="宋体"/>
                <w:b/>
                <w:bCs/>
                <w:kern w:val="0"/>
                <w:sz w:val="22"/>
                <w:szCs w:val="22"/>
              </w:rPr>
            </w:pPr>
            <w:r>
              <w:rPr>
                <w:rFonts w:hint="eastAsia" w:ascii="宋体" w:hAnsi="宋体" w:cs="宋体"/>
                <w:b/>
                <w:bCs/>
                <w:kern w:val="0"/>
                <w:sz w:val="22"/>
                <w:szCs w:val="22"/>
              </w:rPr>
              <w:t>学历</w:t>
            </w:r>
          </w:p>
        </w:tc>
        <w:tc>
          <w:tcPr>
            <w:tcW w:w="1794" w:type="dxa"/>
            <w:tcBorders>
              <w:top w:val="nil"/>
              <w:left w:val="nil"/>
              <w:bottom w:val="single" w:color="auto" w:sz="4" w:space="0"/>
              <w:right w:val="single" w:color="auto" w:sz="4" w:space="0"/>
            </w:tcBorders>
            <w:shd w:val="clear" w:color="auto" w:fill="auto"/>
            <w:vAlign w:val="center"/>
          </w:tcPr>
          <w:p w14:paraId="223811F3">
            <w:pPr>
              <w:widowControl/>
              <w:jc w:val="center"/>
              <w:rPr>
                <w:rFonts w:ascii="宋体" w:hAnsi="宋体" w:cs="宋体"/>
                <w:b/>
                <w:bCs/>
                <w:kern w:val="0"/>
                <w:sz w:val="22"/>
                <w:szCs w:val="22"/>
              </w:rPr>
            </w:pPr>
            <w:r>
              <w:rPr>
                <w:rFonts w:hint="eastAsia" w:ascii="宋体" w:hAnsi="宋体" w:cs="宋体"/>
                <w:b/>
                <w:bCs/>
                <w:kern w:val="0"/>
                <w:sz w:val="22"/>
                <w:szCs w:val="22"/>
              </w:rPr>
              <w:t>毕业院校及专业</w:t>
            </w:r>
          </w:p>
        </w:tc>
        <w:tc>
          <w:tcPr>
            <w:tcW w:w="1653" w:type="dxa"/>
            <w:tcBorders>
              <w:top w:val="nil"/>
              <w:left w:val="nil"/>
              <w:bottom w:val="single" w:color="auto" w:sz="4" w:space="0"/>
              <w:right w:val="single" w:color="auto" w:sz="4" w:space="0"/>
            </w:tcBorders>
            <w:shd w:val="clear" w:color="auto" w:fill="auto"/>
            <w:vAlign w:val="center"/>
          </w:tcPr>
          <w:p w14:paraId="23CD9830">
            <w:pPr>
              <w:widowControl/>
              <w:jc w:val="center"/>
              <w:rPr>
                <w:rFonts w:ascii="宋体" w:hAnsi="宋体" w:cs="宋体"/>
                <w:b/>
                <w:bCs/>
                <w:kern w:val="0"/>
                <w:sz w:val="22"/>
                <w:szCs w:val="22"/>
              </w:rPr>
            </w:pPr>
            <w:r>
              <w:rPr>
                <w:rFonts w:hint="eastAsia" w:ascii="宋体" w:hAnsi="宋体" w:cs="宋体"/>
                <w:b/>
                <w:bCs/>
                <w:kern w:val="0"/>
                <w:sz w:val="22"/>
                <w:szCs w:val="22"/>
              </w:rPr>
              <w:t>资格</w:t>
            </w:r>
            <w:r>
              <w:rPr>
                <w:rFonts w:ascii="宋体" w:hAnsi="宋体" w:cs="宋体"/>
                <w:b/>
                <w:bCs/>
                <w:kern w:val="0"/>
                <w:sz w:val="22"/>
                <w:szCs w:val="22"/>
              </w:rPr>
              <w:t>/资质名称</w:t>
            </w:r>
          </w:p>
        </w:tc>
        <w:tc>
          <w:tcPr>
            <w:tcW w:w="1101" w:type="dxa"/>
            <w:tcBorders>
              <w:top w:val="nil"/>
              <w:left w:val="nil"/>
              <w:bottom w:val="single" w:color="auto" w:sz="4" w:space="0"/>
              <w:right w:val="single" w:color="auto" w:sz="4" w:space="0"/>
            </w:tcBorders>
            <w:shd w:val="clear" w:color="auto" w:fill="auto"/>
            <w:vAlign w:val="center"/>
          </w:tcPr>
          <w:p w14:paraId="79ACAFF0">
            <w:pPr>
              <w:widowControl/>
              <w:jc w:val="center"/>
              <w:rPr>
                <w:rFonts w:ascii="宋体" w:hAnsi="宋体" w:cs="宋体"/>
                <w:b/>
                <w:bCs/>
                <w:kern w:val="0"/>
                <w:sz w:val="22"/>
                <w:szCs w:val="22"/>
              </w:rPr>
            </w:pPr>
            <w:r>
              <w:rPr>
                <w:rFonts w:hint="eastAsia" w:ascii="宋体" w:hAnsi="宋体" w:cs="宋体"/>
                <w:b/>
                <w:bCs/>
                <w:kern w:val="0"/>
                <w:sz w:val="22"/>
                <w:szCs w:val="22"/>
              </w:rPr>
              <w:t>发证机关</w:t>
            </w:r>
          </w:p>
        </w:tc>
        <w:tc>
          <w:tcPr>
            <w:tcW w:w="1382" w:type="dxa"/>
            <w:vMerge w:val="continue"/>
            <w:tcBorders>
              <w:top w:val="single" w:color="auto" w:sz="4" w:space="0"/>
              <w:left w:val="single" w:color="auto" w:sz="4" w:space="0"/>
              <w:bottom w:val="single" w:color="auto" w:sz="4" w:space="0"/>
              <w:right w:val="single" w:color="auto" w:sz="4" w:space="0"/>
            </w:tcBorders>
            <w:vAlign w:val="center"/>
          </w:tcPr>
          <w:p w14:paraId="09DEA299">
            <w:pPr>
              <w:widowControl/>
              <w:jc w:val="left"/>
              <w:rPr>
                <w:rFonts w:ascii="宋体" w:hAnsi="宋体" w:cs="宋体"/>
                <w:b/>
                <w:bCs/>
                <w:kern w:val="0"/>
                <w:sz w:val="22"/>
                <w:szCs w:val="22"/>
              </w:rPr>
            </w:pPr>
          </w:p>
        </w:tc>
      </w:tr>
      <w:tr w14:paraId="49E88D0B">
        <w:tblPrEx>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14:paraId="3AA2739D">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14:paraId="66216292">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14:paraId="114524C9">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14:paraId="7D9EE0DC">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14:paraId="00D83147">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689FC8A0">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14:paraId="4739664A">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14:paraId="41F4FCB1">
            <w:pPr>
              <w:widowControl/>
              <w:jc w:val="left"/>
              <w:rPr>
                <w:rFonts w:ascii="宋体" w:hAnsi="宋体" w:cs="宋体"/>
                <w:kern w:val="0"/>
                <w:sz w:val="22"/>
                <w:szCs w:val="22"/>
              </w:rPr>
            </w:pPr>
            <w:r>
              <w:rPr>
                <w:rFonts w:hint="eastAsia" w:ascii="宋体" w:hAnsi="宋体" w:cs="宋体"/>
                <w:kern w:val="0"/>
                <w:sz w:val="22"/>
                <w:szCs w:val="22"/>
              </w:rPr>
              <w:t>　</w:t>
            </w:r>
          </w:p>
        </w:tc>
      </w:tr>
      <w:tr w14:paraId="1C606F58">
        <w:tblPrEx>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14:paraId="1E17BB43">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14:paraId="4D0B5E96">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14:paraId="21DC10A2">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14:paraId="3C23AE64">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14:paraId="4C392C01">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08D6D289">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14:paraId="626641DC">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14:paraId="358753FE">
            <w:pPr>
              <w:widowControl/>
              <w:jc w:val="left"/>
              <w:rPr>
                <w:rFonts w:ascii="宋体" w:hAnsi="宋体" w:cs="宋体"/>
                <w:kern w:val="0"/>
                <w:sz w:val="22"/>
                <w:szCs w:val="22"/>
              </w:rPr>
            </w:pPr>
            <w:r>
              <w:rPr>
                <w:rFonts w:hint="eastAsia" w:ascii="宋体" w:hAnsi="宋体" w:cs="宋体"/>
                <w:kern w:val="0"/>
                <w:sz w:val="22"/>
                <w:szCs w:val="22"/>
              </w:rPr>
              <w:t>　</w:t>
            </w:r>
          </w:p>
        </w:tc>
      </w:tr>
      <w:tr w14:paraId="4CBE4A1A">
        <w:tblPrEx>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14:paraId="1FD5B88F">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14:paraId="2AE779B3">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14:paraId="40D81199">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14:paraId="3C66BD58">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14:paraId="49B40E6C">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1C00D6DA">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14:paraId="7B2498B5">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14:paraId="1C978222">
            <w:pPr>
              <w:widowControl/>
              <w:jc w:val="left"/>
              <w:rPr>
                <w:rFonts w:ascii="宋体" w:hAnsi="宋体" w:cs="宋体"/>
                <w:kern w:val="0"/>
                <w:sz w:val="22"/>
                <w:szCs w:val="22"/>
              </w:rPr>
            </w:pPr>
            <w:r>
              <w:rPr>
                <w:rFonts w:hint="eastAsia" w:ascii="宋体" w:hAnsi="宋体" w:cs="宋体"/>
                <w:kern w:val="0"/>
                <w:sz w:val="22"/>
                <w:szCs w:val="22"/>
              </w:rPr>
              <w:t>　</w:t>
            </w:r>
          </w:p>
        </w:tc>
      </w:tr>
      <w:tr w14:paraId="2F748E65">
        <w:tblPrEx>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14:paraId="2F2C8E32">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14:paraId="2CB2F10C">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14:paraId="46FF9C8B">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14:paraId="52804141">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14:paraId="08D7CD4F">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20FE260E">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14:paraId="614DB145">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14:paraId="67540495">
            <w:pPr>
              <w:widowControl/>
              <w:jc w:val="left"/>
              <w:rPr>
                <w:rFonts w:ascii="宋体" w:hAnsi="宋体" w:cs="宋体"/>
                <w:kern w:val="0"/>
                <w:sz w:val="22"/>
                <w:szCs w:val="22"/>
              </w:rPr>
            </w:pPr>
            <w:r>
              <w:rPr>
                <w:rFonts w:hint="eastAsia" w:ascii="宋体" w:hAnsi="宋体" w:cs="宋体"/>
                <w:kern w:val="0"/>
                <w:sz w:val="22"/>
                <w:szCs w:val="22"/>
              </w:rPr>
              <w:t>　</w:t>
            </w:r>
          </w:p>
        </w:tc>
      </w:tr>
      <w:tr w14:paraId="69EDAE8E">
        <w:tblPrEx>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14:paraId="300E2FCB">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14:paraId="09BBC8FA">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14:paraId="4530D8B8">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14:paraId="32DBDACF">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14:paraId="3D06D03E">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7F2824B9">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14:paraId="1B767C85">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14:paraId="02E4268F">
            <w:pPr>
              <w:widowControl/>
              <w:jc w:val="left"/>
              <w:rPr>
                <w:rFonts w:ascii="宋体" w:hAnsi="宋体" w:cs="宋体"/>
                <w:kern w:val="0"/>
                <w:sz w:val="22"/>
                <w:szCs w:val="22"/>
              </w:rPr>
            </w:pPr>
            <w:r>
              <w:rPr>
                <w:rFonts w:hint="eastAsia" w:ascii="宋体" w:hAnsi="宋体" w:cs="宋体"/>
                <w:kern w:val="0"/>
                <w:sz w:val="22"/>
                <w:szCs w:val="22"/>
              </w:rPr>
              <w:t>　</w:t>
            </w:r>
          </w:p>
        </w:tc>
      </w:tr>
      <w:tr w14:paraId="71A22B7F">
        <w:tblPrEx>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14:paraId="51419012">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14:paraId="2BC5C4A1">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14:paraId="25F4207D">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14:paraId="5F1C950F">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14:paraId="7B13A0FB">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711BE0BA">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14:paraId="4706D469">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14:paraId="61354B2E">
            <w:pPr>
              <w:widowControl/>
              <w:jc w:val="left"/>
              <w:rPr>
                <w:rFonts w:ascii="宋体" w:hAnsi="宋体" w:cs="宋体"/>
                <w:kern w:val="0"/>
                <w:sz w:val="22"/>
                <w:szCs w:val="22"/>
              </w:rPr>
            </w:pPr>
            <w:r>
              <w:rPr>
                <w:rFonts w:hint="eastAsia" w:ascii="宋体" w:hAnsi="宋体" w:cs="宋体"/>
                <w:kern w:val="0"/>
                <w:sz w:val="22"/>
                <w:szCs w:val="22"/>
              </w:rPr>
              <w:t>　</w:t>
            </w:r>
          </w:p>
        </w:tc>
      </w:tr>
      <w:tr w14:paraId="681983D4">
        <w:tblPrEx>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14:paraId="5E7858AE">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14:paraId="5F54BE21">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14:paraId="2E98A995">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14:paraId="7C7D6F08">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14:paraId="661A5C1E">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696B3150">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14:paraId="16989E00">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14:paraId="00B8EE21">
            <w:pPr>
              <w:widowControl/>
              <w:jc w:val="left"/>
              <w:rPr>
                <w:rFonts w:ascii="宋体" w:hAnsi="宋体" w:cs="宋体"/>
                <w:kern w:val="0"/>
                <w:sz w:val="22"/>
                <w:szCs w:val="22"/>
              </w:rPr>
            </w:pPr>
            <w:r>
              <w:rPr>
                <w:rFonts w:hint="eastAsia" w:ascii="宋体" w:hAnsi="宋体" w:cs="宋体"/>
                <w:kern w:val="0"/>
                <w:sz w:val="22"/>
                <w:szCs w:val="22"/>
              </w:rPr>
              <w:t>　</w:t>
            </w:r>
          </w:p>
        </w:tc>
      </w:tr>
      <w:tr w14:paraId="4C4330F0">
        <w:tblPrEx>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14:paraId="2F471D5C">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14:paraId="5C0A79A9">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14:paraId="7E0FF8E6">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14:paraId="07A8628C">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14:paraId="62E12175">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35882708">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14:paraId="0BB6EBB2">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14:paraId="3ACA695B">
            <w:pPr>
              <w:widowControl/>
              <w:jc w:val="left"/>
              <w:rPr>
                <w:rFonts w:ascii="宋体" w:hAnsi="宋体" w:cs="宋体"/>
                <w:kern w:val="0"/>
                <w:sz w:val="22"/>
                <w:szCs w:val="22"/>
              </w:rPr>
            </w:pPr>
            <w:r>
              <w:rPr>
                <w:rFonts w:hint="eastAsia" w:ascii="宋体" w:hAnsi="宋体" w:cs="宋体"/>
                <w:kern w:val="0"/>
                <w:sz w:val="22"/>
                <w:szCs w:val="22"/>
              </w:rPr>
              <w:t>　</w:t>
            </w:r>
          </w:p>
        </w:tc>
      </w:tr>
      <w:tr w14:paraId="024A775B">
        <w:tblPrEx>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14:paraId="7906AE28">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14:paraId="68E23E6D">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14:paraId="62A0CF4D">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14:paraId="3531F4D8">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14:paraId="42FF05EB">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56EDABFF">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14:paraId="405006A5">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14:paraId="76213255">
            <w:pPr>
              <w:widowControl/>
              <w:jc w:val="left"/>
              <w:rPr>
                <w:rFonts w:ascii="宋体" w:hAnsi="宋体" w:cs="宋体"/>
                <w:kern w:val="0"/>
                <w:sz w:val="22"/>
                <w:szCs w:val="22"/>
              </w:rPr>
            </w:pPr>
            <w:r>
              <w:rPr>
                <w:rFonts w:hint="eastAsia" w:ascii="宋体" w:hAnsi="宋体" w:cs="宋体"/>
                <w:kern w:val="0"/>
                <w:sz w:val="22"/>
                <w:szCs w:val="22"/>
              </w:rPr>
              <w:t>　</w:t>
            </w:r>
          </w:p>
        </w:tc>
      </w:tr>
      <w:tr w14:paraId="50E60F0B">
        <w:tblPrEx>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14:paraId="3F5D39C5">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14:paraId="704D0437">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14:paraId="14C87820">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14:paraId="36820852">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14:paraId="5BDB6986">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299D0B45">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14:paraId="6C60C239">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14:paraId="09636E21">
            <w:pPr>
              <w:widowControl/>
              <w:jc w:val="left"/>
              <w:rPr>
                <w:rFonts w:ascii="宋体" w:hAnsi="宋体" w:cs="宋体"/>
                <w:kern w:val="0"/>
                <w:sz w:val="22"/>
                <w:szCs w:val="22"/>
              </w:rPr>
            </w:pPr>
            <w:r>
              <w:rPr>
                <w:rFonts w:hint="eastAsia" w:ascii="宋体" w:hAnsi="宋体" w:cs="宋体"/>
                <w:kern w:val="0"/>
                <w:sz w:val="22"/>
                <w:szCs w:val="22"/>
              </w:rPr>
              <w:t>　</w:t>
            </w:r>
          </w:p>
        </w:tc>
      </w:tr>
      <w:tr w14:paraId="34C69674">
        <w:tblPrEx>
          <w:tblCellMar>
            <w:top w:w="0" w:type="dxa"/>
            <w:left w:w="108" w:type="dxa"/>
            <w:bottom w:w="0" w:type="dxa"/>
            <w:right w:w="108" w:type="dxa"/>
          </w:tblCellMar>
        </w:tblPrEx>
        <w:trPr>
          <w:trHeight w:val="402" w:hRule="atLeast"/>
        </w:trPr>
        <w:tc>
          <w:tcPr>
            <w:tcW w:w="514" w:type="dxa"/>
            <w:tcBorders>
              <w:top w:val="single" w:color="auto" w:sz="4" w:space="0"/>
              <w:left w:val="single" w:color="auto" w:sz="4" w:space="0"/>
              <w:bottom w:val="single" w:color="auto" w:sz="4" w:space="0"/>
              <w:right w:val="single" w:color="auto" w:sz="4" w:space="0"/>
            </w:tcBorders>
            <w:shd w:val="clear" w:color="auto" w:fill="auto"/>
            <w:vAlign w:val="center"/>
          </w:tcPr>
          <w:p w14:paraId="1E43CE34">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single" w:color="auto" w:sz="4" w:space="0"/>
              <w:left w:val="nil"/>
              <w:bottom w:val="single" w:color="auto" w:sz="4" w:space="0"/>
              <w:right w:val="single" w:color="auto" w:sz="4" w:space="0"/>
            </w:tcBorders>
            <w:shd w:val="clear" w:color="auto" w:fill="auto"/>
            <w:vAlign w:val="center"/>
          </w:tcPr>
          <w:p w14:paraId="1663F52D">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single" w:color="auto" w:sz="4" w:space="0"/>
              <w:left w:val="nil"/>
              <w:bottom w:val="single" w:color="auto" w:sz="4" w:space="0"/>
              <w:right w:val="single" w:color="auto" w:sz="4" w:space="0"/>
            </w:tcBorders>
            <w:shd w:val="clear" w:color="auto" w:fill="auto"/>
            <w:vAlign w:val="center"/>
          </w:tcPr>
          <w:p w14:paraId="142856DD">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single" w:color="auto" w:sz="4" w:space="0"/>
              <w:left w:val="nil"/>
              <w:bottom w:val="single" w:color="auto" w:sz="4" w:space="0"/>
              <w:right w:val="single" w:color="auto" w:sz="4" w:space="0"/>
            </w:tcBorders>
            <w:shd w:val="clear" w:color="auto" w:fill="auto"/>
            <w:vAlign w:val="center"/>
          </w:tcPr>
          <w:p w14:paraId="3F0D21B5">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single" w:color="auto" w:sz="4" w:space="0"/>
              <w:left w:val="nil"/>
              <w:bottom w:val="single" w:color="auto" w:sz="4" w:space="0"/>
              <w:right w:val="single" w:color="auto" w:sz="4" w:space="0"/>
            </w:tcBorders>
            <w:shd w:val="clear" w:color="auto" w:fill="auto"/>
            <w:vAlign w:val="center"/>
          </w:tcPr>
          <w:p w14:paraId="76B5C5DC">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single" w:color="auto" w:sz="4" w:space="0"/>
              <w:left w:val="nil"/>
              <w:bottom w:val="single" w:color="auto" w:sz="4" w:space="0"/>
              <w:right w:val="single" w:color="auto" w:sz="4" w:space="0"/>
            </w:tcBorders>
            <w:shd w:val="clear" w:color="auto" w:fill="auto"/>
            <w:vAlign w:val="center"/>
          </w:tcPr>
          <w:p w14:paraId="748A1506">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single" w:color="auto" w:sz="4" w:space="0"/>
              <w:left w:val="nil"/>
              <w:bottom w:val="single" w:color="auto" w:sz="4" w:space="0"/>
              <w:right w:val="single" w:color="auto" w:sz="4" w:space="0"/>
            </w:tcBorders>
            <w:shd w:val="clear" w:color="auto" w:fill="auto"/>
            <w:vAlign w:val="center"/>
          </w:tcPr>
          <w:p w14:paraId="1DEF8F9B">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single" w:color="auto" w:sz="4" w:space="0"/>
              <w:left w:val="nil"/>
              <w:bottom w:val="single" w:color="auto" w:sz="4" w:space="0"/>
              <w:right w:val="single" w:color="auto" w:sz="4" w:space="0"/>
            </w:tcBorders>
            <w:shd w:val="clear" w:color="auto" w:fill="auto"/>
            <w:vAlign w:val="center"/>
          </w:tcPr>
          <w:p w14:paraId="353B9A7E">
            <w:pPr>
              <w:widowControl/>
              <w:jc w:val="left"/>
              <w:rPr>
                <w:rFonts w:ascii="宋体" w:hAnsi="宋体" w:cs="宋体"/>
                <w:kern w:val="0"/>
                <w:sz w:val="22"/>
                <w:szCs w:val="22"/>
              </w:rPr>
            </w:pPr>
            <w:r>
              <w:rPr>
                <w:rFonts w:hint="eastAsia" w:ascii="宋体" w:hAnsi="宋体" w:cs="宋体"/>
                <w:kern w:val="0"/>
                <w:sz w:val="22"/>
                <w:szCs w:val="22"/>
              </w:rPr>
              <w:t>　</w:t>
            </w:r>
          </w:p>
        </w:tc>
      </w:tr>
    </w:tbl>
    <w:p w14:paraId="5B0ED5E7">
      <w:r>
        <w:rPr>
          <w:rFonts w:hint="eastAsia" w:ascii="仿宋" w:hAnsi="仿宋" w:eastAsia="仿宋" w:cs="宋体"/>
          <w:kern w:val="0"/>
          <w:sz w:val="22"/>
          <w:szCs w:val="22"/>
        </w:rPr>
        <w:t>说明：线上申报提交的社保记录（1-</w:t>
      </w:r>
      <w:r>
        <w:rPr>
          <w:rFonts w:ascii="仿宋" w:hAnsi="仿宋" w:eastAsia="仿宋" w:cs="宋体"/>
          <w:kern w:val="0"/>
          <w:sz w:val="22"/>
          <w:szCs w:val="22"/>
        </w:rPr>
        <w:t>12</w:t>
      </w:r>
      <w:r>
        <w:rPr>
          <w:rFonts w:hint="eastAsia" w:ascii="仿宋" w:hAnsi="仿宋" w:eastAsia="仿宋" w:cs="宋体"/>
          <w:kern w:val="0"/>
          <w:sz w:val="22"/>
          <w:szCs w:val="22"/>
        </w:rPr>
        <w:t>月）、学历证明相应材料，顺序需与该表的人员顺序一致。</w:t>
      </w:r>
    </w:p>
    <w:p w14:paraId="64FAED41"/>
    <w:p w14:paraId="7CE44502">
      <w:pPr>
        <w:sectPr>
          <w:footerReference r:id="rId4" w:type="default"/>
          <w:pgSz w:w="11906" w:h="16838"/>
          <w:pgMar w:top="1440" w:right="1474" w:bottom="1440" w:left="1587" w:header="851" w:footer="992" w:gutter="0"/>
          <w:pgNumType w:fmt="numberInDash"/>
          <w:cols w:space="0" w:num="1"/>
          <w:docGrid w:type="lines" w:linePitch="312" w:charSpace="0"/>
        </w:sectPr>
      </w:pPr>
    </w:p>
    <w:p w14:paraId="47907266">
      <w:pPr>
        <w:rPr>
          <w:rFonts w:ascii="黑体" w:hAnsi="黑体" w:eastAsia="黑体"/>
          <w:sz w:val="32"/>
          <w:szCs w:val="32"/>
        </w:rPr>
      </w:pPr>
      <w:r>
        <w:rPr>
          <w:rFonts w:hint="eastAsia" w:ascii="黑体" w:hAnsi="黑体" w:eastAsia="黑体"/>
          <w:sz w:val="32"/>
          <w:szCs w:val="32"/>
          <w:lang w:eastAsia="zh-CN"/>
        </w:rPr>
        <w:t>附表4</w:t>
      </w:r>
      <w:r>
        <w:rPr>
          <w:rFonts w:hint="eastAsia" w:ascii="黑体" w:hAnsi="黑体" w:eastAsia="黑体" w:cs="方正小标宋简体"/>
          <w:sz w:val="32"/>
          <w:szCs w:val="32"/>
          <w:lang w:val="en-US" w:eastAsia="zh-CN"/>
        </w:rPr>
        <w:t>-</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-2</w:t>
      </w:r>
    </w:p>
    <w:p w14:paraId="7AB7DCEE">
      <w:pPr>
        <w:jc w:val="center"/>
        <w:rPr>
          <w:rFonts w:ascii="方正小标宋简体" w:eastAsia="方正小标宋简体"/>
          <w:sz w:val="36"/>
          <w:szCs w:val="36"/>
        </w:rPr>
      </w:pPr>
      <w:r>
        <w:rPr>
          <w:rFonts w:ascii="方正小标宋简体" w:eastAsia="方正小标宋简体"/>
          <w:sz w:val="36"/>
          <w:szCs w:val="36"/>
          <w:u w:val="single"/>
        </w:rPr>
        <w:t xml:space="preserve">    </w:t>
      </w:r>
      <w:r>
        <w:rPr>
          <w:rFonts w:ascii="方正小标宋简体" w:eastAsia="方正小标宋简体"/>
          <w:sz w:val="36"/>
          <w:szCs w:val="36"/>
        </w:rPr>
        <w:t xml:space="preserve"> </w:t>
      </w:r>
      <w:r>
        <w:rPr>
          <w:rFonts w:hint="eastAsia" w:ascii="方正小标宋简体" w:eastAsia="方正小标宋简体"/>
          <w:sz w:val="36"/>
          <w:szCs w:val="36"/>
        </w:rPr>
        <w:t>年度服务企业名单</w:t>
      </w:r>
    </w:p>
    <w:tbl>
      <w:tblPr>
        <w:tblStyle w:val="9"/>
        <w:tblW w:w="8642" w:type="dxa"/>
        <w:jc w:val="center"/>
        <w:tblLayout w:type="fixed"/>
        <w:tblCellMar>
          <w:top w:w="0" w:type="dxa"/>
          <w:left w:w="108" w:type="dxa"/>
          <w:bottom w:w="0" w:type="dxa"/>
          <w:right w:w="108" w:type="dxa"/>
        </w:tblCellMar>
      </w:tblPr>
      <w:tblGrid>
        <w:gridCol w:w="872"/>
        <w:gridCol w:w="4226"/>
        <w:gridCol w:w="2694"/>
        <w:gridCol w:w="850"/>
      </w:tblGrid>
      <w:tr w14:paraId="7EA603CC">
        <w:tblPrEx>
          <w:tblCellMar>
            <w:top w:w="0" w:type="dxa"/>
            <w:left w:w="108" w:type="dxa"/>
            <w:bottom w:w="0" w:type="dxa"/>
            <w:right w:w="108" w:type="dxa"/>
          </w:tblCellMar>
        </w:tblPrEx>
        <w:trPr>
          <w:trHeight w:val="855"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18D9B980">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4226" w:type="dxa"/>
            <w:tcBorders>
              <w:top w:val="single" w:color="auto" w:sz="4" w:space="0"/>
              <w:left w:val="nil"/>
              <w:bottom w:val="single" w:color="auto" w:sz="4" w:space="0"/>
              <w:right w:val="single" w:color="auto" w:sz="4" w:space="0"/>
            </w:tcBorders>
            <w:shd w:val="clear" w:color="auto" w:fill="auto"/>
            <w:vAlign w:val="center"/>
          </w:tcPr>
          <w:p w14:paraId="3884A7A9">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2694" w:type="dxa"/>
            <w:tcBorders>
              <w:top w:val="single" w:color="auto" w:sz="4" w:space="0"/>
              <w:left w:val="nil"/>
              <w:bottom w:val="single" w:color="auto" w:sz="4" w:space="0"/>
              <w:right w:val="single" w:color="auto" w:sz="4" w:space="0"/>
            </w:tcBorders>
            <w:shd w:val="clear" w:color="auto" w:fill="auto"/>
            <w:vAlign w:val="center"/>
          </w:tcPr>
          <w:p w14:paraId="0A5ED865">
            <w:pPr>
              <w:widowControl/>
              <w:jc w:val="center"/>
              <w:rPr>
                <w:rFonts w:ascii="宋体" w:hAnsi="宋体" w:cs="宋体"/>
                <w:b/>
                <w:bCs/>
                <w:kern w:val="0"/>
                <w:sz w:val="22"/>
                <w:szCs w:val="22"/>
              </w:rPr>
            </w:pPr>
            <w:r>
              <w:rPr>
                <w:rFonts w:hint="eastAsia" w:ascii="宋体" w:hAnsi="宋体" w:cs="宋体"/>
                <w:b/>
                <w:bCs/>
                <w:kern w:val="0"/>
                <w:sz w:val="22"/>
                <w:szCs w:val="22"/>
              </w:rPr>
              <w:t>服务内容</w:t>
            </w:r>
          </w:p>
        </w:tc>
        <w:tc>
          <w:tcPr>
            <w:tcW w:w="850" w:type="dxa"/>
            <w:tcBorders>
              <w:top w:val="single" w:color="auto" w:sz="4" w:space="0"/>
              <w:left w:val="nil"/>
              <w:bottom w:val="single" w:color="auto" w:sz="4" w:space="0"/>
              <w:right w:val="single" w:color="auto" w:sz="4" w:space="0"/>
            </w:tcBorders>
            <w:vAlign w:val="center"/>
          </w:tcPr>
          <w:p w14:paraId="5CB51EFD">
            <w:pPr>
              <w:widowControl/>
              <w:jc w:val="center"/>
              <w:rPr>
                <w:rFonts w:ascii="宋体" w:hAnsi="宋体" w:cs="宋体"/>
                <w:b/>
                <w:bCs/>
                <w:kern w:val="0"/>
                <w:sz w:val="22"/>
                <w:szCs w:val="22"/>
              </w:rPr>
            </w:pPr>
            <w:r>
              <w:rPr>
                <w:rFonts w:hint="eastAsia" w:ascii="宋体" w:hAnsi="宋体" w:cs="宋体"/>
                <w:b/>
                <w:bCs/>
                <w:kern w:val="0"/>
                <w:sz w:val="22"/>
                <w:szCs w:val="22"/>
              </w:rPr>
              <w:t>所属省市</w:t>
            </w:r>
          </w:p>
        </w:tc>
      </w:tr>
      <w:tr w14:paraId="3CF897F3">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097B0C04">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45212EBB">
            <w:pPr>
              <w:widowControl/>
              <w:jc w:val="center"/>
              <w:rPr>
                <w:rFonts w:ascii="宋体" w:hAnsi="宋体" w:cs="宋体"/>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28DA4759">
            <w:pPr>
              <w:widowControl/>
              <w:jc w:val="center"/>
              <w:rPr>
                <w:rFonts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6BDD905E">
            <w:pPr>
              <w:widowControl/>
              <w:jc w:val="center"/>
              <w:rPr>
                <w:rFonts w:ascii="宋体" w:hAnsi="宋体" w:cs="宋体"/>
                <w:kern w:val="0"/>
                <w:sz w:val="22"/>
                <w:szCs w:val="22"/>
              </w:rPr>
            </w:pPr>
          </w:p>
        </w:tc>
      </w:tr>
      <w:tr w14:paraId="1093D0C6">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20390277">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10B2470F">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1B58880D">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1A01176E">
            <w:pPr>
              <w:widowControl/>
              <w:jc w:val="center"/>
              <w:rPr>
                <w:rFonts w:ascii="宋体" w:hAnsi="宋体" w:cs="宋体"/>
                <w:b/>
                <w:bCs/>
                <w:kern w:val="0"/>
                <w:sz w:val="22"/>
                <w:szCs w:val="22"/>
              </w:rPr>
            </w:pPr>
          </w:p>
        </w:tc>
      </w:tr>
      <w:tr w14:paraId="62CB7D0E">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060FA6B4">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5CCAE105">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30F2F5B7">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2CE1D918">
            <w:pPr>
              <w:widowControl/>
              <w:jc w:val="center"/>
              <w:rPr>
                <w:rFonts w:ascii="宋体" w:hAnsi="宋体" w:cs="宋体"/>
                <w:b/>
                <w:bCs/>
                <w:kern w:val="0"/>
                <w:sz w:val="22"/>
                <w:szCs w:val="22"/>
              </w:rPr>
            </w:pPr>
          </w:p>
        </w:tc>
      </w:tr>
      <w:tr w14:paraId="77716110">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080B2744">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34270258">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7E4557A0">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2C01A737">
            <w:pPr>
              <w:widowControl/>
              <w:jc w:val="center"/>
              <w:rPr>
                <w:rFonts w:ascii="宋体" w:hAnsi="宋体" w:cs="宋体"/>
                <w:b/>
                <w:bCs/>
                <w:kern w:val="0"/>
                <w:sz w:val="22"/>
                <w:szCs w:val="22"/>
              </w:rPr>
            </w:pPr>
          </w:p>
        </w:tc>
      </w:tr>
      <w:tr w14:paraId="2953E731">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0C6448CF">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294E5B86">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5A6EA123">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213E6D2E">
            <w:pPr>
              <w:widowControl/>
              <w:jc w:val="center"/>
              <w:rPr>
                <w:rFonts w:ascii="宋体" w:hAnsi="宋体" w:cs="宋体"/>
                <w:b/>
                <w:bCs/>
                <w:kern w:val="0"/>
                <w:sz w:val="22"/>
                <w:szCs w:val="22"/>
              </w:rPr>
            </w:pPr>
          </w:p>
        </w:tc>
      </w:tr>
      <w:tr w14:paraId="003A2A2C">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71C9FDC6">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558FAEDB">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5DA0FB75">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0D5FA003">
            <w:pPr>
              <w:widowControl/>
              <w:jc w:val="center"/>
              <w:rPr>
                <w:rFonts w:ascii="宋体" w:hAnsi="宋体" w:cs="宋体"/>
                <w:b/>
                <w:bCs/>
                <w:kern w:val="0"/>
                <w:sz w:val="22"/>
                <w:szCs w:val="22"/>
              </w:rPr>
            </w:pPr>
          </w:p>
        </w:tc>
      </w:tr>
      <w:tr w14:paraId="310C93CD">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3C938839">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14E3766F">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76EB9258">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464BF92A">
            <w:pPr>
              <w:widowControl/>
              <w:jc w:val="center"/>
              <w:rPr>
                <w:rFonts w:ascii="宋体" w:hAnsi="宋体" w:cs="宋体"/>
                <w:b/>
                <w:bCs/>
                <w:kern w:val="0"/>
                <w:sz w:val="22"/>
                <w:szCs w:val="22"/>
              </w:rPr>
            </w:pPr>
          </w:p>
        </w:tc>
      </w:tr>
      <w:tr w14:paraId="7D94F21B">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362BC2EE">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76AD1A84">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43A669C8">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4B5632F6">
            <w:pPr>
              <w:widowControl/>
              <w:jc w:val="center"/>
              <w:rPr>
                <w:rFonts w:ascii="宋体" w:hAnsi="宋体" w:cs="宋体"/>
                <w:b/>
                <w:bCs/>
                <w:kern w:val="0"/>
                <w:sz w:val="22"/>
                <w:szCs w:val="22"/>
              </w:rPr>
            </w:pPr>
          </w:p>
        </w:tc>
      </w:tr>
      <w:tr w14:paraId="26C396AC">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1675B85C">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2FB82035">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5CC2FAE0">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4F08F5B6">
            <w:pPr>
              <w:widowControl/>
              <w:jc w:val="center"/>
              <w:rPr>
                <w:rFonts w:ascii="宋体" w:hAnsi="宋体" w:cs="宋体"/>
                <w:b/>
                <w:bCs/>
                <w:kern w:val="0"/>
                <w:sz w:val="22"/>
                <w:szCs w:val="22"/>
              </w:rPr>
            </w:pPr>
          </w:p>
        </w:tc>
      </w:tr>
      <w:tr w14:paraId="1C1BF9D2">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38233436">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09E7FC56">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7567A190">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5A755D28">
            <w:pPr>
              <w:widowControl/>
              <w:jc w:val="center"/>
              <w:rPr>
                <w:rFonts w:ascii="宋体" w:hAnsi="宋体" w:cs="宋体"/>
                <w:b/>
                <w:bCs/>
                <w:kern w:val="0"/>
                <w:sz w:val="22"/>
                <w:szCs w:val="22"/>
              </w:rPr>
            </w:pPr>
          </w:p>
        </w:tc>
      </w:tr>
      <w:tr w14:paraId="017114C8">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7DD0C90C">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0741F3F5">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5419533F">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3BE42167">
            <w:pPr>
              <w:widowControl/>
              <w:jc w:val="center"/>
              <w:rPr>
                <w:rFonts w:ascii="宋体" w:hAnsi="宋体" w:cs="宋体"/>
                <w:b/>
                <w:bCs/>
                <w:kern w:val="0"/>
                <w:sz w:val="22"/>
                <w:szCs w:val="22"/>
              </w:rPr>
            </w:pPr>
          </w:p>
        </w:tc>
      </w:tr>
      <w:tr w14:paraId="7ABD1835">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24A69F44">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38D77B64">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09636617">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0A22C5D9">
            <w:pPr>
              <w:widowControl/>
              <w:jc w:val="center"/>
              <w:rPr>
                <w:rFonts w:ascii="宋体" w:hAnsi="宋体" w:cs="宋体"/>
                <w:b/>
                <w:bCs/>
                <w:kern w:val="0"/>
                <w:sz w:val="22"/>
                <w:szCs w:val="22"/>
              </w:rPr>
            </w:pPr>
          </w:p>
        </w:tc>
      </w:tr>
      <w:tr w14:paraId="5B24B57D">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72C8D0A9">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1E17B775">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5A69AC26">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30D92D12">
            <w:pPr>
              <w:widowControl/>
              <w:jc w:val="center"/>
              <w:rPr>
                <w:rFonts w:ascii="宋体" w:hAnsi="宋体" w:cs="宋体"/>
                <w:b/>
                <w:bCs/>
                <w:kern w:val="0"/>
                <w:sz w:val="22"/>
                <w:szCs w:val="22"/>
              </w:rPr>
            </w:pPr>
          </w:p>
        </w:tc>
      </w:tr>
      <w:tr w14:paraId="3832435A">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1F76FD8B">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4729E504">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67E2462F">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678EB584">
            <w:pPr>
              <w:widowControl/>
              <w:jc w:val="center"/>
              <w:rPr>
                <w:rFonts w:ascii="宋体" w:hAnsi="宋体" w:cs="宋体"/>
                <w:b/>
                <w:bCs/>
                <w:kern w:val="0"/>
                <w:sz w:val="22"/>
                <w:szCs w:val="22"/>
              </w:rPr>
            </w:pPr>
          </w:p>
        </w:tc>
      </w:tr>
      <w:tr w14:paraId="7262A20F">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3AB5A4C2">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1114192B">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32EA4158">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36736680">
            <w:pPr>
              <w:widowControl/>
              <w:jc w:val="center"/>
              <w:rPr>
                <w:rFonts w:ascii="宋体" w:hAnsi="宋体" w:cs="宋体"/>
                <w:b/>
                <w:bCs/>
                <w:kern w:val="0"/>
                <w:sz w:val="22"/>
                <w:szCs w:val="22"/>
              </w:rPr>
            </w:pPr>
          </w:p>
        </w:tc>
      </w:tr>
      <w:tr w14:paraId="20704B4A">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659CA8B3">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5427CF5E">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3CD0ED23">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6C19D1AC">
            <w:pPr>
              <w:widowControl/>
              <w:jc w:val="center"/>
              <w:rPr>
                <w:rFonts w:ascii="宋体" w:hAnsi="宋体" w:cs="宋体"/>
                <w:b/>
                <w:bCs/>
                <w:kern w:val="0"/>
                <w:sz w:val="22"/>
                <w:szCs w:val="22"/>
              </w:rPr>
            </w:pPr>
          </w:p>
        </w:tc>
      </w:tr>
      <w:tr w14:paraId="3FD81A49">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06941928">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519F4338">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142CFD93">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26C8ADC0">
            <w:pPr>
              <w:widowControl/>
              <w:jc w:val="center"/>
              <w:rPr>
                <w:rFonts w:ascii="宋体" w:hAnsi="宋体" w:cs="宋体"/>
                <w:b/>
                <w:bCs/>
                <w:kern w:val="0"/>
                <w:sz w:val="22"/>
                <w:szCs w:val="22"/>
              </w:rPr>
            </w:pPr>
          </w:p>
        </w:tc>
      </w:tr>
      <w:tr w14:paraId="316363EA">
        <w:tblPrEx>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14:paraId="0900EAB6">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14:paraId="285CF660">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14:paraId="6444A94B">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14:paraId="5ECDB3A8">
            <w:pPr>
              <w:widowControl/>
              <w:jc w:val="center"/>
              <w:rPr>
                <w:rFonts w:ascii="宋体" w:hAnsi="宋体" w:cs="宋体"/>
                <w:b/>
                <w:bCs/>
                <w:kern w:val="0"/>
                <w:sz w:val="22"/>
                <w:szCs w:val="22"/>
              </w:rPr>
            </w:pPr>
          </w:p>
        </w:tc>
      </w:tr>
    </w:tbl>
    <w:p w14:paraId="302B4940">
      <w:pPr>
        <w:rPr>
          <w:rFonts w:ascii="方正小标宋简体" w:eastAsia="方正小标宋简体"/>
          <w:sz w:val="36"/>
        </w:rPr>
      </w:pPr>
      <w:r>
        <w:rPr>
          <w:rFonts w:hint="eastAsia" w:ascii="仿宋" w:hAnsi="仿宋" w:eastAsia="仿宋" w:cs="宋体"/>
          <w:kern w:val="0"/>
          <w:sz w:val="22"/>
          <w:szCs w:val="22"/>
        </w:rPr>
        <w:t>填表说明：服务企业名单包括参加活动和一对一服务过的全部企业，不能有重复；服务内容需具体，如“参加</w:t>
      </w:r>
      <w:r>
        <w:rPr>
          <w:rFonts w:ascii="仿宋" w:hAnsi="仿宋" w:eastAsia="仿宋" w:cs="宋体"/>
          <w:kern w:val="0"/>
          <w:sz w:val="22"/>
          <w:szCs w:val="22"/>
        </w:rPr>
        <w:t>XX活动”、“XX专利申请”、“XX检验检测”、“代理记账”等；</w:t>
      </w:r>
      <w:r>
        <w:rPr>
          <w:rFonts w:hint="eastAsia" w:ascii="仿宋" w:hAnsi="仿宋" w:eastAsia="仿宋" w:cs="宋体"/>
          <w:kern w:val="0"/>
          <w:sz w:val="22"/>
          <w:szCs w:val="22"/>
        </w:rPr>
        <w:t>按北京、天津、河北的省市顺序排序；线上填报系统需提交Excel版本。</w:t>
      </w:r>
    </w:p>
    <w:p w14:paraId="1207622E">
      <w:pPr>
        <w:rPr>
          <w:rFonts w:ascii="方正小标宋简体" w:eastAsia="方正小标宋简体"/>
          <w:sz w:val="36"/>
        </w:rPr>
      </w:pPr>
    </w:p>
    <w:p w14:paraId="7E46EEAB">
      <w:pPr>
        <w:rPr>
          <w:rFonts w:ascii="方正小标宋简体" w:eastAsia="方正小标宋简体"/>
          <w:sz w:val="36"/>
        </w:rPr>
      </w:pPr>
      <w:r>
        <w:rPr>
          <w:rFonts w:ascii="方正小标宋简体" w:eastAsia="方正小标宋简体"/>
          <w:sz w:val="36"/>
        </w:rPr>
        <w:br w:type="page"/>
      </w:r>
    </w:p>
    <w:p w14:paraId="16944306">
      <w:pPr>
        <w:rPr>
          <w:rFonts w:ascii="方正小标宋简体" w:eastAsia="方正小标宋简体"/>
          <w:sz w:val="36"/>
        </w:rPr>
      </w:pPr>
      <w:r>
        <w:rPr>
          <w:rFonts w:hint="eastAsia" w:ascii="黑体" w:hAnsi="黑体" w:eastAsia="黑体"/>
          <w:sz w:val="32"/>
          <w:lang w:eastAsia="zh-CN"/>
        </w:rPr>
        <w:t>附表4</w:t>
      </w:r>
      <w:r>
        <w:rPr>
          <w:rFonts w:hint="eastAsia" w:ascii="黑体" w:hAnsi="黑体" w:eastAsia="黑体" w:cs="方正小标宋简体"/>
          <w:sz w:val="32"/>
          <w:szCs w:val="32"/>
          <w:lang w:val="en-US" w:eastAsia="zh-CN"/>
        </w:rPr>
        <w:t>-</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rPr>
        <w:t>-3</w:t>
      </w:r>
    </w:p>
    <w:p w14:paraId="47BF24B3">
      <w:pPr>
        <w:jc w:val="center"/>
        <w:rPr>
          <w:rFonts w:ascii="方正小标宋简体" w:eastAsia="方正小标宋简体"/>
          <w:sz w:val="36"/>
          <w:szCs w:val="36"/>
        </w:rPr>
      </w:pPr>
      <w:r>
        <w:rPr>
          <w:rFonts w:ascii="方正小标宋简体" w:eastAsia="方正小标宋简体"/>
          <w:sz w:val="36"/>
          <w:szCs w:val="36"/>
          <w:u w:val="single"/>
        </w:rPr>
        <w:t xml:space="preserve">    </w:t>
      </w:r>
      <w:r>
        <w:rPr>
          <w:rFonts w:ascii="方正小标宋简体" w:eastAsia="方正小标宋简体"/>
          <w:sz w:val="36"/>
          <w:szCs w:val="36"/>
        </w:rPr>
        <w:t xml:space="preserve"> </w:t>
      </w:r>
      <w:r>
        <w:rPr>
          <w:rFonts w:hint="eastAsia" w:ascii="方正小标宋简体" w:eastAsia="方正小标宋简体"/>
          <w:sz w:val="36"/>
          <w:szCs w:val="36"/>
        </w:rPr>
        <w:t>年度合同订单列表</w:t>
      </w:r>
    </w:p>
    <w:tbl>
      <w:tblPr>
        <w:tblStyle w:val="9"/>
        <w:tblW w:w="10091" w:type="dxa"/>
        <w:jc w:val="center"/>
        <w:tblLayout w:type="fixed"/>
        <w:tblCellMar>
          <w:top w:w="0" w:type="dxa"/>
          <w:left w:w="108" w:type="dxa"/>
          <w:bottom w:w="0" w:type="dxa"/>
          <w:right w:w="108" w:type="dxa"/>
        </w:tblCellMar>
      </w:tblPr>
      <w:tblGrid>
        <w:gridCol w:w="567"/>
        <w:gridCol w:w="2830"/>
        <w:gridCol w:w="1711"/>
        <w:gridCol w:w="1155"/>
        <w:gridCol w:w="1155"/>
        <w:gridCol w:w="1255"/>
        <w:gridCol w:w="1418"/>
      </w:tblGrid>
      <w:tr w14:paraId="7BEE6FFA">
        <w:tblPrEx>
          <w:tblCellMar>
            <w:top w:w="0" w:type="dxa"/>
            <w:left w:w="108" w:type="dxa"/>
            <w:bottom w:w="0" w:type="dxa"/>
            <w:right w:w="108" w:type="dxa"/>
          </w:tblCellMar>
        </w:tblPrEx>
        <w:trPr>
          <w:trHeight w:val="85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8A264EF">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830" w:type="dxa"/>
            <w:tcBorders>
              <w:top w:val="single" w:color="auto" w:sz="4" w:space="0"/>
              <w:left w:val="nil"/>
              <w:bottom w:val="single" w:color="auto" w:sz="4" w:space="0"/>
              <w:right w:val="single" w:color="auto" w:sz="4" w:space="0"/>
            </w:tcBorders>
            <w:shd w:val="clear" w:color="auto" w:fill="auto"/>
            <w:vAlign w:val="center"/>
          </w:tcPr>
          <w:p w14:paraId="5DE9245E">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1711" w:type="dxa"/>
            <w:tcBorders>
              <w:top w:val="single" w:color="auto" w:sz="4" w:space="0"/>
              <w:left w:val="single" w:color="auto" w:sz="4" w:space="0"/>
              <w:bottom w:val="single" w:color="auto" w:sz="4" w:space="0"/>
              <w:right w:val="single" w:color="auto" w:sz="4" w:space="0"/>
            </w:tcBorders>
            <w:vAlign w:val="center"/>
          </w:tcPr>
          <w:p w14:paraId="5AA69690">
            <w:pPr>
              <w:widowControl/>
              <w:jc w:val="center"/>
              <w:rPr>
                <w:rFonts w:ascii="宋体" w:hAnsi="宋体" w:cs="宋体"/>
                <w:b/>
                <w:bCs/>
                <w:kern w:val="0"/>
                <w:sz w:val="22"/>
                <w:szCs w:val="22"/>
              </w:rPr>
            </w:pPr>
            <w:r>
              <w:rPr>
                <w:rFonts w:hint="eastAsia" w:ascii="宋体" w:hAnsi="宋体" w:cs="宋体"/>
                <w:b/>
                <w:bCs/>
                <w:kern w:val="0"/>
                <w:sz w:val="22"/>
                <w:szCs w:val="22"/>
              </w:rPr>
              <w:t>服务主要内容</w:t>
            </w:r>
          </w:p>
        </w:tc>
        <w:tc>
          <w:tcPr>
            <w:tcW w:w="1155" w:type="dxa"/>
            <w:tcBorders>
              <w:top w:val="single" w:color="auto" w:sz="4" w:space="0"/>
              <w:left w:val="single" w:color="auto" w:sz="4" w:space="0"/>
              <w:bottom w:val="single" w:color="auto" w:sz="4" w:space="0"/>
              <w:right w:val="single" w:color="auto" w:sz="4" w:space="0"/>
            </w:tcBorders>
            <w:vAlign w:val="center"/>
          </w:tcPr>
          <w:p w14:paraId="03475289">
            <w:pPr>
              <w:widowControl/>
              <w:jc w:val="center"/>
              <w:rPr>
                <w:rFonts w:ascii="宋体" w:hAnsi="宋体" w:cs="宋体"/>
                <w:b/>
                <w:bCs/>
                <w:kern w:val="0"/>
                <w:sz w:val="22"/>
                <w:szCs w:val="22"/>
              </w:rPr>
            </w:pPr>
            <w:r>
              <w:rPr>
                <w:rFonts w:hint="eastAsia" w:ascii="宋体" w:hAnsi="宋体" w:cs="宋体"/>
                <w:b/>
                <w:bCs/>
                <w:kern w:val="0"/>
                <w:sz w:val="22"/>
                <w:szCs w:val="22"/>
              </w:rPr>
              <w:t>企业划型</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9874F31">
            <w:pPr>
              <w:widowControl/>
              <w:jc w:val="center"/>
              <w:rPr>
                <w:rFonts w:ascii="宋体" w:hAnsi="宋体" w:cs="宋体"/>
                <w:b/>
                <w:bCs/>
                <w:kern w:val="0"/>
                <w:sz w:val="22"/>
                <w:szCs w:val="22"/>
              </w:rPr>
            </w:pPr>
            <w:r>
              <w:rPr>
                <w:rFonts w:hint="eastAsia" w:ascii="宋体" w:hAnsi="宋体" w:cs="宋体"/>
                <w:b/>
                <w:bCs/>
                <w:kern w:val="0"/>
                <w:sz w:val="22"/>
                <w:szCs w:val="22"/>
              </w:rPr>
              <w:t>合同/订单金额（万元）</w:t>
            </w:r>
          </w:p>
        </w:tc>
        <w:tc>
          <w:tcPr>
            <w:tcW w:w="1255" w:type="dxa"/>
            <w:tcBorders>
              <w:top w:val="single" w:color="auto" w:sz="4" w:space="0"/>
              <w:left w:val="single" w:color="auto" w:sz="4" w:space="0"/>
              <w:bottom w:val="single" w:color="auto" w:sz="4" w:space="0"/>
              <w:right w:val="single" w:color="auto" w:sz="4" w:space="0"/>
            </w:tcBorders>
            <w:vAlign w:val="center"/>
          </w:tcPr>
          <w:p w14:paraId="3B3AAF21">
            <w:pPr>
              <w:widowControl/>
              <w:jc w:val="center"/>
              <w:rPr>
                <w:rFonts w:ascii="宋体" w:hAnsi="宋体" w:cs="宋体"/>
                <w:b/>
                <w:bCs/>
                <w:kern w:val="0"/>
                <w:sz w:val="22"/>
                <w:szCs w:val="22"/>
              </w:rPr>
            </w:pPr>
            <w:r>
              <w:rPr>
                <w:rFonts w:hint="eastAsia" w:ascii="宋体" w:hAnsi="宋体" w:cs="宋体"/>
                <w:b/>
                <w:bCs/>
                <w:kern w:val="0"/>
                <w:sz w:val="22"/>
                <w:szCs w:val="22"/>
              </w:rPr>
              <w:t>合同/订单时间</w:t>
            </w:r>
          </w:p>
        </w:tc>
        <w:tc>
          <w:tcPr>
            <w:tcW w:w="1418" w:type="dxa"/>
            <w:tcBorders>
              <w:top w:val="single" w:color="auto" w:sz="4" w:space="0"/>
              <w:left w:val="single" w:color="auto" w:sz="4" w:space="0"/>
              <w:bottom w:val="single" w:color="auto" w:sz="4" w:space="0"/>
              <w:right w:val="single" w:color="auto" w:sz="4" w:space="0"/>
            </w:tcBorders>
            <w:vAlign w:val="center"/>
          </w:tcPr>
          <w:p w14:paraId="0ABAC256">
            <w:pPr>
              <w:widowControl/>
              <w:jc w:val="center"/>
              <w:rPr>
                <w:rFonts w:ascii="宋体" w:hAnsi="宋体" w:cs="宋体"/>
                <w:b/>
                <w:bCs/>
                <w:kern w:val="0"/>
                <w:sz w:val="22"/>
                <w:szCs w:val="22"/>
              </w:rPr>
            </w:pPr>
            <w:r>
              <w:rPr>
                <w:rFonts w:hint="eastAsia" w:ascii="宋体" w:hAnsi="宋体" w:cs="宋体"/>
                <w:b/>
                <w:bCs/>
                <w:kern w:val="0"/>
                <w:sz w:val="22"/>
                <w:szCs w:val="22"/>
              </w:rPr>
              <w:t>合同号/订单号/银行回单号等</w:t>
            </w:r>
          </w:p>
        </w:tc>
      </w:tr>
      <w:tr w14:paraId="24E5FF56">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3D8A4491">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37345C18">
            <w:pPr>
              <w:widowControl/>
              <w:jc w:val="center"/>
              <w:rPr>
                <w:rFonts w:ascii="宋体" w:hAnsi="宋体" w:cs="宋体"/>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20B37722">
            <w:pPr>
              <w:widowControl/>
              <w:jc w:val="center"/>
              <w:rPr>
                <w:rFonts w:ascii="宋体" w:hAnsi="宋体" w:cs="宋体"/>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15A88F10">
            <w:pPr>
              <w:widowControl/>
              <w:jc w:val="center"/>
              <w:rPr>
                <w:rFonts w:ascii="宋体" w:hAnsi="宋体" w:cs="宋体"/>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27AA143">
            <w:pPr>
              <w:widowControl/>
              <w:jc w:val="center"/>
              <w:rPr>
                <w:rFonts w:ascii="宋体" w:hAnsi="宋体" w:cs="宋体"/>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56348BC0">
            <w:pPr>
              <w:widowControl/>
              <w:jc w:val="center"/>
              <w:rPr>
                <w:rFonts w:ascii="宋体" w:hAnsi="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3DF14F8">
            <w:pPr>
              <w:widowControl/>
              <w:jc w:val="center"/>
              <w:rPr>
                <w:rFonts w:ascii="宋体" w:hAnsi="宋体" w:cs="宋体"/>
                <w:kern w:val="0"/>
                <w:sz w:val="22"/>
                <w:szCs w:val="22"/>
              </w:rPr>
            </w:pPr>
          </w:p>
        </w:tc>
      </w:tr>
      <w:tr w14:paraId="3F1B7685">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55E6BC0D">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3451B965">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189963B5">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2501A3A4">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51910DB">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6F4E2412">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ED43168">
            <w:pPr>
              <w:widowControl/>
              <w:jc w:val="center"/>
              <w:rPr>
                <w:rFonts w:ascii="宋体" w:hAnsi="宋体" w:cs="宋体"/>
                <w:b/>
                <w:bCs/>
                <w:kern w:val="0"/>
                <w:sz w:val="22"/>
                <w:szCs w:val="22"/>
              </w:rPr>
            </w:pPr>
          </w:p>
        </w:tc>
      </w:tr>
      <w:tr w14:paraId="5E78C6C5">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05292E3D">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07A882B5">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24310609">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2FD7FBE6">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5DE797B">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17BAC929">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9763E47">
            <w:pPr>
              <w:widowControl/>
              <w:jc w:val="center"/>
              <w:rPr>
                <w:rFonts w:ascii="宋体" w:hAnsi="宋体" w:cs="宋体"/>
                <w:b/>
                <w:bCs/>
                <w:kern w:val="0"/>
                <w:sz w:val="22"/>
                <w:szCs w:val="22"/>
              </w:rPr>
            </w:pPr>
          </w:p>
        </w:tc>
      </w:tr>
      <w:tr w14:paraId="3FBBFDF7">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3E80AB09">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08A245A3">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0C932BEF">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39B90123">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468A79D">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2C3C7629">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BB27928">
            <w:pPr>
              <w:widowControl/>
              <w:jc w:val="center"/>
              <w:rPr>
                <w:rFonts w:ascii="宋体" w:hAnsi="宋体" w:cs="宋体"/>
                <w:b/>
                <w:bCs/>
                <w:kern w:val="0"/>
                <w:sz w:val="22"/>
                <w:szCs w:val="22"/>
              </w:rPr>
            </w:pPr>
          </w:p>
        </w:tc>
      </w:tr>
      <w:tr w14:paraId="3F463D2B">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0FD9AE5F">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4045DE53">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4EF47811">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509080D6">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4213B8D">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0C0B9E67">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A537787">
            <w:pPr>
              <w:widowControl/>
              <w:jc w:val="center"/>
              <w:rPr>
                <w:rFonts w:ascii="宋体" w:hAnsi="宋体" w:cs="宋体"/>
                <w:b/>
                <w:bCs/>
                <w:kern w:val="0"/>
                <w:sz w:val="22"/>
                <w:szCs w:val="22"/>
              </w:rPr>
            </w:pPr>
          </w:p>
        </w:tc>
      </w:tr>
      <w:tr w14:paraId="7293A3AC">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3A7BAC8D">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00801775">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254851E7">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28242F33">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A07F9AF">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15C1C006">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119C486">
            <w:pPr>
              <w:widowControl/>
              <w:jc w:val="center"/>
              <w:rPr>
                <w:rFonts w:ascii="宋体" w:hAnsi="宋体" w:cs="宋体"/>
                <w:b/>
                <w:bCs/>
                <w:kern w:val="0"/>
                <w:sz w:val="22"/>
                <w:szCs w:val="22"/>
              </w:rPr>
            </w:pPr>
          </w:p>
        </w:tc>
      </w:tr>
      <w:tr w14:paraId="55B382EC">
        <w:tblPrEx>
          <w:tblCellMar>
            <w:top w:w="0" w:type="dxa"/>
            <w:left w:w="108" w:type="dxa"/>
            <w:bottom w:w="0" w:type="dxa"/>
            <w:right w:w="108"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37899DD">
            <w:pPr>
              <w:widowControl/>
              <w:jc w:val="center"/>
              <w:rPr>
                <w:rFonts w:ascii="宋体" w:hAnsi="宋体" w:cs="宋体"/>
                <w:kern w:val="0"/>
                <w:sz w:val="22"/>
                <w:szCs w:val="22"/>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3082257C">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765D733A">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2A0979BF">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5CD2DD9">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65A7CDD6">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D564B9C">
            <w:pPr>
              <w:widowControl/>
              <w:jc w:val="center"/>
              <w:rPr>
                <w:rFonts w:ascii="宋体" w:hAnsi="宋体" w:cs="宋体"/>
                <w:b/>
                <w:bCs/>
                <w:kern w:val="0"/>
                <w:sz w:val="22"/>
                <w:szCs w:val="22"/>
              </w:rPr>
            </w:pPr>
          </w:p>
        </w:tc>
      </w:tr>
      <w:tr w14:paraId="40EBF29A">
        <w:tblPrEx>
          <w:tblCellMar>
            <w:top w:w="0" w:type="dxa"/>
            <w:left w:w="108" w:type="dxa"/>
            <w:bottom w:w="0" w:type="dxa"/>
            <w:right w:w="108"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A0A429B">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379D6BF2">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60847A01">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6E41BF6D">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407D9EC">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747D5563">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E319BA7">
            <w:pPr>
              <w:widowControl/>
              <w:jc w:val="center"/>
              <w:rPr>
                <w:rFonts w:ascii="宋体" w:hAnsi="宋体" w:cs="宋体"/>
                <w:b/>
                <w:bCs/>
                <w:kern w:val="0"/>
                <w:sz w:val="22"/>
                <w:szCs w:val="22"/>
              </w:rPr>
            </w:pPr>
          </w:p>
        </w:tc>
      </w:tr>
      <w:tr w14:paraId="6A891A90">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62C345AD">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010C2B79">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3CA14C04">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3A492C15">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3E4E775">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51A0E55F">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E9D07D7">
            <w:pPr>
              <w:widowControl/>
              <w:jc w:val="center"/>
              <w:rPr>
                <w:rFonts w:ascii="宋体" w:hAnsi="宋体" w:cs="宋体"/>
                <w:b/>
                <w:bCs/>
                <w:kern w:val="0"/>
                <w:sz w:val="22"/>
                <w:szCs w:val="22"/>
              </w:rPr>
            </w:pPr>
          </w:p>
        </w:tc>
      </w:tr>
      <w:tr w14:paraId="609FA5D4">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4035A79C">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21BAE01F">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5682F5D1">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2BC02A2E">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71BDAA4">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149D3E27">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AE89E42">
            <w:pPr>
              <w:widowControl/>
              <w:jc w:val="center"/>
              <w:rPr>
                <w:rFonts w:ascii="宋体" w:hAnsi="宋体" w:cs="宋体"/>
                <w:b/>
                <w:bCs/>
                <w:kern w:val="0"/>
                <w:sz w:val="22"/>
                <w:szCs w:val="22"/>
              </w:rPr>
            </w:pPr>
          </w:p>
        </w:tc>
      </w:tr>
      <w:tr w14:paraId="2E272CDD">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1D8CF7B8">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23F45194">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4A7DF12A">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6E4FABFA">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0423BF6">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5722D7A4">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8EDDEF4">
            <w:pPr>
              <w:widowControl/>
              <w:jc w:val="center"/>
              <w:rPr>
                <w:rFonts w:ascii="宋体" w:hAnsi="宋体" w:cs="宋体"/>
                <w:b/>
                <w:bCs/>
                <w:kern w:val="0"/>
                <w:sz w:val="22"/>
                <w:szCs w:val="22"/>
              </w:rPr>
            </w:pPr>
          </w:p>
        </w:tc>
      </w:tr>
      <w:tr w14:paraId="52887AF7">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4B27626F">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58A01C4B">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5373E8A5">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32799D01">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42FC2FB">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193F20A1">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F0A0C10">
            <w:pPr>
              <w:widowControl/>
              <w:jc w:val="center"/>
              <w:rPr>
                <w:rFonts w:ascii="宋体" w:hAnsi="宋体" w:cs="宋体"/>
                <w:b/>
                <w:bCs/>
                <w:kern w:val="0"/>
                <w:sz w:val="22"/>
                <w:szCs w:val="22"/>
              </w:rPr>
            </w:pPr>
          </w:p>
        </w:tc>
      </w:tr>
      <w:tr w14:paraId="29C8BC65">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14:paraId="39AFB753">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2E8AA7B2">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4A6225B4">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0EA85397">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C9B8EB3">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10EBA9AE">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D422861">
            <w:pPr>
              <w:widowControl/>
              <w:jc w:val="center"/>
              <w:rPr>
                <w:rFonts w:ascii="宋体" w:hAnsi="宋体" w:cs="宋体"/>
                <w:b/>
                <w:bCs/>
                <w:kern w:val="0"/>
                <w:sz w:val="22"/>
                <w:szCs w:val="22"/>
              </w:rPr>
            </w:pPr>
          </w:p>
        </w:tc>
      </w:tr>
      <w:tr w14:paraId="0A442A83">
        <w:tblPrEx>
          <w:tblCellMar>
            <w:top w:w="0" w:type="dxa"/>
            <w:left w:w="108" w:type="dxa"/>
            <w:bottom w:w="0" w:type="dxa"/>
            <w:right w:w="108"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03B8D6C">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14:paraId="7C3EBD3D">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14:paraId="6D4D7597">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7A4B9EAB">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29E0575">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12C4F50D">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78F0028">
            <w:pPr>
              <w:widowControl/>
              <w:jc w:val="center"/>
              <w:rPr>
                <w:rFonts w:ascii="宋体" w:hAnsi="宋体" w:cs="宋体"/>
                <w:b/>
                <w:bCs/>
                <w:kern w:val="0"/>
                <w:sz w:val="22"/>
                <w:szCs w:val="22"/>
              </w:rPr>
            </w:pPr>
          </w:p>
        </w:tc>
      </w:tr>
      <w:tr w14:paraId="0E6AF51B">
        <w:tblPrEx>
          <w:tblCellMar>
            <w:top w:w="0" w:type="dxa"/>
            <w:left w:w="108" w:type="dxa"/>
            <w:bottom w:w="0" w:type="dxa"/>
            <w:right w:w="108" w:type="dxa"/>
          </w:tblCellMar>
        </w:tblPrEx>
        <w:trPr>
          <w:trHeight w:val="300" w:hRule="atLeast"/>
          <w:jc w:val="center"/>
        </w:trPr>
        <w:tc>
          <w:tcPr>
            <w:tcW w:w="10091" w:type="dxa"/>
            <w:gridSpan w:val="7"/>
            <w:tcBorders>
              <w:top w:val="single" w:color="auto" w:sz="4" w:space="0"/>
            </w:tcBorders>
          </w:tcPr>
          <w:p w14:paraId="3AE2FD7C">
            <w:pPr>
              <w:widowControl/>
              <w:spacing w:line="300" w:lineRule="exact"/>
              <w:jc w:val="left"/>
              <w:rPr>
                <w:rFonts w:ascii="仿宋" w:hAnsi="仿宋" w:eastAsia="仿宋" w:cs="宋体"/>
                <w:kern w:val="0"/>
                <w:sz w:val="22"/>
                <w:szCs w:val="22"/>
              </w:rPr>
            </w:pPr>
            <w:r>
              <w:rPr>
                <w:rFonts w:hint="eastAsia" w:ascii="仿宋" w:hAnsi="仿宋" w:eastAsia="仿宋" w:cs="宋体"/>
                <w:kern w:val="0"/>
                <w:sz w:val="22"/>
                <w:szCs w:val="22"/>
              </w:rPr>
              <w:t>填表说明：本表按合同或订单个数维度填写，一家企业可有多个合同/订单；企业划型填写大型、中型、小型、微型，标准参照《中小企业划型标准规定》（工信部联企业[2011]300号）；线上填报系统需提交Excel版本。</w:t>
            </w:r>
          </w:p>
        </w:tc>
      </w:tr>
    </w:tbl>
    <w:p w14:paraId="60A200BB">
      <w:pPr>
        <w:rPr>
          <w:rFonts w:ascii="方正小标宋简体" w:eastAsia="方正小标宋简体"/>
          <w:sz w:val="36"/>
        </w:rPr>
      </w:pPr>
    </w:p>
    <w:p w14:paraId="127C6DA5">
      <w:pPr>
        <w:rPr>
          <w:rFonts w:ascii="方正小标宋简体" w:eastAsia="方正小标宋简体"/>
          <w:sz w:val="36"/>
        </w:rPr>
      </w:pPr>
    </w:p>
    <w:p w14:paraId="6674EEF3">
      <w:pPr>
        <w:rPr>
          <w:rFonts w:ascii="方正小标宋简体" w:eastAsia="方正小标宋简体"/>
          <w:sz w:val="36"/>
        </w:rPr>
      </w:pPr>
      <w:r>
        <w:rPr>
          <w:rFonts w:ascii="方正小标宋简体" w:eastAsia="方正小标宋简体"/>
          <w:sz w:val="36"/>
        </w:rPr>
        <w:br w:type="page"/>
      </w:r>
    </w:p>
    <w:p w14:paraId="2542D76D">
      <w:pPr>
        <w:jc w:val="left"/>
        <w:rPr>
          <w:rFonts w:ascii="黑体" w:hAnsi="黑体" w:eastAsia="黑体"/>
          <w:sz w:val="52"/>
          <w:szCs w:val="36"/>
        </w:rPr>
      </w:pPr>
      <w:r>
        <w:rPr>
          <w:rFonts w:hint="eastAsia" w:ascii="黑体" w:hAnsi="黑体" w:eastAsia="黑体"/>
          <w:sz w:val="32"/>
          <w:lang w:eastAsia="zh-CN"/>
        </w:rPr>
        <w:t>附表4</w:t>
      </w:r>
      <w:r>
        <w:rPr>
          <w:rFonts w:hint="eastAsia" w:ascii="黑体" w:hAnsi="黑体" w:eastAsia="黑体" w:cs="方正小标宋简体"/>
          <w:sz w:val="32"/>
          <w:szCs w:val="32"/>
          <w:lang w:val="en-US" w:eastAsia="zh-CN"/>
        </w:rPr>
        <w:t>-</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rPr>
        <w:t>-4</w:t>
      </w:r>
    </w:p>
    <w:p w14:paraId="3C9EB202">
      <w:pPr>
        <w:jc w:val="center"/>
        <w:rPr>
          <w:rFonts w:ascii="方正小标宋简体" w:eastAsia="方正小标宋简体"/>
          <w:sz w:val="36"/>
          <w:szCs w:val="36"/>
        </w:rPr>
      </w:pPr>
      <w:r>
        <w:rPr>
          <w:rFonts w:hint="eastAsia" w:ascii="方正小标宋简体" w:eastAsia="方正小标宋简体"/>
          <w:sz w:val="36"/>
          <w:szCs w:val="36"/>
        </w:rPr>
        <w:t>服务产品（项目）名单</w:t>
      </w:r>
    </w:p>
    <w:tbl>
      <w:tblPr>
        <w:tblStyle w:val="9"/>
        <w:tblW w:w="9493" w:type="dxa"/>
        <w:jc w:val="center"/>
        <w:tblLayout w:type="fixed"/>
        <w:tblCellMar>
          <w:top w:w="0" w:type="dxa"/>
          <w:left w:w="108" w:type="dxa"/>
          <w:bottom w:w="0" w:type="dxa"/>
          <w:right w:w="108" w:type="dxa"/>
        </w:tblCellMar>
      </w:tblPr>
      <w:tblGrid>
        <w:gridCol w:w="704"/>
        <w:gridCol w:w="2552"/>
        <w:gridCol w:w="1559"/>
        <w:gridCol w:w="3544"/>
        <w:gridCol w:w="1134"/>
      </w:tblGrid>
      <w:tr w14:paraId="46273C9F">
        <w:tblPrEx>
          <w:tblCellMar>
            <w:top w:w="0" w:type="dxa"/>
            <w:left w:w="108" w:type="dxa"/>
            <w:bottom w:w="0" w:type="dxa"/>
            <w:right w:w="108" w:type="dxa"/>
          </w:tblCellMar>
        </w:tblPrEx>
        <w:trPr>
          <w:trHeight w:val="8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A4EECC1">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552" w:type="dxa"/>
            <w:tcBorders>
              <w:top w:val="single" w:color="auto" w:sz="4" w:space="0"/>
              <w:left w:val="nil"/>
              <w:bottom w:val="single" w:color="auto" w:sz="4" w:space="0"/>
              <w:right w:val="single" w:color="auto" w:sz="4" w:space="0"/>
            </w:tcBorders>
            <w:shd w:val="clear" w:color="auto" w:fill="auto"/>
            <w:vAlign w:val="center"/>
          </w:tcPr>
          <w:p w14:paraId="2D969A67">
            <w:pPr>
              <w:widowControl/>
              <w:jc w:val="center"/>
              <w:rPr>
                <w:rFonts w:ascii="宋体" w:hAnsi="宋体" w:cs="宋体"/>
                <w:b/>
                <w:bCs/>
                <w:kern w:val="0"/>
                <w:sz w:val="22"/>
                <w:szCs w:val="22"/>
              </w:rPr>
            </w:pPr>
            <w:r>
              <w:rPr>
                <w:rFonts w:hint="eastAsia" w:ascii="宋体" w:hAnsi="宋体" w:cs="宋体"/>
                <w:b/>
                <w:bCs/>
                <w:kern w:val="0"/>
                <w:sz w:val="22"/>
                <w:szCs w:val="22"/>
              </w:rPr>
              <w:t>服务产品（项目）名称</w:t>
            </w:r>
          </w:p>
        </w:tc>
        <w:tc>
          <w:tcPr>
            <w:tcW w:w="1559" w:type="dxa"/>
            <w:tcBorders>
              <w:top w:val="single" w:color="auto" w:sz="4" w:space="0"/>
              <w:left w:val="single" w:color="auto" w:sz="4" w:space="0"/>
              <w:bottom w:val="single" w:color="auto" w:sz="4" w:space="0"/>
              <w:right w:val="single" w:color="auto" w:sz="4" w:space="0"/>
            </w:tcBorders>
            <w:vAlign w:val="center"/>
          </w:tcPr>
          <w:p w14:paraId="70EDCD38">
            <w:pPr>
              <w:widowControl/>
              <w:jc w:val="center"/>
              <w:rPr>
                <w:rFonts w:ascii="宋体" w:hAnsi="宋体" w:cs="宋体"/>
                <w:b/>
                <w:bCs/>
                <w:kern w:val="0"/>
                <w:sz w:val="22"/>
                <w:szCs w:val="22"/>
              </w:rPr>
            </w:pPr>
            <w:r>
              <w:rPr>
                <w:rFonts w:hint="eastAsia" w:ascii="宋体" w:hAnsi="宋体" w:cs="宋体"/>
                <w:b/>
                <w:bCs/>
                <w:kern w:val="0"/>
                <w:sz w:val="22"/>
                <w:szCs w:val="22"/>
              </w:rPr>
              <w:t>服务产品（项目）分类</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8BB1AE2">
            <w:pPr>
              <w:widowControl/>
              <w:jc w:val="center"/>
              <w:rPr>
                <w:rFonts w:ascii="宋体" w:hAnsi="宋体" w:cs="宋体"/>
                <w:b/>
                <w:bCs/>
                <w:kern w:val="0"/>
                <w:sz w:val="22"/>
                <w:szCs w:val="22"/>
              </w:rPr>
            </w:pPr>
            <w:r>
              <w:rPr>
                <w:rFonts w:hint="eastAsia" w:ascii="宋体" w:hAnsi="宋体" w:cs="宋体"/>
                <w:b/>
                <w:bCs/>
                <w:kern w:val="0"/>
                <w:sz w:val="22"/>
                <w:szCs w:val="22"/>
              </w:rPr>
              <w:t>内容介绍</w:t>
            </w:r>
          </w:p>
        </w:tc>
        <w:tc>
          <w:tcPr>
            <w:tcW w:w="1134" w:type="dxa"/>
            <w:tcBorders>
              <w:top w:val="single" w:color="auto" w:sz="4" w:space="0"/>
              <w:left w:val="single" w:color="auto" w:sz="4" w:space="0"/>
              <w:bottom w:val="single" w:color="auto" w:sz="4" w:space="0"/>
              <w:right w:val="single" w:color="auto" w:sz="4" w:space="0"/>
            </w:tcBorders>
            <w:vAlign w:val="center"/>
          </w:tcPr>
          <w:p w14:paraId="7B6E8F01">
            <w:pPr>
              <w:widowControl/>
              <w:jc w:val="center"/>
              <w:rPr>
                <w:rFonts w:ascii="宋体" w:hAnsi="宋体" w:cs="宋体"/>
                <w:b/>
                <w:bCs/>
                <w:kern w:val="0"/>
                <w:sz w:val="22"/>
                <w:szCs w:val="22"/>
              </w:rPr>
            </w:pPr>
            <w:r>
              <w:rPr>
                <w:rFonts w:hint="eastAsia" w:ascii="宋体" w:hAnsi="宋体" w:cs="宋体"/>
                <w:b/>
                <w:bCs/>
                <w:kern w:val="0"/>
                <w:sz w:val="22"/>
                <w:szCs w:val="22"/>
              </w:rPr>
              <w:t>价格</w:t>
            </w:r>
          </w:p>
        </w:tc>
      </w:tr>
      <w:tr w14:paraId="53A3B090">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4CDA3D8">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12165A62">
            <w:pPr>
              <w:widowControl/>
              <w:jc w:val="center"/>
              <w:rPr>
                <w:rFonts w:ascii="宋体" w:hAnsi="宋体" w:cs="宋体"/>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FC60047">
            <w:pPr>
              <w:widowControl/>
              <w:jc w:val="center"/>
              <w:rPr>
                <w:rFonts w:ascii="宋体" w:hAnsi="宋体" w:cs="宋体"/>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37C9B1B2">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A35D392">
            <w:pPr>
              <w:widowControl/>
              <w:jc w:val="center"/>
              <w:rPr>
                <w:rFonts w:ascii="宋体" w:hAnsi="宋体" w:cs="宋体"/>
                <w:kern w:val="0"/>
                <w:sz w:val="22"/>
                <w:szCs w:val="22"/>
              </w:rPr>
            </w:pPr>
          </w:p>
        </w:tc>
      </w:tr>
      <w:tr w14:paraId="6D73FCF0">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7EB5A78">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6EF6D9B1">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6DDD0CF">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43B9F8B7">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CBDED9B">
            <w:pPr>
              <w:widowControl/>
              <w:jc w:val="center"/>
              <w:rPr>
                <w:rFonts w:ascii="宋体" w:hAnsi="宋体" w:cs="宋体"/>
                <w:b/>
                <w:bCs/>
                <w:kern w:val="0"/>
                <w:sz w:val="22"/>
                <w:szCs w:val="22"/>
              </w:rPr>
            </w:pPr>
          </w:p>
        </w:tc>
      </w:tr>
      <w:tr w14:paraId="1A467C4D">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1910E6E7">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56C9D165">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3F9C718">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8FE2D14">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30EE107">
            <w:pPr>
              <w:widowControl/>
              <w:jc w:val="center"/>
              <w:rPr>
                <w:rFonts w:ascii="宋体" w:hAnsi="宋体" w:cs="宋体"/>
                <w:b/>
                <w:bCs/>
                <w:kern w:val="0"/>
                <w:sz w:val="22"/>
                <w:szCs w:val="22"/>
              </w:rPr>
            </w:pPr>
          </w:p>
        </w:tc>
      </w:tr>
      <w:tr w14:paraId="0483DC98">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7FE7C5FE">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7E85D7D6">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6C160EE">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2BE60818">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A355021">
            <w:pPr>
              <w:widowControl/>
              <w:jc w:val="center"/>
              <w:rPr>
                <w:rFonts w:ascii="宋体" w:hAnsi="宋体" w:cs="宋体"/>
                <w:b/>
                <w:bCs/>
                <w:kern w:val="0"/>
                <w:sz w:val="22"/>
                <w:szCs w:val="22"/>
              </w:rPr>
            </w:pPr>
          </w:p>
        </w:tc>
      </w:tr>
      <w:tr w14:paraId="63E38769">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3DA699F">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3614E320">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0BAE55E">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3C8FCC87">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9592E2F">
            <w:pPr>
              <w:widowControl/>
              <w:jc w:val="center"/>
              <w:rPr>
                <w:rFonts w:ascii="宋体" w:hAnsi="宋体" w:cs="宋体"/>
                <w:b/>
                <w:bCs/>
                <w:kern w:val="0"/>
                <w:sz w:val="22"/>
                <w:szCs w:val="22"/>
              </w:rPr>
            </w:pPr>
          </w:p>
        </w:tc>
      </w:tr>
      <w:tr w14:paraId="520CC0A5">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C8B33B1">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5D79FE60">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AC7AF74">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33B8116D">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B47C942">
            <w:pPr>
              <w:widowControl/>
              <w:jc w:val="center"/>
              <w:rPr>
                <w:rFonts w:ascii="宋体" w:hAnsi="宋体" w:cs="宋体"/>
                <w:b/>
                <w:bCs/>
                <w:kern w:val="0"/>
                <w:sz w:val="22"/>
                <w:szCs w:val="22"/>
              </w:rPr>
            </w:pPr>
          </w:p>
        </w:tc>
      </w:tr>
      <w:tr w14:paraId="43157D46">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8CCE96E">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26E5719D">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BC42220">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2A6BB813">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7B09C01">
            <w:pPr>
              <w:widowControl/>
              <w:jc w:val="center"/>
              <w:rPr>
                <w:rFonts w:ascii="宋体" w:hAnsi="宋体" w:cs="宋体"/>
                <w:b/>
                <w:bCs/>
                <w:kern w:val="0"/>
                <w:sz w:val="22"/>
                <w:szCs w:val="22"/>
              </w:rPr>
            </w:pPr>
          </w:p>
        </w:tc>
      </w:tr>
      <w:tr w14:paraId="12D9611B">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5196C18">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16623DAD">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CA36AEB">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7B3BBCC">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2FBAC91">
            <w:pPr>
              <w:widowControl/>
              <w:jc w:val="center"/>
              <w:rPr>
                <w:rFonts w:ascii="宋体" w:hAnsi="宋体" w:cs="宋体"/>
                <w:b/>
                <w:bCs/>
                <w:kern w:val="0"/>
                <w:sz w:val="22"/>
                <w:szCs w:val="22"/>
              </w:rPr>
            </w:pPr>
          </w:p>
        </w:tc>
      </w:tr>
      <w:tr w14:paraId="6AE90C23">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EB84BB1">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0B932064">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5868BED">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5544D5C1">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6E33511">
            <w:pPr>
              <w:widowControl/>
              <w:jc w:val="center"/>
              <w:rPr>
                <w:rFonts w:ascii="宋体" w:hAnsi="宋体" w:cs="宋体"/>
                <w:b/>
                <w:bCs/>
                <w:kern w:val="0"/>
                <w:sz w:val="22"/>
                <w:szCs w:val="22"/>
              </w:rPr>
            </w:pPr>
          </w:p>
        </w:tc>
      </w:tr>
      <w:tr w14:paraId="0F8DEACE">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5940AF1">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50409DDD">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7FB07AE">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1216088A">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07C2D96">
            <w:pPr>
              <w:widowControl/>
              <w:jc w:val="center"/>
              <w:rPr>
                <w:rFonts w:ascii="宋体" w:hAnsi="宋体" w:cs="宋体"/>
                <w:b/>
                <w:bCs/>
                <w:kern w:val="0"/>
                <w:sz w:val="22"/>
                <w:szCs w:val="22"/>
              </w:rPr>
            </w:pPr>
          </w:p>
        </w:tc>
      </w:tr>
      <w:tr w14:paraId="02643BAB">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081BC61">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5232EDFA">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183EFD9">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4B282166">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2F183D6">
            <w:pPr>
              <w:widowControl/>
              <w:jc w:val="center"/>
              <w:rPr>
                <w:rFonts w:ascii="宋体" w:hAnsi="宋体" w:cs="宋体"/>
                <w:b/>
                <w:bCs/>
                <w:kern w:val="0"/>
                <w:sz w:val="22"/>
                <w:szCs w:val="22"/>
              </w:rPr>
            </w:pPr>
          </w:p>
        </w:tc>
      </w:tr>
      <w:tr w14:paraId="54E56523">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CEE9BC8">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56B770AE">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0A7E2B2">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5FABCEDC">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70C6E17">
            <w:pPr>
              <w:widowControl/>
              <w:jc w:val="center"/>
              <w:rPr>
                <w:rFonts w:ascii="宋体" w:hAnsi="宋体" w:cs="宋体"/>
                <w:b/>
                <w:bCs/>
                <w:kern w:val="0"/>
                <w:sz w:val="22"/>
                <w:szCs w:val="22"/>
              </w:rPr>
            </w:pPr>
          </w:p>
        </w:tc>
      </w:tr>
      <w:tr w14:paraId="3FF2F018">
        <w:tblPrEx>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547F085">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65566DAE">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A1BDA53">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36C0DD6D">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CACC6FC">
            <w:pPr>
              <w:widowControl/>
              <w:jc w:val="center"/>
              <w:rPr>
                <w:rFonts w:ascii="宋体" w:hAnsi="宋体" w:cs="宋体"/>
                <w:b/>
                <w:bCs/>
                <w:kern w:val="0"/>
                <w:sz w:val="22"/>
                <w:szCs w:val="22"/>
              </w:rPr>
            </w:pPr>
          </w:p>
        </w:tc>
      </w:tr>
      <w:tr w14:paraId="1F4652CD">
        <w:tblPrEx>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7A99E51">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3BC4ACC1">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4CFCB1C">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ADBA96E">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E782AC6">
            <w:pPr>
              <w:widowControl/>
              <w:jc w:val="center"/>
              <w:rPr>
                <w:rFonts w:ascii="宋体" w:hAnsi="宋体" w:cs="宋体"/>
                <w:b/>
                <w:bCs/>
                <w:kern w:val="0"/>
                <w:sz w:val="22"/>
                <w:szCs w:val="22"/>
              </w:rPr>
            </w:pPr>
          </w:p>
        </w:tc>
      </w:tr>
      <w:tr w14:paraId="1F3E2734">
        <w:tblPrEx>
          <w:tblCellMar>
            <w:top w:w="0" w:type="dxa"/>
            <w:left w:w="108" w:type="dxa"/>
            <w:bottom w:w="0" w:type="dxa"/>
            <w:right w:w="108" w:type="dxa"/>
          </w:tblCellMar>
        </w:tblPrEx>
        <w:trPr>
          <w:trHeight w:val="300" w:hRule="atLeast"/>
          <w:jc w:val="center"/>
        </w:trPr>
        <w:tc>
          <w:tcPr>
            <w:tcW w:w="9493" w:type="dxa"/>
            <w:gridSpan w:val="5"/>
            <w:tcBorders>
              <w:top w:val="single" w:color="auto" w:sz="4" w:space="0"/>
            </w:tcBorders>
            <w:shd w:val="clear" w:color="auto" w:fill="auto"/>
            <w:vAlign w:val="center"/>
          </w:tcPr>
          <w:p w14:paraId="33C1C392">
            <w:pPr>
              <w:widowControl/>
              <w:spacing w:line="400" w:lineRule="exact"/>
              <w:rPr>
                <w:rFonts w:ascii="仿宋_GB2312" w:hAnsi="宋体" w:cs="宋体"/>
                <w:kern w:val="0"/>
                <w:sz w:val="22"/>
                <w:szCs w:val="22"/>
              </w:rPr>
            </w:pPr>
            <w:r>
              <w:rPr>
                <w:rFonts w:hint="eastAsia" w:ascii="仿宋" w:hAnsi="仿宋" w:eastAsia="仿宋" w:cs="宋体"/>
                <w:kern w:val="0"/>
                <w:sz w:val="22"/>
                <w:szCs w:val="22"/>
              </w:rPr>
              <w:t>填表说明：</w:t>
            </w:r>
            <w:r>
              <w:rPr>
                <w:rFonts w:ascii="仿宋" w:hAnsi="仿宋" w:eastAsia="仿宋" w:cs="宋体"/>
                <w:kern w:val="0"/>
                <w:sz w:val="22"/>
                <w:szCs w:val="22"/>
              </w:rPr>
              <w:t>1.</w:t>
            </w:r>
            <w:r>
              <w:rPr>
                <w:rFonts w:hint="eastAsia" w:ascii="仿宋" w:hAnsi="仿宋" w:eastAsia="仿宋" w:cs="宋体"/>
                <w:kern w:val="0"/>
                <w:sz w:val="22"/>
                <w:szCs w:val="22"/>
              </w:rPr>
              <w:t>服务产品（项目）分类：根据管理办法中的服务功能类别选填。</w:t>
            </w:r>
            <w:r>
              <w:rPr>
                <w:rFonts w:ascii="仿宋" w:hAnsi="仿宋" w:eastAsia="仿宋" w:cs="宋体"/>
                <w:kern w:val="0"/>
                <w:sz w:val="22"/>
                <w:szCs w:val="22"/>
              </w:rPr>
              <w:t>2.</w:t>
            </w:r>
            <w:r>
              <w:rPr>
                <w:rFonts w:hint="eastAsia" w:ascii="仿宋" w:hAnsi="仿宋" w:eastAsia="仿宋" w:cs="宋体"/>
                <w:kern w:val="0"/>
                <w:sz w:val="22"/>
                <w:szCs w:val="22"/>
              </w:rPr>
              <w:t>价格按照实际收费价格填写，如不收费可填写“免费。”</w:t>
            </w:r>
          </w:p>
        </w:tc>
      </w:tr>
    </w:tbl>
    <w:p w14:paraId="64C50A77">
      <w:pPr>
        <w:jc w:val="center"/>
        <w:rPr>
          <w:rFonts w:ascii="方正小标宋简体" w:eastAsia="方正小标宋简体"/>
          <w:sz w:val="36"/>
          <w:szCs w:val="36"/>
        </w:rPr>
      </w:pPr>
    </w:p>
    <w:p w14:paraId="1186F2E0">
      <w:pPr>
        <w:rPr>
          <w:rFonts w:ascii="方正小标宋简体" w:eastAsia="方正小标宋简体"/>
          <w:sz w:val="36"/>
        </w:rPr>
      </w:pPr>
      <w:r>
        <w:rPr>
          <w:rFonts w:ascii="方正小标宋简体" w:eastAsia="方正小标宋简体"/>
          <w:sz w:val="36"/>
        </w:rPr>
        <w:br w:type="page"/>
      </w:r>
    </w:p>
    <w:p w14:paraId="05DC1354">
      <w:pPr>
        <w:jc w:val="left"/>
        <w:rPr>
          <w:rFonts w:ascii="黑体" w:hAnsi="黑体" w:eastAsia="黑体"/>
          <w:sz w:val="32"/>
          <w:szCs w:val="32"/>
        </w:rPr>
      </w:pPr>
      <w:r>
        <w:rPr>
          <w:rFonts w:hint="eastAsia" w:ascii="黑体" w:hAnsi="黑体" w:eastAsia="黑体"/>
          <w:sz w:val="32"/>
          <w:szCs w:val="32"/>
          <w:lang w:eastAsia="zh-CN"/>
        </w:rPr>
        <w:t>附表4</w:t>
      </w:r>
      <w:r>
        <w:rPr>
          <w:rFonts w:hint="eastAsia" w:ascii="黑体" w:hAnsi="黑体" w:eastAsia="黑体" w:cs="方正小标宋简体"/>
          <w:sz w:val="32"/>
          <w:szCs w:val="32"/>
          <w:lang w:val="en-US" w:eastAsia="zh-CN"/>
        </w:rPr>
        <w:t>-</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-5</w:t>
      </w:r>
    </w:p>
    <w:p w14:paraId="42190D83">
      <w:pPr>
        <w:jc w:val="center"/>
        <w:rPr>
          <w:rFonts w:ascii="方正小标宋简体" w:eastAsia="方正小标宋简体"/>
          <w:sz w:val="36"/>
        </w:rPr>
      </w:pPr>
      <w:r>
        <w:rPr>
          <w:rFonts w:hint="eastAsia" w:ascii="方正小标宋简体" w:eastAsia="方正小标宋简体"/>
          <w:sz w:val="36"/>
        </w:rPr>
        <w:t>服务活动台账</w:t>
      </w:r>
    </w:p>
    <w:tbl>
      <w:tblPr>
        <w:tblStyle w:val="9"/>
        <w:tblW w:w="8727" w:type="dxa"/>
        <w:tblInd w:w="-431" w:type="dxa"/>
        <w:tblLayout w:type="fixed"/>
        <w:tblCellMar>
          <w:top w:w="0" w:type="dxa"/>
          <w:left w:w="108" w:type="dxa"/>
          <w:bottom w:w="0" w:type="dxa"/>
          <w:right w:w="108" w:type="dxa"/>
        </w:tblCellMar>
      </w:tblPr>
      <w:tblGrid>
        <w:gridCol w:w="658"/>
        <w:gridCol w:w="2462"/>
        <w:gridCol w:w="1134"/>
        <w:gridCol w:w="1701"/>
        <w:gridCol w:w="992"/>
        <w:gridCol w:w="850"/>
        <w:gridCol w:w="930"/>
      </w:tblGrid>
      <w:tr w14:paraId="146F4E17">
        <w:tblPrEx>
          <w:tblCellMar>
            <w:top w:w="0" w:type="dxa"/>
            <w:left w:w="108" w:type="dxa"/>
            <w:bottom w:w="0" w:type="dxa"/>
            <w:right w:w="108" w:type="dxa"/>
          </w:tblCellMar>
        </w:tblPrEx>
        <w:trPr>
          <w:trHeight w:val="780"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79A64BD8">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462" w:type="dxa"/>
            <w:tcBorders>
              <w:top w:val="single" w:color="auto" w:sz="4" w:space="0"/>
              <w:left w:val="nil"/>
              <w:bottom w:val="single" w:color="auto" w:sz="4" w:space="0"/>
              <w:right w:val="single" w:color="auto" w:sz="4" w:space="0"/>
            </w:tcBorders>
            <w:shd w:val="clear" w:color="auto" w:fill="auto"/>
            <w:vAlign w:val="center"/>
          </w:tcPr>
          <w:p w14:paraId="1F34CB14">
            <w:pPr>
              <w:widowControl/>
              <w:jc w:val="center"/>
              <w:rPr>
                <w:rFonts w:ascii="宋体" w:hAnsi="宋体" w:cs="宋体"/>
                <w:b/>
                <w:bCs/>
                <w:kern w:val="0"/>
                <w:sz w:val="22"/>
                <w:szCs w:val="22"/>
              </w:rPr>
            </w:pPr>
            <w:r>
              <w:rPr>
                <w:rFonts w:hint="eastAsia" w:ascii="宋体" w:hAnsi="宋体" w:cs="宋体"/>
                <w:b/>
                <w:bCs/>
                <w:kern w:val="0"/>
                <w:sz w:val="22"/>
                <w:szCs w:val="22"/>
              </w:rPr>
              <w:t>活动名称</w:t>
            </w:r>
          </w:p>
        </w:tc>
        <w:tc>
          <w:tcPr>
            <w:tcW w:w="1134" w:type="dxa"/>
            <w:tcBorders>
              <w:top w:val="single" w:color="auto" w:sz="4" w:space="0"/>
              <w:left w:val="nil"/>
              <w:bottom w:val="single" w:color="auto" w:sz="4" w:space="0"/>
              <w:right w:val="single" w:color="auto" w:sz="4" w:space="0"/>
            </w:tcBorders>
            <w:vAlign w:val="center"/>
          </w:tcPr>
          <w:p w14:paraId="71817B0C">
            <w:pPr>
              <w:widowControl/>
              <w:jc w:val="center"/>
              <w:rPr>
                <w:rFonts w:ascii="宋体" w:hAnsi="宋体" w:cs="宋体"/>
                <w:b/>
                <w:bCs/>
                <w:kern w:val="0"/>
                <w:sz w:val="22"/>
                <w:szCs w:val="22"/>
              </w:rPr>
            </w:pPr>
            <w:r>
              <w:rPr>
                <w:rFonts w:hint="eastAsia" w:ascii="宋体" w:hAnsi="宋体" w:cs="宋体"/>
                <w:b/>
                <w:bCs/>
                <w:kern w:val="0"/>
                <w:sz w:val="22"/>
                <w:szCs w:val="22"/>
              </w:rPr>
              <w:t>时间</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3E82518">
            <w:pPr>
              <w:widowControl/>
              <w:jc w:val="center"/>
              <w:rPr>
                <w:rFonts w:ascii="宋体" w:hAnsi="宋体" w:cs="宋体"/>
                <w:b/>
                <w:bCs/>
                <w:kern w:val="0"/>
                <w:sz w:val="22"/>
                <w:szCs w:val="22"/>
              </w:rPr>
            </w:pPr>
            <w:r>
              <w:rPr>
                <w:rFonts w:hint="eastAsia" w:ascii="宋体" w:hAnsi="宋体" w:cs="宋体"/>
                <w:b/>
                <w:bCs/>
                <w:kern w:val="0"/>
                <w:sz w:val="22"/>
                <w:szCs w:val="22"/>
              </w:rPr>
              <w:t>地点</w:t>
            </w:r>
          </w:p>
        </w:tc>
        <w:tc>
          <w:tcPr>
            <w:tcW w:w="992" w:type="dxa"/>
            <w:tcBorders>
              <w:top w:val="single" w:color="auto" w:sz="4" w:space="0"/>
              <w:left w:val="nil"/>
              <w:bottom w:val="single" w:color="auto" w:sz="4" w:space="0"/>
              <w:right w:val="single" w:color="auto" w:sz="4" w:space="0"/>
            </w:tcBorders>
            <w:shd w:val="clear" w:color="auto" w:fill="auto"/>
            <w:vAlign w:val="center"/>
          </w:tcPr>
          <w:p w14:paraId="019790CD">
            <w:pPr>
              <w:widowControl/>
              <w:jc w:val="center"/>
              <w:rPr>
                <w:rFonts w:ascii="宋体" w:hAnsi="宋体" w:cs="宋体"/>
                <w:b/>
                <w:bCs/>
                <w:kern w:val="0"/>
                <w:sz w:val="22"/>
                <w:szCs w:val="22"/>
              </w:rPr>
            </w:pPr>
            <w:r>
              <w:rPr>
                <w:rFonts w:hint="eastAsia" w:ascii="宋体" w:hAnsi="宋体" w:cs="宋体"/>
                <w:b/>
                <w:bCs/>
                <w:kern w:val="0"/>
                <w:sz w:val="22"/>
                <w:szCs w:val="22"/>
              </w:rPr>
              <w:t>参与企业家数</w:t>
            </w:r>
          </w:p>
        </w:tc>
        <w:tc>
          <w:tcPr>
            <w:tcW w:w="850" w:type="dxa"/>
            <w:tcBorders>
              <w:top w:val="single" w:color="auto" w:sz="4" w:space="0"/>
              <w:left w:val="nil"/>
              <w:bottom w:val="single" w:color="auto" w:sz="4" w:space="0"/>
              <w:right w:val="single" w:color="auto" w:sz="4" w:space="0"/>
            </w:tcBorders>
            <w:shd w:val="clear" w:color="auto" w:fill="auto"/>
            <w:vAlign w:val="center"/>
          </w:tcPr>
          <w:p w14:paraId="6EBDA37A">
            <w:pPr>
              <w:widowControl/>
              <w:jc w:val="center"/>
              <w:rPr>
                <w:rFonts w:ascii="宋体" w:hAnsi="宋体" w:cs="宋体"/>
                <w:b/>
                <w:bCs/>
                <w:kern w:val="0"/>
                <w:sz w:val="22"/>
                <w:szCs w:val="22"/>
              </w:rPr>
            </w:pPr>
            <w:r>
              <w:rPr>
                <w:rFonts w:hint="eastAsia" w:ascii="宋体" w:hAnsi="宋体" w:cs="宋体"/>
                <w:b/>
                <w:bCs/>
                <w:kern w:val="0"/>
                <w:sz w:val="22"/>
                <w:szCs w:val="22"/>
              </w:rPr>
              <w:t>参与人数</w:t>
            </w:r>
          </w:p>
        </w:tc>
        <w:tc>
          <w:tcPr>
            <w:tcW w:w="930" w:type="dxa"/>
            <w:tcBorders>
              <w:top w:val="single" w:color="auto" w:sz="4" w:space="0"/>
              <w:left w:val="nil"/>
              <w:bottom w:val="single" w:color="auto" w:sz="4" w:space="0"/>
              <w:right w:val="single" w:color="auto" w:sz="4" w:space="0"/>
            </w:tcBorders>
            <w:shd w:val="clear" w:color="auto" w:fill="auto"/>
            <w:vAlign w:val="center"/>
          </w:tcPr>
          <w:p w14:paraId="34D7CCF4">
            <w:pPr>
              <w:widowControl/>
              <w:jc w:val="center"/>
              <w:rPr>
                <w:rFonts w:ascii="宋体" w:hAnsi="宋体" w:cs="宋体"/>
                <w:b/>
                <w:bCs/>
                <w:kern w:val="0"/>
                <w:sz w:val="22"/>
                <w:szCs w:val="22"/>
              </w:rPr>
            </w:pPr>
            <w:r>
              <w:rPr>
                <w:rFonts w:hint="eastAsia" w:ascii="宋体" w:hAnsi="宋体" w:cs="宋体"/>
                <w:b/>
                <w:bCs/>
                <w:kern w:val="0"/>
                <w:sz w:val="22"/>
                <w:szCs w:val="22"/>
              </w:rPr>
              <w:t>收费情况</w:t>
            </w:r>
          </w:p>
        </w:tc>
      </w:tr>
      <w:tr w14:paraId="113D330B">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14:paraId="0FE37E9F">
            <w:pPr>
              <w:widowControl/>
              <w:jc w:val="center"/>
              <w:rPr>
                <w:rFonts w:ascii="宋体" w:hAnsi="宋体" w:cs="宋体"/>
                <w:kern w:val="0"/>
                <w:sz w:val="22"/>
                <w:szCs w:val="22"/>
              </w:rPr>
            </w:pPr>
            <w:r>
              <w:rPr>
                <w:rFonts w:ascii="宋体" w:hAnsi="宋体" w:cs="宋体"/>
                <w:kern w:val="0"/>
                <w:sz w:val="22"/>
                <w:szCs w:val="22"/>
              </w:rPr>
              <w:t>1</w:t>
            </w:r>
          </w:p>
        </w:tc>
        <w:tc>
          <w:tcPr>
            <w:tcW w:w="2462" w:type="dxa"/>
            <w:tcBorders>
              <w:top w:val="nil"/>
              <w:left w:val="nil"/>
              <w:bottom w:val="single" w:color="auto" w:sz="4" w:space="0"/>
              <w:right w:val="single" w:color="auto" w:sz="4" w:space="0"/>
            </w:tcBorders>
            <w:shd w:val="clear" w:color="auto" w:fill="auto"/>
            <w:vAlign w:val="center"/>
          </w:tcPr>
          <w:p w14:paraId="22634DFF">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09580D53">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C9863A6">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14:paraId="20734A56">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14:paraId="4A34A0DA">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14:paraId="75703487">
            <w:pPr>
              <w:widowControl/>
              <w:jc w:val="center"/>
              <w:rPr>
                <w:rFonts w:ascii="宋体" w:hAnsi="宋体" w:cs="宋体"/>
                <w:kern w:val="0"/>
                <w:sz w:val="22"/>
                <w:szCs w:val="22"/>
              </w:rPr>
            </w:pPr>
          </w:p>
        </w:tc>
      </w:tr>
      <w:tr w14:paraId="5AAD9966">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14:paraId="59E3A7E5">
            <w:pPr>
              <w:widowControl/>
              <w:jc w:val="center"/>
              <w:rPr>
                <w:rFonts w:ascii="宋体" w:hAnsi="宋体" w:cs="宋体"/>
                <w:kern w:val="0"/>
                <w:sz w:val="22"/>
                <w:szCs w:val="22"/>
              </w:rPr>
            </w:pPr>
            <w:r>
              <w:rPr>
                <w:rFonts w:ascii="宋体" w:hAnsi="宋体" w:cs="宋体"/>
                <w:kern w:val="0"/>
                <w:sz w:val="22"/>
                <w:szCs w:val="22"/>
              </w:rPr>
              <w:t>2</w:t>
            </w:r>
          </w:p>
        </w:tc>
        <w:tc>
          <w:tcPr>
            <w:tcW w:w="2462" w:type="dxa"/>
            <w:tcBorders>
              <w:top w:val="nil"/>
              <w:left w:val="nil"/>
              <w:bottom w:val="single" w:color="auto" w:sz="4" w:space="0"/>
              <w:right w:val="single" w:color="auto" w:sz="4" w:space="0"/>
            </w:tcBorders>
            <w:shd w:val="clear" w:color="auto" w:fill="auto"/>
            <w:vAlign w:val="center"/>
          </w:tcPr>
          <w:p w14:paraId="391FCC22">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0F66C4AC">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38FA096">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14:paraId="7967E769">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14:paraId="21837302">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14:paraId="3615CF65">
            <w:pPr>
              <w:widowControl/>
              <w:jc w:val="center"/>
              <w:rPr>
                <w:rFonts w:ascii="宋体" w:hAnsi="宋体" w:cs="宋体"/>
                <w:kern w:val="0"/>
                <w:sz w:val="22"/>
                <w:szCs w:val="22"/>
              </w:rPr>
            </w:pPr>
          </w:p>
        </w:tc>
      </w:tr>
      <w:tr w14:paraId="78285741">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14:paraId="3D5AB95D">
            <w:pPr>
              <w:widowControl/>
              <w:jc w:val="center"/>
              <w:rPr>
                <w:rFonts w:ascii="宋体" w:hAnsi="宋体" w:cs="宋体"/>
                <w:kern w:val="0"/>
                <w:sz w:val="22"/>
                <w:szCs w:val="22"/>
              </w:rPr>
            </w:pPr>
            <w:r>
              <w:rPr>
                <w:rFonts w:ascii="宋体" w:hAnsi="宋体" w:cs="宋体"/>
                <w:kern w:val="0"/>
                <w:sz w:val="22"/>
                <w:szCs w:val="22"/>
              </w:rPr>
              <w:t>3</w:t>
            </w:r>
          </w:p>
        </w:tc>
        <w:tc>
          <w:tcPr>
            <w:tcW w:w="2462" w:type="dxa"/>
            <w:tcBorders>
              <w:top w:val="nil"/>
              <w:left w:val="nil"/>
              <w:bottom w:val="single" w:color="auto" w:sz="4" w:space="0"/>
              <w:right w:val="single" w:color="auto" w:sz="4" w:space="0"/>
            </w:tcBorders>
            <w:shd w:val="clear" w:color="auto" w:fill="auto"/>
            <w:vAlign w:val="center"/>
          </w:tcPr>
          <w:p w14:paraId="19F6BF49">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553E4F89">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5AB4D92">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14:paraId="7DEF0201">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14:paraId="549E1F15">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14:paraId="61C94985">
            <w:pPr>
              <w:widowControl/>
              <w:jc w:val="center"/>
              <w:rPr>
                <w:rFonts w:ascii="宋体" w:hAnsi="宋体" w:cs="宋体"/>
                <w:kern w:val="0"/>
                <w:sz w:val="22"/>
                <w:szCs w:val="22"/>
              </w:rPr>
            </w:pPr>
          </w:p>
        </w:tc>
      </w:tr>
      <w:tr w14:paraId="5543E393">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14:paraId="7BF4B839">
            <w:pPr>
              <w:widowControl/>
              <w:jc w:val="center"/>
              <w:rPr>
                <w:rFonts w:ascii="宋体" w:hAnsi="宋体" w:cs="宋体"/>
                <w:kern w:val="0"/>
                <w:sz w:val="22"/>
                <w:szCs w:val="22"/>
              </w:rPr>
            </w:pPr>
            <w:r>
              <w:rPr>
                <w:rFonts w:ascii="宋体" w:hAnsi="宋体" w:cs="宋体"/>
                <w:kern w:val="0"/>
                <w:sz w:val="22"/>
                <w:szCs w:val="22"/>
              </w:rPr>
              <w:t>4</w:t>
            </w:r>
          </w:p>
        </w:tc>
        <w:tc>
          <w:tcPr>
            <w:tcW w:w="2462" w:type="dxa"/>
            <w:tcBorders>
              <w:top w:val="nil"/>
              <w:left w:val="nil"/>
              <w:bottom w:val="single" w:color="auto" w:sz="4" w:space="0"/>
              <w:right w:val="single" w:color="auto" w:sz="4" w:space="0"/>
            </w:tcBorders>
            <w:shd w:val="clear" w:color="auto" w:fill="auto"/>
            <w:vAlign w:val="center"/>
          </w:tcPr>
          <w:p w14:paraId="395D76C6">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6F718ADF">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9179FB6">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14:paraId="701E6460">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14:paraId="135D2129">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14:paraId="18D30190">
            <w:pPr>
              <w:widowControl/>
              <w:jc w:val="center"/>
              <w:rPr>
                <w:rFonts w:ascii="宋体" w:hAnsi="宋体" w:cs="宋体"/>
                <w:kern w:val="0"/>
                <w:sz w:val="22"/>
                <w:szCs w:val="22"/>
              </w:rPr>
            </w:pPr>
          </w:p>
        </w:tc>
      </w:tr>
      <w:tr w14:paraId="43E50B49">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14:paraId="6135E398">
            <w:pPr>
              <w:widowControl/>
              <w:jc w:val="center"/>
              <w:rPr>
                <w:rFonts w:ascii="宋体" w:hAnsi="宋体" w:cs="宋体"/>
                <w:kern w:val="0"/>
                <w:sz w:val="22"/>
                <w:szCs w:val="22"/>
              </w:rPr>
            </w:pPr>
            <w:r>
              <w:rPr>
                <w:rFonts w:ascii="宋体" w:hAnsi="宋体" w:cs="宋体"/>
                <w:kern w:val="0"/>
                <w:sz w:val="22"/>
                <w:szCs w:val="22"/>
              </w:rPr>
              <w:t>5</w:t>
            </w:r>
          </w:p>
        </w:tc>
        <w:tc>
          <w:tcPr>
            <w:tcW w:w="2462" w:type="dxa"/>
            <w:tcBorders>
              <w:top w:val="nil"/>
              <w:left w:val="nil"/>
              <w:bottom w:val="single" w:color="auto" w:sz="4" w:space="0"/>
              <w:right w:val="single" w:color="auto" w:sz="4" w:space="0"/>
            </w:tcBorders>
            <w:shd w:val="clear" w:color="auto" w:fill="auto"/>
            <w:vAlign w:val="center"/>
          </w:tcPr>
          <w:p w14:paraId="44EF9A8A">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45321B0F">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0F9DCE1">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14:paraId="06456F6F">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14:paraId="1C4A10CE">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14:paraId="734B5916">
            <w:pPr>
              <w:widowControl/>
              <w:jc w:val="center"/>
              <w:rPr>
                <w:rFonts w:ascii="宋体" w:hAnsi="宋体" w:cs="宋体"/>
                <w:kern w:val="0"/>
                <w:sz w:val="22"/>
                <w:szCs w:val="22"/>
              </w:rPr>
            </w:pPr>
          </w:p>
        </w:tc>
      </w:tr>
      <w:tr w14:paraId="38E0AE6E">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14:paraId="7F7C55E6">
            <w:pPr>
              <w:widowControl/>
              <w:jc w:val="center"/>
              <w:rPr>
                <w:rFonts w:ascii="宋体" w:hAnsi="宋体" w:cs="宋体"/>
                <w:kern w:val="0"/>
                <w:sz w:val="22"/>
                <w:szCs w:val="22"/>
              </w:rPr>
            </w:pPr>
            <w:r>
              <w:rPr>
                <w:rFonts w:hint="eastAsia" w:ascii="宋体" w:hAnsi="宋体" w:cs="宋体"/>
                <w:kern w:val="0"/>
                <w:sz w:val="22"/>
                <w:szCs w:val="22"/>
              </w:rPr>
              <w:t>……</w:t>
            </w:r>
          </w:p>
        </w:tc>
        <w:tc>
          <w:tcPr>
            <w:tcW w:w="2462" w:type="dxa"/>
            <w:tcBorders>
              <w:top w:val="nil"/>
              <w:left w:val="nil"/>
              <w:bottom w:val="single" w:color="auto" w:sz="4" w:space="0"/>
              <w:right w:val="single" w:color="auto" w:sz="4" w:space="0"/>
            </w:tcBorders>
            <w:shd w:val="clear" w:color="auto" w:fill="auto"/>
            <w:vAlign w:val="center"/>
          </w:tcPr>
          <w:p w14:paraId="138948B6">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5D2BF64C">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34F2CAB">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14:paraId="45C96ED7">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14:paraId="00B3C7D2">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14:paraId="1A62C8E8">
            <w:pPr>
              <w:widowControl/>
              <w:jc w:val="center"/>
              <w:rPr>
                <w:rFonts w:ascii="宋体" w:hAnsi="宋体" w:cs="宋体"/>
                <w:kern w:val="0"/>
                <w:sz w:val="22"/>
                <w:szCs w:val="22"/>
              </w:rPr>
            </w:pPr>
          </w:p>
        </w:tc>
      </w:tr>
      <w:tr w14:paraId="28A987A4">
        <w:tblPrEx>
          <w:tblCellMar>
            <w:top w:w="0" w:type="dxa"/>
            <w:left w:w="108" w:type="dxa"/>
            <w:bottom w:w="0" w:type="dxa"/>
            <w:right w:w="108" w:type="dxa"/>
          </w:tblCellMar>
        </w:tblPrEx>
        <w:trPr>
          <w:trHeight w:val="402" w:hRule="atLeast"/>
        </w:trPr>
        <w:tc>
          <w:tcPr>
            <w:tcW w:w="59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701482">
            <w:pPr>
              <w:widowControl/>
              <w:jc w:val="center"/>
              <w:rPr>
                <w:rFonts w:ascii="宋体" w:hAnsi="宋体" w:cs="宋体"/>
                <w:kern w:val="0"/>
                <w:sz w:val="22"/>
                <w:szCs w:val="22"/>
              </w:rPr>
            </w:pPr>
            <w:r>
              <w:rPr>
                <w:rFonts w:hint="eastAsia" w:ascii="宋体" w:hAnsi="宋体" w:cs="宋体"/>
                <w:b/>
                <w:bCs/>
                <w:kern w:val="0"/>
                <w:sz w:val="22"/>
                <w:szCs w:val="22"/>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14:paraId="0943B5CF">
            <w:pPr>
              <w:widowControl/>
              <w:jc w:val="center"/>
              <w:rPr>
                <w:rFonts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03874D15">
            <w:pPr>
              <w:widowControl/>
              <w:jc w:val="center"/>
              <w:rPr>
                <w:rFonts w:ascii="宋体" w:hAnsi="宋体" w:cs="宋体"/>
                <w:kern w:val="0"/>
                <w:sz w:val="22"/>
                <w:szCs w:val="22"/>
              </w:rPr>
            </w:pPr>
          </w:p>
        </w:tc>
        <w:tc>
          <w:tcPr>
            <w:tcW w:w="930" w:type="dxa"/>
            <w:tcBorders>
              <w:top w:val="single" w:color="auto" w:sz="4" w:space="0"/>
              <w:left w:val="nil"/>
              <w:bottom w:val="single" w:color="auto" w:sz="4" w:space="0"/>
              <w:right w:val="single" w:color="auto" w:sz="4" w:space="0"/>
            </w:tcBorders>
            <w:shd w:val="clear" w:color="auto" w:fill="auto"/>
            <w:vAlign w:val="center"/>
          </w:tcPr>
          <w:p w14:paraId="3E7A01C8">
            <w:pPr>
              <w:widowControl/>
              <w:jc w:val="center"/>
              <w:rPr>
                <w:rFonts w:ascii="宋体" w:hAnsi="宋体" w:cs="宋体"/>
                <w:kern w:val="0"/>
                <w:sz w:val="22"/>
                <w:szCs w:val="22"/>
              </w:rPr>
            </w:pPr>
            <w:r>
              <w:rPr>
                <w:rFonts w:hint="eastAsia" w:ascii="宋体" w:hAnsi="宋体" w:cs="宋体"/>
                <w:kern w:val="0"/>
                <w:sz w:val="22"/>
                <w:szCs w:val="22"/>
              </w:rPr>
              <w:t>——</w:t>
            </w:r>
          </w:p>
        </w:tc>
      </w:tr>
      <w:tr w14:paraId="56FC25A3">
        <w:tblPrEx>
          <w:tblCellMar>
            <w:top w:w="0" w:type="dxa"/>
            <w:left w:w="108" w:type="dxa"/>
            <w:bottom w:w="0" w:type="dxa"/>
            <w:right w:w="108" w:type="dxa"/>
          </w:tblCellMar>
        </w:tblPrEx>
        <w:trPr>
          <w:trHeight w:val="402" w:hRule="atLeast"/>
        </w:trPr>
        <w:tc>
          <w:tcPr>
            <w:tcW w:w="8727" w:type="dxa"/>
            <w:gridSpan w:val="7"/>
            <w:tcBorders>
              <w:top w:val="single" w:color="auto" w:sz="4" w:space="0"/>
            </w:tcBorders>
            <w:shd w:val="clear" w:color="auto" w:fill="auto"/>
            <w:vAlign w:val="center"/>
          </w:tcPr>
          <w:p w14:paraId="3F09BAE2">
            <w:pPr>
              <w:widowControl/>
              <w:jc w:val="left"/>
              <w:rPr>
                <w:rFonts w:ascii="仿宋" w:hAnsi="仿宋" w:eastAsia="仿宋" w:cs="宋体"/>
                <w:kern w:val="0"/>
                <w:sz w:val="22"/>
                <w:szCs w:val="22"/>
              </w:rPr>
            </w:pPr>
            <w:r>
              <w:rPr>
                <w:rFonts w:hint="eastAsia" w:ascii="仿宋" w:hAnsi="仿宋" w:eastAsia="仿宋" w:cs="宋体"/>
                <w:kern w:val="0"/>
                <w:sz w:val="22"/>
                <w:szCs w:val="22"/>
              </w:rPr>
              <w:t>填表说明：按日期顺序填写2</w:t>
            </w:r>
            <w:r>
              <w:rPr>
                <w:rFonts w:ascii="仿宋" w:hAnsi="仿宋" w:eastAsia="仿宋" w:cs="宋体"/>
                <w:kern w:val="0"/>
                <w:sz w:val="22"/>
                <w:szCs w:val="22"/>
              </w:rPr>
              <w:t>02</w:t>
            </w:r>
            <w:r>
              <w:rPr>
                <w:rFonts w:hint="eastAsia" w:ascii="仿宋" w:hAnsi="仿宋" w:eastAsia="仿宋" w:cs="宋体"/>
                <w:kern w:val="0"/>
                <w:sz w:val="22"/>
                <w:szCs w:val="22"/>
                <w:lang w:val="en-US" w:eastAsia="zh-CN"/>
              </w:rPr>
              <w:t>4</w:t>
            </w:r>
            <w:r>
              <w:rPr>
                <w:rFonts w:hint="eastAsia" w:ascii="仿宋" w:hAnsi="仿宋" w:eastAsia="仿宋" w:cs="宋体"/>
                <w:kern w:val="0"/>
                <w:sz w:val="22"/>
                <w:szCs w:val="22"/>
              </w:rPr>
              <w:t>年度活动情况；如为线上活动，则“地点”填写“线上”；“收费情况”按照实际收费金额填写，如不收取费用则填写“免费”。按表格所列顺序提供相关证明材料，线下活动证明材料须包含通知和签到表，以及活动现场照片、活动总结、讲师课件等其中的一项；线上活动证明材料须包含通知和会议软件实况的截图等。线上填报系统需提交Excel版本。</w:t>
            </w:r>
          </w:p>
        </w:tc>
      </w:tr>
    </w:tbl>
    <w:p w14:paraId="6F2419A0">
      <w:pPr>
        <w:rPr>
          <w:rFonts w:ascii="方正小标宋简体" w:eastAsia="方正小标宋简体"/>
          <w:sz w:val="36"/>
        </w:rPr>
      </w:pPr>
    </w:p>
    <w:p w14:paraId="419D4CC4">
      <w:pPr>
        <w:rPr>
          <w:rFonts w:ascii="方正小标宋简体" w:eastAsia="方正小标宋简体"/>
          <w:sz w:val="36"/>
        </w:rPr>
      </w:pPr>
    </w:p>
    <w:p w14:paraId="11FCE999">
      <w:pPr>
        <w:rPr>
          <w:rFonts w:ascii="方正小标宋简体" w:eastAsia="方正小标宋简体"/>
          <w:sz w:val="36"/>
        </w:rPr>
      </w:pPr>
      <w:r>
        <w:rPr>
          <w:rFonts w:ascii="方正小标宋简体" w:eastAsia="方正小标宋简体"/>
          <w:sz w:val="36"/>
        </w:rPr>
        <w:br w:type="page"/>
      </w:r>
    </w:p>
    <w:p w14:paraId="2E1E7168">
      <w:pPr>
        <w:rPr>
          <w:rFonts w:ascii="黑体" w:hAnsi="黑体" w:eastAsia="黑体"/>
          <w:sz w:val="32"/>
          <w:szCs w:val="32"/>
        </w:rPr>
      </w:pPr>
      <w:bookmarkStart w:id="6" w:name="_Hlk103608044"/>
      <w:r>
        <w:rPr>
          <w:rFonts w:hint="eastAsia" w:ascii="黑体" w:hAnsi="黑体" w:eastAsia="黑体"/>
          <w:sz w:val="32"/>
          <w:szCs w:val="32"/>
          <w:lang w:eastAsia="zh-CN"/>
        </w:rPr>
        <w:t>附表4</w:t>
      </w:r>
      <w:r>
        <w:rPr>
          <w:rFonts w:hint="eastAsia" w:ascii="黑体" w:hAnsi="黑体" w:eastAsia="黑体" w:cs="方正小标宋简体"/>
          <w:sz w:val="32"/>
          <w:szCs w:val="32"/>
          <w:lang w:val="en-US" w:eastAsia="zh-CN"/>
        </w:rPr>
        <w:t>-</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-6</w:t>
      </w:r>
    </w:p>
    <w:p w14:paraId="1CECBFF6">
      <w:pPr>
        <w:jc w:val="center"/>
        <w:rPr>
          <w:rFonts w:ascii="方正小标宋简体" w:eastAsia="方正小标宋简体"/>
          <w:sz w:val="36"/>
          <w:szCs w:val="36"/>
        </w:rPr>
      </w:pPr>
      <w:r>
        <w:rPr>
          <w:rFonts w:hint="eastAsia" w:ascii="方正小标宋简体" w:eastAsia="方正小标宋简体"/>
          <w:sz w:val="36"/>
          <w:szCs w:val="36"/>
        </w:rPr>
        <w:t>服务对象满意度调查表</w:t>
      </w:r>
    </w:p>
    <w:tbl>
      <w:tblPr>
        <w:tblStyle w:val="9"/>
        <w:tblW w:w="9493" w:type="dxa"/>
        <w:jc w:val="center"/>
        <w:tblLayout w:type="fixed"/>
        <w:tblCellMar>
          <w:top w:w="0" w:type="dxa"/>
          <w:left w:w="108" w:type="dxa"/>
          <w:bottom w:w="0" w:type="dxa"/>
          <w:right w:w="108" w:type="dxa"/>
        </w:tblCellMar>
      </w:tblPr>
      <w:tblGrid>
        <w:gridCol w:w="583"/>
        <w:gridCol w:w="3523"/>
        <w:gridCol w:w="1985"/>
        <w:gridCol w:w="850"/>
        <w:gridCol w:w="1559"/>
        <w:gridCol w:w="993"/>
      </w:tblGrid>
      <w:tr w14:paraId="5C4F85D4">
        <w:tblPrEx>
          <w:tblCellMar>
            <w:top w:w="0" w:type="dxa"/>
            <w:left w:w="108" w:type="dxa"/>
            <w:bottom w:w="0" w:type="dxa"/>
            <w:right w:w="108" w:type="dxa"/>
          </w:tblCellMar>
        </w:tblPrEx>
        <w:trPr>
          <w:trHeight w:val="85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19E47EDE">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523" w:type="dxa"/>
            <w:tcBorders>
              <w:top w:val="single" w:color="auto" w:sz="4" w:space="0"/>
              <w:left w:val="nil"/>
              <w:bottom w:val="single" w:color="auto" w:sz="4" w:space="0"/>
              <w:right w:val="single" w:color="auto" w:sz="4" w:space="0"/>
            </w:tcBorders>
            <w:shd w:val="clear" w:color="auto" w:fill="auto"/>
            <w:vAlign w:val="center"/>
          </w:tcPr>
          <w:p w14:paraId="7F95625D">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1985" w:type="dxa"/>
            <w:tcBorders>
              <w:top w:val="single" w:color="auto" w:sz="4" w:space="0"/>
              <w:left w:val="nil"/>
              <w:bottom w:val="single" w:color="auto" w:sz="4" w:space="0"/>
              <w:right w:val="single" w:color="auto" w:sz="4" w:space="0"/>
            </w:tcBorders>
            <w:shd w:val="clear" w:color="auto" w:fill="auto"/>
            <w:vAlign w:val="center"/>
          </w:tcPr>
          <w:p w14:paraId="25F3A18E">
            <w:pPr>
              <w:widowControl/>
              <w:jc w:val="center"/>
              <w:rPr>
                <w:rFonts w:ascii="宋体" w:hAnsi="宋体" w:cs="宋体"/>
                <w:b/>
                <w:bCs/>
                <w:kern w:val="0"/>
                <w:sz w:val="22"/>
                <w:szCs w:val="22"/>
              </w:rPr>
            </w:pPr>
            <w:r>
              <w:rPr>
                <w:rFonts w:hint="eastAsia" w:ascii="宋体" w:hAnsi="宋体" w:cs="宋体"/>
                <w:b/>
                <w:bCs/>
                <w:kern w:val="0"/>
                <w:sz w:val="22"/>
                <w:szCs w:val="22"/>
              </w:rPr>
              <w:t>服务内容</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2B0191D">
            <w:pPr>
              <w:widowControl/>
              <w:jc w:val="center"/>
              <w:rPr>
                <w:rFonts w:ascii="宋体" w:hAnsi="宋体" w:cs="宋体"/>
                <w:b/>
                <w:bCs/>
                <w:kern w:val="0"/>
                <w:sz w:val="22"/>
                <w:szCs w:val="22"/>
              </w:rPr>
            </w:pPr>
            <w:r>
              <w:rPr>
                <w:rFonts w:hint="eastAsia" w:ascii="宋体" w:hAnsi="宋体" w:cs="宋体"/>
                <w:b/>
                <w:bCs/>
                <w:kern w:val="0"/>
                <w:sz w:val="22"/>
                <w:szCs w:val="22"/>
              </w:rPr>
              <w:t>联系人</w:t>
            </w:r>
          </w:p>
        </w:tc>
        <w:tc>
          <w:tcPr>
            <w:tcW w:w="1559" w:type="dxa"/>
            <w:tcBorders>
              <w:top w:val="single" w:color="auto" w:sz="4" w:space="0"/>
              <w:left w:val="nil"/>
              <w:bottom w:val="single" w:color="auto" w:sz="4" w:space="0"/>
              <w:right w:val="single" w:color="auto" w:sz="4" w:space="0"/>
            </w:tcBorders>
            <w:shd w:val="clear" w:color="auto" w:fill="auto"/>
            <w:vAlign w:val="center"/>
          </w:tcPr>
          <w:p w14:paraId="2330D926">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c>
          <w:tcPr>
            <w:tcW w:w="993" w:type="dxa"/>
            <w:tcBorders>
              <w:top w:val="single" w:color="auto" w:sz="4" w:space="0"/>
              <w:left w:val="nil"/>
              <w:bottom w:val="single" w:color="auto" w:sz="4" w:space="0"/>
              <w:right w:val="single" w:color="auto" w:sz="4" w:space="0"/>
            </w:tcBorders>
            <w:shd w:val="clear" w:color="auto" w:fill="auto"/>
            <w:vAlign w:val="center"/>
          </w:tcPr>
          <w:p w14:paraId="7DA8D718">
            <w:pPr>
              <w:widowControl/>
              <w:jc w:val="center"/>
              <w:rPr>
                <w:rFonts w:ascii="宋体" w:hAnsi="宋体" w:cs="宋体"/>
                <w:b/>
                <w:bCs/>
                <w:kern w:val="0"/>
                <w:sz w:val="22"/>
                <w:szCs w:val="22"/>
              </w:rPr>
            </w:pPr>
            <w:r>
              <w:rPr>
                <w:rFonts w:hint="eastAsia" w:ascii="宋体" w:hAnsi="宋体" w:cs="宋体"/>
                <w:b/>
                <w:bCs/>
                <w:kern w:val="0"/>
                <w:sz w:val="22"/>
                <w:szCs w:val="22"/>
              </w:rPr>
              <w:t>服务满意度（</w:t>
            </w:r>
            <w:r>
              <w:rPr>
                <w:rFonts w:ascii="宋体" w:hAnsi="宋体" w:cs="宋体"/>
                <w:b/>
                <w:bCs/>
                <w:kern w:val="0"/>
                <w:sz w:val="22"/>
                <w:szCs w:val="22"/>
              </w:rPr>
              <w:t>%）</w:t>
            </w:r>
          </w:p>
        </w:tc>
      </w:tr>
      <w:tr w14:paraId="21289539">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70D6F24F">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5E21F7D0">
            <w:pPr>
              <w:widowControl/>
              <w:jc w:val="center"/>
              <w:rPr>
                <w:rFonts w:ascii="宋体" w:hAnsi="宋体" w:cs="宋体"/>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55FE704E">
            <w:pPr>
              <w:widowControl/>
              <w:jc w:val="center"/>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A7D5462">
            <w:pPr>
              <w:widowControl/>
              <w:jc w:val="center"/>
              <w:rPr>
                <w:rFonts w:ascii="宋体" w:hAnsi="宋体" w:cs="宋体"/>
                <w:kern w:val="0"/>
                <w:sz w:val="22"/>
                <w:szCs w:val="22"/>
              </w:rPr>
            </w:pPr>
          </w:p>
        </w:tc>
        <w:tc>
          <w:tcPr>
            <w:tcW w:w="1559" w:type="dxa"/>
            <w:tcBorders>
              <w:top w:val="nil"/>
              <w:left w:val="nil"/>
              <w:bottom w:val="nil"/>
              <w:right w:val="nil"/>
            </w:tcBorders>
            <w:shd w:val="clear" w:color="auto" w:fill="auto"/>
            <w:vAlign w:val="center"/>
          </w:tcPr>
          <w:p w14:paraId="1E06B4FF">
            <w:pPr>
              <w:widowControl/>
              <w:jc w:val="center"/>
              <w:rPr>
                <w:rFonts w:ascii="宋体" w:hAnsi="宋体" w:cs="宋体"/>
                <w:kern w:val="0"/>
                <w:sz w:val="22"/>
                <w:szCs w:val="22"/>
              </w:rPr>
            </w:pPr>
          </w:p>
        </w:tc>
        <w:tc>
          <w:tcPr>
            <w:tcW w:w="993" w:type="dxa"/>
            <w:tcBorders>
              <w:top w:val="nil"/>
              <w:left w:val="single" w:color="auto" w:sz="4" w:space="0"/>
              <w:bottom w:val="single" w:color="auto" w:sz="4" w:space="0"/>
              <w:right w:val="single" w:color="auto" w:sz="4" w:space="0"/>
            </w:tcBorders>
            <w:shd w:val="clear" w:color="auto" w:fill="auto"/>
            <w:vAlign w:val="center"/>
          </w:tcPr>
          <w:p w14:paraId="1F104C03">
            <w:pPr>
              <w:widowControl/>
              <w:jc w:val="center"/>
              <w:rPr>
                <w:rFonts w:ascii="宋体" w:hAnsi="宋体" w:cs="宋体"/>
                <w:kern w:val="0"/>
                <w:sz w:val="22"/>
                <w:szCs w:val="22"/>
              </w:rPr>
            </w:pPr>
          </w:p>
        </w:tc>
      </w:tr>
      <w:tr w14:paraId="56AA2B88">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06D94526">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59DC7B2A">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6EF188F3">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49C592">
            <w:pPr>
              <w:widowControl/>
              <w:jc w:val="center"/>
              <w:rPr>
                <w:rFonts w:ascii="宋体" w:hAnsi="宋体" w:cs="宋体"/>
                <w:b/>
                <w:bCs/>
                <w:kern w:val="0"/>
                <w:sz w:val="22"/>
                <w:szCs w:val="22"/>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3E1453E5">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1BC25D44">
            <w:pPr>
              <w:widowControl/>
              <w:jc w:val="center"/>
              <w:rPr>
                <w:rFonts w:ascii="宋体" w:hAnsi="宋体" w:cs="宋体"/>
                <w:b/>
                <w:bCs/>
                <w:kern w:val="0"/>
                <w:sz w:val="22"/>
                <w:szCs w:val="22"/>
              </w:rPr>
            </w:pPr>
          </w:p>
        </w:tc>
      </w:tr>
      <w:tr w14:paraId="4B6638F2">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0EF6F964">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33136DDE">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469AAB7C">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312A1DE">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75AC6814">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5117707D">
            <w:pPr>
              <w:widowControl/>
              <w:jc w:val="center"/>
              <w:rPr>
                <w:rFonts w:ascii="宋体" w:hAnsi="宋体" w:cs="宋体"/>
                <w:b/>
                <w:bCs/>
                <w:kern w:val="0"/>
                <w:sz w:val="22"/>
                <w:szCs w:val="22"/>
              </w:rPr>
            </w:pPr>
          </w:p>
        </w:tc>
      </w:tr>
      <w:tr w14:paraId="007174A0">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7048263F">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27BB0083">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2924F5F9">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332F628">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04222BD3">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6BBC091E">
            <w:pPr>
              <w:widowControl/>
              <w:jc w:val="center"/>
              <w:rPr>
                <w:rFonts w:ascii="宋体" w:hAnsi="宋体" w:cs="宋体"/>
                <w:b/>
                <w:bCs/>
                <w:kern w:val="0"/>
                <w:sz w:val="22"/>
                <w:szCs w:val="22"/>
              </w:rPr>
            </w:pPr>
          </w:p>
        </w:tc>
      </w:tr>
      <w:tr w14:paraId="45ACA2BE">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0B31D997">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7702A85D">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3296578A">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973E488">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3E21A8E8">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132FCEAE">
            <w:pPr>
              <w:widowControl/>
              <w:jc w:val="center"/>
              <w:rPr>
                <w:rFonts w:ascii="宋体" w:hAnsi="宋体" w:cs="宋体"/>
                <w:b/>
                <w:bCs/>
                <w:kern w:val="0"/>
                <w:sz w:val="22"/>
                <w:szCs w:val="22"/>
              </w:rPr>
            </w:pPr>
          </w:p>
        </w:tc>
      </w:tr>
      <w:tr w14:paraId="547F00E5">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650EFDB9">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57683366">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0A9A35F1">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8D131AD">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7A134FB6">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184AC2E8">
            <w:pPr>
              <w:widowControl/>
              <w:jc w:val="center"/>
              <w:rPr>
                <w:rFonts w:ascii="宋体" w:hAnsi="宋体" w:cs="宋体"/>
                <w:b/>
                <w:bCs/>
                <w:kern w:val="0"/>
                <w:sz w:val="22"/>
                <w:szCs w:val="22"/>
              </w:rPr>
            </w:pPr>
          </w:p>
        </w:tc>
      </w:tr>
      <w:tr w14:paraId="4249162B">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41CB049B">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378F8EAE">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7FFDC002">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FA1C346">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4E47B1A4">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671BA821">
            <w:pPr>
              <w:widowControl/>
              <w:jc w:val="center"/>
              <w:rPr>
                <w:rFonts w:ascii="宋体" w:hAnsi="宋体" w:cs="宋体"/>
                <w:b/>
                <w:bCs/>
                <w:kern w:val="0"/>
                <w:sz w:val="22"/>
                <w:szCs w:val="22"/>
              </w:rPr>
            </w:pPr>
          </w:p>
        </w:tc>
      </w:tr>
      <w:tr w14:paraId="15BE0DFD">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42B68FCD">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5BBDF65A">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2C8FA304">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6F4741C">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50E1F8D7">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5AD6C0EB">
            <w:pPr>
              <w:widowControl/>
              <w:jc w:val="center"/>
              <w:rPr>
                <w:rFonts w:ascii="宋体" w:hAnsi="宋体" w:cs="宋体"/>
                <w:b/>
                <w:bCs/>
                <w:kern w:val="0"/>
                <w:sz w:val="22"/>
                <w:szCs w:val="22"/>
              </w:rPr>
            </w:pPr>
          </w:p>
        </w:tc>
      </w:tr>
      <w:tr w14:paraId="7D68BF9F">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7992C868">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6958E92E">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1D173BE3">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77FB1AE">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5F360356">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34E181D9">
            <w:pPr>
              <w:widowControl/>
              <w:jc w:val="center"/>
              <w:rPr>
                <w:rFonts w:ascii="宋体" w:hAnsi="宋体" w:cs="宋体"/>
                <w:b/>
                <w:bCs/>
                <w:kern w:val="0"/>
                <w:sz w:val="22"/>
                <w:szCs w:val="22"/>
              </w:rPr>
            </w:pPr>
          </w:p>
        </w:tc>
      </w:tr>
      <w:tr w14:paraId="5AB19E1D">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5967AB95">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74AC7862">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67BCA9FF">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6D5F7E4">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53B4B3CC">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3253A709">
            <w:pPr>
              <w:widowControl/>
              <w:jc w:val="center"/>
              <w:rPr>
                <w:rFonts w:ascii="宋体" w:hAnsi="宋体" w:cs="宋体"/>
                <w:b/>
                <w:bCs/>
                <w:kern w:val="0"/>
                <w:sz w:val="22"/>
                <w:szCs w:val="22"/>
              </w:rPr>
            </w:pPr>
          </w:p>
        </w:tc>
      </w:tr>
      <w:tr w14:paraId="0D5149C2">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6597BF6A">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004DDB24">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5CEA9672">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E98B58C">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759EE83E">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12470320">
            <w:pPr>
              <w:widowControl/>
              <w:jc w:val="center"/>
              <w:rPr>
                <w:rFonts w:ascii="宋体" w:hAnsi="宋体" w:cs="宋体"/>
                <w:b/>
                <w:bCs/>
                <w:kern w:val="0"/>
                <w:sz w:val="22"/>
                <w:szCs w:val="22"/>
              </w:rPr>
            </w:pPr>
          </w:p>
        </w:tc>
      </w:tr>
      <w:tr w14:paraId="5A4F9E95">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2F577151">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3CC278FC">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4D4BDA2C">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C9EDC4E">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64ED7CE5">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61DD320A">
            <w:pPr>
              <w:widowControl/>
              <w:jc w:val="center"/>
              <w:rPr>
                <w:rFonts w:ascii="宋体" w:hAnsi="宋体" w:cs="宋体"/>
                <w:b/>
                <w:bCs/>
                <w:kern w:val="0"/>
                <w:sz w:val="22"/>
                <w:szCs w:val="22"/>
              </w:rPr>
            </w:pPr>
          </w:p>
        </w:tc>
      </w:tr>
      <w:tr w14:paraId="59E7ABD8">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43281D88">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1F2FCC5F">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670FBB6A">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6818208">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7FE8FBFD">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32F90FF7">
            <w:pPr>
              <w:widowControl/>
              <w:jc w:val="center"/>
              <w:rPr>
                <w:rFonts w:ascii="宋体" w:hAnsi="宋体" w:cs="宋体"/>
                <w:b/>
                <w:bCs/>
                <w:kern w:val="0"/>
                <w:sz w:val="22"/>
                <w:szCs w:val="22"/>
              </w:rPr>
            </w:pPr>
          </w:p>
        </w:tc>
      </w:tr>
      <w:tr w14:paraId="0235D347">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734CB40F">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20D84FA1">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72B0D504">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436F4ED">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0B3E4B73">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787D7F15">
            <w:pPr>
              <w:widowControl/>
              <w:jc w:val="center"/>
              <w:rPr>
                <w:rFonts w:ascii="宋体" w:hAnsi="宋体" w:cs="宋体"/>
                <w:b/>
                <w:bCs/>
                <w:kern w:val="0"/>
                <w:sz w:val="22"/>
                <w:szCs w:val="22"/>
              </w:rPr>
            </w:pPr>
          </w:p>
        </w:tc>
      </w:tr>
      <w:tr w14:paraId="3DD8F326">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22C0BE84">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020B1125">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5941B08E">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DFAE9ED">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72E39CDA">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087C0042">
            <w:pPr>
              <w:widowControl/>
              <w:jc w:val="center"/>
              <w:rPr>
                <w:rFonts w:ascii="宋体" w:hAnsi="宋体" w:cs="宋体"/>
                <w:b/>
                <w:bCs/>
                <w:kern w:val="0"/>
                <w:sz w:val="22"/>
                <w:szCs w:val="22"/>
              </w:rPr>
            </w:pPr>
          </w:p>
        </w:tc>
      </w:tr>
      <w:tr w14:paraId="668441ED">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62AC5AA7">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00CD0CC0">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7C0C6397">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C4EE717">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7E5CC41C">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225699C0">
            <w:pPr>
              <w:widowControl/>
              <w:jc w:val="center"/>
              <w:rPr>
                <w:rFonts w:ascii="宋体" w:hAnsi="宋体" w:cs="宋体"/>
                <w:b/>
                <w:bCs/>
                <w:kern w:val="0"/>
                <w:sz w:val="22"/>
                <w:szCs w:val="22"/>
              </w:rPr>
            </w:pPr>
          </w:p>
        </w:tc>
      </w:tr>
      <w:tr w14:paraId="5D938424">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41D2143E">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4E85EB8D">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7E03CC92">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59C12E4">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15337D1A">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46190DA9">
            <w:pPr>
              <w:widowControl/>
              <w:jc w:val="center"/>
              <w:rPr>
                <w:rFonts w:ascii="宋体" w:hAnsi="宋体" w:cs="宋体"/>
                <w:b/>
                <w:bCs/>
                <w:kern w:val="0"/>
                <w:sz w:val="22"/>
                <w:szCs w:val="22"/>
              </w:rPr>
            </w:pPr>
          </w:p>
        </w:tc>
      </w:tr>
      <w:tr w14:paraId="1557279A">
        <w:tblPrEx>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14:paraId="523CE095">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686BACC4">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14:paraId="744EB0FC">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B05CE1">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735ECC98">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790A1C20">
            <w:pPr>
              <w:widowControl/>
              <w:jc w:val="center"/>
              <w:rPr>
                <w:rFonts w:ascii="宋体" w:hAnsi="宋体" w:cs="宋体"/>
                <w:b/>
                <w:bCs/>
                <w:kern w:val="0"/>
                <w:sz w:val="22"/>
                <w:szCs w:val="22"/>
              </w:rPr>
            </w:pPr>
          </w:p>
        </w:tc>
      </w:tr>
      <w:tr w14:paraId="1FF69FAB">
        <w:tblPrEx>
          <w:tblCellMar>
            <w:top w:w="0" w:type="dxa"/>
            <w:left w:w="108" w:type="dxa"/>
            <w:bottom w:w="0" w:type="dxa"/>
            <w:right w:w="108" w:type="dxa"/>
          </w:tblCellMar>
        </w:tblPrEx>
        <w:trPr>
          <w:trHeight w:val="300" w:hRule="atLeast"/>
          <w:jc w:val="center"/>
        </w:trPr>
        <w:tc>
          <w:tcPr>
            <w:tcW w:w="85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9181D96">
            <w:pPr>
              <w:widowControl/>
              <w:jc w:val="right"/>
              <w:rPr>
                <w:rFonts w:ascii="宋体" w:hAnsi="宋体" w:cs="宋体"/>
                <w:b/>
                <w:bCs/>
                <w:kern w:val="0"/>
                <w:sz w:val="22"/>
                <w:szCs w:val="22"/>
              </w:rPr>
            </w:pPr>
            <w:r>
              <w:rPr>
                <w:rFonts w:hint="eastAsia" w:ascii="宋体" w:hAnsi="宋体" w:cs="宋体"/>
                <w:b/>
                <w:bCs/>
                <w:kern w:val="0"/>
                <w:sz w:val="22"/>
                <w:szCs w:val="22"/>
              </w:rPr>
              <w:t>平均满意度</w:t>
            </w:r>
          </w:p>
        </w:tc>
        <w:tc>
          <w:tcPr>
            <w:tcW w:w="993" w:type="dxa"/>
            <w:tcBorders>
              <w:top w:val="single" w:color="auto" w:sz="4" w:space="0"/>
              <w:left w:val="nil"/>
              <w:bottom w:val="single" w:color="auto" w:sz="4" w:space="0"/>
              <w:right w:val="single" w:color="auto" w:sz="4" w:space="0"/>
            </w:tcBorders>
            <w:shd w:val="clear" w:color="auto" w:fill="auto"/>
            <w:vAlign w:val="center"/>
          </w:tcPr>
          <w:p w14:paraId="18FFB070">
            <w:pPr>
              <w:widowControl/>
              <w:jc w:val="center"/>
              <w:rPr>
                <w:rFonts w:ascii="宋体" w:hAnsi="宋体" w:cs="宋体"/>
                <w:b/>
                <w:bCs/>
                <w:kern w:val="0"/>
                <w:sz w:val="22"/>
                <w:szCs w:val="22"/>
              </w:rPr>
            </w:pPr>
          </w:p>
        </w:tc>
      </w:tr>
      <w:tr w14:paraId="0B392819">
        <w:tblPrEx>
          <w:tblCellMar>
            <w:top w:w="0" w:type="dxa"/>
            <w:left w:w="108" w:type="dxa"/>
            <w:bottom w:w="0" w:type="dxa"/>
            <w:right w:w="108" w:type="dxa"/>
          </w:tblCellMar>
        </w:tblPrEx>
        <w:trPr>
          <w:trHeight w:val="300" w:hRule="atLeast"/>
          <w:jc w:val="center"/>
        </w:trPr>
        <w:tc>
          <w:tcPr>
            <w:tcW w:w="9493" w:type="dxa"/>
            <w:gridSpan w:val="6"/>
            <w:tcBorders>
              <w:top w:val="single" w:color="auto" w:sz="4" w:space="0"/>
            </w:tcBorders>
            <w:shd w:val="clear" w:color="auto" w:fill="auto"/>
            <w:vAlign w:val="center"/>
          </w:tcPr>
          <w:p w14:paraId="0FF31E72">
            <w:pPr>
              <w:jc w:val="left"/>
              <w:rPr>
                <w:rFonts w:ascii="方正小标宋简体" w:eastAsia="方正小标宋简体"/>
                <w:sz w:val="36"/>
              </w:rPr>
            </w:pPr>
            <w:r>
              <w:rPr>
                <w:rFonts w:hint="eastAsia" w:ascii="仿宋" w:hAnsi="仿宋" w:eastAsia="仿宋" w:cs="宋体"/>
                <w:kern w:val="0"/>
                <w:sz w:val="22"/>
                <w:szCs w:val="22"/>
              </w:rPr>
              <w:t>填表说明：数量不少于服务企业数的40%，最多100家，并按序提供满意度调查问卷或其他相关证明材料。线上填报系统需提交Excel版本。</w:t>
            </w:r>
          </w:p>
        </w:tc>
      </w:tr>
      <w:bookmarkEnd w:id="6"/>
    </w:tbl>
    <w:p w14:paraId="40D39571">
      <w:pPr>
        <w:jc w:val="center"/>
        <w:rPr>
          <w:rFonts w:ascii="方正小标宋简体" w:eastAsia="方正小标宋简体"/>
          <w:sz w:val="36"/>
        </w:rPr>
      </w:pPr>
    </w:p>
    <w:p w14:paraId="746C2A3D">
      <w:pPr>
        <w:rPr>
          <w:rFonts w:ascii="方正小标宋简体" w:eastAsia="方正小标宋简体"/>
          <w:sz w:val="36"/>
        </w:rPr>
      </w:pPr>
      <w:r>
        <w:rPr>
          <w:rFonts w:ascii="方正小标宋简体" w:eastAsia="方正小标宋简体"/>
          <w:sz w:val="36"/>
        </w:rPr>
        <w:br w:type="page"/>
      </w:r>
    </w:p>
    <w:p w14:paraId="5736AD39">
      <w:pPr>
        <w:jc w:val="left"/>
        <w:rPr>
          <w:rFonts w:ascii="黑体" w:hAnsi="黑体" w:eastAsia="黑体"/>
          <w:sz w:val="32"/>
          <w:szCs w:val="32"/>
        </w:rPr>
      </w:pPr>
      <w:r>
        <w:rPr>
          <w:rFonts w:hint="eastAsia" w:ascii="黑体" w:hAnsi="黑体" w:eastAsia="黑体"/>
          <w:sz w:val="32"/>
          <w:szCs w:val="32"/>
          <w:lang w:eastAsia="zh-CN"/>
        </w:rPr>
        <w:t>附表4</w:t>
      </w:r>
      <w:r>
        <w:rPr>
          <w:rFonts w:hint="eastAsia" w:ascii="黑体" w:hAnsi="黑体" w:eastAsia="黑体" w:cs="方正小标宋简体"/>
          <w:sz w:val="32"/>
          <w:szCs w:val="32"/>
          <w:lang w:val="en-US" w:eastAsia="zh-CN"/>
        </w:rPr>
        <w:t>-</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-7</w:t>
      </w:r>
    </w:p>
    <w:p w14:paraId="74002A7D">
      <w:pPr>
        <w:jc w:val="center"/>
        <w:rPr>
          <w:rFonts w:ascii="方正小标宋简体" w:eastAsia="方正小标宋简体"/>
          <w:sz w:val="36"/>
        </w:rPr>
      </w:pPr>
      <w:r>
        <w:rPr>
          <w:rFonts w:hint="eastAsia" w:ascii="方正小标宋简体" w:eastAsia="方正小标宋简体"/>
          <w:sz w:val="36"/>
        </w:rPr>
        <w:t>合作服务机构名单</w:t>
      </w:r>
    </w:p>
    <w:tbl>
      <w:tblPr>
        <w:tblStyle w:val="9"/>
        <w:tblW w:w="8500" w:type="dxa"/>
        <w:tblInd w:w="113" w:type="dxa"/>
        <w:tblLayout w:type="fixed"/>
        <w:tblCellMar>
          <w:top w:w="0" w:type="dxa"/>
          <w:left w:w="108" w:type="dxa"/>
          <w:bottom w:w="0" w:type="dxa"/>
          <w:right w:w="108" w:type="dxa"/>
        </w:tblCellMar>
      </w:tblPr>
      <w:tblGrid>
        <w:gridCol w:w="800"/>
        <w:gridCol w:w="2882"/>
        <w:gridCol w:w="1418"/>
        <w:gridCol w:w="1843"/>
        <w:gridCol w:w="1557"/>
      </w:tblGrid>
      <w:tr w14:paraId="6B6F9468">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A5598DE">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14:paraId="697B1C17">
            <w:pPr>
              <w:widowControl/>
              <w:jc w:val="center"/>
              <w:rPr>
                <w:rFonts w:ascii="宋体" w:hAnsi="宋体" w:cs="宋体"/>
                <w:b/>
                <w:bCs/>
                <w:kern w:val="0"/>
                <w:sz w:val="22"/>
                <w:szCs w:val="22"/>
              </w:rPr>
            </w:pPr>
            <w:r>
              <w:rPr>
                <w:rFonts w:hint="eastAsia" w:ascii="宋体" w:hAnsi="宋体" w:cs="宋体"/>
                <w:b/>
                <w:bCs/>
                <w:kern w:val="0"/>
                <w:sz w:val="22"/>
                <w:szCs w:val="22"/>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14:paraId="68BBCAF2">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14:paraId="1B225FE9">
            <w:pPr>
              <w:widowControl/>
              <w:jc w:val="center"/>
              <w:rPr>
                <w:rFonts w:ascii="宋体" w:hAnsi="宋体" w:cs="宋体"/>
                <w:b/>
                <w:bCs/>
                <w:kern w:val="0"/>
                <w:sz w:val="22"/>
                <w:szCs w:val="22"/>
              </w:rPr>
            </w:pPr>
            <w:r>
              <w:rPr>
                <w:rFonts w:hint="eastAsia" w:ascii="宋体" w:hAnsi="宋体" w:cs="宋体"/>
                <w:b/>
                <w:bCs/>
                <w:kern w:val="0"/>
                <w:sz w:val="22"/>
                <w:szCs w:val="22"/>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14:paraId="00037F24">
            <w:pPr>
              <w:widowControl/>
              <w:jc w:val="center"/>
              <w:rPr>
                <w:rFonts w:ascii="宋体" w:hAnsi="宋体" w:cs="宋体"/>
                <w:b/>
                <w:bCs/>
                <w:kern w:val="0"/>
                <w:sz w:val="22"/>
                <w:szCs w:val="22"/>
              </w:rPr>
            </w:pPr>
            <w:r>
              <w:rPr>
                <w:rFonts w:hint="eastAsia" w:ascii="宋体" w:hAnsi="宋体" w:cs="宋体"/>
                <w:b/>
                <w:bCs/>
                <w:kern w:val="0"/>
                <w:sz w:val="22"/>
                <w:szCs w:val="22"/>
              </w:rPr>
              <w:t>签订协议时间</w:t>
            </w:r>
          </w:p>
        </w:tc>
      </w:tr>
      <w:tr w14:paraId="3FE48A53">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038F77A">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258344FA">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294993BB">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4DD95D3D">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746CDDC3">
            <w:pPr>
              <w:widowControl/>
              <w:jc w:val="left"/>
              <w:rPr>
                <w:rFonts w:ascii="宋体" w:hAnsi="宋体" w:cs="宋体"/>
                <w:kern w:val="0"/>
                <w:sz w:val="22"/>
                <w:szCs w:val="22"/>
              </w:rPr>
            </w:pPr>
            <w:r>
              <w:rPr>
                <w:rFonts w:hint="eastAsia" w:ascii="宋体" w:hAnsi="宋体" w:cs="宋体"/>
                <w:kern w:val="0"/>
                <w:sz w:val="22"/>
                <w:szCs w:val="22"/>
              </w:rPr>
              <w:t>　</w:t>
            </w:r>
          </w:p>
        </w:tc>
      </w:tr>
      <w:tr w14:paraId="036CDB10">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C1947C6">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6A4A5231">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23751102">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491BA8E7">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6EAB192C">
            <w:pPr>
              <w:widowControl/>
              <w:jc w:val="left"/>
              <w:rPr>
                <w:rFonts w:ascii="宋体" w:hAnsi="宋体" w:cs="宋体"/>
                <w:kern w:val="0"/>
                <w:sz w:val="22"/>
                <w:szCs w:val="22"/>
              </w:rPr>
            </w:pPr>
            <w:r>
              <w:rPr>
                <w:rFonts w:hint="eastAsia" w:ascii="宋体" w:hAnsi="宋体" w:cs="宋体"/>
                <w:kern w:val="0"/>
                <w:sz w:val="22"/>
                <w:szCs w:val="22"/>
              </w:rPr>
              <w:t>　</w:t>
            </w:r>
          </w:p>
        </w:tc>
      </w:tr>
      <w:tr w14:paraId="0550FB63">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913C4FA">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47A985E9">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35EEF207">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7E06A61E">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4A297A4A">
            <w:pPr>
              <w:widowControl/>
              <w:jc w:val="left"/>
              <w:rPr>
                <w:rFonts w:ascii="宋体" w:hAnsi="宋体" w:cs="宋体"/>
                <w:kern w:val="0"/>
                <w:sz w:val="22"/>
                <w:szCs w:val="22"/>
              </w:rPr>
            </w:pPr>
            <w:r>
              <w:rPr>
                <w:rFonts w:hint="eastAsia" w:ascii="宋体" w:hAnsi="宋体" w:cs="宋体"/>
                <w:kern w:val="0"/>
                <w:sz w:val="22"/>
                <w:szCs w:val="22"/>
              </w:rPr>
              <w:t>　</w:t>
            </w:r>
          </w:p>
        </w:tc>
      </w:tr>
      <w:tr w14:paraId="354683BF">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71903EA">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4F7CC8D7">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36E548C7">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1E97B6FD">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63061CF1">
            <w:pPr>
              <w:widowControl/>
              <w:jc w:val="left"/>
              <w:rPr>
                <w:rFonts w:ascii="宋体" w:hAnsi="宋体" w:cs="宋体"/>
                <w:kern w:val="0"/>
                <w:sz w:val="22"/>
                <w:szCs w:val="22"/>
              </w:rPr>
            </w:pPr>
            <w:r>
              <w:rPr>
                <w:rFonts w:hint="eastAsia" w:ascii="宋体" w:hAnsi="宋体" w:cs="宋体"/>
                <w:kern w:val="0"/>
                <w:sz w:val="22"/>
                <w:szCs w:val="22"/>
              </w:rPr>
              <w:t>　</w:t>
            </w:r>
          </w:p>
        </w:tc>
      </w:tr>
      <w:tr w14:paraId="39A9283B">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553F302">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02F7B44E">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4881A9A0">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2ECC04F9">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69FC8935">
            <w:pPr>
              <w:widowControl/>
              <w:jc w:val="left"/>
              <w:rPr>
                <w:rFonts w:ascii="宋体" w:hAnsi="宋体" w:cs="宋体"/>
                <w:kern w:val="0"/>
                <w:sz w:val="22"/>
                <w:szCs w:val="22"/>
              </w:rPr>
            </w:pPr>
            <w:r>
              <w:rPr>
                <w:rFonts w:hint="eastAsia" w:ascii="宋体" w:hAnsi="宋体" w:cs="宋体"/>
                <w:kern w:val="0"/>
                <w:sz w:val="22"/>
                <w:szCs w:val="22"/>
              </w:rPr>
              <w:t>　</w:t>
            </w:r>
          </w:p>
        </w:tc>
      </w:tr>
      <w:tr w14:paraId="551CE942">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8E93408">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4C09410C">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777D305B">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6C9504AA">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62F8B129">
            <w:pPr>
              <w:widowControl/>
              <w:jc w:val="left"/>
              <w:rPr>
                <w:rFonts w:ascii="宋体" w:hAnsi="宋体" w:cs="宋体"/>
                <w:kern w:val="0"/>
                <w:sz w:val="22"/>
                <w:szCs w:val="22"/>
              </w:rPr>
            </w:pPr>
            <w:r>
              <w:rPr>
                <w:rFonts w:hint="eastAsia" w:ascii="宋体" w:hAnsi="宋体" w:cs="宋体"/>
                <w:kern w:val="0"/>
                <w:sz w:val="22"/>
                <w:szCs w:val="22"/>
              </w:rPr>
              <w:t>　</w:t>
            </w:r>
          </w:p>
        </w:tc>
      </w:tr>
      <w:tr w14:paraId="5261068B">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2D327EC">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2F4ABD4B">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25469561">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15F6964B">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0AB4E237">
            <w:pPr>
              <w:widowControl/>
              <w:jc w:val="left"/>
              <w:rPr>
                <w:rFonts w:ascii="宋体" w:hAnsi="宋体" w:cs="宋体"/>
                <w:kern w:val="0"/>
                <w:sz w:val="22"/>
                <w:szCs w:val="22"/>
              </w:rPr>
            </w:pPr>
            <w:r>
              <w:rPr>
                <w:rFonts w:hint="eastAsia" w:ascii="宋体" w:hAnsi="宋体" w:cs="宋体"/>
                <w:kern w:val="0"/>
                <w:sz w:val="22"/>
                <w:szCs w:val="22"/>
              </w:rPr>
              <w:t>　</w:t>
            </w:r>
          </w:p>
        </w:tc>
      </w:tr>
      <w:tr w14:paraId="25173328">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44E91987">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6503C602">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46F2E5F7">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1463BA82">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6E79C586">
            <w:pPr>
              <w:widowControl/>
              <w:jc w:val="left"/>
              <w:rPr>
                <w:rFonts w:ascii="宋体" w:hAnsi="宋体" w:cs="宋体"/>
                <w:kern w:val="0"/>
                <w:sz w:val="22"/>
                <w:szCs w:val="22"/>
              </w:rPr>
            </w:pPr>
            <w:r>
              <w:rPr>
                <w:rFonts w:hint="eastAsia" w:ascii="宋体" w:hAnsi="宋体" w:cs="宋体"/>
                <w:kern w:val="0"/>
                <w:sz w:val="22"/>
                <w:szCs w:val="22"/>
              </w:rPr>
              <w:t>　</w:t>
            </w:r>
          </w:p>
        </w:tc>
      </w:tr>
      <w:tr w14:paraId="395BF627">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2150E33">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61C0548D">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528CC249">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01BDB130">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078292B7">
            <w:pPr>
              <w:widowControl/>
              <w:jc w:val="left"/>
              <w:rPr>
                <w:rFonts w:ascii="宋体" w:hAnsi="宋体" w:cs="宋体"/>
                <w:kern w:val="0"/>
                <w:sz w:val="22"/>
                <w:szCs w:val="22"/>
              </w:rPr>
            </w:pPr>
            <w:r>
              <w:rPr>
                <w:rFonts w:hint="eastAsia" w:ascii="宋体" w:hAnsi="宋体" w:cs="宋体"/>
                <w:kern w:val="0"/>
                <w:sz w:val="22"/>
                <w:szCs w:val="22"/>
              </w:rPr>
              <w:t>　</w:t>
            </w:r>
          </w:p>
        </w:tc>
      </w:tr>
      <w:tr w14:paraId="5CBB4AB3">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F8AF664">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25928E28">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27D52FEC">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14524809">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4DA0B2E7">
            <w:pPr>
              <w:widowControl/>
              <w:jc w:val="left"/>
              <w:rPr>
                <w:rFonts w:ascii="宋体" w:hAnsi="宋体" w:cs="宋体"/>
                <w:kern w:val="0"/>
                <w:sz w:val="22"/>
                <w:szCs w:val="22"/>
              </w:rPr>
            </w:pPr>
            <w:r>
              <w:rPr>
                <w:rFonts w:hint="eastAsia" w:ascii="宋体" w:hAnsi="宋体" w:cs="宋体"/>
                <w:kern w:val="0"/>
                <w:sz w:val="22"/>
                <w:szCs w:val="22"/>
              </w:rPr>
              <w:t>　</w:t>
            </w:r>
          </w:p>
        </w:tc>
      </w:tr>
      <w:tr w14:paraId="7B4E2169">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9445977">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13582417">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0556BCB4">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26E998CC">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0259D776">
            <w:pPr>
              <w:widowControl/>
              <w:jc w:val="left"/>
              <w:rPr>
                <w:rFonts w:ascii="宋体" w:hAnsi="宋体" w:cs="宋体"/>
                <w:kern w:val="0"/>
                <w:sz w:val="22"/>
                <w:szCs w:val="22"/>
              </w:rPr>
            </w:pPr>
            <w:r>
              <w:rPr>
                <w:rFonts w:hint="eastAsia" w:ascii="宋体" w:hAnsi="宋体" w:cs="宋体"/>
                <w:kern w:val="0"/>
                <w:sz w:val="22"/>
                <w:szCs w:val="22"/>
              </w:rPr>
              <w:t>　</w:t>
            </w:r>
          </w:p>
        </w:tc>
      </w:tr>
      <w:tr w14:paraId="6B842500">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11F5DE4E">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6627BCFB">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4252B361">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6826E779">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4E2702CE">
            <w:pPr>
              <w:widowControl/>
              <w:jc w:val="left"/>
              <w:rPr>
                <w:rFonts w:ascii="宋体" w:hAnsi="宋体" w:cs="宋体"/>
                <w:kern w:val="0"/>
                <w:sz w:val="22"/>
                <w:szCs w:val="22"/>
              </w:rPr>
            </w:pPr>
            <w:r>
              <w:rPr>
                <w:rFonts w:hint="eastAsia" w:ascii="宋体" w:hAnsi="宋体" w:cs="宋体"/>
                <w:kern w:val="0"/>
                <w:sz w:val="22"/>
                <w:szCs w:val="22"/>
              </w:rPr>
              <w:t>　</w:t>
            </w:r>
          </w:p>
        </w:tc>
      </w:tr>
    </w:tbl>
    <w:p w14:paraId="1D75DF41">
      <w:r>
        <w:rPr>
          <w:rFonts w:hint="eastAsia" w:ascii="仿宋" w:hAnsi="仿宋" w:eastAsia="仿宋" w:cs="宋体"/>
          <w:kern w:val="0"/>
          <w:sz w:val="22"/>
          <w:szCs w:val="22"/>
        </w:rPr>
        <w:t>填表说明：指2</w:t>
      </w:r>
      <w:r>
        <w:rPr>
          <w:rFonts w:ascii="仿宋" w:hAnsi="仿宋" w:eastAsia="仿宋" w:cs="宋体"/>
          <w:kern w:val="0"/>
          <w:sz w:val="22"/>
          <w:szCs w:val="22"/>
        </w:rPr>
        <w:t>02</w:t>
      </w:r>
      <w:r>
        <w:rPr>
          <w:rFonts w:hint="eastAsia" w:ascii="仿宋" w:hAnsi="仿宋" w:eastAsia="仿宋" w:cs="宋体"/>
          <w:kern w:val="0"/>
          <w:sz w:val="22"/>
          <w:szCs w:val="22"/>
          <w:lang w:val="en-US" w:eastAsia="zh-CN"/>
        </w:rPr>
        <w:t>4</w:t>
      </w:r>
      <w:r>
        <w:rPr>
          <w:rFonts w:hint="eastAsia" w:ascii="仿宋" w:hAnsi="仿宋" w:eastAsia="仿宋" w:cs="宋体"/>
          <w:kern w:val="0"/>
          <w:sz w:val="22"/>
          <w:szCs w:val="22"/>
        </w:rPr>
        <w:t>年度内有效的通过合作等形式共同为企业提供服务的第三方专业服务机构。提供的合同等证明材料须有落款日期，否则视为无效。线上填报系统需提交Excel版本。</w:t>
      </w:r>
      <w:r>
        <w:br w:type="page"/>
      </w:r>
    </w:p>
    <w:p w14:paraId="5816BF4F">
      <w:pPr>
        <w:jc w:val="left"/>
        <w:rPr>
          <w:rFonts w:ascii="黑体" w:hAnsi="黑体" w:eastAsia="黑体"/>
          <w:sz w:val="32"/>
          <w:szCs w:val="32"/>
        </w:rPr>
      </w:pPr>
      <w:r>
        <w:rPr>
          <w:rFonts w:hint="eastAsia" w:ascii="黑体" w:hAnsi="黑体" w:eastAsia="黑体"/>
          <w:sz w:val="32"/>
          <w:szCs w:val="32"/>
          <w:lang w:eastAsia="zh-CN"/>
        </w:rPr>
        <w:t>附表4</w:t>
      </w:r>
      <w:r>
        <w:rPr>
          <w:rFonts w:hint="eastAsia" w:ascii="黑体" w:hAnsi="黑体" w:eastAsia="黑体" w:cs="方正小标宋简体"/>
          <w:sz w:val="32"/>
          <w:szCs w:val="32"/>
          <w:lang w:val="en-US" w:eastAsia="zh-CN"/>
        </w:rPr>
        <w:t>-</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-8</w:t>
      </w:r>
    </w:p>
    <w:p w14:paraId="11460CE8">
      <w:pPr>
        <w:jc w:val="center"/>
        <w:rPr>
          <w:rFonts w:ascii="方正小标宋简体" w:eastAsia="方正小标宋简体"/>
          <w:sz w:val="36"/>
        </w:rPr>
      </w:pPr>
      <w:r>
        <w:rPr>
          <w:rFonts w:hint="eastAsia" w:ascii="方正小标宋简体" w:eastAsia="方正小标宋简体"/>
          <w:sz w:val="36"/>
        </w:rPr>
        <w:t>服务创新型高成长中小企业名单</w:t>
      </w:r>
    </w:p>
    <w:tbl>
      <w:tblPr>
        <w:tblStyle w:val="9"/>
        <w:tblW w:w="8296" w:type="dxa"/>
        <w:tblInd w:w="113" w:type="dxa"/>
        <w:tblLayout w:type="fixed"/>
        <w:tblCellMar>
          <w:top w:w="0" w:type="dxa"/>
          <w:left w:w="108" w:type="dxa"/>
          <w:bottom w:w="0" w:type="dxa"/>
          <w:right w:w="108" w:type="dxa"/>
        </w:tblCellMar>
      </w:tblPr>
      <w:tblGrid>
        <w:gridCol w:w="727"/>
        <w:gridCol w:w="3096"/>
        <w:gridCol w:w="1702"/>
        <w:gridCol w:w="2771"/>
      </w:tblGrid>
      <w:tr w14:paraId="58C3A358">
        <w:tblPrEx>
          <w:tblCellMar>
            <w:top w:w="0" w:type="dxa"/>
            <w:left w:w="108" w:type="dxa"/>
            <w:bottom w:w="0" w:type="dxa"/>
            <w:right w:w="108" w:type="dxa"/>
          </w:tblCellMar>
        </w:tblPrEx>
        <w:trPr>
          <w:trHeight w:val="630"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5B0754A">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096" w:type="dxa"/>
            <w:tcBorders>
              <w:top w:val="single" w:color="auto" w:sz="4" w:space="0"/>
              <w:left w:val="nil"/>
              <w:bottom w:val="single" w:color="auto" w:sz="4" w:space="0"/>
              <w:right w:val="single" w:color="auto" w:sz="4" w:space="0"/>
            </w:tcBorders>
            <w:shd w:val="clear" w:color="auto" w:fill="auto"/>
            <w:vAlign w:val="center"/>
          </w:tcPr>
          <w:p w14:paraId="6ABC0006">
            <w:pPr>
              <w:widowControl/>
              <w:jc w:val="center"/>
              <w:rPr>
                <w:rFonts w:ascii="宋体" w:hAnsi="宋体" w:cs="宋体"/>
                <w:b/>
                <w:bCs/>
                <w:kern w:val="0"/>
                <w:sz w:val="22"/>
                <w:szCs w:val="22"/>
              </w:rPr>
            </w:pPr>
            <w:r>
              <w:rPr>
                <w:rFonts w:hint="eastAsia" w:ascii="宋体" w:hAnsi="宋体" w:cs="宋体"/>
                <w:b/>
                <w:bCs/>
                <w:kern w:val="0"/>
                <w:sz w:val="22"/>
                <w:szCs w:val="22"/>
              </w:rPr>
              <w:t>企业名称</w:t>
            </w:r>
          </w:p>
        </w:tc>
        <w:tc>
          <w:tcPr>
            <w:tcW w:w="1702" w:type="dxa"/>
            <w:tcBorders>
              <w:top w:val="single" w:color="auto" w:sz="4" w:space="0"/>
              <w:left w:val="nil"/>
              <w:bottom w:val="single" w:color="auto" w:sz="4" w:space="0"/>
              <w:right w:val="single" w:color="auto" w:sz="4" w:space="0"/>
            </w:tcBorders>
            <w:shd w:val="clear" w:color="auto" w:fill="auto"/>
            <w:vAlign w:val="center"/>
          </w:tcPr>
          <w:p w14:paraId="2C4D75E3">
            <w:pPr>
              <w:widowControl/>
              <w:jc w:val="center"/>
              <w:rPr>
                <w:rFonts w:ascii="宋体" w:hAnsi="宋体" w:cs="宋体"/>
                <w:b/>
                <w:bCs/>
                <w:kern w:val="0"/>
                <w:sz w:val="22"/>
                <w:szCs w:val="22"/>
              </w:rPr>
            </w:pPr>
            <w:r>
              <w:rPr>
                <w:rFonts w:hint="eastAsia" w:ascii="宋体" w:hAnsi="宋体" w:cs="宋体"/>
                <w:b/>
                <w:bCs/>
                <w:kern w:val="0"/>
                <w:sz w:val="22"/>
                <w:szCs w:val="22"/>
              </w:rPr>
              <w:t>企业资质</w:t>
            </w:r>
          </w:p>
        </w:tc>
        <w:tc>
          <w:tcPr>
            <w:tcW w:w="2771" w:type="dxa"/>
            <w:tcBorders>
              <w:top w:val="single" w:color="auto" w:sz="4" w:space="0"/>
              <w:left w:val="nil"/>
              <w:bottom w:val="single" w:color="auto" w:sz="4" w:space="0"/>
              <w:right w:val="single" w:color="auto" w:sz="4" w:space="0"/>
            </w:tcBorders>
            <w:shd w:val="clear" w:color="auto" w:fill="auto"/>
            <w:vAlign w:val="center"/>
          </w:tcPr>
          <w:p w14:paraId="31AE4153">
            <w:pPr>
              <w:widowControl/>
              <w:jc w:val="center"/>
              <w:rPr>
                <w:rFonts w:ascii="宋体" w:hAnsi="宋体" w:cs="宋体"/>
                <w:b/>
                <w:bCs/>
                <w:kern w:val="0"/>
                <w:sz w:val="22"/>
                <w:szCs w:val="22"/>
              </w:rPr>
            </w:pPr>
            <w:r>
              <w:rPr>
                <w:rFonts w:hint="eastAsia" w:ascii="宋体" w:hAnsi="宋体" w:cs="宋体"/>
                <w:b/>
                <w:bCs/>
                <w:kern w:val="0"/>
                <w:sz w:val="22"/>
                <w:szCs w:val="22"/>
              </w:rPr>
              <w:t>提供的服务内容</w:t>
            </w:r>
          </w:p>
        </w:tc>
      </w:tr>
      <w:tr w14:paraId="3C54206C">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15B6A7B7">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114BF13F">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14:paraId="131224A4">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14:paraId="4AE60485">
            <w:pPr>
              <w:widowControl/>
              <w:jc w:val="center"/>
              <w:rPr>
                <w:rFonts w:ascii="宋体" w:hAnsi="宋体" w:cs="宋体"/>
                <w:kern w:val="0"/>
                <w:sz w:val="22"/>
                <w:szCs w:val="22"/>
              </w:rPr>
            </w:pPr>
          </w:p>
        </w:tc>
      </w:tr>
      <w:tr w14:paraId="4778561F">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686FE776">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0E25D338">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14:paraId="03FCF168">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14:paraId="3CFA4439">
            <w:pPr>
              <w:widowControl/>
              <w:jc w:val="center"/>
              <w:rPr>
                <w:rFonts w:ascii="宋体" w:hAnsi="宋体" w:cs="宋体"/>
                <w:kern w:val="0"/>
                <w:sz w:val="22"/>
                <w:szCs w:val="22"/>
              </w:rPr>
            </w:pPr>
          </w:p>
        </w:tc>
      </w:tr>
      <w:tr w14:paraId="410BE272">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64E9DA17">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57906EF3">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14:paraId="2E41A8B3">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14:paraId="1E7A0E58">
            <w:pPr>
              <w:widowControl/>
              <w:jc w:val="center"/>
              <w:rPr>
                <w:rFonts w:ascii="宋体" w:hAnsi="宋体" w:cs="宋体"/>
                <w:kern w:val="0"/>
                <w:sz w:val="22"/>
                <w:szCs w:val="22"/>
              </w:rPr>
            </w:pPr>
          </w:p>
        </w:tc>
      </w:tr>
      <w:tr w14:paraId="0F99BBB3">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032DC7C7">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6741256B">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14:paraId="2ECD1DE6">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14:paraId="68F58E0F">
            <w:pPr>
              <w:widowControl/>
              <w:jc w:val="center"/>
              <w:rPr>
                <w:rFonts w:ascii="宋体" w:hAnsi="宋体" w:cs="宋体"/>
                <w:kern w:val="0"/>
                <w:sz w:val="22"/>
                <w:szCs w:val="22"/>
              </w:rPr>
            </w:pPr>
          </w:p>
        </w:tc>
      </w:tr>
      <w:tr w14:paraId="1AE90A66">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58E1E450">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0D4BB46F">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14:paraId="68540E3D">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14:paraId="411A4269">
            <w:pPr>
              <w:widowControl/>
              <w:jc w:val="center"/>
              <w:rPr>
                <w:rFonts w:ascii="宋体" w:hAnsi="宋体" w:cs="宋体"/>
                <w:kern w:val="0"/>
                <w:sz w:val="22"/>
                <w:szCs w:val="22"/>
              </w:rPr>
            </w:pPr>
          </w:p>
        </w:tc>
      </w:tr>
      <w:tr w14:paraId="33B01053">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70D2B275">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050E7AFF">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14:paraId="6D9AE381">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14:paraId="62D735E2">
            <w:pPr>
              <w:widowControl/>
              <w:jc w:val="center"/>
              <w:rPr>
                <w:rFonts w:ascii="宋体" w:hAnsi="宋体" w:cs="宋体"/>
                <w:kern w:val="0"/>
                <w:sz w:val="22"/>
                <w:szCs w:val="22"/>
              </w:rPr>
            </w:pPr>
          </w:p>
        </w:tc>
      </w:tr>
    </w:tbl>
    <w:p w14:paraId="0DEC09ED">
      <w:pPr>
        <w:jc w:val="left"/>
        <w:rPr>
          <w:rFonts w:ascii="方正小标宋简体" w:eastAsia="方正小标宋简体"/>
          <w:sz w:val="36"/>
        </w:rPr>
      </w:pPr>
      <w:r>
        <w:rPr>
          <w:rFonts w:hint="eastAsia" w:ascii="仿宋" w:hAnsi="仿宋" w:eastAsia="仿宋" w:cs="宋体"/>
          <w:kern w:val="0"/>
          <w:sz w:val="22"/>
          <w:szCs w:val="22"/>
        </w:rPr>
        <w:t>填表说明：企业资质填写</w:t>
      </w:r>
      <w:r>
        <w:rPr>
          <w:rFonts w:hint="eastAsia" w:ascii="仿宋" w:hAnsi="仿宋" w:eastAsia="仿宋" w:cs="宋体"/>
          <w:kern w:val="0"/>
          <w:sz w:val="22"/>
          <w:szCs w:val="22"/>
          <w:lang w:val="en-US" w:eastAsia="zh-CN"/>
        </w:rPr>
        <w:t>创新型</w:t>
      </w:r>
      <w:r>
        <w:rPr>
          <w:rFonts w:hint="eastAsia" w:ascii="仿宋" w:hAnsi="仿宋" w:eastAsia="仿宋" w:cs="宋体"/>
          <w:kern w:val="0"/>
          <w:sz w:val="22"/>
          <w:szCs w:val="22"/>
        </w:rPr>
        <w:t>、专精特新、国家小巨人、隐形冠军、单项冠军、独角兽等。线上填报系统需提交Excel版本。</w:t>
      </w:r>
    </w:p>
    <w:p w14:paraId="7DD8570F"/>
    <w:p w14:paraId="1DAC53E6"/>
    <w:p w14:paraId="3DFF949B"/>
    <w:p w14:paraId="7E749EA2">
      <w:pPr>
        <w:adjustRightInd w:val="0"/>
        <w:snapToGrid w:val="0"/>
        <w:spacing w:line="560" w:lineRule="exact"/>
        <w:rPr>
          <w:rFonts w:ascii="仿宋_GB2312" w:eastAsia="仿宋_GB2312"/>
          <w:sz w:val="32"/>
          <w:szCs w:val="32"/>
        </w:rPr>
      </w:pPr>
    </w:p>
    <w:p w14:paraId="1808F1AF">
      <w:pPr>
        <w:jc w:val="left"/>
        <w:rPr>
          <w:rFonts w:ascii="仿宋_GB2312" w:eastAsia="仿宋_GB2312"/>
          <w:sz w:val="32"/>
          <w:szCs w:val="32"/>
        </w:rPr>
      </w:pPr>
      <w:r>
        <w:br w:type="page"/>
      </w:r>
    </w:p>
    <w:p w14:paraId="085006F4">
      <w:pPr>
        <w:jc w:val="left"/>
        <w:rPr>
          <w:rFonts w:ascii="黑体" w:hAnsi="黑体" w:eastAsia="黑体"/>
          <w:sz w:val="32"/>
          <w:szCs w:val="32"/>
        </w:rPr>
      </w:pPr>
      <w:r>
        <w:rPr>
          <w:rFonts w:hint="eastAsia" w:ascii="黑体" w:hAnsi="黑体" w:eastAsia="黑体"/>
          <w:sz w:val="32"/>
          <w:szCs w:val="32"/>
          <w:lang w:eastAsia="zh-CN"/>
        </w:rPr>
        <w:t>附件4-</w:t>
      </w:r>
      <w:r>
        <w:rPr>
          <w:rFonts w:hint="eastAsia" w:ascii="黑体" w:hAnsi="黑体" w:eastAsia="黑体" w:cs="方正小标宋简体"/>
          <w:sz w:val="32"/>
          <w:szCs w:val="32"/>
        </w:rPr>
        <w:t>2</w:t>
      </w:r>
      <w:r>
        <w:rPr>
          <w:rFonts w:ascii="黑体" w:hAnsi="黑体" w:eastAsia="黑体" w:cs="方正小标宋简体"/>
          <w:sz w:val="32"/>
          <w:szCs w:val="32"/>
        </w:rPr>
        <w:t>-1</w:t>
      </w:r>
      <w:r>
        <w:rPr>
          <w:rFonts w:hint="eastAsia" w:ascii="黑体" w:hAnsi="黑体" w:eastAsia="黑体" w:cs="方正小标宋简体"/>
          <w:sz w:val="32"/>
          <w:szCs w:val="32"/>
        </w:rPr>
        <w:t>-</w:t>
      </w:r>
      <w:r>
        <w:rPr>
          <w:rFonts w:ascii="黑体" w:hAnsi="黑体" w:eastAsia="黑体"/>
          <w:sz w:val="32"/>
          <w:szCs w:val="32"/>
        </w:rPr>
        <w:t>9</w:t>
      </w:r>
    </w:p>
    <w:p w14:paraId="60934782">
      <w:pPr>
        <w:jc w:val="center"/>
        <w:rPr>
          <w:rFonts w:ascii="仿宋_GB2312" w:hAnsi="黑体"/>
          <w:szCs w:val="32"/>
        </w:rPr>
      </w:pPr>
    </w:p>
    <w:p w14:paraId="72BD76E5">
      <w:pPr>
        <w:jc w:val="center"/>
        <w:rPr>
          <w:rFonts w:ascii="方正小标宋简体" w:hAnsi="黑体" w:eastAsia="方正小标宋简体"/>
          <w:b/>
          <w:sz w:val="44"/>
          <w:szCs w:val="44"/>
        </w:rPr>
      </w:pPr>
    </w:p>
    <w:p w14:paraId="052AFCE9">
      <w:pPr>
        <w:jc w:val="center"/>
        <w:rPr>
          <w:rFonts w:ascii="方正小标宋简体" w:hAnsi="黑体" w:eastAsia="方正小标宋简体"/>
          <w:bCs/>
          <w:sz w:val="44"/>
          <w:szCs w:val="44"/>
        </w:rPr>
      </w:pPr>
      <w:r>
        <w:rPr>
          <w:rFonts w:hint="eastAsia" w:ascii="方正小标宋简体" w:hAnsi="黑体" w:eastAsia="方正小标宋简体"/>
          <w:bCs/>
          <w:sz w:val="44"/>
          <w:szCs w:val="44"/>
        </w:rPr>
        <w:t>绩效评价材料真实性声明函</w:t>
      </w:r>
    </w:p>
    <w:p w14:paraId="5B2631EB">
      <w:pPr>
        <w:jc w:val="left"/>
        <w:rPr>
          <w:rFonts w:ascii="仿宋_GB2312" w:hAnsi="黑体"/>
          <w:b/>
          <w:sz w:val="30"/>
          <w:szCs w:val="30"/>
        </w:rPr>
      </w:pPr>
    </w:p>
    <w:p w14:paraId="3123B80C">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本单位知悉并保证所提供的北京市中小企业公共服务示范平台绩效评价资料和相关证明文件的真实性、完整性和准确性，并承担因资料虚假而产生的后果。</w:t>
      </w:r>
    </w:p>
    <w:p w14:paraId="05309D71">
      <w:pPr>
        <w:ind w:firstLine="640" w:firstLineChars="200"/>
        <w:jc w:val="left"/>
        <w:rPr>
          <w:rFonts w:ascii="仿宋_GB2312" w:hAnsi="仿宋" w:eastAsia="仿宋_GB2312"/>
          <w:sz w:val="32"/>
          <w:szCs w:val="32"/>
        </w:rPr>
      </w:pPr>
    </w:p>
    <w:p w14:paraId="0762FCA2">
      <w:pPr>
        <w:ind w:firstLine="640" w:firstLineChars="200"/>
        <w:jc w:val="left"/>
        <w:rPr>
          <w:rFonts w:ascii="仿宋_GB2312" w:hAnsi="仿宋" w:eastAsia="仿宋_GB2312"/>
          <w:sz w:val="32"/>
          <w:szCs w:val="32"/>
        </w:rPr>
      </w:pPr>
    </w:p>
    <w:p w14:paraId="11D6B8F1">
      <w:pPr>
        <w:ind w:firstLine="640" w:firstLineChars="200"/>
        <w:jc w:val="left"/>
        <w:rPr>
          <w:rFonts w:ascii="仿宋_GB2312" w:hAnsi="仿宋" w:eastAsia="仿宋_GB2312"/>
          <w:sz w:val="32"/>
          <w:szCs w:val="32"/>
        </w:rPr>
      </w:pPr>
    </w:p>
    <w:p w14:paraId="38023CA5">
      <w:pPr>
        <w:snapToGrid w:val="0"/>
        <w:spacing w:line="560" w:lineRule="exact"/>
        <w:ind w:right="1280" w:firstLine="3520" w:firstLineChars="110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填报单位（盖章）：</w:t>
      </w:r>
    </w:p>
    <w:p w14:paraId="6C6980AE">
      <w:pPr>
        <w:snapToGrid w:val="0"/>
        <w:spacing w:line="560" w:lineRule="exact"/>
        <w:ind w:right="1280" w:firstLine="3200" w:firstLineChars="1000"/>
        <w:rPr>
          <w:rFonts w:ascii="仿宋_GB2312" w:hAnsi="仿宋" w:eastAsia="仿宋_GB2312"/>
          <w:kern w:val="0"/>
          <w:sz w:val="32"/>
          <w:szCs w:val="32"/>
          <w:shd w:val="clear" w:color="auto" w:fill="FFFFFF"/>
        </w:rPr>
      </w:pPr>
    </w:p>
    <w:p w14:paraId="07DE4039">
      <w:pPr>
        <w:snapToGrid w:val="0"/>
        <w:spacing w:line="560" w:lineRule="exact"/>
        <w:ind w:right="1280"/>
        <w:jc w:val="center"/>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 </w:t>
      </w:r>
      <w:r>
        <w:rPr>
          <w:rFonts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rPr>
        <w:t>法定代表人（签字）：</w:t>
      </w:r>
    </w:p>
    <w:p w14:paraId="5826695B">
      <w:pPr>
        <w:snapToGrid w:val="0"/>
        <w:spacing w:line="560" w:lineRule="exact"/>
        <w:rPr>
          <w:rFonts w:ascii="仿宋_GB2312" w:hAnsi="仿宋" w:eastAsia="仿宋_GB2312"/>
          <w:kern w:val="0"/>
          <w:sz w:val="32"/>
          <w:szCs w:val="32"/>
          <w:shd w:val="clear" w:color="auto" w:fill="FFFFFF"/>
        </w:rPr>
      </w:pPr>
    </w:p>
    <w:p w14:paraId="3F66845A">
      <w:pPr>
        <w:snapToGrid w:val="0"/>
        <w:spacing w:line="560" w:lineRule="exact"/>
        <w:rPr>
          <w:rFonts w:ascii="仿宋_GB2312" w:hAnsi="仿宋" w:eastAsia="仿宋_GB2312"/>
          <w:kern w:val="0"/>
          <w:sz w:val="32"/>
          <w:szCs w:val="32"/>
          <w:shd w:val="clear" w:color="auto" w:fill="FFFFFF"/>
        </w:rPr>
      </w:pPr>
    </w:p>
    <w:p w14:paraId="4D80F483">
      <w:pPr>
        <w:snapToGrid w:val="0"/>
        <w:spacing w:line="560" w:lineRule="exact"/>
        <w:jc w:val="right"/>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年   月   日 </w:t>
      </w:r>
    </w:p>
    <w:p w14:paraId="6BDCF0AA">
      <w:pPr>
        <w:rPr>
          <w:rFonts w:ascii="黑体" w:hAnsi="黑体" w:eastAsia="黑体"/>
          <w:sz w:val="32"/>
          <w:szCs w:val="32"/>
        </w:rPr>
      </w:pPr>
    </w:p>
    <w:p w14:paraId="0582A112">
      <w:pPr>
        <w:rPr>
          <w:rFonts w:ascii="仿宋_GB2312" w:eastAsia="仿宋_GB2312"/>
          <w:sz w:val="32"/>
          <w:szCs w:val="32"/>
        </w:rPr>
      </w:pPr>
    </w:p>
    <w:p w14:paraId="59542C70">
      <w:pPr>
        <w:rPr>
          <w:rFonts w:ascii="仿宋_GB2312" w:eastAsia="仿宋_GB2312"/>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BD43">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4943971"/>
                          </w:sdtPr>
                          <w:sdtContent>
                            <w:p w14:paraId="1970EB9B">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40E0806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294943971"/>
                    </w:sdtPr>
                    <w:sdtContent>
                      <w:p w14:paraId="1970EB9B">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40E08064"/>
                </w:txbxContent>
              </v:textbox>
            </v:shape>
          </w:pict>
        </mc:Fallback>
      </mc:AlternateContent>
    </w:r>
  </w:p>
  <w:p w14:paraId="24CD716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74699">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599"/>
                          </w:sdtPr>
                          <w:sdtContent>
                            <w:p w14:paraId="6737385B">
                              <w:pPr>
                                <w:pStyle w:val="6"/>
                                <w:jc w:val="center"/>
                              </w:pPr>
                              <w:r>
                                <w:fldChar w:fldCharType="begin"/>
                              </w:r>
                              <w:r>
                                <w:instrText xml:space="preserve">PAGE   \* MERGEFORMAT</w:instrText>
                              </w:r>
                              <w:r>
                                <w:fldChar w:fldCharType="separate"/>
                              </w:r>
                              <w:r>
                                <w:rPr>
                                  <w:lang w:val="zh-CN"/>
                                </w:rPr>
                                <w:t>-</w:t>
                              </w:r>
                              <w:r>
                                <w:t xml:space="preserve"> 20 -</w:t>
                              </w:r>
                              <w:r>
                                <w:fldChar w:fldCharType="end"/>
                              </w:r>
                            </w:p>
                          </w:sdtContent>
                        </w:sdt>
                        <w:p w14:paraId="39CAE77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63599"/>
                    </w:sdtPr>
                    <w:sdtContent>
                      <w:p w14:paraId="6737385B">
                        <w:pPr>
                          <w:pStyle w:val="6"/>
                          <w:jc w:val="center"/>
                        </w:pPr>
                        <w:r>
                          <w:fldChar w:fldCharType="begin"/>
                        </w:r>
                        <w:r>
                          <w:instrText xml:space="preserve">PAGE   \* MERGEFORMAT</w:instrText>
                        </w:r>
                        <w:r>
                          <w:fldChar w:fldCharType="separate"/>
                        </w:r>
                        <w:r>
                          <w:rPr>
                            <w:lang w:val="zh-CN"/>
                          </w:rPr>
                          <w:t>-</w:t>
                        </w:r>
                        <w:r>
                          <w:t xml:space="preserve"> 20 -</w:t>
                        </w:r>
                        <w:r>
                          <w:fldChar w:fldCharType="end"/>
                        </w:r>
                      </w:p>
                    </w:sdtContent>
                  </w:sdt>
                  <w:p w14:paraId="39CAE772"/>
                </w:txbxContent>
              </v:textbox>
            </v:shape>
          </w:pict>
        </mc:Fallback>
      </mc:AlternateContent>
    </w:r>
  </w:p>
  <w:p w14:paraId="5C6A640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2CB8">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0889661"/>
                          </w:sdtPr>
                          <w:sdtContent>
                            <w:p w14:paraId="6B98BD6B">
                              <w:pPr>
                                <w:pStyle w:val="6"/>
                                <w:jc w:val="center"/>
                              </w:pPr>
                              <w:r>
                                <w:fldChar w:fldCharType="begin"/>
                              </w:r>
                              <w:r>
                                <w:instrText xml:space="preserve">PAGE   \* MERGEFORMAT</w:instrText>
                              </w:r>
                              <w:r>
                                <w:fldChar w:fldCharType="separate"/>
                              </w:r>
                              <w:r>
                                <w:rPr>
                                  <w:lang w:val="zh-CN"/>
                                </w:rPr>
                                <w:t>-</w:t>
                              </w:r>
                              <w:r>
                                <w:t xml:space="preserve"> 21 -</w:t>
                              </w:r>
                              <w:r>
                                <w:fldChar w:fldCharType="end"/>
                              </w:r>
                            </w:p>
                          </w:sdtContent>
                        </w:sdt>
                        <w:p w14:paraId="0A4E1AD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2020889661"/>
                    </w:sdtPr>
                    <w:sdtContent>
                      <w:p w14:paraId="6B98BD6B">
                        <w:pPr>
                          <w:pStyle w:val="6"/>
                          <w:jc w:val="center"/>
                        </w:pPr>
                        <w:r>
                          <w:fldChar w:fldCharType="begin"/>
                        </w:r>
                        <w:r>
                          <w:instrText xml:space="preserve">PAGE   \* MERGEFORMAT</w:instrText>
                        </w:r>
                        <w:r>
                          <w:fldChar w:fldCharType="separate"/>
                        </w:r>
                        <w:r>
                          <w:rPr>
                            <w:lang w:val="zh-CN"/>
                          </w:rPr>
                          <w:t>-</w:t>
                        </w:r>
                        <w:r>
                          <w:t xml:space="preserve"> 21 -</w:t>
                        </w:r>
                        <w:r>
                          <w:fldChar w:fldCharType="end"/>
                        </w:r>
                      </w:p>
                    </w:sdtContent>
                  </w:sdt>
                  <w:p w14:paraId="0A4E1ADB"/>
                </w:txbxContent>
              </v:textbox>
            </v:shape>
          </w:pict>
        </mc:Fallback>
      </mc:AlternateContent>
    </w:r>
  </w:p>
  <w:p w14:paraId="695C020A">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MTE1YzgyMmE5NmYxMGFkMTIxNjRlZjFlZWEyZGMifQ=="/>
  </w:docVars>
  <w:rsids>
    <w:rsidRoot w:val="00255A81"/>
    <w:rsid w:val="00003FC7"/>
    <w:rsid w:val="00037842"/>
    <w:rsid w:val="000404BB"/>
    <w:rsid w:val="0005149D"/>
    <w:rsid w:val="0005160A"/>
    <w:rsid w:val="00064248"/>
    <w:rsid w:val="00064F2C"/>
    <w:rsid w:val="0009201E"/>
    <w:rsid w:val="000B154F"/>
    <w:rsid w:val="000B436B"/>
    <w:rsid w:val="000B4CA0"/>
    <w:rsid w:val="000C59AC"/>
    <w:rsid w:val="000E635A"/>
    <w:rsid w:val="00124B85"/>
    <w:rsid w:val="00125C9E"/>
    <w:rsid w:val="001260E8"/>
    <w:rsid w:val="00195EFD"/>
    <w:rsid w:val="001C2121"/>
    <w:rsid w:val="001C59C7"/>
    <w:rsid w:val="001D36FA"/>
    <w:rsid w:val="001D4944"/>
    <w:rsid w:val="001F67AB"/>
    <w:rsid w:val="00255A81"/>
    <w:rsid w:val="00266C4B"/>
    <w:rsid w:val="00280F3A"/>
    <w:rsid w:val="0028405A"/>
    <w:rsid w:val="00292D2F"/>
    <w:rsid w:val="002A2F38"/>
    <w:rsid w:val="002B65A9"/>
    <w:rsid w:val="002D35DB"/>
    <w:rsid w:val="002D6763"/>
    <w:rsid w:val="00306B91"/>
    <w:rsid w:val="003123E7"/>
    <w:rsid w:val="00324D13"/>
    <w:rsid w:val="00325ED6"/>
    <w:rsid w:val="003446DE"/>
    <w:rsid w:val="00356227"/>
    <w:rsid w:val="00387E0E"/>
    <w:rsid w:val="003A1085"/>
    <w:rsid w:val="003A188D"/>
    <w:rsid w:val="003B0527"/>
    <w:rsid w:val="003B0A76"/>
    <w:rsid w:val="003C2D75"/>
    <w:rsid w:val="003C500C"/>
    <w:rsid w:val="003D4297"/>
    <w:rsid w:val="003D7127"/>
    <w:rsid w:val="003F2B2B"/>
    <w:rsid w:val="003F39F9"/>
    <w:rsid w:val="00403357"/>
    <w:rsid w:val="004169C1"/>
    <w:rsid w:val="00432F00"/>
    <w:rsid w:val="00452EE5"/>
    <w:rsid w:val="00461A3D"/>
    <w:rsid w:val="00461B0C"/>
    <w:rsid w:val="00465022"/>
    <w:rsid w:val="00491EC0"/>
    <w:rsid w:val="004C3E1B"/>
    <w:rsid w:val="004D4DC6"/>
    <w:rsid w:val="004E1DA6"/>
    <w:rsid w:val="004F4A31"/>
    <w:rsid w:val="005105E9"/>
    <w:rsid w:val="0051714F"/>
    <w:rsid w:val="00531802"/>
    <w:rsid w:val="005347A7"/>
    <w:rsid w:val="0054092E"/>
    <w:rsid w:val="00550E7E"/>
    <w:rsid w:val="00563968"/>
    <w:rsid w:val="0057084D"/>
    <w:rsid w:val="00580A99"/>
    <w:rsid w:val="00591039"/>
    <w:rsid w:val="00594083"/>
    <w:rsid w:val="005A222A"/>
    <w:rsid w:val="005D1348"/>
    <w:rsid w:val="00626785"/>
    <w:rsid w:val="00664045"/>
    <w:rsid w:val="00672D1A"/>
    <w:rsid w:val="006801DA"/>
    <w:rsid w:val="00695CE1"/>
    <w:rsid w:val="00696FB3"/>
    <w:rsid w:val="006E7519"/>
    <w:rsid w:val="00725642"/>
    <w:rsid w:val="00773964"/>
    <w:rsid w:val="007A54DB"/>
    <w:rsid w:val="007B6983"/>
    <w:rsid w:val="007C3698"/>
    <w:rsid w:val="007C3E84"/>
    <w:rsid w:val="007E3FF3"/>
    <w:rsid w:val="007F05E3"/>
    <w:rsid w:val="007F7F68"/>
    <w:rsid w:val="00803DE8"/>
    <w:rsid w:val="008068CD"/>
    <w:rsid w:val="008107C2"/>
    <w:rsid w:val="00810970"/>
    <w:rsid w:val="00817DC2"/>
    <w:rsid w:val="00853771"/>
    <w:rsid w:val="00861C09"/>
    <w:rsid w:val="00862ACC"/>
    <w:rsid w:val="00892969"/>
    <w:rsid w:val="008A59A0"/>
    <w:rsid w:val="008B0095"/>
    <w:rsid w:val="008B010C"/>
    <w:rsid w:val="008B075A"/>
    <w:rsid w:val="008B6FDB"/>
    <w:rsid w:val="008E46A1"/>
    <w:rsid w:val="00914391"/>
    <w:rsid w:val="0093185F"/>
    <w:rsid w:val="00944A27"/>
    <w:rsid w:val="009629FE"/>
    <w:rsid w:val="00987FCE"/>
    <w:rsid w:val="009B54EC"/>
    <w:rsid w:val="009D2368"/>
    <w:rsid w:val="00A014E5"/>
    <w:rsid w:val="00A0514C"/>
    <w:rsid w:val="00A161CE"/>
    <w:rsid w:val="00A245F0"/>
    <w:rsid w:val="00A46978"/>
    <w:rsid w:val="00A515E6"/>
    <w:rsid w:val="00A53D53"/>
    <w:rsid w:val="00AB00E9"/>
    <w:rsid w:val="00AB21FB"/>
    <w:rsid w:val="00AB2371"/>
    <w:rsid w:val="00AC0BE1"/>
    <w:rsid w:val="00AF4B22"/>
    <w:rsid w:val="00B03365"/>
    <w:rsid w:val="00B04416"/>
    <w:rsid w:val="00B142F4"/>
    <w:rsid w:val="00B35BFE"/>
    <w:rsid w:val="00B40B9D"/>
    <w:rsid w:val="00B50292"/>
    <w:rsid w:val="00B66883"/>
    <w:rsid w:val="00B767DB"/>
    <w:rsid w:val="00B81016"/>
    <w:rsid w:val="00BA0329"/>
    <w:rsid w:val="00BD62F6"/>
    <w:rsid w:val="00BE25B7"/>
    <w:rsid w:val="00BF7CFC"/>
    <w:rsid w:val="00C44C8E"/>
    <w:rsid w:val="00C74C86"/>
    <w:rsid w:val="00C87DC3"/>
    <w:rsid w:val="00C92DD8"/>
    <w:rsid w:val="00C9417E"/>
    <w:rsid w:val="00C97149"/>
    <w:rsid w:val="00CB5833"/>
    <w:rsid w:val="00CC3EC3"/>
    <w:rsid w:val="00CE4556"/>
    <w:rsid w:val="00CF1116"/>
    <w:rsid w:val="00D23C39"/>
    <w:rsid w:val="00D25641"/>
    <w:rsid w:val="00D25DAB"/>
    <w:rsid w:val="00D46904"/>
    <w:rsid w:val="00D602A3"/>
    <w:rsid w:val="00D648FB"/>
    <w:rsid w:val="00D77E2C"/>
    <w:rsid w:val="00DA398C"/>
    <w:rsid w:val="00DB5B07"/>
    <w:rsid w:val="00DC12AC"/>
    <w:rsid w:val="00E018CA"/>
    <w:rsid w:val="00E11E2E"/>
    <w:rsid w:val="00E22E9B"/>
    <w:rsid w:val="00E2765A"/>
    <w:rsid w:val="00E33CAA"/>
    <w:rsid w:val="00E62E3F"/>
    <w:rsid w:val="00E74C59"/>
    <w:rsid w:val="00EA6094"/>
    <w:rsid w:val="00EB34D0"/>
    <w:rsid w:val="00ED083E"/>
    <w:rsid w:val="00EF5F40"/>
    <w:rsid w:val="00F03F25"/>
    <w:rsid w:val="00F112BA"/>
    <w:rsid w:val="00F34628"/>
    <w:rsid w:val="00F677ED"/>
    <w:rsid w:val="00F7212A"/>
    <w:rsid w:val="00F93B8F"/>
    <w:rsid w:val="00FB0475"/>
    <w:rsid w:val="00FC7087"/>
    <w:rsid w:val="00FE31CE"/>
    <w:rsid w:val="00FE532F"/>
    <w:rsid w:val="00FF68F0"/>
    <w:rsid w:val="06942E5A"/>
    <w:rsid w:val="0BFFA2BE"/>
    <w:rsid w:val="0D0A3D73"/>
    <w:rsid w:val="0EFD7493"/>
    <w:rsid w:val="17FB1B67"/>
    <w:rsid w:val="1803661B"/>
    <w:rsid w:val="19553734"/>
    <w:rsid w:val="1DFE9F9B"/>
    <w:rsid w:val="1F395044"/>
    <w:rsid w:val="1FF73F6D"/>
    <w:rsid w:val="23FB6499"/>
    <w:rsid w:val="24C22B81"/>
    <w:rsid w:val="27FF55AE"/>
    <w:rsid w:val="29F36BC4"/>
    <w:rsid w:val="336778A9"/>
    <w:rsid w:val="343F4E98"/>
    <w:rsid w:val="34FB69F8"/>
    <w:rsid w:val="3634033A"/>
    <w:rsid w:val="3779C197"/>
    <w:rsid w:val="3A5C5E43"/>
    <w:rsid w:val="3B0A4A3D"/>
    <w:rsid w:val="3BE54576"/>
    <w:rsid w:val="3DD7FB02"/>
    <w:rsid w:val="3F33D682"/>
    <w:rsid w:val="3F4B540F"/>
    <w:rsid w:val="3FF79EAF"/>
    <w:rsid w:val="4A9B0002"/>
    <w:rsid w:val="4EBFD0BA"/>
    <w:rsid w:val="4FF7DDEB"/>
    <w:rsid w:val="551717CD"/>
    <w:rsid w:val="597FF314"/>
    <w:rsid w:val="5C6E4A20"/>
    <w:rsid w:val="5E5C3FD4"/>
    <w:rsid w:val="5EC501B6"/>
    <w:rsid w:val="5EEE5594"/>
    <w:rsid w:val="5F4F478D"/>
    <w:rsid w:val="5FFB4D94"/>
    <w:rsid w:val="63EB370B"/>
    <w:rsid w:val="650F4EC1"/>
    <w:rsid w:val="65DF5EB3"/>
    <w:rsid w:val="67BBCCC3"/>
    <w:rsid w:val="67E23EB5"/>
    <w:rsid w:val="6BFC99FA"/>
    <w:rsid w:val="6BFFEA81"/>
    <w:rsid w:val="6EFB14F9"/>
    <w:rsid w:val="6EFE075C"/>
    <w:rsid w:val="6F790F1C"/>
    <w:rsid w:val="6FFB7290"/>
    <w:rsid w:val="7196123B"/>
    <w:rsid w:val="724759C2"/>
    <w:rsid w:val="745C2443"/>
    <w:rsid w:val="74DFA4FC"/>
    <w:rsid w:val="75184785"/>
    <w:rsid w:val="7614205F"/>
    <w:rsid w:val="7DBD126E"/>
    <w:rsid w:val="7DD5777F"/>
    <w:rsid w:val="7F6D4E5B"/>
    <w:rsid w:val="7FBBA918"/>
    <w:rsid w:val="7FBE41BC"/>
    <w:rsid w:val="7FEF275A"/>
    <w:rsid w:val="7FF3F00A"/>
    <w:rsid w:val="7FFFCAFD"/>
    <w:rsid w:val="95B5B832"/>
    <w:rsid w:val="96975C94"/>
    <w:rsid w:val="976FAA24"/>
    <w:rsid w:val="AF4E8717"/>
    <w:rsid w:val="B7FD370D"/>
    <w:rsid w:val="BDFE4A87"/>
    <w:rsid w:val="BDFF681B"/>
    <w:rsid w:val="BFEF5BCF"/>
    <w:rsid w:val="C277034C"/>
    <w:rsid w:val="C7F7E298"/>
    <w:rsid w:val="CBFFF488"/>
    <w:rsid w:val="CFBFE68E"/>
    <w:rsid w:val="CFFDA663"/>
    <w:rsid w:val="D57FA272"/>
    <w:rsid w:val="D7F7C53C"/>
    <w:rsid w:val="D7FB4DF3"/>
    <w:rsid w:val="DDD7D848"/>
    <w:rsid w:val="DF7DE08D"/>
    <w:rsid w:val="DFEE9322"/>
    <w:rsid w:val="DFF5E5D0"/>
    <w:rsid w:val="DFF7CD4B"/>
    <w:rsid w:val="EBEB4214"/>
    <w:rsid w:val="EBFF8A0B"/>
    <w:rsid w:val="EDFB87A7"/>
    <w:rsid w:val="EDFF765C"/>
    <w:rsid w:val="EF77E7CB"/>
    <w:rsid w:val="EFBFB241"/>
    <w:rsid w:val="EFEF08E4"/>
    <w:rsid w:val="EFF7909E"/>
    <w:rsid w:val="EFFF90E5"/>
    <w:rsid w:val="F37FC271"/>
    <w:rsid w:val="F57DB3D5"/>
    <w:rsid w:val="F63E5C61"/>
    <w:rsid w:val="F6B678C4"/>
    <w:rsid w:val="F75CBE9E"/>
    <w:rsid w:val="F7FF4736"/>
    <w:rsid w:val="F7FFEC39"/>
    <w:rsid w:val="F9BA417A"/>
    <w:rsid w:val="F9D907E2"/>
    <w:rsid w:val="FAFE3864"/>
    <w:rsid w:val="FBF98A5E"/>
    <w:rsid w:val="FF4F11EB"/>
    <w:rsid w:val="FF7E2A39"/>
    <w:rsid w:val="FF993645"/>
    <w:rsid w:val="FFDB16DF"/>
    <w:rsid w:val="FFF72A76"/>
    <w:rsid w:val="FFF7C631"/>
    <w:rsid w:val="FFFE9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spacing w:val="-6"/>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6"/>
    <w:qFormat/>
    <w:uiPriority w:val="99"/>
    <w:pPr>
      <w:spacing w:line="240" w:lineRule="atLeast"/>
    </w:pPr>
    <w:rPr>
      <w:rFonts w:hint="eastAsia" w:ascii="宋体" w:hAnsi="Courier New" w:cs="Courier New"/>
      <w:spacing w:val="-6"/>
      <w:szCs w:val="21"/>
    </w:rPr>
  </w:style>
  <w:style w:type="paragraph" w:styleId="5">
    <w:name w:val="Balloon Text"/>
    <w:basedOn w:val="1"/>
    <w:link w:val="18"/>
    <w:semiHidden/>
    <w:unhideWhenUsed/>
    <w:qFormat/>
    <w:uiPriority w:val="99"/>
    <w:rPr>
      <w:rFonts w:ascii="Calibri" w:hAnsi="Calibri" w:eastAsia="仿宋_GB2312" w:cs="Calibri"/>
      <w:spacing w:val="-6"/>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标题 1 Char"/>
    <w:basedOn w:val="10"/>
    <w:link w:val="2"/>
    <w:qFormat/>
    <w:uiPriority w:val="0"/>
    <w:rPr>
      <w:rFonts w:ascii="Times New Roman" w:hAnsi="Times New Roman" w:eastAsia="宋体" w:cs="Times New Roman"/>
      <w:b/>
      <w:spacing w:val="-6"/>
      <w:kern w:val="44"/>
      <w:sz w:val="44"/>
      <w:szCs w:val="24"/>
    </w:rPr>
  </w:style>
  <w:style w:type="character" w:customStyle="1" w:styleId="16">
    <w:name w:val="纯文本 Char"/>
    <w:basedOn w:val="10"/>
    <w:link w:val="4"/>
    <w:qFormat/>
    <w:uiPriority w:val="99"/>
    <w:rPr>
      <w:rFonts w:ascii="宋体" w:hAnsi="Courier New" w:eastAsia="宋体" w:cs="Courier New"/>
      <w:spacing w:val="-6"/>
      <w:szCs w:val="21"/>
    </w:rPr>
  </w:style>
  <w:style w:type="character" w:customStyle="1" w:styleId="17">
    <w:name w:val="HTML 预设格式 Char"/>
    <w:basedOn w:val="10"/>
    <w:link w:val="8"/>
    <w:qFormat/>
    <w:uiPriority w:val="0"/>
    <w:rPr>
      <w:rFonts w:ascii="宋体" w:hAnsi="宋体" w:eastAsia="宋体" w:cs="Times New Roman"/>
      <w:kern w:val="0"/>
      <w:sz w:val="24"/>
      <w:szCs w:val="24"/>
    </w:rPr>
  </w:style>
  <w:style w:type="character" w:customStyle="1" w:styleId="18">
    <w:name w:val="批注框文本 Char"/>
    <w:basedOn w:val="10"/>
    <w:link w:val="5"/>
    <w:semiHidden/>
    <w:qFormat/>
    <w:uiPriority w:val="99"/>
    <w:rPr>
      <w:rFonts w:ascii="Calibri" w:hAnsi="Calibri" w:eastAsia="仿宋_GB2312" w:cs="Calibri"/>
      <w:spacing w:val="-6"/>
      <w:sz w:val="18"/>
      <w:szCs w:val="18"/>
    </w:r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3876</Words>
  <Characters>4018</Characters>
  <Lines>109</Lines>
  <Paragraphs>30</Paragraphs>
  <TotalTime>10</TotalTime>
  <ScaleCrop>false</ScaleCrop>
  <LinksUpToDate>false</LinksUpToDate>
  <CharactersWithSpaces>4018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2023-12-12T17:14:00Z</dcterms:created>
  <dc:creator>朱玉</dc:creator>
  <cp:lastModifiedBy>不吃胡萝卜的兔子</cp:lastModifiedBy>
  <cp:lastPrinted>2023-12-19T18:39:00Z</cp:lastPrinted>
  <dcterms:modified xsi:type="dcterms:W3CDTF">2025-01-20T02:09:08Z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DC521E837F4747B18FAA1CB77454E66C_13</vt:lpwstr>
  </property>
  <property fmtid="{D5CDD505-2E9C-101B-9397-08002B2CF9AE}" pid="4" name="KSOTemplateDocerSaveRecord">
    <vt:lpwstr>eyJoZGlkIjoiNTY3MjIwZTUyYmFlMzk0MzhjZmIyOTljYTMyNTc0ZTciLCJ1c2VySWQiOiI5ODk4ODUzNzUifQ==</vt:lpwstr>
  </property>
</Properties>
</file>