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8F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2025中关村论坛系列活动</w:t>
      </w:r>
    </w:p>
    <w:p w14:paraId="6A611C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“向新而行”场景赋能新质生产力系列活动</w:t>
      </w:r>
    </w:p>
    <w:p w14:paraId="1223B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京津冀协同创新场景推介及供需对接会筹备</w:t>
      </w:r>
    </w:p>
    <w:p w14:paraId="37290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参会邀请</w:t>
      </w:r>
    </w:p>
    <w:p w14:paraId="7D7FE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一、活动情况</w:t>
      </w:r>
    </w:p>
    <w:p w14:paraId="1139155D">
      <w:pPr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  <w:lang w:val="en-US" w:eastAsia="zh-CN"/>
        </w:rPr>
        <w:t>会议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时间：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11月19日（星期三）1</w:t>
      </w: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:00-17:00</w:t>
      </w:r>
    </w:p>
    <w:p w14:paraId="3872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cs="仿宋_GB2312"/>
          <w:b/>
          <w:bCs/>
          <w:sz w:val="32"/>
          <w:szCs w:val="32"/>
          <w:lang w:val="en-US" w:eastAsia="zh-CN"/>
        </w:rPr>
        <w:t>会议地点：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北京海淀永泰福朋喜来登酒店</w:t>
      </w:r>
      <w:r>
        <w:rPr>
          <w:rFonts w:hint="eastAsia" w:cs="仿宋_GB2312"/>
          <w:sz w:val="32"/>
          <w:szCs w:val="32"/>
          <w:lang w:val="en-US" w:eastAsia="zh-CN"/>
        </w:rPr>
        <w:t>（北京市海淀区远大路25号‌）</w:t>
      </w:r>
    </w:p>
    <w:p w14:paraId="2C78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指导单位:</w:t>
      </w:r>
      <w:r>
        <w:rPr>
          <w:rFonts w:hint="eastAsia" w:cs="仿宋_GB2312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京津冀协同发展联合工作办公室</w:t>
      </w:r>
    </w:p>
    <w:p w14:paraId="03A5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京津冀科技创新协同专题工作组</w:t>
      </w:r>
    </w:p>
    <w:p w14:paraId="7373B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主办单位：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北京新技术应用促进中心</w:t>
      </w:r>
    </w:p>
    <w:p w14:paraId="2E4E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北京科技创新促进中心</w:t>
      </w:r>
    </w:p>
    <w:p w14:paraId="42D7E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天津市科技创新发展中心</w:t>
      </w:r>
    </w:p>
    <w:p w14:paraId="70C8F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河北省产业技术研究院</w:t>
      </w:r>
    </w:p>
    <w:p w14:paraId="2D7CA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河北省科技成果转化促进中心</w:t>
      </w:r>
    </w:p>
    <w:p w14:paraId="02396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承办单位：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北京市协同发展服务促进会</w:t>
      </w:r>
      <w:r>
        <w:rPr>
          <w:rFonts w:hint="eastAsia" w:cs="仿宋_GB2312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北京伟世通经济咨询有限责任公司</w:t>
      </w:r>
      <w:r>
        <w:rPr>
          <w:rFonts w:hint="eastAsia" w:cs="仿宋_GB2312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中关村天合科技成果转化促进中心</w:t>
      </w:r>
      <w:r>
        <w:rPr>
          <w:rFonts w:hint="eastAsia" w:cs="仿宋_GB2312"/>
          <w:b w:val="0"/>
          <w:bCs w:val="0"/>
          <w:kern w:val="2"/>
          <w:sz w:val="32"/>
          <w:szCs w:val="32"/>
          <w:lang w:val="en-US" w:eastAsia="zh-CN" w:bidi="ar-SA"/>
        </w:rPr>
        <w:t>、北京中关村信息谷资产管理有限责任公司</w:t>
      </w:r>
    </w:p>
    <w:p w14:paraId="34E8B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协办单位：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北京软件和信息服务业协会</w:t>
      </w:r>
      <w:r>
        <w:rPr>
          <w:rFonts w:hint="eastAsia" w:cs="仿宋_GB2312"/>
          <w:b w:val="0"/>
          <w:bCs w:val="0"/>
          <w:kern w:val="2"/>
          <w:sz w:val="32"/>
          <w:szCs w:val="32"/>
          <w:lang w:val="en-US" w:eastAsia="zh-CN" w:bidi="ar-SA"/>
        </w:rPr>
        <w:t>、北京市绿色产业发展促进会、北京医药行业协会、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天津市智能制造装备产业协会</w:t>
      </w:r>
    </w:p>
    <w:p w14:paraId="233C301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二、活动内容</w:t>
      </w:r>
    </w:p>
    <w:p w14:paraId="3C81A6AB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cs="仿宋_GB2312"/>
          <w:lang w:val="en-US" w:eastAsia="zh-CN"/>
        </w:rPr>
        <w:t>活动聚焦京津冀协同创新，设置</w:t>
      </w:r>
      <w:r>
        <w:rPr>
          <w:rFonts w:hint="eastAsia" w:cs="仿宋_GB2312"/>
          <w:b/>
          <w:bCs/>
          <w:lang w:val="en-US" w:eastAsia="zh-CN"/>
        </w:rPr>
        <w:t>解读与发布、成果转化平台推介、重点应用场景需求发布、能力推介、示范展示</w:t>
      </w:r>
      <w:r>
        <w:rPr>
          <w:rFonts w:hint="eastAsia" w:cs="仿宋_GB2312"/>
          <w:lang w:val="en-US" w:eastAsia="zh-CN"/>
        </w:rPr>
        <w:t>等环节，重点挖掘京津冀智慧城市、生物医药、智能制造等产业场景需求，推动人工智能、大数据等前沿技术的验证应用。以场景开放、需求牵引推动技术迭代，加速培育一批京津冀协同创新标杆示范项目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。</w:t>
      </w:r>
    </w:p>
    <w:p w14:paraId="5CB4D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三、欢迎申报</w:t>
      </w:r>
    </w:p>
    <w:p w14:paraId="42B72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邀请相关单位参会，并组织新技术场景需求、能力技术、示范项目、项目签约等相关内容。</w:t>
      </w:r>
    </w:p>
    <w:p w14:paraId="3AF28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1.科技新场景需求：</w:t>
      </w:r>
      <w:r>
        <w:rPr>
          <w:rFonts w:hint="eastAsia"/>
          <w:sz w:val="32"/>
          <w:szCs w:val="32"/>
          <w:lang w:val="en-US" w:eastAsia="zh-CN"/>
        </w:rPr>
        <w:t>面向各相关单位征集开放新技术合作需求场景机会，请填写附件2-表1《场景需求汇总表》。</w:t>
      </w:r>
    </w:p>
    <w:p w14:paraId="69E1B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2.科技新场景能力：</w:t>
      </w:r>
      <w:r>
        <w:rPr>
          <w:rFonts w:hint="eastAsia" w:cs="宋体"/>
          <w:sz w:val="32"/>
          <w:szCs w:val="32"/>
          <w:lang w:val="en-US" w:eastAsia="zh-CN"/>
        </w:rPr>
        <w:t>面向</w:t>
      </w:r>
      <w:r>
        <w:rPr>
          <w:rFonts w:hint="eastAsia"/>
          <w:sz w:val="32"/>
          <w:szCs w:val="32"/>
          <w:lang w:val="en-US" w:eastAsia="zh-CN"/>
        </w:rPr>
        <w:t>科技创新企业、科研院所征集人工智能、生物医药、智慧城市、智能交通、空天信息等相关领域新兴技术和解决方案，请填写附件2-表2《能力技术汇总表》。</w:t>
      </w:r>
    </w:p>
    <w:p w14:paraId="6BF1E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3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3.科技新场景示范：</w:t>
      </w:r>
      <w:r>
        <w:rPr>
          <w:rFonts w:hint="eastAsia"/>
          <w:sz w:val="32"/>
          <w:szCs w:val="32"/>
          <w:lang w:val="en-US" w:eastAsia="zh-CN"/>
        </w:rPr>
        <w:t>面向各相关单位征集已经实施完成或具有重大进展的应用场景项目，且具有较强领先性、示范性、带动性和可复制推广性，请填写附件2-表3《示范项目汇总表》。</w:t>
      </w:r>
    </w:p>
    <w:p w14:paraId="40ED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4.重点项目签约：</w:t>
      </w:r>
      <w:r>
        <w:rPr>
          <w:rFonts w:hint="eastAsia" w:hAnsi="楷体"/>
          <w:sz w:val="32"/>
          <w:szCs w:val="32"/>
          <w:lang w:val="en-US" w:eastAsia="zh-CN"/>
        </w:rPr>
        <w:t>面向各相关单位征集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京津冀重点园区及</w:t>
      </w:r>
      <w:r>
        <w:rPr>
          <w:rFonts w:hint="eastAsia" w:hAnsi="楷体"/>
          <w:sz w:val="32"/>
          <w:szCs w:val="32"/>
          <w:lang w:val="en-US" w:eastAsia="zh-CN"/>
        </w:rPr>
        <w:t>重点领域科技创新相关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签约项目</w:t>
      </w:r>
      <w:r>
        <w:rPr>
          <w:rFonts w:hint="eastAsia" w:hAnsi="楷体"/>
          <w:sz w:val="32"/>
          <w:szCs w:val="32"/>
          <w:lang w:val="en-US" w:eastAsia="zh-CN"/>
        </w:rPr>
        <w:t>、科技成果转化及应用相关签约项目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，</w:t>
      </w:r>
      <w:r>
        <w:rPr>
          <w:rFonts w:hint="eastAsia" w:hAnsi="楷体"/>
          <w:sz w:val="32"/>
          <w:szCs w:val="32"/>
          <w:lang w:val="en-US" w:eastAsia="zh-CN"/>
        </w:rPr>
        <w:t>请填写附件3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《</w:t>
      </w:r>
      <w:r>
        <w:rPr>
          <w:rFonts w:hint="eastAsia" w:hAnsi="楷体"/>
          <w:sz w:val="32"/>
          <w:szCs w:val="32"/>
          <w:lang w:val="en-US" w:eastAsia="zh-CN"/>
        </w:rPr>
        <w:t>合作签约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汇总表》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。</w:t>
      </w:r>
    </w:p>
    <w:p w14:paraId="00DA4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hAnsi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楷体"/>
          <w:b/>
          <w:bCs/>
          <w:sz w:val="32"/>
          <w:szCs w:val="32"/>
          <w:lang w:val="en-US" w:eastAsia="zh-CN"/>
        </w:rPr>
        <w:t>5.邀请人员参会：</w:t>
      </w:r>
      <w:r>
        <w:rPr>
          <w:rFonts w:hint="eastAsia" w:hAnsi="楷体" w:cs="宋体"/>
          <w:b w:val="0"/>
          <w:bCs w:val="0"/>
          <w:sz w:val="32"/>
          <w:szCs w:val="32"/>
          <w:lang w:val="en-US" w:eastAsia="zh-CN"/>
        </w:rPr>
        <w:t>组织</w:t>
      </w:r>
      <w:r>
        <w:rPr>
          <w:rFonts w:hint="eastAsia" w:hAnsi="楷体"/>
          <w:b w:val="0"/>
          <w:bCs w:val="0"/>
          <w:sz w:val="32"/>
          <w:szCs w:val="32"/>
          <w:lang w:val="en-US" w:eastAsia="zh-CN"/>
        </w:rPr>
        <w:t>各相关单位报名参会，填写附件4《参会回执》。</w:t>
      </w:r>
    </w:p>
    <w:p w14:paraId="449E73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楷体"/>
          <w:sz w:val="32"/>
          <w:szCs w:val="32"/>
          <w:highlight w:val="none"/>
          <w:lang w:val="en-US" w:eastAsia="zh-CN"/>
        </w:rPr>
      </w:pPr>
      <w:r>
        <w:rPr>
          <w:rFonts w:hint="eastAsia" w:hAnsi="楷体"/>
          <w:sz w:val="32"/>
          <w:szCs w:val="32"/>
          <w:lang w:val="en-US" w:eastAsia="zh-CN"/>
        </w:rPr>
        <w:t>以上各相关征集内容请于11月13日前提交至</w:t>
      </w:r>
      <w:r>
        <w:rPr>
          <w:rFonts w:hint="eastAsia" w:hAnsi="楷体"/>
          <w:sz w:val="32"/>
          <w:szCs w:val="32"/>
          <w:highlight w:val="none"/>
          <w:lang w:val="en-US" w:eastAsia="zh-CN"/>
        </w:rPr>
        <w:t>bj_xtfz@126.com，或联系对接人：徐梦彤；13730871708；李志；13522393622。</w:t>
      </w:r>
    </w:p>
    <w:p w14:paraId="45239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楷体"/>
          <w:sz w:val="32"/>
          <w:szCs w:val="32"/>
          <w:highlight w:val="none"/>
          <w:lang w:val="en-US" w:eastAsia="zh-CN"/>
        </w:rPr>
      </w:pPr>
      <w:r>
        <w:rPr>
          <w:rFonts w:hint="eastAsia" w:hAnsi="楷体"/>
          <w:sz w:val="32"/>
          <w:szCs w:val="32"/>
          <w:highlight w:val="none"/>
          <w:lang w:val="en-US" w:eastAsia="zh-CN"/>
        </w:rPr>
        <w:t>附件：</w:t>
      </w:r>
    </w:p>
    <w:p w14:paraId="2DE855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cs="宋体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宋体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cs="宋体"/>
          <w:kern w:val="2"/>
          <w:sz w:val="32"/>
          <w:szCs w:val="32"/>
          <w:lang w:val="en-US" w:eastAsia="zh-CN" w:bidi="ar-SA"/>
        </w:rPr>
        <w:t>京津冀协同创新</w:t>
      </w:r>
      <w:r>
        <w:rPr>
          <w:rFonts w:hint="eastAsia"/>
          <w:sz w:val="32"/>
          <w:szCs w:val="32"/>
          <w:lang w:val="en-US" w:eastAsia="zh-CN"/>
        </w:rPr>
        <w:t>场景项目汇总表</w:t>
      </w:r>
    </w:p>
    <w:p w14:paraId="564995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2.京津冀协同创新合作签约汇总表</w:t>
      </w:r>
    </w:p>
    <w:p w14:paraId="4AE7A9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hAnsi="楷体"/>
          <w:sz w:val="32"/>
          <w:szCs w:val="32"/>
          <w:highlight w:val="none"/>
          <w:lang w:val="en-US" w:eastAsia="zh-CN"/>
        </w:rPr>
      </w:pPr>
      <w:r>
        <w:rPr>
          <w:rFonts w:hint="eastAsia" w:hAnsi="楷体"/>
          <w:sz w:val="32"/>
          <w:szCs w:val="32"/>
          <w:highlight w:val="none"/>
          <w:lang w:val="en-US" w:eastAsia="zh-CN"/>
        </w:rPr>
        <w:t>北京市科委、中关村管委会</w:t>
      </w:r>
    </w:p>
    <w:p w14:paraId="0291C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北京新技术应用促进中心</w:t>
      </w:r>
    </w:p>
    <w:p w14:paraId="2B3DF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hAnsi="楷体"/>
          <w:sz w:val="32"/>
          <w:szCs w:val="32"/>
          <w:highlight w:val="none"/>
          <w:lang w:val="en-US" w:eastAsia="zh-CN"/>
        </w:rPr>
      </w:pPr>
    </w:p>
    <w:p w14:paraId="519529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2025年11月10日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370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DB2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DB2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6FAA97"/>
    <w:rsid w:val="1E6E63BC"/>
    <w:rsid w:val="1FFFACD2"/>
    <w:rsid w:val="3F27556B"/>
    <w:rsid w:val="3FFF247B"/>
    <w:rsid w:val="72FBA110"/>
    <w:rsid w:val="7CF3DB6B"/>
    <w:rsid w:val="7FF3CA7A"/>
    <w:rsid w:val="9FD53B5E"/>
    <w:rsid w:val="A76FAA97"/>
    <w:rsid w:val="BFFF0272"/>
    <w:rsid w:val="DFFFEF9F"/>
    <w:rsid w:val="FB75899A"/>
    <w:rsid w:val="FE77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720" w:firstLineChars="200"/>
    </w:pPr>
    <w:rPr>
      <w:rFonts w:ascii="仿宋_GB2312" w:hAnsi="仿宋_GB2312" w:eastAsia="仿宋_GB2312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999</Characters>
  <Lines>0</Lines>
  <Paragraphs>0</Paragraphs>
  <TotalTime>2</TotalTime>
  <ScaleCrop>false</ScaleCrop>
  <LinksUpToDate>false</LinksUpToDate>
  <CharactersWithSpaces>1000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2025-11-09T22:47:00Z</dcterms:created>
  <dc:creator>知岛</dc:creator>
  <cp:lastModifiedBy>何茹茜</cp:lastModifiedBy>
  <dcterms:modified xsi:type="dcterms:W3CDTF">2025-11-12T12:11:05Z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3891D5E378B041B18E60F2868D57F42F_13</vt:lpwstr>
  </property>
</Properties>
</file>