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8AC3A">
      <w:pPr>
        <w:pStyle w:val="2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413F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北京软件和信息服务业协会</w:t>
      </w:r>
    </w:p>
    <w:p w14:paraId="6C184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第十一届会员代表大会第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次会议</w:t>
      </w:r>
    </w:p>
    <w:p w14:paraId="7BBB0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暨2025企业服务年会会议议程</w:t>
      </w:r>
      <w:bookmarkEnd w:id="5"/>
    </w:p>
    <w:p w14:paraId="518F8B6C">
      <w:pPr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0" w:name="_Hlk152101901"/>
    </w:p>
    <w:tbl>
      <w:tblPr>
        <w:tblStyle w:val="4"/>
        <w:tblW w:w="10339" w:type="dxa"/>
        <w:tblInd w:w="-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4525"/>
        <w:gridCol w:w="4229"/>
      </w:tblGrid>
      <w:tr w14:paraId="7E83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E498DC"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bookmarkStart w:id="1" w:name="_Hlk216080636"/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  <w:t>时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  <w:t>间</w:t>
            </w:r>
          </w:p>
        </w:tc>
        <w:tc>
          <w:tcPr>
            <w:tcW w:w="8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C8F59A"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8"/>
                <w:szCs w:val="28"/>
              </w:rPr>
              <w:t>会议内容</w:t>
            </w:r>
          </w:p>
        </w:tc>
      </w:tr>
      <w:tr w14:paraId="1846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61E978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主持人：刁志中 北京软件和信息服务业协会会长</w:t>
            </w:r>
          </w:p>
        </w:tc>
      </w:tr>
      <w:tr w14:paraId="10D1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89B766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14:00-14:05</w:t>
            </w:r>
          </w:p>
        </w:tc>
        <w:tc>
          <w:tcPr>
            <w:tcW w:w="8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4D9ECA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主持人宣布开会、介绍领导及来宾、宣布应到会人数、实到会人数，符合章程规定的人数</w:t>
            </w:r>
          </w:p>
        </w:tc>
      </w:tr>
      <w:tr w14:paraId="149C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7F8D5D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14:05-14:35</w:t>
            </w:r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5EFB81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听取并审议“第十一届第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二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次理事会工作报告和财务工作报告”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E37215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龙  飞 北京软件和信息服务业协会秘书长</w:t>
            </w:r>
          </w:p>
        </w:tc>
      </w:tr>
      <w:tr w14:paraId="244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A66555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14:35-</w:t>
            </w:r>
            <w:bookmarkStart w:id="2" w:name="OLE_LINK1"/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14:45</w:t>
            </w:r>
            <w:bookmarkEnd w:id="2"/>
          </w:p>
        </w:tc>
        <w:tc>
          <w:tcPr>
            <w:tcW w:w="4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8A5129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听取并审议“第十一届第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二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次监事会工作报告”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585F38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邵  凯 北京软件和信息服务业协会监事长</w:t>
            </w:r>
          </w:p>
        </w:tc>
      </w:tr>
      <w:tr w14:paraId="1570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1FDBBE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14: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45-14:50</w:t>
            </w:r>
          </w:p>
        </w:tc>
        <w:tc>
          <w:tcPr>
            <w:tcW w:w="8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3DE469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审议并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举手表决《北京软件和信息服务业协会章程（草案）》</w:t>
            </w:r>
          </w:p>
        </w:tc>
      </w:tr>
      <w:tr w14:paraId="0036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681CAE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14: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50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-14:5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8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920F3CF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投票增补第十一届理事会成员</w:t>
            </w:r>
          </w:p>
        </w:tc>
      </w:tr>
      <w:tr w14:paraId="4592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4F3D7F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14:55-15:25</w:t>
            </w:r>
          </w:p>
        </w:tc>
        <w:tc>
          <w:tcPr>
            <w:tcW w:w="8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F70BF3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bookmarkStart w:id="3" w:name="OLE_LINK11"/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主旨发言（相关市级、区级主管部门主要负责人）</w:t>
            </w:r>
            <w:bookmarkEnd w:id="3"/>
          </w:p>
        </w:tc>
      </w:tr>
      <w:tr w14:paraId="2415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2804EA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15:25-15:40</w:t>
            </w:r>
          </w:p>
        </w:tc>
        <w:tc>
          <w:tcPr>
            <w:tcW w:w="8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514021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《202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北京软件企业核心竞争力评价报告》发布</w:t>
            </w:r>
          </w:p>
        </w:tc>
      </w:tr>
      <w:tr w14:paraId="6DF3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DFA314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40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-15: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55</w:t>
            </w:r>
          </w:p>
        </w:tc>
        <w:tc>
          <w:tcPr>
            <w:tcW w:w="8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802AB5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《202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北京</w:t>
            </w:r>
            <w:bookmarkStart w:id="4" w:name="OLE_LINK12"/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软件和信息技术服务</w:t>
            </w:r>
            <w:bookmarkEnd w:id="4"/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综合实力百家企业报告》发布</w:t>
            </w:r>
          </w:p>
        </w:tc>
      </w:tr>
      <w:tr w14:paraId="75E5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14B800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15: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55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00</w:t>
            </w:r>
          </w:p>
        </w:tc>
        <w:tc>
          <w:tcPr>
            <w:tcW w:w="8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E3B00A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《202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北京软件和信息服务业企业社会责任治理水平评价结果》发布</w:t>
            </w:r>
          </w:p>
        </w:tc>
      </w:tr>
      <w:tr w14:paraId="2EA1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B5FC74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00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05</w:t>
            </w:r>
          </w:p>
        </w:tc>
        <w:tc>
          <w:tcPr>
            <w:tcW w:w="8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A2E7C0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“北京软件和信息服务业协会AIGC工作委员会”揭牌</w:t>
            </w:r>
          </w:p>
        </w:tc>
      </w:tr>
      <w:tr w14:paraId="7840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2F2177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05-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10</w:t>
            </w:r>
          </w:p>
        </w:tc>
        <w:tc>
          <w:tcPr>
            <w:tcW w:w="8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237B5D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首席数据官俱乐部成立暨首批成员证书颁发仪式</w:t>
            </w:r>
          </w:p>
        </w:tc>
      </w:tr>
      <w:tr w14:paraId="3A8F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851413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-16: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</w:rPr>
              <w:t>30</w:t>
            </w:r>
          </w:p>
        </w:tc>
        <w:tc>
          <w:tcPr>
            <w:tcW w:w="8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60043A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8"/>
                <w:szCs w:val="28"/>
              </w:rPr>
              <w:t>发布“年度友好伙伴”名单</w:t>
            </w:r>
          </w:p>
        </w:tc>
      </w:tr>
      <w:bookmarkEnd w:id="1"/>
    </w:tbl>
    <w:p w14:paraId="1D9C0286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8"/>
        </w:rPr>
        <w:t>注：最终日程以现场公布为准。</w:t>
      </w:r>
      <w:bookmarkEnd w:id="0"/>
    </w:p>
    <w:p w14:paraId="6E3EBBDD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CE5A49-43A1-431B-BA37-9CD378BEC5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6AB85E-D84E-4A5F-B170-747F67A0A7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B67C43-1819-40CD-A18D-3F128B18BD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9F08FEF-CA8A-4026-A06F-208AFD0608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2RjYjc3YWMzNjUyMTZiZTI4NWVhNzM2ODJlNTQifQ=="/>
  </w:docVars>
  <w:rsids>
    <w:rsidRoot w:val="34B62386"/>
    <w:rsid w:val="34B6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2025-12-12T01:00:00Z</dcterms:created>
  <dc:creator>嘉文</dc:creator>
  <cp:lastModifiedBy>嘉文</cp:lastModifiedBy>
  <dcterms:modified xsi:type="dcterms:W3CDTF">2025-12-12T01:00:52Z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06565B8231B04457B9055DA4913A139D_11</vt:lpwstr>
  </property>
</Properties>
</file>