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4A023">
      <w:pPr>
        <w:jc w:val="center"/>
      </w:pPr>
      <w:r>
        <w:rPr>
          <w:rFonts w:ascii="Times New Roman" w:hAnsi="Times New Roman" w:eastAsia="方正小标宋简体"/>
          <w:b/>
          <w:sz w:val="56"/>
        </w:rPr>
        <w:t>2026北京工业网络与数据安全实践案例申报书</w:t>
      </w:r>
    </w:p>
    <w:p w14:paraId="5217B6EF">
      <w:pPr>
        <w:spacing w:after="120"/>
      </w:pPr>
      <w:r>
        <w:rPr>
          <w:rFonts w:ascii="Times New Roman" w:hAnsi="Times New Roman" w:eastAsia="黑体"/>
          <w:b/>
          <w:sz w:val="32"/>
        </w:rPr>
        <w:t>一、申报单位基本信息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3012"/>
        <w:gridCol w:w="1764"/>
        <w:gridCol w:w="2521"/>
      </w:tblGrid>
      <w:tr w14:paraId="5F8A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4BD90A66">
            <w:pPr>
              <w:spacing w:before="40" w:after="40" w:line="240" w:lineRule="auto"/>
              <w:ind w:firstLine="0"/>
              <w:jc w:val="center"/>
            </w:pPr>
            <w:r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  <w:t>申报</w:t>
            </w:r>
            <w:r>
              <w:rPr>
                <w:rFonts w:ascii="Times New Roman" w:hAnsi="Times New Roman" w:eastAsia="黑体"/>
                <w:b w:val="0"/>
                <w:sz w:val="22"/>
              </w:rPr>
              <w:t>单位名称</w:t>
            </w:r>
          </w:p>
        </w:tc>
        <w:tc>
          <w:tcPr>
            <w:tcW w:w="3012" w:type="dxa"/>
            <w:vAlign w:val="center"/>
          </w:tcPr>
          <w:p w14:paraId="1F00C365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764" w:type="dxa"/>
            <w:vAlign w:val="center"/>
          </w:tcPr>
          <w:p w14:paraId="76DE8418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统一社会信用代码</w:t>
            </w:r>
          </w:p>
        </w:tc>
        <w:tc>
          <w:tcPr>
            <w:tcW w:w="2521" w:type="dxa"/>
            <w:vAlign w:val="center"/>
          </w:tcPr>
          <w:p w14:paraId="22200965">
            <w:pPr>
              <w:spacing w:before="40" w:after="40" w:line="240" w:lineRule="auto"/>
              <w:ind w:firstLine="0"/>
              <w:jc w:val="left"/>
            </w:pPr>
          </w:p>
        </w:tc>
      </w:tr>
      <w:tr w14:paraId="59180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764EA71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单位性质</w:t>
            </w:r>
          </w:p>
        </w:tc>
        <w:tc>
          <w:tcPr>
            <w:tcW w:w="7297" w:type="dxa"/>
            <w:gridSpan w:val="3"/>
            <w:vAlign w:val="center"/>
          </w:tcPr>
          <w:p w14:paraId="23A9E5E1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□国有企业  □民营企业  □外资企业  □科研院所  □高等院校  □其他</w:t>
            </w:r>
          </w:p>
          <w:p w14:paraId="0CCEE36F">
            <w:pPr>
              <w:spacing w:before="40" w:after="40" w:line="240" w:lineRule="auto"/>
              <w:ind w:firstLine="0"/>
              <w:jc w:val="left"/>
            </w:pPr>
          </w:p>
          <w:p w14:paraId="77F6BFE7">
            <w:pPr>
              <w:spacing w:before="40" w:after="40" w:line="240" w:lineRule="auto"/>
              <w:ind w:firstLine="0"/>
              <w:jc w:val="left"/>
            </w:pPr>
          </w:p>
        </w:tc>
      </w:tr>
      <w:tr w14:paraId="208BA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4D47F77C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所属行业</w:t>
            </w:r>
          </w:p>
        </w:tc>
        <w:tc>
          <w:tcPr>
            <w:tcW w:w="3012" w:type="dxa"/>
            <w:vAlign w:val="center"/>
          </w:tcPr>
          <w:p w14:paraId="5C1C90E0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764" w:type="dxa"/>
            <w:vAlign w:val="center"/>
          </w:tcPr>
          <w:p w14:paraId="48DEB8B1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成立时间</w:t>
            </w:r>
          </w:p>
        </w:tc>
        <w:tc>
          <w:tcPr>
            <w:tcW w:w="2521" w:type="dxa"/>
            <w:vAlign w:val="center"/>
          </w:tcPr>
          <w:p w14:paraId="4D7B2AA7">
            <w:pPr>
              <w:spacing w:before="40" w:after="40" w:line="240" w:lineRule="auto"/>
              <w:ind w:firstLine="0"/>
              <w:jc w:val="left"/>
            </w:pPr>
          </w:p>
        </w:tc>
      </w:tr>
      <w:tr w14:paraId="2F0B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57BBCE0F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注册地址</w:t>
            </w:r>
          </w:p>
        </w:tc>
        <w:tc>
          <w:tcPr>
            <w:tcW w:w="7297" w:type="dxa"/>
            <w:gridSpan w:val="3"/>
            <w:vAlign w:val="center"/>
          </w:tcPr>
          <w:p w14:paraId="6B11FD44">
            <w:pPr>
              <w:spacing w:before="40" w:after="40" w:line="240" w:lineRule="auto"/>
              <w:ind w:firstLine="0"/>
              <w:jc w:val="left"/>
            </w:pPr>
          </w:p>
          <w:p w14:paraId="144E7EE5">
            <w:pPr>
              <w:spacing w:before="40" w:after="40" w:line="240" w:lineRule="auto"/>
              <w:ind w:firstLine="0"/>
              <w:jc w:val="left"/>
            </w:pPr>
          </w:p>
          <w:p w14:paraId="497B5726">
            <w:pPr>
              <w:spacing w:before="40" w:after="40" w:line="240" w:lineRule="auto"/>
              <w:ind w:firstLine="0"/>
              <w:jc w:val="left"/>
            </w:pPr>
          </w:p>
        </w:tc>
      </w:tr>
      <w:tr w14:paraId="40F82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3939B1D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通讯地址</w:t>
            </w:r>
          </w:p>
        </w:tc>
        <w:tc>
          <w:tcPr>
            <w:tcW w:w="7297" w:type="dxa"/>
            <w:gridSpan w:val="3"/>
            <w:vAlign w:val="center"/>
          </w:tcPr>
          <w:p w14:paraId="6F77CB60">
            <w:pPr>
              <w:spacing w:before="40" w:after="40" w:line="240" w:lineRule="auto"/>
              <w:ind w:firstLine="0"/>
              <w:jc w:val="left"/>
            </w:pPr>
          </w:p>
          <w:p w14:paraId="33E33CCE">
            <w:pPr>
              <w:spacing w:before="40" w:after="40" w:line="240" w:lineRule="auto"/>
              <w:ind w:firstLine="0"/>
              <w:jc w:val="left"/>
            </w:pPr>
          </w:p>
          <w:p w14:paraId="02187502">
            <w:pPr>
              <w:spacing w:before="40" w:after="40" w:line="240" w:lineRule="auto"/>
              <w:ind w:firstLine="0"/>
              <w:jc w:val="left"/>
            </w:pPr>
          </w:p>
        </w:tc>
      </w:tr>
      <w:tr w14:paraId="74924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2A94FF0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法定代表人</w:t>
            </w:r>
          </w:p>
        </w:tc>
        <w:tc>
          <w:tcPr>
            <w:tcW w:w="3012" w:type="dxa"/>
            <w:vAlign w:val="center"/>
          </w:tcPr>
          <w:p w14:paraId="1D019A25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764" w:type="dxa"/>
            <w:vAlign w:val="center"/>
          </w:tcPr>
          <w:p w14:paraId="62029C3D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员工人数</w:t>
            </w:r>
          </w:p>
        </w:tc>
        <w:tc>
          <w:tcPr>
            <w:tcW w:w="2521" w:type="dxa"/>
            <w:vAlign w:val="center"/>
          </w:tcPr>
          <w:p w14:paraId="4F59D2E5">
            <w:pPr>
              <w:spacing w:before="40" w:after="40" w:line="240" w:lineRule="auto"/>
              <w:ind w:firstLine="0"/>
              <w:jc w:val="left"/>
            </w:pPr>
          </w:p>
        </w:tc>
      </w:tr>
      <w:tr w14:paraId="46D9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3801225E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联系人</w:t>
            </w:r>
          </w:p>
        </w:tc>
        <w:tc>
          <w:tcPr>
            <w:tcW w:w="3012" w:type="dxa"/>
            <w:vAlign w:val="center"/>
          </w:tcPr>
          <w:p w14:paraId="6E2CB879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764" w:type="dxa"/>
            <w:vAlign w:val="center"/>
          </w:tcPr>
          <w:p w14:paraId="62D7D80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职务</w:t>
            </w:r>
          </w:p>
        </w:tc>
        <w:tc>
          <w:tcPr>
            <w:tcW w:w="2521" w:type="dxa"/>
            <w:vAlign w:val="center"/>
          </w:tcPr>
          <w:p w14:paraId="0DCD980A">
            <w:pPr>
              <w:spacing w:before="40" w:after="40" w:line="240" w:lineRule="auto"/>
              <w:ind w:firstLine="0"/>
              <w:jc w:val="left"/>
            </w:pPr>
          </w:p>
        </w:tc>
      </w:tr>
      <w:tr w14:paraId="1FCBC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1398E5B3">
            <w:pPr>
              <w:spacing w:before="40" w:after="40" w:line="240" w:lineRule="auto"/>
              <w:ind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  <w:t>手机号</w:t>
            </w:r>
          </w:p>
        </w:tc>
        <w:tc>
          <w:tcPr>
            <w:tcW w:w="3012" w:type="dxa"/>
            <w:vAlign w:val="center"/>
          </w:tcPr>
          <w:p w14:paraId="2FDD7F49">
            <w:pPr>
              <w:spacing w:before="40" w:after="40" w:line="240" w:lineRule="auto"/>
              <w:ind w:firstLine="0"/>
              <w:jc w:val="left"/>
            </w:pPr>
          </w:p>
        </w:tc>
        <w:tc>
          <w:tcPr>
            <w:tcW w:w="1764" w:type="dxa"/>
            <w:vAlign w:val="center"/>
          </w:tcPr>
          <w:p w14:paraId="1E4A0BCB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电子邮箱</w:t>
            </w:r>
          </w:p>
        </w:tc>
        <w:tc>
          <w:tcPr>
            <w:tcW w:w="2521" w:type="dxa"/>
            <w:vAlign w:val="center"/>
          </w:tcPr>
          <w:p w14:paraId="45AF89C8">
            <w:pPr>
              <w:spacing w:before="40" w:after="40" w:line="240" w:lineRule="auto"/>
              <w:ind w:firstLine="0"/>
              <w:jc w:val="left"/>
            </w:pPr>
          </w:p>
        </w:tc>
      </w:tr>
      <w:tr w14:paraId="5A5B0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774E1AB6">
            <w:pPr>
              <w:spacing w:before="40" w:after="40" w:line="240" w:lineRule="auto"/>
              <w:ind w:firstLine="0"/>
              <w:jc w:val="center"/>
            </w:pPr>
            <w:r>
              <w:rPr>
                <w:rFonts w:ascii="Times New Roman" w:hAnsi="Times New Roman" w:eastAsia="黑体"/>
                <w:b w:val="0"/>
                <w:sz w:val="22"/>
              </w:rPr>
              <w:t>单位简介</w:t>
            </w:r>
          </w:p>
        </w:tc>
        <w:tc>
          <w:tcPr>
            <w:tcW w:w="7297" w:type="dxa"/>
            <w:gridSpan w:val="3"/>
            <w:vAlign w:val="center"/>
          </w:tcPr>
          <w:p w14:paraId="1D9AA09F">
            <w:pPr>
              <w:spacing w:before="40" w:after="40" w:line="240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sz w:val="22"/>
              </w:rPr>
              <w:t>（简要介绍申报单位主营业务、在工业网络与数据安全领域的布局、相关资质能力及近三年代表性业绩，300字以内）</w:t>
            </w:r>
          </w:p>
          <w:p w14:paraId="40AAAA28">
            <w:pPr>
              <w:spacing w:before="40" w:after="40" w:line="240" w:lineRule="auto"/>
              <w:ind w:firstLine="0"/>
              <w:jc w:val="left"/>
            </w:pPr>
          </w:p>
          <w:p w14:paraId="3AC694F5">
            <w:pPr>
              <w:spacing w:before="40" w:after="40" w:line="240" w:lineRule="auto"/>
              <w:ind w:firstLine="0"/>
              <w:jc w:val="left"/>
            </w:pPr>
          </w:p>
        </w:tc>
      </w:tr>
      <w:tr w14:paraId="571B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26961025">
            <w:pPr>
              <w:spacing w:before="40" w:after="40" w:line="240" w:lineRule="auto"/>
              <w:ind w:firstLine="0"/>
              <w:jc w:val="center"/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  <w:t>案例名称</w:t>
            </w:r>
          </w:p>
        </w:tc>
        <w:tc>
          <w:tcPr>
            <w:tcW w:w="7297" w:type="dxa"/>
            <w:gridSpan w:val="3"/>
            <w:vAlign w:val="center"/>
          </w:tcPr>
          <w:p w14:paraId="6A12D520">
            <w:pPr>
              <w:spacing w:before="40" w:after="40" w:line="240" w:lineRule="auto"/>
              <w:ind w:firstLine="0"/>
              <w:jc w:val="left"/>
            </w:pPr>
          </w:p>
        </w:tc>
      </w:tr>
      <w:tr w14:paraId="1745A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6B50A697">
            <w:pPr>
              <w:spacing w:before="40" w:after="40" w:line="240" w:lineRule="auto"/>
              <w:ind w:firstLine="0"/>
              <w:jc w:val="center"/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  <w:t>案例方向</w:t>
            </w:r>
          </w:p>
        </w:tc>
        <w:tc>
          <w:tcPr>
            <w:tcW w:w="7297" w:type="dxa"/>
            <w:gridSpan w:val="3"/>
            <w:vAlign w:val="center"/>
          </w:tcPr>
          <w:p w14:paraId="7EF8148B">
            <w:pPr>
              <w:spacing w:before="40" w:after="40" w:line="240" w:lineRule="auto"/>
              <w:ind w:firstLine="0"/>
              <w:jc w:val="left"/>
            </w:pPr>
          </w:p>
        </w:tc>
      </w:tr>
      <w:tr w14:paraId="72B8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vAlign w:val="center"/>
          </w:tcPr>
          <w:p w14:paraId="337EA1CC">
            <w:pPr>
              <w:spacing w:before="40" w:after="40" w:line="240" w:lineRule="auto"/>
              <w:ind w:firstLine="0"/>
              <w:jc w:val="center"/>
              <w:rPr>
                <w:rFonts w:hint="default" w:ascii="Times New Roman" w:hAnsi="Times New Roman" w:eastAsia="黑体"/>
                <w:b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sz w:val="22"/>
                <w:lang w:val="en-US" w:eastAsia="zh-CN"/>
              </w:rPr>
              <w:t>案例应用单位</w:t>
            </w:r>
          </w:p>
        </w:tc>
        <w:tc>
          <w:tcPr>
            <w:tcW w:w="7297" w:type="dxa"/>
            <w:gridSpan w:val="3"/>
            <w:vAlign w:val="center"/>
          </w:tcPr>
          <w:p w14:paraId="694E5BE5">
            <w:pPr>
              <w:spacing w:before="40" w:after="40" w:line="240" w:lineRule="auto"/>
              <w:ind w:firstLine="0"/>
              <w:jc w:val="left"/>
            </w:pPr>
          </w:p>
        </w:tc>
      </w:tr>
    </w:tbl>
    <w:p w14:paraId="2332C52C">
      <w:pPr>
        <w:spacing w:line="560" w:lineRule="exact"/>
      </w:pPr>
    </w:p>
    <w:p w14:paraId="03EC30D4">
      <w:pPr>
        <w:spacing w:before="120" w:after="120"/>
      </w:pPr>
      <w:r>
        <w:rPr>
          <w:rFonts w:ascii="Times New Roman" w:hAnsi="Times New Roman" w:eastAsia="黑体"/>
          <w:b/>
          <w:sz w:val="32"/>
        </w:rPr>
        <w:t>二、案例情况</w:t>
      </w:r>
    </w:p>
    <w:p w14:paraId="0A059A04">
      <w:pPr>
        <w:spacing w:before="60" w:after="60" w:line="560" w:lineRule="exact"/>
        <w:ind w:firstLine="640"/>
      </w:pPr>
      <w:r>
        <w:rPr>
          <w:rFonts w:ascii="Times New Roman" w:hAnsi="Times New Roman" w:eastAsia="楷体"/>
          <w:b w:val="0"/>
          <w:sz w:val="32"/>
        </w:rPr>
        <w:t>（</w:t>
      </w:r>
      <w:r>
        <w:rPr>
          <w:rFonts w:hint="eastAsia" w:ascii="Times New Roman" w:hAnsi="Times New Roman" w:eastAsia="楷体"/>
          <w:b w:val="0"/>
          <w:sz w:val="32"/>
          <w:lang w:val="en-US" w:eastAsia="zh-CN"/>
        </w:rPr>
        <w:t>一</w:t>
      </w:r>
      <w:r>
        <w:rPr>
          <w:rFonts w:ascii="Times New Roman" w:hAnsi="Times New Roman" w:eastAsia="楷体"/>
          <w:b w:val="0"/>
          <w:sz w:val="32"/>
        </w:rPr>
        <w:t>）案例概述</w:t>
      </w:r>
    </w:p>
    <w:p w14:paraId="189BFC84">
      <w:pPr>
        <w:spacing w:before="0" w:after="0" w:line="44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简述</w:t>
      </w:r>
      <w:r>
        <w:rPr>
          <w:rFonts w:hint="eastAsia" w:ascii="Times New Roman" w:hAnsi="Times New Roman" w:eastAsia="楷体"/>
          <w:b w:val="0"/>
          <w:sz w:val="24"/>
          <w:lang w:val="en-US" w:eastAsia="zh-CN"/>
        </w:rPr>
        <w:t>所属工业领域网络和</w:t>
      </w:r>
      <w:r>
        <w:rPr>
          <w:rFonts w:ascii="Times New Roman" w:hAnsi="Times New Roman" w:eastAsia="楷体"/>
          <w:b w:val="0"/>
          <w:sz w:val="24"/>
        </w:rPr>
        <w:t>数据安全特点、机遇与挑战、前期工作基础等内容；简述案例主要内容、解决的问题、实施成效、创新性及可推广性等。本部分不超过1000字。</w:t>
      </w:r>
    </w:p>
    <w:p w14:paraId="14E3D480">
      <w:pPr>
        <w:spacing w:line="560" w:lineRule="exact"/>
      </w:pPr>
    </w:p>
    <w:p w14:paraId="7C4B6B59">
      <w:pPr>
        <w:spacing w:before="60" w:after="60" w:line="560" w:lineRule="exact"/>
        <w:ind w:firstLine="640"/>
      </w:pPr>
      <w:r>
        <w:rPr>
          <w:rFonts w:ascii="Times New Roman" w:hAnsi="Times New Roman" w:eastAsia="楷体"/>
          <w:b w:val="0"/>
          <w:sz w:val="32"/>
        </w:rPr>
        <w:t>（</w:t>
      </w:r>
      <w:r>
        <w:rPr>
          <w:rFonts w:hint="eastAsia" w:ascii="Times New Roman" w:hAnsi="Times New Roman" w:eastAsia="楷体"/>
          <w:b w:val="0"/>
          <w:sz w:val="32"/>
          <w:lang w:val="en-US" w:eastAsia="zh-CN"/>
        </w:rPr>
        <w:t>二</w:t>
      </w:r>
      <w:r>
        <w:rPr>
          <w:rFonts w:ascii="Times New Roman" w:hAnsi="Times New Roman" w:eastAsia="楷体"/>
          <w:b w:val="0"/>
          <w:sz w:val="32"/>
        </w:rPr>
        <w:t>）主要做法及成果</w:t>
      </w:r>
    </w:p>
    <w:p w14:paraId="6B14F5F9">
      <w:pPr>
        <w:spacing w:before="0" w:after="0" w:line="44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详细描述案例的整体架构设计、主要建设内容、解决问题的思路及措施、功能特点和性能指标、关键技术先进性等；介绍案例获得省部级以上奖励情况。本部分不超过</w:t>
      </w:r>
      <w:r>
        <w:rPr>
          <w:rFonts w:hint="eastAsia" w:ascii="Times New Roman" w:hAnsi="Times New Roman" w:eastAsia="楷体"/>
          <w:b w:val="0"/>
          <w:sz w:val="24"/>
          <w:lang w:val="en-US" w:eastAsia="zh-CN"/>
        </w:rPr>
        <w:t>3</w:t>
      </w:r>
      <w:r>
        <w:rPr>
          <w:rFonts w:ascii="Times New Roman" w:hAnsi="Times New Roman" w:eastAsia="楷体"/>
          <w:b w:val="0"/>
          <w:sz w:val="24"/>
        </w:rPr>
        <w:t>000字。</w:t>
      </w:r>
    </w:p>
    <w:p w14:paraId="6729C5DF">
      <w:pPr>
        <w:spacing w:line="560" w:lineRule="exact"/>
      </w:pPr>
    </w:p>
    <w:p w14:paraId="51ABF301">
      <w:pPr>
        <w:spacing w:before="60" w:after="60" w:line="560" w:lineRule="exact"/>
        <w:ind w:firstLine="640"/>
      </w:pPr>
      <w:r>
        <w:rPr>
          <w:rFonts w:ascii="Times New Roman" w:hAnsi="Times New Roman" w:eastAsia="楷体"/>
          <w:b w:val="0"/>
          <w:sz w:val="32"/>
        </w:rPr>
        <w:t>（</w:t>
      </w:r>
      <w:r>
        <w:rPr>
          <w:rFonts w:hint="eastAsia" w:ascii="Times New Roman" w:hAnsi="Times New Roman" w:eastAsia="楷体"/>
          <w:b w:val="0"/>
          <w:sz w:val="32"/>
          <w:lang w:val="en-US" w:eastAsia="zh-CN"/>
        </w:rPr>
        <w:t>三</w:t>
      </w:r>
      <w:r>
        <w:rPr>
          <w:rFonts w:ascii="Times New Roman" w:hAnsi="Times New Roman" w:eastAsia="楷体"/>
          <w:b w:val="0"/>
          <w:sz w:val="32"/>
        </w:rPr>
        <w:t>）应用成效</w:t>
      </w:r>
    </w:p>
    <w:p w14:paraId="6662BE82">
      <w:pPr>
        <w:spacing w:before="0" w:after="0" w:line="44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介绍案例的主要应用场景，分析案例的实践应用效果，如技术防护的有效性、需求覆盖的全面性、落实监管要求的针对性等。本部分不超过</w:t>
      </w:r>
      <w:r>
        <w:rPr>
          <w:rFonts w:hint="eastAsia" w:ascii="Times New Roman" w:hAnsi="Times New Roman" w:eastAsia="楷体"/>
          <w:b w:val="0"/>
          <w:sz w:val="24"/>
          <w:lang w:val="en-US" w:eastAsia="zh-CN"/>
        </w:rPr>
        <w:t>2</w:t>
      </w:r>
      <w:r>
        <w:rPr>
          <w:rFonts w:ascii="Times New Roman" w:hAnsi="Times New Roman" w:eastAsia="楷体"/>
          <w:b w:val="0"/>
          <w:sz w:val="24"/>
        </w:rPr>
        <w:t>000字。</w:t>
      </w:r>
    </w:p>
    <w:p w14:paraId="5ECE0572">
      <w:pPr>
        <w:spacing w:line="560" w:lineRule="exact"/>
      </w:pPr>
    </w:p>
    <w:p w14:paraId="3E1421A3">
      <w:pPr>
        <w:spacing w:before="60" w:after="60" w:line="560" w:lineRule="exact"/>
        <w:ind w:firstLine="640"/>
      </w:pPr>
      <w:r>
        <w:rPr>
          <w:rFonts w:ascii="Times New Roman" w:hAnsi="Times New Roman" w:eastAsia="楷体"/>
          <w:b w:val="0"/>
          <w:sz w:val="32"/>
        </w:rPr>
        <w:t>（</w:t>
      </w:r>
      <w:r>
        <w:rPr>
          <w:rFonts w:hint="eastAsia" w:ascii="Times New Roman" w:hAnsi="Times New Roman" w:eastAsia="楷体"/>
          <w:b w:val="0"/>
          <w:sz w:val="32"/>
          <w:lang w:val="en-US" w:eastAsia="zh-CN"/>
        </w:rPr>
        <w:t>四</w:t>
      </w:r>
      <w:r>
        <w:rPr>
          <w:rFonts w:ascii="Times New Roman" w:hAnsi="Times New Roman" w:eastAsia="楷体"/>
          <w:b w:val="0"/>
          <w:sz w:val="32"/>
        </w:rPr>
        <w:t>）创新经验</w:t>
      </w:r>
    </w:p>
    <w:p w14:paraId="79D04E4B">
      <w:pPr>
        <w:spacing w:before="0" w:after="0" w:line="44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说明案例在研发设计、集成部署、运行使用等方面取得的创新性经验或亮点；介绍案例取得授权专利或软著等知识产权情况。本部分不超过1500字。</w:t>
      </w:r>
    </w:p>
    <w:p w14:paraId="1AFAF51F">
      <w:pPr>
        <w:spacing w:line="560" w:lineRule="exact"/>
      </w:pPr>
    </w:p>
    <w:p w14:paraId="4D42D90F">
      <w:pPr>
        <w:spacing w:before="60" w:after="60" w:line="560" w:lineRule="exact"/>
        <w:ind w:firstLine="640"/>
      </w:pPr>
      <w:r>
        <w:rPr>
          <w:rFonts w:ascii="Times New Roman" w:hAnsi="Times New Roman" w:eastAsia="楷体"/>
          <w:b w:val="0"/>
          <w:sz w:val="32"/>
        </w:rPr>
        <w:t>（</w:t>
      </w:r>
      <w:r>
        <w:rPr>
          <w:rFonts w:hint="eastAsia" w:ascii="Times New Roman" w:hAnsi="Times New Roman" w:eastAsia="楷体"/>
          <w:b w:val="0"/>
          <w:sz w:val="32"/>
          <w:lang w:val="en-US" w:eastAsia="zh-CN"/>
        </w:rPr>
        <w:t>五</w:t>
      </w:r>
      <w:bookmarkStart w:id="0" w:name="_GoBack"/>
      <w:bookmarkEnd w:id="0"/>
      <w:r>
        <w:rPr>
          <w:rFonts w:ascii="Times New Roman" w:hAnsi="Times New Roman" w:eastAsia="楷体"/>
          <w:b w:val="0"/>
          <w:sz w:val="32"/>
        </w:rPr>
        <w:t>）可推广性及效益</w:t>
      </w:r>
    </w:p>
    <w:p w14:paraId="1F852C4C">
      <w:pPr>
        <w:spacing w:before="0" w:after="0" w:line="440" w:lineRule="exact"/>
        <w:ind w:firstLine="480"/>
        <w:rPr>
          <w:rFonts w:ascii="Times New Roman" w:hAnsi="Times New Roman" w:eastAsia="楷体"/>
          <w:b w:val="0"/>
          <w:sz w:val="24"/>
        </w:rPr>
      </w:pPr>
      <w:r>
        <w:rPr>
          <w:rFonts w:ascii="Times New Roman" w:hAnsi="Times New Roman" w:eastAsia="楷体"/>
          <w:b w:val="0"/>
          <w:sz w:val="24"/>
        </w:rPr>
        <w:t>简要分析案例的行业应用推广前景和社会经济效益。本部分不超过1500字。</w:t>
      </w:r>
    </w:p>
    <w:p w14:paraId="6AAE9C92">
      <w:pPr>
        <w:spacing w:before="0" w:after="0" w:line="440" w:lineRule="exact"/>
        <w:ind w:firstLine="480"/>
        <w:rPr>
          <w:rFonts w:ascii="Times New Roman" w:hAnsi="Times New Roman" w:eastAsia="楷体"/>
          <w:b w:val="0"/>
          <w:sz w:val="24"/>
        </w:rPr>
      </w:pPr>
    </w:p>
    <w:p w14:paraId="1E802493">
      <w:pPr>
        <w:spacing w:before="0" w:after="0" w:line="440" w:lineRule="exact"/>
        <w:ind w:firstLine="480"/>
        <w:rPr>
          <w:rFonts w:hint="eastAsia" w:ascii="Times New Roman" w:hAnsi="Times New Roman" w:eastAsia="楷体"/>
          <w:b w:val="0"/>
          <w:sz w:val="24"/>
          <w:lang w:val="en-US" w:eastAsia="zh-CN"/>
        </w:rPr>
      </w:pPr>
    </w:p>
    <w:p w14:paraId="4C613CFD">
      <w:pPr>
        <w:spacing w:before="60" w:after="60" w:line="560" w:lineRule="exact"/>
        <w:ind w:firstLine="640"/>
        <w:rPr>
          <w:rFonts w:hint="default" w:ascii="Times New Roman" w:hAnsi="Times New Roman" w:eastAsia="楷体"/>
          <w:b w:val="0"/>
          <w:sz w:val="32"/>
          <w:u w:val="single"/>
          <w:lang w:val="en-US" w:eastAsia="zh-CN"/>
        </w:rPr>
      </w:pPr>
      <w:r>
        <w:rPr>
          <w:rFonts w:hint="eastAsia" w:ascii="Times New Roman" w:hAnsi="Times New Roman" w:eastAsia="楷体"/>
          <w:b w:val="0"/>
          <w:sz w:val="32"/>
          <w:u w:val="single"/>
          <w:lang w:val="en-US" w:eastAsia="zh-CN"/>
        </w:rPr>
        <w:t>注：请附2-3张代表性照片</w:t>
      </w:r>
    </w:p>
    <w:sectPr>
      <w:pgSz w:w="11906" w:h="16838"/>
      <w:pgMar w:top="1701" w:right="1474" w:bottom="158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5A1C56"/>
    <w:rsid w:val="523D4FC8"/>
    <w:rsid w:val="5AD65B96"/>
    <w:rsid w:val="73F2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277</Words>
  <Characters>285</Characters>
  <Lines>0</Lines>
  <Paragraphs>0</Paragraphs>
  <TotalTime>10</TotalTime>
  <ScaleCrop>false</ScaleCrop>
  <LinksUpToDate>false</LinksUpToDate>
  <CharactersWithSpaces>295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张松</cp:lastModifiedBy>
  <dcterms:modified xsi:type="dcterms:W3CDTF">2026-10-19T05:58:38Z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eyJoZGlkIjoiY2YzOTdhYTYyYmUwM2NkMGU2ZDI0YWI0MWU1MGQwNzAiLCJ1c2VySWQiOiI5OTEzNzM3OTgifQ==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536A0B8C331648A19192B4E6E2E02F13_13</vt:lpwstr>
  </property>
</Properties>
</file>