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2912" w14:textId="25E79B11" w:rsidR="00557D67" w:rsidRDefault="005F6933">
      <w:pPr>
        <w:pStyle w:val="affffff7"/>
        <w:framePr w:h="1801" w:hRule="exact" w:wrap="around"/>
      </w:pPr>
      <w:bookmarkStart w:id="0" w:name="_Hlk122552383"/>
      <w:bookmarkStart w:id="1" w:name="c1"/>
      <w:bookmarkEnd w:id="0"/>
      <w:r>
        <w:rPr>
          <w:rFonts w:ascii="Times New Roman"/>
        </w:rPr>
        <w:t>ICS</w:t>
      </w:r>
      <w:r>
        <w:rPr>
          <w:rFonts w:hAnsi="黑体"/>
        </w:rPr>
        <w:t> </w:t>
      </w:r>
      <w:r w:rsidR="005E0D84">
        <w:fldChar w:fldCharType="begin">
          <w:ffData>
            <w:name w:val="ICS"/>
            <w:enabled/>
            <w:calcOnExit w:val="0"/>
            <w:helpText w:type="text" w:val="请输入正确的ICS号："/>
            <w:textInput>
              <w:default w:val="27.120.99"/>
            </w:textInput>
          </w:ffData>
        </w:fldChar>
      </w:r>
      <w:bookmarkStart w:id="2" w:name="ICS"/>
      <w:r w:rsidR="005E0D84">
        <w:instrText xml:space="preserve"> FORMTEXT </w:instrText>
      </w:r>
      <w:r w:rsidR="005E0D84">
        <w:fldChar w:fldCharType="separate"/>
      </w:r>
      <w:r w:rsidR="005E0D84">
        <w:rPr>
          <w:noProof/>
        </w:rPr>
        <w:t>27.120.99</w:t>
      </w:r>
      <w:r w:rsidR="005E0D84">
        <w:fldChar w:fldCharType="end"/>
      </w:r>
      <w:bookmarkEnd w:id="2"/>
    </w:p>
    <w:p w14:paraId="15448DA1" w14:textId="06BA29CC" w:rsidR="00557D67" w:rsidRDefault="005F6933">
      <w:pPr>
        <w:pStyle w:val="affffff7"/>
        <w:framePr w:h="1801" w:hRule="exact" w:wrap="around"/>
      </w:pPr>
      <w:r>
        <w:rPr>
          <w:rFonts w:ascii="Times New Roman"/>
        </w:rPr>
        <w:t>CCS</w:t>
      </w:r>
      <w:r w:rsidR="005E0D84">
        <w:fldChar w:fldCharType="begin">
          <w:ffData>
            <w:name w:val="WXFLH"/>
            <w:enabled/>
            <w:calcOnExit w:val="0"/>
            <w:helpText w:type="text" w:val="请输入中国标准文献分类号："/>
            <w:textInput>
              <w:default w:val="F80"/>
            </w:textInput>
          </w:ffData>
        </w:fldChar>
      </w:r>
      <w:bookmarkStart w:id="3" w:name="WXFLH"/>
      <w:r w:rsidR="005E0D84">
        <w:instrText xml:space="preserve"> FORMTEXT </w:instrText>
      </w:r>
      <w:r w:rsidR="005E0D84">
        <w:fldChar w:fldCharType="separate"/>
      </w:r>
      <w:r w:rsidR="005E0D84">
        <w:rPr>
          <w:noProof/>
        </w:rPr>
        <w:t>F80</w:t>
      </w:r>
      <w:r w:rsidR="005E0D84">
        <w:fldChar w:fldCharType="end"/>
      </w:r>
      <w:bookmarkEnd w:id="3"/>
    </w:p>
    <w:p w14:paraId="01FA1729" w14:textId="77777777" w:rsidR="00557D67" w:rsidRDefault="005F6933">
      <w:pPr>
        <w:pStyle w:val="affffff7"/>
        <w:framePr w:h="1801" w:hRule="exact" w:wrap="around"/>
        <w:jc w:val="right"/>
        <w:rPr>
          <w:rFonts w:ascii="Times New Roman"/>
          <w:b/>
          <w:bCs/>
          <w:w w:val="130"/>
          <w:sz w:val="96"/>
          <w:szCs w:val="96"/>
        </w:rPr>
      </w:pPr>
      <w:r>
        <w:rPr>
          <w:rFonts w:ascii="Times New Roman"/>
          <w:b/>
          <w:bCs/>
          <w:w w:val="130"/>
          <w:sz w:val="96"/>
          <w:szCs w:val="96"/>
        </w:rPr>
        <w:t>T/CNS</w:t>
      </w:r>
    </w:p>
    <w:p w14:paraId="72571FD0" w14:textId="77777777" w:rsidR="00557D67" w:rsidRDefault="00557D67">
      <w:pPr>
        <w:pStyle w:val="affffff7"/>
        <w:framePr w:h="1801" w:hRule="exact" w:wrap="around"/>
      </w:pPr>
    </w:p>
    <w:bookmarkEnd w:id="1"/>
    <w:p w14:paraId="136C56F1" w14:textId="77777777" w:rsidR="00557D67" w:rsidRDefault="005F6933">
      <w:pPr>
        <w:pStyle w:val="afffffd"/>
        <w:framePr w:wrap="around"/>
        <w:rPr>
          <w:sz w:val="52"/>
        </w:rPr>
      </w:pPr>
      <w:r>
        <w:rPr>
          <w:rFonts w:hint="eastAsia"/>
          <w:sz w:val="52"/>
        </w:rPr>
        <w:t>中国核学会团体标准</w:t>
      </w:r>
    </w:p>
    <w:p w14:paraId="3E502701" w14:textId="77777777" w:rsidR="00557D67" w:rsidRDefault="005F6933">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57D67" w14:paraId="0F05E163" w14:textId="77777777">
        <w:tc>
          <w:tcPr>
            <w:tcW w:w="9356" w:type="dxa"/>
            <w:tcBorders>
              <w:top w:val="nil"/>
              <w:left w:val="nil"/>
              <w:bottom w:val="nil"/>
              <w:right w:val="nil"/>
            </w:tcBorders>
            <w:shd w:val="clear" w:color="auto" w:fill="auto"/>
          </w:tcPr>
          <w:bookmarkStart w:id="4" w:name="DT"/>
          <w:p w14:paraId="23F527D5" w14:textId="77777777" w:rsidR="00557D67" w:rsidRDefault="005F6933">
            <w:pPr>
              <w:pStyle w:val="affffa"/>
              <w:framePr w:h="1126" w:hRule="exact" w:wrap="around" w:y="3016"/>
            </w:pPr>
            <w:r>
              <w:rPr>
                <w:noProof/>
              </w:rPr>
              <mc:AlternateContent>
                <mc:Choice Requires="wps">
                  <w:drawing>
                    <wp:anchor distT="0" distB="0" distL="114300" distR="114300" simplePos="0" relativeHeight="251661312" behindDoc="1" locked="0" layoutInCell="1" allowOverlap="1" wp14:anchorId="62E2386F" wp14:editId="1B9BE314">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14:paraId="6FA43F9F" w14:textId="77777777" w:rsidR="00557D67" w:rsidRDefault="00557D67">
      <w:pPr>
        <w:pStyle w:val="22"/>
        <w:framePr w:h="1126" w:hRule="exact" w:wrap="around" w:y="3016"/>
        <w:rPr>
          <w:rFonts w:hAnsi="黑体"/>
        </w:rPr>
      </w:pPr>
    </w:p>
    <w:p w14:paraId="0B299A7F" w14:textId="77777777" w:rsidR="00557D67" w:rsidRDefault="00557D67">
      <w:pPr>
        <w:pStyle w:val="22"/>
        <w:framePr w:h="1126" w:hRule="exact" w:wrap="around" w:y="3016"/>
        <w:rPr>
          <w:rFonts w:hAnsi="黑体"/>
        </w:rPr>
      </w:pPr>
    </w:p>
    <w:p w14:paraId="5618A49F" w14:textId="77777777" w:rsidR="00557D67" w:rsidRDefault="005F6933">
      <w:pPr>
        <w:pStyle w:val="affffb"/>
        <w:framePr w:w="10417" w:wrap="around" w:x="787" w:y="6082"/>
      </w:pPr>
      <w:r>
        <w:rPr>
          <w:rFonts w:hint="eastAsia"/>
        </w:rPr>
        <w:t>高温气冷堆核动力厂核测量系统探测器制造和鉴定</w:t>
      </w:r>
      <w:r w:rsidR="00AF4890">
        <w:rPr>
          <w:rFonts w:hint="eastAsia"/>
        </w:rPr>
        <w:t>准则</w:t>
      </w:r>
    </w:p>
    <w:p w14:paraId="0A70413B" w14:textId="77777777" w:rsidR="00557D67" w:rsidRDefault="00AF4890">
      <w:pPr>
        <w:pStyle w:val="affffc"/>
        <w:framePr w:w="10417" w:wrap="around" w:x="787" w:y="6082"/>
        <w:rPr>
          <w:b/>
        </w:rPr>
      </w:pPr>
      <w:r>
        <w:t>C</w:t>
      </w:r>
      <w:r w:rsidRPr="00AF4890">
        <w:t>riteria of</w:t>
      </w:r>
      <w:r w:rsidRPr="00AF4890">
        <w:rPr>
          <w:rFonts w:hint="eastAsia"/>
        </w:rPr>
        <w:t xml:space="preserve"> </w:t>
      </w:r>
      <w:r>
        <w:rPr>
          <w:rFonts w:hint="eastAsia"/>
        </w:rPr>
        <w:t xml:space="preserve">Manufacturing and Qualification </w:t>
      </w:r>
      <w:r>
        <w:t xml:space="preserve">for </w:t>
      </w:r>
      <w:r>
        <w:rPr>
          <w:rFonts w:hint="eastAsia"/>
        </w:rPr>
        <w:t>Detectors of Nuclear Measurement</w:t>
      </w:r>
      <w:r>
        <w:t xml:space="preserve"> </w:t>
      </w:r>
      <w:r w:rsidRPr="00AF4890">
        <w:t>in high temperature gas 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557D67" w14:paraId="34ECAF56" w14:textId="77777777">
        <w:tc>
          <w:tcPr>
            <w:tcW w:w="9855" w:type="dxa"/>
            <w:tcBorders>
              <w:top w:val="nil"/>
              <w:left w:val="nil"/>
              <w:bottom w:val="nil"/>
              <w:right w:val="nil"/>
            </w:tcBorders>
            <w:shd w:val="clear" w:color="auto" w:fill="auto"/>
          </w:tcPr>
          <w:p w14:paraId="0F832344" w14:textId="52B73B17" w:rsidR="00557D67" w:rsidRDefault="00C33A3E">
            <w:pPr>
              <w:pStyle w:val="affffe"/>
              <w:framePr w:w="10417" w:wrap="around" w:x="787" w:y="6082"/>
            </w:pPr>
            <w:r>
              <w:rPr>
                <w:rFonts w:hint="eastAsia"/>
              </w:rPr>
              <w:t>（</w:t>
            </w:r>
            <w:bookmarkStart w:id="5" w:name="_GoBack"/>
            <w:bookmarkEnd w:id="5"/>
            <w:r w:rsidR="005F6933">
              <w:rPr>
                <w:rFonts w:hint="eastAsia"/>
              </w:rPr>
              <w:t>征求意见稿</w:t>
            </w:r>
            <w:r>
              <w:rPr>
                <w:rFonts w:hint="eastAsia"/>
              </w:rPr>
              <w:t>）</w:t>
            </w:r>
            <w:r w:rsidR="005F6933">
              <w:rPr>
                <w:noProof/>
              </w:rPr>
              <mc:AlternateContent>
                <mc:Choice Requires="wps">
                  <w:drawing>
                    <wp:anchor distT="0" distB="0" distL="114300" distR="114300" simplePos="0" relativeHeight="251663360" behindDoc="1" locked="1" layoutInCell="1" allowOverlap="1" wp14:anchorId="46632732" wp14:editId="64E37417">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005F6933">
              <w:rPr>
                <w:noProof/>
              </w:rPr>
              <mc:AlternateContent>
                <mc:Choice Requires="wps">
                  <w:drawing>
                    <wp:anchor distT="0" distB="0" distL="114300" distR="114300" simplePos="0" relativeHeight="251662336" behindDoc="1" locked="0" layoutInCell="1" allowOverlap="1" wp14:anchorId="04E988C6" wp14:editId="0E30D56C">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557D67" w14:paraId="1F7A9E95" w14:textId="77777777">
        <w:tc>
          <w:tcPr>
            <w:tcW w:w="9855" w:type="dxa"/>
            <w:tcBorders>
              <w:top w:val="nil"/>
              <w:left w:val="nil"/>
              <w:bottom w:val="nil"/>
              <w:right w:val="nil"/>
            </w:tcBorders>
            <w:shd w:val="clear" w:color="auto" w:fill="auto"/>
          </w:tcPr>
          <w:p w14:paraId="770F4297" w14:textId="68626DB3" w:rsidR="00557D67" w:rsidRDefault="00C33A3E">
            <w:pPr>
              <w:pStyle w:val="afffff"/>
              <w:framePr w:w="10417" w:wrap="around" w:x="787" w:y="6082"/>
            </w:pPr>
            <w:r>
              <w:fldChar w:fldCharType="begin">
                <w:ffData>
                  <w:name w:val="WCRQ"/>
                  <w:enabled/>
                  <w:calcOnExit w:val="0"/>
                  <w:textInput>
                    <w:default w:val="本稿完成日期：2025年7月"/>
                  </w:textInput>
                </w:ffData>
              </w:fldChar>
            </w:r>
            <w:bookmarkStart w:id="6" w:name="WCRQ"/>
            <w:r>
              <w:instrText xml:space="preserve"> FORMTEXT </w:instrText>
            </w:r>
            <w:r>
              <w:fldChar w:fldCharType="separate"/>
            </w:r>
            <w:r>
              <w:rPr>
                <w:rFonts w:hint="eastAsia"/>
                <w:noProof/>
              </w:rPr>
              <w:t>本稿完成日期：2025年7月</w:t>
            </w:r>
            <w:r>
              <w:fldChar w:fldCharType="end"/>
            </w:r>
            <w:bookmarkEnd w:id="6"/>
          </w:p>
        </w:tc>
      </w:tr>
    </w:tbl>
    <w:p w14:paraId="3E227A31" w14:textId="77777777" w:rsidR="00557D67" w:rsidRDefault="005F6933">
      <w:pPr>
        <w:pStyle w:val="affffffc"/>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02783A46" wp14:editId="59603F15">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4BB68F41" w14:textId="77777777" w:rsidR="00557D67" w:rsidRDefault="005F6933">
      <w:pPr>
        <w:pStyle w:val="affffffd"/>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5A28835" w14:textId="77777777" w:rsidR="00557D67" w:rsidRDefault="005F6933">
      <w:pPr>
        <w:pStyle w:val="afffffe"/>
        <w:framePr w:wrap="around"/>
      </w:pPr>
      <w:r>
        <w:rPr>
          <w:rFonts w:hint="eastAsia"/>
        </w:rPr>
        <w:t>中国核学会</w:t>
      </w:r>
      <w:r>
        <w:rPr>
          <w:rFonts w:ascii="MS Mincho" w:eastAsia="MS Mincho" w:hAnsi="MS Mincho" w:cs="MS Mincho" w:hint="eastAsia"/>
        </w:rPr>
        <w:t>   </w:t>
      </w:r>
      <w:r>
        <w:rPr>
          <w:rStyle w:val="affff7"/>
          <w:rFonts w:hint="eastAsia"/>
        </w:rPr>
        <w:t>发布</w:t>
      </w:r>
    </w:p>
    <w:p w14:paraId="375019B1" w14:textId="77777777" w:rsidR="00557D67" w:rsidRDefault="005F6933">
      <w:pPr>
        <w:pStyle w:val="afff1"/>
        <w:sectPr w:rsidR="00557D67">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5C60F68D" wp14:editId="0EDF5B9D">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16F67D3C" w14:textId="77777777" w:rsidR="00557D67" w:rsidRDefault="005F6933">
      <w:pPr>
        <w:pStyle w:val="afffc"/>
        <w:rPr>
          <w:rFonts w:hAnsi="黑体"/>
        </w:rPr>
      </w:pPr>
      <w:bookmarkStart w:id="7" w:name="_Toc48658960"/>
      <w:bookmarkStart w:id="8" w:name="_Toc204102970"/>
      <w:r>
        <w:rPr>
          <w:rFonts w:hAnsi="黑体" w:hint="eastAsia"/>
        </w:rPr>
        <w:lastRenderedPageBreak/>
        <w:t>目</w:t>
      </w:r>
      <w:bookmarkStart w:id="9" w:name="BKML"/>
      <w:r>
        <w:rPr>
          <w:rFonts w:hAnsi="黑体" w:cs="MS Mincho"/>
        </w:rPr>
        <w:t>  </w:t>
      </w:r>
      <w:r>
        <w:rPr>
          <w:rFonts w:hAnsi="黑体" w:hint="eastAsia"/>
        </w:rPr>
        <w:t>次</w:t>
      </w:r>
      <w:bookmarkEnd w:id="7"/>
      <w:bookmarkEnd w:id="8"/>
      <w:bookmarkEnd w:id="9"/>
    </w:p>
    <w:sdt>
      <w:sdtPr>
        <w:rPr>
          <w:lang w:val="zh-CN"/>
        </w:rPr>
        <w:id w:val="-283963139"/>
        <w:docPartObj>
          <w:docPartGallery w:val="Table of Contents"/>
          <w:docPartUnique/>
        </w:docPartObj>
      </w:sdtPr>
      <w:sdtEndPr>
        <w:rPr>
          <w:rFonts w:ascii="Times New Roman"/>
          <w:b/>
          <w:bCs/>
          <w:szCs w:val="24"/>
        </w:rPr>
      </w:sdtEndPr>
      <w:sdtContent>
        <w:p w14:paraId="787DE3C2" w14:textId="170318BE" w:rsidR="005E0D84" w:rsidRDefault="005F6933">
          <w:pPr>
            <w:pStyle w:val="TOC1"/>
            <w:spacing w:before="78" w:after="78"/>
            <w:rPr>
              <w:rFonts w:asciiTheme="minorHAnsi" w:eastAsiaTheme="minorEastAsia" w:hAnsiTheme="minorHAnsi" w:cstheme="minorBidi"/>
              <w:noProof/>
              <w:sz w:val="22"/>
              <w:szCs w:val="24"/>
              <w14:ligatures w14:val="standardContextual"/>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204102970" w:history="1">
            <w:r w:rsidR="005E0D84" w:rsidRPr="009C415F">
              <w:rPr>
                <w:rStyle w:val="afff7"/>
                <w:rFonts w:hAnsi="黑体"/>
                <w:noProof/>
              </w:rPr>
              <w:t>目</w:t>
            </w:r>
            <w:r w:rsidR="005E0D84" w:rsidRPr="009C415F">
              <w:rPr>
                <w:rStyle w:val="afff7"/>
                <w:rFonts w:hAnsi="黑体" w:cs="MS Mincho"/>
                <w:noProof/>
              </w:rPr>
              <w:t>  </w:t>
            </w:r>
            <w:r w:rsidR="005E0D84" w:rsidRPr="009C415F">
              <w:rPr>
                <w:rStyle w:val="afff7"/>
                <w:rFonts w:hAnsi="黑体"/>
                <w:noProof/>
              </w:rPr>
              <w:t>次</w:t>
            </w:r>
            <w:r w:rsidR="005E0D84">
              <w:rPr>
                <w:noProof/>
                <w:webHidden/>
              </w:rPr>
              <w:tab/>
            </w:r>
            <w:r w:rsidR="005E0D84">
              <w:rPr>
                <w:noProof/>
                <w:webHidden/>
              </w:rPr>
              <w:fldChar w:fldCharType="begin"/>
            </w:r>
            <w:r w:rsidR="005E0D84">
              <w:rPr>
                <w:noProof/>
                <w:webHidden/>
              </w:rPr>
              <w:instrText xml:space="preserve"> PAGEREF _Toc204102970 \h </w:instrText>
            </w:r>
            <w:r w:rsidR="005E0D84">
              <w:rPr>
                <w:noProof/>
                <w:webHidden/>
              </w:rPr>
            </w:r>
            <w:r w:rsidR="005E0D84">
              <w:rPr>
                <w:noProof/>
                <w:webHidden/>
              </w:rPr>
              <w:fldChar w:fldCharType="separate"/>
            </w:r>
            <w:r w:rsidR="005E0D84">
              <w:rPr>
                <w:noProof/>
                <w:webHidden/>
              </w:rPr>
              <w:t>I</w:t>
            </w:r>
            <w:r w:rsidR="005E0D84">
              <w:rPr>
                <w:noProof/>
                <w:webHidden/>
              </w:rPr>
              <w:fldChar w:fldCharType="end"/>
            </w:r>
          </w:hyperlink>
        </w:p>
        <w:p w14:paraId="1097760D" w14:textId="40D346F7" w:rsidR="005E0D84" w:rsidRDefault="00EB2D59">
          <w:pPr>
            <w:pStyle w:val="TOC1"/>
            <w:spacing w:before="78" w:after="78"/>
            <w:rPr>
              <w:rFonts w:asciiTheme="minorHAnsi" w:eastAsiaTheme="minorEastAsia" w:hAnsiTheme="minorHAnsi" w:cstheme="minorBidi"/>
              <w:noProof/>
              <w:sz w:val="22"/>
              <w:szCs w:val="24"/>
              <w14:ligatures w14:val="standardContextual"/>
            </w:rPr>
          </w:pPr>
          <w:hyperlink w:anchor="_Toc204102971" w:history="1">
            <w:r w:rsidR="005E0D84" w:rsidRPr="009C415F">
              <w:rPr>
                <w:rStyle w:val="afff7"/>
                <w:noProof/>
              </w:rPr>
              <w:t>前</w:t>
            </w:r>
            <w:r w:rsidR="005E0D84" w:rsidRPr="009C415F">
              <w:rPr>
                <w:rStyle w:val="afff7"/>
                <w:rFonts w:ascii="MS Mincho" w:eastAsia="MS Mincho" w:hAnsi="MS Mincho" w:cs="MS Mincho"/>
                <w:noProof/>
              </w:rPr>
              <w:t>  </w:t>
            </w:r>
            <w:r w:rsidR="005E0D84" w:rsidRPr="009C415F">
              <w:rPr>
                <w:rStyle w:val="afff7"/>
                <w:noProof/>
              </w:rPr>
              <w:t>言</w:t>
            </w:r>
            <w:r w:rsidR="005E0D84">
              <w:rPr>
                <w:noProof/>
                <w:webHidden/>
              </w:rPr>
              <w:tab/>
            </w:r>
            <w:r w:rsidR="005E0D84">
              <w:rPr>
                <w:noProof/>
                <w:webHidden/>
              </w:rPr>
              <w:fldChar w:fldCharType="begin"/>
            </w:r>
            <w:r w:rsidR="005E0D84">
              <w:rPr>
                <w:noProof/>
                <w:webHidden/>
              </w:rPr>
              <w:instrText xml:space="preserve"> PAGEREF _Toc204102971 \h </w:instrText>
            </w:r>
            <w:r w:rsidR="005E0D84">
              <w:rPr>
                <w:noProof/>
                <w:webHidden/>
              </w:rPr>
            </w:r>
            <w:r w:rsidR="005E0D84">
              <w:rPr>
                <w:noProof/>
                <w:webHidden/>
              </w:rPr>
              <w:fldChar w:fldCharType="separate"/>
            </w:r>
            <w:r w:rsidR="005E0D84">
              <w:rPr>
                <w:noProof/>
                <w:webHidden/>
              </w:rPr>
              <w:t>II</w:t>
            </w:r>
            <w:r w:rsidR="005E0D84">
              <w:rPr>
                <w:noProof/>
                <w:webHidden/>
              </w:rPr>
              <w:fldChar w:fldCharType="end"/>
            </w:r>
          </w:hyperlink>
        </w:p>
        <w:p w14:paraId="1D988BD8" w14:textId="3785CE4C" w:rsidR="005E0D84" w:rsidRDefault="00EB2D59">
          <w:pPr>
            <w:pStyle w:val="TOC2"/>
            <w:rPr>
              <w:rFonts w:asciiTheme="minorHAnsi" w:eastAsiaTheme="minorEastAsia" w:hAnsiTheme="minorHAnsi" w:cstheme="minorBidi"/>
              <w:noProof/>
              <w:sz w:val="22"/>
              <w:szCs w:val="24"/>
              <w14:ligatures w14:val="standardContextual"/>
            </w:rPr>
          </w:pPr>
          <w:hyperlink w:anchor="_Toc204102972" w:history="1">
            <w:r w:rsidR="005E0D84" w:rsidRPr="009C415F">
              <w:rPr>
                <w:rStyle w:val="afff7"/>
                <w:noProof/>
              </w:rPr>
              <w:t>1 范围</w:t>
            </w:r>
            <w:r w:rsidR="005E0D84">
              <w:rPr>
                <w:noProof/>
                <w:webHidden/>
              </w:rPr>
              <w:tab/>
            </w:r>
            <w:r w:rsidR="005E0D84">
              <w:rPr>
                <w:noProof/>
                <w:webHidden/>
              </w:rPr>
              <w:fldChar w:fldCharType="begin"/>
            </w:r>
            <w:r w:rsidR="005E0D84">
              <w:rPr>
                <w:noProof/>
                <w:webHidden/>
              </w:rPr>
              <w:instrText xml:space="preserve"> PAGEREF _Toc204102972 \h </w:instrText>
            </w:r>
            <w:r w:rsidR="005E0D84">
              <w:rPr>
                <w:noProof/>
                <w:webHidden/>
              </w:rPr>
            </w:r>
            <w:r w:rsidR="005E0D84">
              <w:rPr>
                <w:noProof/>
                <w:webHidden/>
              </w:rPr>
              <w:fldChar w:fldCharType="separate"/>
            </w:r>
            <w:r w:rsidR="005E0D84">
              <w:rPr>
                <w:noProof/>
                <w:webHidden/>
              </w:rPr>
              <w:t>1</w:t>
            </w:r>
            <w:r w:rsidR="005E0D84">
              <w:rPr>
                <w:noProof/>
                <w:webHidden/>
              </w:rPr>
              <w:fldChar w:fldCharType="end"/>
            </w:r>
          </w:hyperlink>
        </w:p>
        <w:p w14:paraId="00399D03" w14:textId="7FADD519" w:rsidR="005E0D84" w:rsidRDefault="00EB2D59">
          <w:pPr>
            <w:pStyle w:val="TOC2"/>
            <w:rPr>
              <w:rFonts w:asciiTheme="minorHAnsi" w:eastAsiaTheme="minorEastAsia" w:hAnsiTheme="minorHAnsi" w:cstheme="minorBidi"/>
              <w:noProof/>
              <w:sz w:val="22"/>
              <w:szCs w:val="24"/>
              <w14:ligatures w14:val="standardContextual"/>
            </w:rPr>
          </w:pPr>
          <w:hyperlink w:anchor="_Toc204102973" w:history="1">
            <w:r w:rsidR="005E0D84" w:rsidRPr="009C415F">
              <w:rPr>
                <w:rStyle w:val="afff7"/>
                <w:noProof/>
              </w:rPr>
              <w:t>2 规范性引用文件</w:t>
            </w:r>
            <w:r w:rsidR="005E0D84">
              <w:rPr>
                <w:noProof/>
                <w:webHidden/>
              </w:rPr>
              <w:tab/>
            </w:r>
            <w:r w:rsidR="005E0D84">
              <w:rPr>
                <w:noProof/>
                <w:webHidden/>
              </w:rPr>
              <w:fldChar w:fldCharType="begin"/>
            </w:r>
            <w:r w:rsidR="005E0D84">
              <w:rPr>
                <w:noProof/>
                <w:webHidden/>
              </w:rPr>
              <w:instrText xml:space="preserve"> PAGEREF _Toc204102973 \h </w:instrText>
            </w:r>
            <w:r w:rsidR="005E0D84">
              <w:rPr>
                <w:noProof/>
                <w:webHidden/>
              </w:rPr>
            </w:r>
            <w:r w:rsidR="005E0D84">
              <w:rPr>
                <w:noProof/>
                <w:webHidden/>
              </w:rPr>
              <w:fldChar w:fldCharType="separate"/>
            </w:r>
            <w:r w:rsidR="005E0D84">
              <w:rPr>
                <w:noProof/>
                <w:webHidden/>
              </w:rPr>
              <w:t>1</w:t>
            </w:r>
            <w:r w:rsidR="005E0D84">
              <w:rPr>
                <w:noProof/>
                <w:webHidden/>
              </w:rPr>
              <w:fldChar w:fldCharType="end"/>
            </w:r>
          </w:hyperlink>
        </w:p>
        <w:p w14:paraId="3D4930C4" w14:textId="322701D7" w:rsidR="005E0D84" w:rsidRDefault="00EB2D59">
          <w:pPr>
            <w:pStyle w:val="TOC2"/>
            <w:rPr>
              <w:rFonts w:asciiTheme="minorHAnsi" w:eastAsiaTheme="minorEastAsia" w:hAnsiTheme="minorHAnsi" w:cstheme="minorBidi"/>
              <w:noProof/>
              <w:sz w:val="22"/>
              <w:szCs w:val="24"/>
              <w14:ligatures w14:val="standardContextual"/>
            </w:rPr>
          </w:pPr>
          <w:hyperlink w:anchor="_Toc204102974" w:history="1">
            <w:r w:rsidR="005E0D84" w:rsidRPr="009C415F">
              <w:rPr>
                <w:rStyle w:val="afff7"/>
                <w:noProof/>
              </w:rPr>
              <w:t>3 术语和定义</w:t>
            </w:r>
            <w:r w:rsidR="005E0D84">
              <w:rPr>
                <w:noProof/>
                <w:webHidden/>
              </w:rPr>
              <w:tab/>
            </w:r>
            <w:r w:rsidR="005E0D84">
              <w:rPr>
                <w:noProof/>
                <w:webHidden/>
              </w:rPr>
              <w:fldChar w:fldCharType="begin"/>
            </w:r>
            <w:r w:rsidR="005E0D84">
              <w:rPr>
                <w:noProof/>
                <w:webHidden/>
              </w:rPr>
              <w:instrText xml:space="preserve"> PAGEREF _Toc204102974 \h </w:instrText>
            </w:r>
            <w:r w:rsidR="005E0D84">
              <w:rPr>
                <w:noProof/>
                <w:webHidden/>
              </w:rPr>
            </w:r>
            <w:r w:rsidR="005E0D84">
              <w:rPr>
                <w:noProof/>
                <w:webHidden/>
              </w:rPr>
              <w:fldChar w:fldCharType="separate"/>
            </w:r>
            <w:r w:rsidR="005E0D84">
              <w:rPr>
                <w:noProof/>
                <w:webHidden/>
              </w:rPr>
              <w:t>1</w:t>
            </w:r>
            <w:r w:rsidR="005E0D84">
              <w:rPr>
                <w:noProof/>
                <w:webHidden/>
              </w:rPr>
              <w:fldChar w:fldCharType="end"/>
            </w:r>
          </w:hyperlink>
        </w:p>
        <w:p w14:paraId="3BE09D48" w14:textId="0E3F8AD0" w:rsidR="005E0D84" w:rsidRDefault="00EB2D59">
          <w:pPr>
            <w:pStyle w:val="TOC3"/>
            <w:rPr>
              <w:rFonts w:asciiTheme="minorHAnsi" w:eastAsiaTheme="minorEastAsia" w:hAnsiTheme="minorHAnsi" w:cstheme="minorBidi"/>
              <w:noProof/>
              <w:sz w:val="22"/>
              <w:szCs w:val="24"/>
              <w14:ligatures w14:val="standardContextual"/>
            </w:rPr>
          </w:pPr>
          <w:hyperlink w:anchor="_Toc204102975" w:history="1">
            <w:r w:rsidR="005E0D84" w:rsidRPr="009C415F">
              <w:rPr>
                <w:rStyle w:val="afff7"/>
                <w:noProof/>
              </w:rPr>
              <w:t>3.1</w:t>
            </w:r>
            <w:r w:rsidR="005E0D84">
              <w:rPr>
                <w:noProof/>
                <w:webHidden/>
              </w:rPr>
              <w:tab/>
            </w:r>
            <w:r w:rsidR="005E0D84">
              <w:rPr>
                <w:noProof/>
                <w:webHidden/>
              </w:rPr>
              <w:fldChar w:fldCharType="begin"/>
            </w:r>
            <w:r w:rsidR="005E0D84">
              <w:rPr>
                <w:noProof/>
                <w:webHidden/>
              </w:rPr>
              <w:instrText xml:space="preserve"> PAGEREF _Toc204102975 \h </w:instrText>
            </w:r>
            <w:r w:rsidR="005E0D84">
              <w:rPr>
                <w:noProof/>
                <w:webHidden/>
              </w:rPr>
            </w:r>
            <w:r w:rsidR="005E0D84">
              <w:rPr>
                <w:noProof/>
                <w:webHidden/>
              </w:rPr>
              <w:fldChar w:fldCharType="separate"/>
            </w:r>
            <w:r w:rsidR="005E0D84">
              <w:rPr>
                <w:noProof/>
                <w:webHidden/>
              </w:rPr>
              <w:t>1</w:t>
            </w:r>
            <w:r w:rsidR="005E0D84">
              <w:rPr>
                <w:noProof/>
                <w:webHidden/>
              </w:rPr>
              <w:fldChar w:fldCharType="end"/>
            </w:r>
          </w:hyperlink>
        </w:p>
        <w:p w14:paraId="32FE9F5C" w14:textId="4ABA125D" w:rsidR="005E0D84" w:rsidRDefault="00EB2D59">
          <w:pPr>
            <w:pStyle w:val="TOC3"/>
            <w:rPr>
              <w:rFonts w:asciiTheme="minorHAnsi" w:eastAsiaTheme="minorEastAsia" w:hAnsiTheme="minorHAnsi" w:cstheme="minorBidi"/>
              <w:noProof/>
              <w:sz w:val="22"/>
              <w:szCs w:val="24"/>
              <w14:ligatures w14:val="standardContextual"/>
            </w:rPr>
          </w:pPr>
          <w:hyperlink w:anchor="_Toc204102976" w:history="1">
            <w:r w:rsidR="005E0D84" w:rsidRPr="009C415F">
              <w:rPr>
                <w:rStyle w:val="afff7"/>
                <w:noProof/>
              </w:rPr>
              <w:t>中子灵敏度  Neutron sensitivity</w:t>
            </w:r>
            <w:r w:rsidR="005E0D84">
              <w:rPr>
                <w:noProof/>
                <w:webHidden/>
              </w:rPr>
              <w:tab/>
            </w:r>
            <w:r w:rsidR="005E0D84">
              <w:rPr>
                <w:noProof/>
                <w:webHidden/>
              </w:rPr>
              <w:fldChar w:fldCharType="begin"/>
            </w:r>
            <w:r w:rsidR="005E0D84">
              <w:rPr>
                <w:noProof/>
                <w:webHidden/>
              </w:rPr>
              <w:instrText xml:space="preserve"> PAGEREF _Toc204102976 \h </w:instrText>
            </w:r>
            <w:r w:rsidR="005E0D84">
              <w:rPr>
                <w:noProof/>
                <w:webHidden/>
              </w:rPr>
            </w:r>
            <w:r w:rsidR="005E0D84">
              <w:rPr>
                <w:noProof/>
                <w:webHidden/>
              </w:rPr>
              <w:fldChar w:fldCharType="separate"/>
            </w:r>
            <w:r w:rsidR="005E0D84">
              <w:rPr>
                <w:noProof/>
                <w:webHidden/>
              </w:rPr>
              <w:t>1</w:t>
            </w:r>
            <w:r w:rsidR="005E0D84">
              <w:rPr>
                <w:noProof/>
                <w:webHidden/>
              </w:rPr>
              <w:fldChar w:fldCharType="end"/>
            </w:r>
          </w:hyperlink>
        </w:p>
        <w:p w14:paraId="6D345BD8" w14:textId="3E569DA7" w:rsidR="005E0D84" w:rsidRDefault="00EB2D59">
          <w:pPr>
            <w:pStyle w:val="TOC3"/>
            <w:rPr>
              <w:rFonts w:asciiTheme="minorHAnsi" w:eastAsiaTheme="minorEastAsia" w:hAnsiTheme="minorHAnsi" w:cstheme="minorBidi"/>
              <w:noProof/>
              <w:sz w:val="22"/>
              <w:szCs w:val="24"/>
              <w14:ligatures w14:val="standardContextual"/>
            </w:rPr>
          </w:pPr>
          <w:hyperlink w:anchor="_Toc204102977" w:history="1">
            <w:r w:rsidR="005E0D84" w:rsidRPr="009C415F">
              <w:rPr>
                <w:rStyle w:val="afff7"/>
                <w:noProof/>
              </w:rPr>
              <w:t>3.2</w:t>
            </w:r>
            <w:r w:rsidR="005E0D84">
              <w:rPr>
                <w:noProof/>
                <w:webHidden/>
              </w:rPr>
              <w:tab/>
            </w:r>
            <w:r w:rsidR="005E0D84">
              <w:rPr>
                <w:noProof/>
                <w:webHidden/>
              </w:rPr>
              <w:fldChar w:fldCharType="begin"/>
            </w:r>
            <w:r w:rsidR="005E0D84">
              <w:rPr>
                <w:noProof/>
                <w:webHidden/>
              </w:rPr>
              <w:instrText xml:space="preserve"> PAGEREF _Toc204102977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0CB45BFE" w14:textId="6197F1AF" w:rsidR="005E0D84" w:rsidRDefault="00EB2D59">
          <w:pPr>
            <w:pStyle w:val="TOC3"/>
            <w:rPr>
              <w:rFonts w:asciiTheme="minorHAnsi" w:eastAsiaTheme="minorEastAsia" w:hAnsiTheme="minorHAnsi" w:cstheme="minorBidi"/>
              <w:noProof/>
              <w:sz w:val="22"/>
              <w:szCs w:val="24"/>
              <w14:ligatures w14:val="standardContextual"/>
            </w:rPr>
          </w:pPr>
          <w:hyperlink w:anchor="_Toc204102978" w:history="1">
            <w:r w:rsidR="005E0D84" w:rsidRPr="009C415F">
              <w:rPr>
                <w:rStyle w:val="afff7"/>
                <w:noProof/>
              </w:rPr>
              <w:t>测量范围  Measurement range</w:t>
            </w:r>
            <w:r w:rsidR="005E0D84">
              <w:rPr>
                <w:noProof/>
                <w:webHidden/>
              </w:rPr>
              <w:tab/>
            </w:r>
            <w:r w:rsidR="005E0D84">
              <w:rPr>
                <w:noProof/>
                <w:webHidden/>
              </w:rPr>
              <w:fldChar w:fldCharType="begin"/>
            </w:r>
            <w:r w:rsidR="005E0D84">
              <w:rPr>
                <w:noProof/>
                <w:webHidden/>
              </w:rPr>
              <w:instrText xml:space="preserve"> PAGEREF _Toc204102978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7E39CFC0" w14:textId="2C633FBC" w:rsidR="005E0D84" w:rsidRDefault="00EB2D59">
          <w:pPr>
            <w:pStyle w:val="TOC3"/>
            <w:rPr>
              <w:rFonts w:asciiTheme="minorHAnsi" w:eastAsiaTheme="minorEastAsia" w:hAnsiTheme="minorHAnsi" w:cstheme="minorBidi"/>
              <w:noProof/>
              <w:sz w:val="22"/>
              <w:szCs w:val="24"/>
              <w14:ligatures w14:val="standardContextual"/>
            </w:rPr>
          </w:pPr>
          <w:hyperlink w:anchor="_Toc204102979" w:history="1">
            <w:r w:rsidR="005E0D84" w:rsidRPr="009C415F">
              <w:rPr>
                <w:rStyle w:val="afff7"/>
                <w:noProof/>
              </w:rPr>
              <w:t>3.3</w:t>
            </w:r>
            <w:r w:rsidR="005E0D84">
              <w:rPr>
                <w:noProof/>
                <w:webHidden/>
              </w:rPr>
              <w:tab/>
            </w:r>
            <w:r w:rsidR="005E0D84">
              <w:rPr>
                <w:noProof/>
                <w:webHidden/>
              </w:rPr>
              <w:fldChar w:fldCharType="begin"/>
            </w:r>
            <w:r w:rsidR="005E0D84">
              <w:rPr>
                <w:noProof/>
                <w:webHidden/>
              </w:rPr>
              <w:instrText xml:space="preserve"> PAGEREF _Toc204102979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0AE3E699" w14:textId="02993780" w:rsidR="005E0D84" w:rsidRDefault="00EB2D59">
          <w:pPr>
            <w:pStyle w:val="TOC3"/>
            <w:rPr>
              <w:rFonts w:asciiTheme="minorHAnsi" w:eastAsiaTheme="minorEastAsia" w:hAnsiTheme="minorHAnsi" w:cstheme="minorBidi"/>
              <w:noProof/>
              <w:sz w:val="22"/>
              <w:szCs w:val="24"/>
              <w14:ligatures w14:val="standardContextual"/>
            </w:rPr>
          </w:pPr>
          <w:hyperlink w:anchor="_Toc204102980" w:history="1">
            <w:r w:rsidR="005E0D84" w:rsidRPr="009C415F">
              <w:rPr>
                <w:rStyle w:val="afff7"/>
                <w:noProof/>
              </w:rPr>
              <w:t>坪曲线  Plateau characteristic curve</w:t>
            </w:r>
            <w:r w:rsidR="005E0D84">
              <w:rPr>
                <w:noProof/>
                <w:webHidden/>
              </w:rPr>
              <w:tab/>
            </w:r>
            <w:r w:rsidR="005E0D84">
              <w:rPr>
                <w:noProof/>
                <w:webHidden/>
              </w:rPr>
              <w:fldChar w:fldCharType="begin"/>
            </w:r>
            <w:r w:rsidR="005E0D84">
              <w:rPr>
                <w:noProof/>
                <w:webHidden/>
              </w:rPr>
              <w:instrText xml:space="preserve"> PAGEREF _Toc204102980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64123A25" w14:textId="09654C55" w:rsidR="005E0D84" w:rsidRDefault="00EB2D59">
          <w:pPr>
            <w:pStyle w:val="TOC3"/>
            <w:rPr>
              <w:rFonts w:asciiTheme="minorHAnsi" w:eastAsiaTheme="minorEastAsia" w:hAnsiTheme="minorHAnsi" w:cstheme="minorBidi"/>
              <w:noProof/>
              <w:sz w:val="22"/>
              <w:szCs w:val="24"/>
              <w14:ligatures w14:val="standardContextual"/>
            </w:rPr>
          </w:pPr>
          <w:hyperlink w:anchor="_Toc204102981" w:history="1">
            <w:r w:rsidR="005E0D84" w:rsidRPr="009C415F">
              <w:rPr>
                <w:rStyle w:val="afff7"/>
                <w:noProof/>
              </w:rPr>
              <w:t>3.4</w:t>
            </w:r>
            <w:r w:rsidR="005E0D84">
              <w:rPr>
                <w:noProof/>
                <w:webHidden/>
              </w:rPr>
              <w:tab/>
            </w:r>
            <w:r w:rsidR="005E0D84">
              <w:rPr>
                <w:noProof/>
                <w:webHidden/>
              </w:rPr>
              <w:fldChar w:fldCharType="begin"/>
            </w:r>
            <w:r w:rsidR="005E0D84">
              <w:rPr>
                <w:noProof/>
                <w:webHidden/>
              </w:rPr>
              <w:instrText xml:space="preserve"> PAGEREF _Toc204102981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2A4D90FC" w14:textId="3AA28C60" w:rsidR="005E0D84" w:rsidRDefault="00EB2D59">
          <w:pPr>
            <w:pStyle w:val="TOC3"/>
            <w:rPr>
              <w:rFonts w:asciiTheme="minorHAnsi" w:eastAsiaTheme="minorEastAsia" w:hAnsiTheme="minorHAnsi" w:cstheme="minorBidi"/>
              <w:noProof/>
              <w:sz w:val="22"/>
              <w:szCs w:val="24"/>
              <w14:ligatures w14:val="standardContextual"/>
            </w:rPr>
          </w:pPr>
          <w:hyperlink w:anchor="_Toc204102982" w:history="1">
            <w:r w:rsidR="005E0D84" w:rsidRPr="009C415F">
              <w:rPr>
                <w:rStyle w:val="afff7"/>
                <w:noProof/>
              </w:rPr>
              <w:t>坪长  Length of plateau</w:t>
            </w:r>
            <w:r w:rsidR="005E0D84">
              <w:rPr>
                <w:noProof/>
                <w:webHidden/>
              </w:rPr>
              <w:tab/>
            </w:r>
            <w:r w:rsidR="005E0D84">
              <w:rPr>
                <w:noProof/>
                <w:webHidden/>
              </w:rPr>
              <w:fldChar w:fldCharType="begin"/>
            </w:r>
            <w:r w:rsidR="005E0D84">
              <w:rPr>
                <w:noProof/>
                <w:webHidden/>
              </w:rPr>
              <w:instrText xml:space="preserve"> PAGEREF _Toc204102982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7CBFCA77" w14:textId="25D4BBC0" w:rsidR="005E0D84" w:rsidRDefault="00EB2D59">
          <w:pPr>
            <w:pStyle w:val="TOC2"/>
            <w:rPr>
              <w:rFonts w:asciiTheme="minorHAnsi" w:eastAsiaTheme="minorEastAsia" w:hAnsiTheme="minorHAnsi" w:cstheme="minorBidi"/>
              <w:noProof/>
              <w:sz w:val="22"/>
              <w:szCs w:val="24"/>
              <w14:ligatures w14:val="standardContextual"/>
            </w:rPr>
          </w:pPr>
          <w:hyperlink w:anchor="_Toc204102983" w:history="1">
            <w:r w:rsidR="005E0D84" w:rsidRPr="009C415F">
              <w:rPr>
                <w:rStyle w:val="afff7"/>
                <w:noProof/>
              </w:rPr>
              <w:t>4 总体要求</w:t>
            </w:r>
            <w:r w:rsidR="005E0D84">
              <w:rPr>
                <w:noProof/>
                <w:webHidden/>
              </w:rPr>
              <w:tab/>
            </w:r>
            <w:r w:rsidR="005E0D84">
              <w:rPr>
                <w:noProof/>
                <w:webHidden/>
              </w:rPr>
              <w:fldChar w:fldCharType="begin"/>
            </w:r>
            <w:r w:rsidR="005E0D84">
              <w:rPr>
                <w:noProof/>
                <w:webHidden/>
              </w:rPr>
              <w:instrText xml:space="preserve"> PAGEREF _Toc204102983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64C73CE7" w14:textId="3295DE36" w:rsidR="005E0D84" w:rsidRDefault="00EB2D59">
          <w:pPr>
            <w:pStyle w:val="TOC3"/>
            <w:rPr>
              <w:rFonts w:asciiTheme="minorHAnsi" w:eastAsiaTheme="minorEastAsia" w:hAnsiTheme="minorHAnsi" w:cstheme="minorBidi"/>
              <w:noProof/>
              <w:sz w:val="22"/>
              <w:szCs w:val="24"/>
              <w14:ligatures w14:val="standardContextual"/>
            </w:rPr>
          </w:pPr>
          <w:hyperlink w:anchor="_Toc204102984" w:history="1">
            <w:r w:rsidR="005E0D84" w:rsidRPr="009C415F">
              <w:rPr>
                <w:rStyle w:val="afff7"/>
                <w:noProof/>
              </w:rPr>
              <w:t>4.1 功能</w:t>
            </w:r>
            <w:r w:rsidR="005E0D84">
              <w:rPr>
                <w:noProof/>
                <w:webHidden/>
              </w:rPr>
              <w:tab/>
            </w:r>
            <w:r w:rsidR="005E0D84">
              <w:rPr>
                <w:noProof/>
                <w:webHidden/>
              </w:rPr>
              <w:fldChar w:fldCharType="begin"/>
            </w:r>
            <w:r w:rsidR="005E0D84">
              <w:rPr>
                <w:noProof/>
                <w:webHidden/>
              </w:rPr>
              <w:instrText xml:space="preserve"> PAGEREF _Toc204102984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4A78458E" w14:textId="6061567A" w:rsidR="005E0D84" w:rsidRDefault="00EB2D59">
          <w:pPr>
            <w:pStyle w:val="TOC3"/>
            <w:rPr>
              <w:rFonts w:asciiTheme="minorHAnsi" w:eastAsiaTheme="minorEastAsia" w:hAnsiTheme="minorHAnsi" w:cstheme="minorBidi"/>
              <w:noProof/>
              <w:sz w:val="22"/>
              <w:szCs w:val="24"/>
              <w14:ligatures w14:val="standardContextual"/>
            </w:rPr>
          </w:pPr>
          <w:hyperlink w:anchor="_Toc204102985" w:history="1">
            <w:r w:rsidR="005E0D84" w:rsidRPr="009C415F">
              <w:rPr>
                <w:rStyle w:val="afff7"/>
                <w:noProof/>
              </w:rPr>
              <w:t>4.2 安全级别</w:t>
            </w:r>
            <w:r w:rsidR="005E0D84">
              <w:rPr>
                <w:noProof/>
                <w:webHidden/>
              </w:rPr>
              <w:tab/>
            </w:r>
            <w:r w:rsidR="005E0D84">
              <w:rPr>
                <w:noProof/>
                <w:webHidden/>
              </w:rPr>
              <w:fldChar w:fldCharType="begin"/>
            </w:r>
            <w:r w:rsidR="005E0D84">
              <w:rPr>
                <w:noProof/>
                <w:webHidden/>
              </w:rPr>
              <w:instrText xml:space="preserve"> PAGEREF _Toc204102985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0311380C" w14:textId="41F301C5" w:rsidR="005E0D84" w:rsidRDefault="00EB2D59">
          <w:pPr>
            <w:pStyle w:val="TOC3"/>
            <w:rPr>
              <w:rFonts w:asciiTheme="minorHAnsi" w:eastAsiaTheme="minorEastAsia" w:hAnsiTheme="minorHAnsi" w:cstheme="minorBidi"/>
              <w:noProof/>
              <w:sz w:val="22"/>
              <w:szCs w:val="24"/>
              <w14:ligatures w14:val="standardContextual"/>
            </w:rPr>
          </w:pPr>
          <w:hyperlink w:anchor="_Toc204102986" w:history="1">
            <w:r w:rsidR="005E0D84" w:rsidRPr="009C415F">
              <w:rPr>
                <w:rStyle w:val="afff7"/>
                <w:noProof/>
              </w:rPr>
              <w:t>4.3 主要技术参数</w:t>
            </w:r>
            <w:r w:rsidR="005E0D84">
              <w:rPr>
                <w:noProof/>
                <w:webHidden/>
              </w:rPr>
              <w:tab/>
            </w:r>
            <w:r w:rsidR="005E0D84">
              <w:rPr>
                <w:noProof/>
                <w:webHidden/>
              </w:rPr>
              <w:fldChar w:fldCharType="begin"/>
            </w:r>
            <w:r w:rsidR="005E0D84">
              <w:rPr>
                <w:noProof/>
                <w:webHidden/>
              </w:rPr>
              <w:instrText xml:space="preserve"> PAGEREF _Toc204102986 \h </w:instrText>
            </w:r>
            <w:r w:rsidR="005E0D84">
              <w:rPr>
                <w:noProof/>
                <w:webHidden/>
              </w:rPr>
            </w:r>
            <w:r w:rsidR="005E0D84">
              <w:rPr>
                <w:noProof/>
                <w:webHidden/>
              </w:rPr>
              <w:fldChar w:fldCharType="separate"/>
            </w:r>
            <w:r w:rsidR="005E0D84">
              <w:rPr>
                <w:noProof/>
                <w:webHidden/>
              </w:rPr>
              <w:t>2</w:t>
            </w:r>
            <w:r w:rsidR="005E0D84">
              <w:rPr>
                <w:noProof/>
                <w:webHidden/>
              </w:rPr>
              <w:fldChar w:fldCharType="end"/>
            </w:r>
          </w:hyperlink>
        </w:p>
        <w:p w14:paraId="469FE792" w14:textId="14E79400" w:rsidR="005E0D84" w:rsidRDefault="00EB2D59">
          <w:pPr>
            <w:pStyle w:val="TOC2"/>
            <w:rPr>
              <w:rFonts w:asciiTheme="minorHAnsi" w:eastAsiaTheme="minorEastAsia" w:hAnsiTheme="minorHAnsi" w:cstheme="minorBidi"/>
              <w:noProof/>
              <w:sz w:val="22"/>
              <w:szCs w:val="24"/>
              <w14:ligatures w14:val="standardContextual"/>
            </w:rPr>
          </w:pPr>
          <w:hyperlink w:anchor="_Toc204102987" w:history="1">
            <w:r w:rsidR="005E0D84" w:rsidRPr="009C415F">
              <w:rPr>
                <w:rStyle w:val="afff7"/>
                <w:noProof/>
              </w:rPr>
              <w:t>5 材料要求</w:t>
            </w:r>
            <w:r w:rsidR="005E0D84">
              <w:rPr>
                <w:noProof/>
                <w:webHidden/>
              </w:rPr>
              <w:tab/>
            </w:r>
            <w:r w:rsidR="005E0D84">
              <w:rPr>
                <w:noProof/>
                <w:webHidden/>
              </w:rPr>
              <w:fldChar w:fldCharType="begin"/>
            </w:r>
            <w:r w:rsidR="005E0D84">
              <w:rPr>
                <w:noProof/>
                <w:webHidden/>
              </w:rPr>
              <w:instrText xml:space="preserve"> PAGEREF _Toc204102987 \h </w:instrText>
            </w:r>
            <w:r w:rsidR="005E0D84">
              <w:rPr>
                <w:noProof/>
                <w:webHidden/>
              </w:rPr>
            </w:r>
            <w:r w:rsidR="005E0D84">
              <w:rPr>
                <w:noProof/>
                <w:webHidden/>
              </w:rPr>
              <w:fldChar w:fldCharType="separate"/>
            </w:r>
            <w:r w:rsidR="005E0D84">
              <w:rPr>
                <w:noProof/>
                <w:webHidden/>
              </w:rPr>
              <w:t>3</w:t>
            </w:r>
            <w:r w:rsidR="005E0D84">
              <w:rPr>
                <w:noProof/>
                <w:webHidden/>
              </w:rPr>
              <w:fldChar w:fldCharType="end"/>
            </w:r>
          </w:hyperlink>
        </w:p>
        <w:p w14:paraId="7F83A341" w14:textId="24E8AFF7" w:rsidR="005E0D84" w:rsidRDefault="00EB2D59">
          <w:pPr>
            <w:pStyle w:val="TOC2"/>
            <w:rPr>
              <w:rFonts w:asciiTheme="minorHAnsi" w:eastAsiaTheme="minorEastAsia" w:hAnsiTheme="minorHAnsi" w:cstheme="minorBidi"/>
              <w:noProof/>
              <w:sz w:val="22"/>
              <w:szCs w:val="24"/>
              <w14:ligatures w14:val="standardContextual"/>
            </w:rPr>
          </w:pPr>
          <w:hyperlink w:anchor="_Toc204102988" w:history="1">
            <w:r w:rsidR="005E0D84" w:rsidRPr="009C415F">
              <w:rPr>
                <w:rStyle w:val="afff7"/>
                <w:noProof/>
              </w:rPr>
              <w:t>6 制造要求</w:t>
            </w:r>
            <w:r w:rsidR="005E0D84">
              <w:rPr>
                <w:noProof/>
                <w:webHidden/>
              </w:rPr>
              <w:tab/>
            </w:r>
            <w:r w:rsidR="005E0D84">
              <w:rPr>
                <w:noProof/>
                <w:webHidden/>
              </w:rPr>
              <w:fldChar w:fldCharType="begin"/>
            </w:r>
            <w:r w:rsidR="005E0D84">
              <w:rPr>
                <w:noProof/>
                <w:webHidden/>
              </w:rPr>
              <w:instrText xml:space="preserve"> PAGEREF _Toc204102988 \h </w:instrText>
            </w:r>
            <w:r w:rsidR="005E0D84">
              <w:rPr>
                <w:noProof/>
                <w:webHidden/>
              </w:rPr>
            </w:r>
            <w:r w:rsidR="005E0D84">
              <w:rPr>
                <w:noProof/>
                <w:webHidden/>
              </w:rPr>
              <w:fldChar w:fldCharType="separate"/>
            </w:r>
            <w:r w:rsidR="005E0D84">
              <w:rPr>
                <w:noProof/>
                <w:webHidden/>
              </w:rPr>
              <w:t>3</w:t>
            </w:r>
            <w:r w:rsidR="005E0D84">
              <w:rPr>
                <w:noProof/>
                <w:webHidden/>
              </w:rPr>
              <w:fldChar w:fldCharType="end"/>
            </w:r>
          </w:hyperlink>
        </w:p>
        <w:p w14:paraId="781AF5F0" w14:textId="0C731FF1" w:rsidR="005E0D84" w:rsidRDefault="00EB2D59">
          <w:pPr>
            <w:pStyle w:val="TOC3"/>
            <w:rPr>
              <w:rFonts w:asciiTheme="minorHAnsi" w:eastAsiaTheme="minorEastAsia" w:hAnsiTheme="minorHAnsi" w:cstheme="minorBidi"/>
              <w:noProof/>
              <w:sz w:val="22"/>
              <w:szCs w:val="24"/>
              <w14:ligatures w14:val="standardContextual"/>
            </w:rPr>
          </w:pPr>
          <w:hyperlink w:anchor="_Toc204102989" w:history="1">
            <w:r w:rsidR="005E0D84" w:rsidRPr="009C415F">
              <w:rPr>
                <w:rStyle w:val="afff7"/>
                <w:noProof/>
              </w:rPr>
              <w:t>6.1 铝电极片电泳覆硼</w:t>
            </w:r>
            <w:r w:rsidR="005E0D84">
              <w:rPr>
                <w:noProof/>
                <w:webHidden/>
              </w:rPr>
              <w:tab/>
            </w:r>
            <w:r w:rsidR="005E0D84">
              <w:rPr>
                <w:noProof/>
                <w:webHidden/>
              </w:rPr>
              <w:fldChar w:fldCharType="begin"/>
            </w:r>
            <w:r w:rsidR="005E0D84">
              <w:rPr>
                <w:noProof/>
                <w:webHidden/>
              </w:rPr>
              <w:instrText xml:space="preserve"> PAGEREF _Toc204102989 \h </w:instrText>
            </w:r>
            <w:r w:rsidR="005E0D84">
              <w:rPr>
                <w:noProof/>
                <w:webHidden/>
              </w:rPr>
            </w:r>
            <w:r w:rsidR="005E0D84">
              <w:rPr>
                <w:noProof/>
                <w:webHidden/>
              </w:rPr>
              <w:fldChar w:fldCharType="separate"/>
            </w:r>
            <w:r w:rsidR="005E0D84">
              <w:rPr>
                <w:noProof/>
                <w:webHidden/>
              </w:rPr>
              <w:t>3</w:t>
            </w:r>
            <w:r w:rsidR="005E0D84">
              <w:rPr>
                <w:noProof/>
                <w:webHidden/>
              </w:rPr>
              <w:fldChar w:fldCharType="end"/>
            </w:r>
          </w:hyperlink>
        </w:p>
        <w:p w14:paraId="3D59E5CF" w14:textId="13A7E486" w:rsidR="005E0D84" w:rsidRDefault="00EB2D59">
          <w:pPr>
            <w:pStyle w:val="TOC3"/>
            <w:rPr>
              <w:rFonts w:asciiTheme="minorHAnsi" w:eastAsiaTheme="minorEastAsia" w:hAnsiTheme="minorHAnsi" w:cstheme="minorBidi"/>
              <w:noProof/>
              <w:sz w:val="22"/>
              <w:szCs w:val="24"/>
              <w14:ligatures w14:val="standardContextual"/>
            </w:rPr>
          </w:pPr>
          <w:hyperlink w:anchor="_Toc204102990" w:history="1">
            <w:r w:rsidR="005E0D84" w:rsidRPr="009C415F">
              <w:rPr>
                <w:rStyle w:val="afff7"/>
                <w:noProof/>
              </w:rPr>
              <w:t>6.2 阴极圆筒电泳覆硼</w:t>
            </w:r>
            <w:r w:rsidR="005E0D84">
              <w:rPr>
                <w:noProof/>
                <w:webHidden/>
              </w:rPr>
              <w:tab/>
            </w:r>
            <w:r w:rsidR="005E0D84">
              <w:rPr>
                <w:noProof/>
                <w:webHidden/>
              </w:rPr>
              <w:fldChar w:fldCharType="begin"/>
            </w:r>
            <w:r w:rsidR="005E0D84">
              <w:rPr>
                <w:noProof/>
                <w:webHidden/>
              </w:rPr>
              <w:instrText xml:space="preserve"> PAGEREF _Toc204102990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3CD20626" w14:textId="33BB42EF" w:rsidR="005E0D84" w:rsidRDefault="00EB2D59">
          <w:pPr>
            <w:pStyle w:val="TOC3"/>
            <w:rPr>
              <w:rFonts w:asciiTheme="minorHAnsi" w:eastAsiaTheme="minorEastAsia" w:hAnsiTheme="minorHAnsi" w:cstheme="minorBidi"/>
              <w:noProof/>
              <w:sz w:val="22"/>
              <w:szCs w:val="24"/>
              <w14:ligatures w14:val="standardContextual"/>
            </w:rPr>
          </w:pPr>
          <w:hyperlink w:anchor="_Toc204102991" w:history="1">
            <w:r w:rsidR="005E0D84" w:rsidRPr="009C415F">
              <w:rPr>
                <w:rStyle w:val="afff7"/>
                <w:noProof/>
              </w:rPr>
              <w:t>6.3 壳体焊接</w:t>
            </w:r>
            <w:r w:rsidR="005E0D84">
              <w:rPr>
                <w:noProof/>
                <w:webHidden/>
              </w:rPr>
              <w:tab/>
            </w:r>
            <w:r w:rsidR="005E0D84">
              <w:rPr>
                <w:noProof/>
                <w:webHidden/>
              </w:rPr>
              <w:fldChar w:fldCharType="begin"/>
            </w:r>
            <w:r w:rsidR="005E0D84">
              <w:rPr>
                <w:noProof/>
                <w:webHidden/>
              </w:rPr>
              <w:instrText xml:space="preserve"> PAGEREF _Toc204102991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6042B260" w14:textId="2400E093" w:rsidR="005E0D84" w:rsidRDefault="00EB2D59">
          <w:pPr>
            <w:pStyle w:val="TOC3"/>
            <w:rPr>
              <w:rFonts w:asciiTheme="minorHAnsi" w:eastAsiaTheme="minorEastAsia" w:hAnsiTheme="minorHAnsi" w:cstheme="minorBidi"/>
              <w:noProof/>
              <w:sz w:val="22"/>
              <w:szCs w:val="24"/>
              <w14:ligatures w14:val="standardContextual"/>
            </w:rPr>
          </w:pPr>
          <w:hyperlink w:anchor="_Toc204102992" w:history="1">
            <w:r w:rsidR="005E0D84" w:rsidRPr="009C415F">
              <w:rPr>
                <w:rStyle w:val="afff7"/>
                <w:noProof/>
              </w:rPr>
              <w:t>6.4 探测器充气</w:t>
            </w:r>
            <w:r w:rsidR="005E0D84">
              <w:rPr>
                <w:noProof/>
                <w:webHidden/>
              </w:rPr>
              <w:tab/>
            </w:r>
            <w:r w:rsidR="005E0D84">
              <w:rPr>
                <w:noProof/>
                <w:webHidden/>
              </w:rPr>
              <w:fldChar w:fldCharType="begin"/>
            </w:r>
            <w:r w:rsidR="005E0D84">
              <w:rPr>
                <w:noProof/>
                <w:webHidden/>
              </w:rPr>
              <w:instrText xml:space="preserve"> PAGEREF _Toc204102992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79C1ED28" w14:textId="682C70AB" w:rsidR="005E0D84" w:rsidRDefault="00EB2D59">
          <w:pPr>
            <w:pStyle w:val="TOC3"/>
            <w:rPr>
              <w:rFonts w:asciiTheme="minorHAnsi" w:eastAsiaTheme="minorEastAsia" w:hAnsiTheme="minorHAnsi" w:cstheme="minorBidi"/>
              <w:noProof/>
              <w:sz w:val="22"/>
              <w:szCs w:val="24"/>
              <w14:ligatures w14:val="standardContextual"/>
            </w:rPr>
          </w:pPr>
          <w:hyperlink w:anchor="_Toc204102993" w:history="1">
            <w:r w:rsidR="005E0D84" w:rsidRPr="009C415F">
              <w:rPr>
                <w:rStyle w:val="afff7"/>
                <w:noProof/>
              </w:rPr>
              <w:t>6.5 无机电缆端接</w:t>
            </w:r>
            <w:r w:rsidR="005E0D84">
              <w:rPr>
                <w:noProof/>
                <w:webHidden/>
              </w:rPr>
              <w:tab/>
            </w:r>
            <w:r w:rsidR="005E0D84">
              <w:rPr>
                <w:noProof/>
                <w:webHidden/>
              </w:rPr>
              <w:fldChar w:fldCharType="begin"/>
            </w:r>
            <w:r w:rsidR="005E0D84">
              <w:rPr>
                <w:noProof/>
                <w:webHidden/>
              </w:rPr>
              <w:instrText xml:space="preserve"> PAGEREF _Toc204102993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1FB40108" w14:textId="00C9CC9F" w:rsidR="005E0D84" w:rsidRDefault="00EB2D59">
          <w:pPr>
            <w:pStyle w:val="TOC3"/>
            <w:rPr>
              <w:rFonts w:asciiTheme="minorHAnsi" w:eastAsiaTheme="minorEastAsia" w:hAnsiTheme="minorHAnsi" w:cstheme="minorBidi"/>
              <w:noProof/>
              <w:sz w:val="22"/>
              <w:szCs w:val="24"/>
              <w14:ligatures w14:val="standardContextual"/>
            </w:rPr>
          </w:pPr>
          <w:hyperlink w:anchor="_Toc204102994" w:history="1">
            <w:r w:rsidR="005E0D84" w:rsidRPr="009C415F">
              <w:rPr>
                <w:rStyle w:val="afff7"/>
                <w:noProof/>
              </w:rPr>
              <w:t>6.6 装配</w:t>
            </w:r>
            <w:r w:rsidR="005E0D84">
              <w:rPr>
                <w:noProof/>
                <w:webHidden/>
              </w:rPr>
              <w:tab/>
            </w:r>
            <w:r w:rsidR="005E0D84">
              <w:rPr>
                <w:noProof/>
                <w:webHidden/>
              </w:rPr>
              <w:fldChar w:fldCharType="begin"/>
            </w:r>
            <w:r w:rsidR="005E0D84">
              <w:rPr>
                <w:noProof/>
                <w:webHidden/>
              </w:rPr>
              <w:instrText xml:space="preserve"> PAGEREF _Toc204102994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57986027" w14:textId="743CFD14" w:rsidR="005E0D84" w:rsidRDefault="00EB2D59">
          <w:pPr>
            <w:pStyle w:val="TOC3"/>
            <w:rPr>
              <w:rFonts w:asciiTheme="minorHAnsi" w:eastAsiaTheme="minorEastAsia" w:hAnsiTheme="minorHAnsi" w:cstheme="minorBidi"/>
              <w:noProof/>
              <w:sz w:val="22"/>
              <w:szCs w:val="24"/>
              <w14:ligatures w14:val="standardContextual"/>
            </w:rPr>
          </w:pPr>
          <w:hyperlink w:anchor="_Toc204102995" w:history="1">
            <w:r w:rsidR="005E0D84" w:rsidRPr="009C415F">
              <w:rPr>
                <w:rStyle w:val="afff7"/>
                <w:noProof/>
              </w:rPr>
              <w:t>6.7 铭牌和标识</w:t>
            </w:r>
            <w:r w:rsidR="005E0D84">
              <w:rPr>
                <w:noProof/>
                <w:webHidden/>
              </w:rPr>
              <w:tab/>
            </w:r>
            <w:r w:rsidR="005E0D84">
              <w:rPr>
                <w:noProof/>
                <w:webHidden/>
              </w:rPr>
              <w:fldChar w:fldCharType="begin"/>
            </w:r>
            <w:r w:rsidR="005E0D84">
              <w:rPr>
                <w:noProof/>
                <w:webHidden/>
              </w:rPr>
              <w:instrText xml:space="preserve"> PAGEREF _Toc204102995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0BADA69E" w14:textId="10C657D5" w:rsidR="005E0D84" w:rsidRDefault="00EB2D59">
          <w:pPr>
            <w:pStyle w:val="TOC2"/>
            <w:rPr>
              <w:rFonts w:asciiTheme="minorHAnsi" w:eastAsiaTheme="minorEastAsia" w:hAnsiTheme="minorHAnsi" w:cstheme="minorBidi"/>
              <w:noProof/>
              <w:sz w:val="22"/>
              <w:szCs w:val="24"/>
              <w14:ligatures w14:val="standardContextual"/>
            </w:rPr>
          </w:pPr>
          <w:hyperlink w:anchor="_Toc204102996" w:history="1">
            <w:r w:rsidR="005E0D84" w:rsidRPr="009C415F">
              <w:rPr>
                <w:rStyle w:val="afff7"/>
                <w:noProof/>
              </w:rPr>
              <w:t>7 试验要求</w:t>
            </w:r>
            <w:r w:rsidR="005E0D84">
              <w:rPr>
                <w:noProof/>
                <w:webHidden/>
              </w:rPr>
              <w:tab/>
            </w:r>
            <w:r w:rsidR="005E0D84">
              <w:rPr>
                <w:noProof/>
                <w:webHidden/>
              </w:rPr>
              <w:fldChar w:fldCharType="begin"/>
            </w:r>
            <w:r w:rsidR="005E0D84">
              <w:rPr>
                <w:noProof/>
                <w:webHidden/>
              </w:rPr>
              <w:instrText xml:space="preserve"> PAGEREF _Toc204102996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1FDDA4D6" w14:textId="7C08242A" w:rsidR="005E0D84" w:rsidRDefault="00EB2D59">
          <w:pPr>
            <w:pStyle w:val="TOC3"/>
            <w:rPr>
              <w:rFonts w:asciiTheme="minorHAnsi" w:eastAsiaTheme="minorEastAsia" w:hAnsiTheme="minorHAnsi" w:cstheme="minorBidi"/>
              <w:noProof/>
              <w:sz w:val="22"/>
              <w:szCs w:val="24"/>
              <w14:ligatures w14:val="standardContextual"/>
            </w:rPr>
          </w:pPr>
          <w:hyperlink w:anchor="_Toc204102997" w:history="1">
            <w:r w:rsidR="005E0D84" w:rsidRPr="009C415F">
              <w:rPr>
                <w:rStyle w:val="afff7"/>
                <w:noProof/>
              </w:rPr>
              <w:t>7.1 鉴定试验</w:t>
            </w:r>
            <w:r w:rsidR="005E0D84">
              <w:rPr>
                <w:noProof/>
                <w:webHidden/>
              </w:rPr>
              <w:tab/>
            </w:r>
            <w:r w:rsidR="005E0D84">
              <w:rPr>
                <w:noProof/>
                <w:webHidden/>
              </w:rPr>
              <w:fldChar w:fldCharType="begin"/>
            </w:r>
            <w:r w:rsidR="005E0D84">
              <w:rPr>
                <w:noProof/>
                <w:webHidden/>
              </w:rPr>
              <w:instrText xml:space="preserve"> PAGEREF _Toc204102997 \h </w:instrText>
            </w:r>
            <w:r w:rsidR="005E0D84">
              <w:rPr>
                <w:noProof/>
                <w:webHidden/>
              </w:rPr>
            </w:r>
            <w:r w:rsidR="005E0D84">
              <w:rPr>
                <w:noProof/>
                <w:webHidden/>
              </w:rPr>
              <w:fldChar w:fldCharType="separate"/>
            </w:r>
            <w:r w:rsidR="005E0D84">
              <w:rPr>
                <w:noProof/>
                <w:webHidden/>
              </w:rPr>
              <w:t>4</w:t>
            </w:r>
            <w:r w:rsidR="005E0D84">
              <w:rPr>
                <w:noProof/>
                <w:webHidden/>
              </w:rPr>
              <w:fldChar w:fldCharType="end"/>
            </w:r>
          </w:hyperlink>
        </w:p>
        <w:p w14:paraId="15096A61" w14:textId="0DA7A9EF" w:rsidR="005E0D84" w:rsidRDefault="00EB2D59">
          <w:pPr>
            <w:pStyle w:val="TOC3"/>
            <w:rPr>
              <w:rFonts w:asciiTheme="minorHAnsi" w:eastAsiaTheme="minorEastAsia" w:hAnsiTheme="minorHAnsi" w:cstheme="minorBidi"/>
              <w:noProof/>
              <w:sz w:val="22"/>
              <w:szCs w:val="24"/>
              <w14:ligatures w14:val="standardContextual"/>
            </w:rPr>
          </w:pPr>
          <w:hyperlink w:anchor="_Toc204102998" w:history="1">
            <w:r w:rsidR="005E0D84" w:rsidRPr="009C415F">
              <w:rPr>
                <w:rStyle w:val="afff7"/>
                <w:noProof/>
              </w:rPr>
              <w:t>7.2 出厂试验</w:t>
            </w:r>
            <w:r w:rsidR="005E0D84">
              <w:rPr>
                <w:noProof/>
                <w:webHidden/>
              </w:rPr>
              <w:tab/>
            </w:r>
            <w:r w:rsidR="005E0D84">
              <w:rPr>
                <w:noProof/>
                <w:webHidden/>
              </w:rPr>
              <w:fldChar w:fldCharType="begin"/>
            </w:r>
            <w:r w:rsidR="005E0D84">
              <w:rPr>
                <w:noProof/>
                <w:webHidden/>
              </w:rPr>
              <w:instrText xml:space="preserve"> PAGEREF _Toc204102998 \h </w:instrText>
            </w:r>
            <w:r w:rsidR="005E0D84">
              <w:rPr>
                <w:noProof/>
                <w:webHidden/>
              </w:rPr>
            </w:r>
            <w:r w:rsidR="005E0D84">
              <w:rPr>
                <w:noProof/>
                <w:webHidden/>
              </w:rPr>
              <w:fldChar w:fldCharType="separate"/>
            </w:r>
            <w:r w:rsidR="005E0D84">
              <w:rPr>
                <w:noProof/>
                <w:webHidden/>
              </w:rPr>
              <w:t>6</w:t>
            </w:r>
            <w:r w:rsidR="005E0D84">
              <w:rPr>
                <w:noProof/>
                <w:webHidden/>
              </w:rPr>
              <w:fldChar w:fldCharType="end"/>
            </w:r>
          </w:hyperlink>
        </w:p>
        <w:p w14:paraId="2542CD67" w14:textId="7B3600AD" w:rsidR="005E0D84" w:rsidRDefault="00EB2D59">
          <w:pPr>
            <w:pStyle w:val="TOC2"/>
            <w:rPr>
              <w:rFonts w:asciiTheme="minorHAnsi" w:eastAsiaTheme="minorEastAsia" w:hAnsiTheme="minorHAnsi" w:cstheme="minorBidi"/>
              <w:noProof/>
              <w:sz w:val="22"/>
              <w:szCs w:val="24"/>
              <w14:ligatures w14:val="standardContextual"/>
            </w:rPr>
          </w:pPr>
          <w:hyperlink w:anchor="_Toc204102999" w:history="1">
            <w:r w:rsidR="005E0D84" w:rsidRPr="009C415F">
              <w:rPr>
                <w:rStyle w:val="afff7"/>
                <w:noProof/>
              </w:rPr>
              <w:t>8 包装、运输和贮存</w:t>
            </w:r>
            <w:r w:rsidR="005E0D84">
              <w:rPr>
                <w:noProof/>
                <w:webHidden/>
              </w:rPr>
              <w:tab/>
            </w:r>
            <w:r w:rsidR="005E0D84">
              <w:rPr>
                <w:noProof/>
                <w:webHidden/>
              </w:rPr>
              <w:fldChar w:fldCharType="begin"/>
            </w:r>
            <w:r w:rsidR="005E0D84">
              <w:rPr>
                <w:noProof/>
                <w:webHidden/>
              </w:rPr>
              <w:instrText xml:space="preserve"> PAGEREF _Toc204102999 \h </w:instrText>
            </w:r>
            <w:r w:rsidR="005E0D84">
              <w:rPr>
                <w:noProof/>
                <w:webHidden/>
              </w:rPr>
            </w:r>
            <w:r w:rsidR="005E0D84">
              <w:rPr>
                <w:noProof/>
                <w:webHidden/>
              </w:rPr>
              <w:fldChar w:fldCharType="separate"/>
            </w:r>
            <w:r w:rsidR="005E0D84">
              <w:rPr>
                <w:noProof/>
                <w:webHidden/>
              </w:rPr>
              <w:t>6</w:t>
            </w:r>
            <w:r w:rsidR="005E0D84">
              <w:rPr>
                <w:noProof/>
                <w:webHidden/>
              </w:rPr>
              <w:fldChar w:fldCharType="end"/>
            </w:r>
          </w:hyperlink>
        </w:p>
        <w:p w14:paraId="0ECEAACF" w14:textId="6501427E" w:rsidR="005E0D84" w:rsidRDefault="00EB2D59">
          <w:pPr>
            <w:pStyle w:val="TOC2"/>
            <w:rPr>
              <w:rFonts w:asciiTheme="minorHAnsi" w:eastAsiaTheme="minorEastAsia" w:hAnsiTheme="minorHAnsi" w:cstheme="minorBidi"/>
              <w:noProof/>
              <w:sz w:val="22"/>
              <w:szCs w:val="24"/>
              <w14:ligatures w14:val="standardContextual"/>
            </w:rPr>
          </w:pPr>
          <w:hyperlink w:anchor="_Toc204103000" w:history="1">
            <w:r w:rsidR="005E0D84" w:rsidRPr="009C415F">
              <w:rPr>
                <w:rStyle w:val="afff7"/>
                <w:noProof/>
              </w:rPr>
              <w:t>9 质量保证和控制</w:t>
            </w:r>
            <w:r w:rsidR="005E0D84">
              <w:rPr>
                <w:noProof/>
                <w:webHidden/>
              </w:rPr>
              <w:tab/>
            </w:r>
            <w:r w:rsidR="005E0D84">
              <w:rPr>
                <w:noProof/>
                <w:webHidden/>
              </w:rPr>
              <w:fldChar w:fldCharType="begin"/>
            </w:r>
            <w:r w:rsidR="005E0D84">
              <w:rPr>
                <w:noProof/>
                <w:webHidden/>
              </w:rPr>
              <w:instrText xml:space="preserve"> PAGEREF _Toc204103000 \h </w:instrText>
            </w:r>
            <w:r w:rsidR="005E0D84">
              <w:rPr>
                <w:noProof/>
                <w:webHidden/>
              </w:rPr>
            </w:r>
            <w:r w:rsidR="005E0D84">
              <w:rPr>
                <w:noProof/>
                <w:webHidden/>
              </w:rPr>
              <w:fldChar w:fldCharType="separate"/>
            </w:r>
            <w:r w:rsidR="005E0D84">
              <w:rPr>
                <w:noProof/>
                <w:webHidden/>
              </w:rPr>
              <w:t>6</w:t>
            </w:r>
            <w:r w:rsidR="005E0D84">
              <w:rPr>
                <w:noProof/>
                <w:webHidden/>
              </w:rPr>
              <w:fldChar w:fldCharType="end"/>
            </w:r>
          </w:hyperlink>
        </w:p>
        <w:p w14:paraId="297B7821" w14:textId="510B6D7F" w:rsidR="005E0D84" w:rsidRDefault="00EB2D59">
          <w:pPr>
            <w:pStyle w:val="TOC2"/>
            <w:rPr>
              <w:rFonts w:asciiTheme="minorHAnsi" w:eastAsiaTheme="minorEastAsia" w:hAnsiTheme="minorHAnsi" w:cstheme="minorBidi"/>
              <w:noProof/>
              <w:sz w:val="22"/>
              <w:szCs w:val="24"/>
              <w14:ligatures w14:val="standardContextual"/>
            </w:rPr>
          </w:pPr>
          <w:hyperlink w:anchor="_Toc204103001" w:history="1">
            <w:r w:rsidR="005E0D84" w:rsidRPr="009C415F">
              <w:rPr>
                <w:rStyle w:val="afff7"/>
                <w:noProof/>
              </w:rPr>
              <w:t>10 供货方提供的文件</w:t>
            </w:r>
            <w:r w:rsidR="005E0D84">
              <w:rPr>
                <w:noProof/>
                <w:webHidden/>
              </w:rPr>
              <w:tab/>
            </w:r>
            <w:r w:rsidR="005E0D84">
              <w:rPr>
                <w:noProof/>
                <w:webHidden/>
              </w:rPr>
              <w:fldChar w:fldCharType="begin"/>
            </w:r>
            <w:r w:rsidR="005E0D84">
              <w:rPr>
                <w:noProof/>
                <w:webHidden/>
              </w:rPr>
              <w:instrText xml:space="preserve"> PAGEREF _Toc204103001 \h </w:instrText>
            </w:r>
            <w:r w:rsidR="005E0D84">
              <w:rPr>
                <w:noProof/>
                <w:webHidden/>
              </w:rPr>
            </w:r>
            <w:r w:rsidR="005E0D84">
              <w:rPr>
                <w:noProof/>
                <w:webHidden/>
              </w:rPr>
              <w:fldChar w:fldCharType="separate"/>
            </w:r>
            <w:r w:rsidR="005E0D84">
              <w:rPr>
                <w:noProof/>
                <w:webHidden/>
              </w:rPr>
              <w:t>6</w:t>
            </w:r>
            <w:r w:rsidR="005E0D84">
              <w:rPr>
                <w:noProof/>
                <w:webHidden/>
              </w:rPr>
              <w:fldChar w:fldCharType="end"/>
            </w:r>
          </w:hyperlink>
        </w:p>
        <w:p w14:paraId="00BC54EC" w14:textId="6EA1DCD6" w:rsidR="005E0D84" w:rsidRDefault="00EB2D59">
          <w:pPr>
            <w:pStyle w:val="TOC2"/>
            <w:rPr>
              <w:rFonts w:asciiTheme="minorHAnsi" w:eastAsiaTheme="minorEastAsia" w:hAnsiTheme="minorHAnsi" w:cstheme="minorBidi"/>
              <w:noProof/>
              <w:sz w:val="22"/>
              <w:szCs w:val="24"/>
              <w14:ligatures w14:val="standardContextual"/>
            </w:rPr>
          </w:pPr>
          <w:hyperlink w:anchor="_Toc204103002" w:history="1">
            <w:r w:rsidR="005E0D84" w:rsidRPr="009C415F">
              <w:rPr>
                <w:rStyle w:val="afff7"/>
                <w:noProof/>
              </w:rPr>
              <w:t>参  考  文  献</w:t>
            </w:r>
            <w:r w:rsidR="005E0D84">
              <w:rPr>
                <w:noProof/>
                <w:webHidden/>
              </w:rPr>
              <w:tab/>
            </w:r>
            <w:r w:rsidR="005E0D84">
              <w:rPr>
                <w:noProof/>
                <w:webHidden/>
              </w:rPr>
              <w:fldChar w:fldCharType="begin"/>
            </w:r>
            <w:r w:rsidR="005E0D84">
              <w:rPr>
                <w:noProof/>
                <w:webHidden/>
              </w:rPr>
              <w:instrText xml:space="preserve"> PAGEREF _Toc204103002 \h </w:instrText>
            </w:r>
            <w:r w:rsidR="005E0D84">
              <w:rPr>
                <w:noProof/>
                <w:webHidden/>
              </w:rPr>
            </w:r>
            <w:r w:rsidR="005E0D84">
              <w:rPr>
                <w:noProof/>
                <w:webHidden/>
              </w:rPr>
              <w:fldChar w:fldCharType="separate"/>
            </w:r>
            <w:r w:rsidR="005E0D84">
              <w:rPr>
                <w:noProof/>
                <w:webHidden/>
              </w:rPr>
              <w:t>1</w:t>
            </w:r>
            <w:r w:rsidR="005E0D84">
              <w:rPr>
                <w:noProof/>
                <w:webHidden/>
              </w:rPr>
              <w:fldChar w:fldCharType="end"/>
            </w:r>
          </w:hyperlink>
        </w:p>
        <w:p w14:paraId="6A3F5DE3" w14:textId="5412876C" w:rsidR="00557D67" w:rsidRDefault="005F6933">
          <w:pPr>
            <w:pStyle w:val="TOC1"/>
            <w:spacing w:before="78" w:after="78"/>
          </w:pPr>
          <w:r>
            <w:rPr>
              <w:b/>
              <w:bCs/>
              <w:lang w:val="zh-CN"/>
            </w:rPr>
            <w:fldChar w:fldCharType="end"/>
          </w:r>
        </w:p>
      </w:sdtContent>
    </w:sdt>
    <w:p w14:paraId="1C01D05E" w14:textId="77777777" w:rsidR="00557D67" w:rsidRDefault="00557D67">
      <w:pPr>
        <w:pStyle w:val="afff1"/>
      </w:pPr>
    </w:p>
    <w:p w14:paraId="0CA36624" w14:textId="77777777" w:rsidR="00557D67" w:rsidRDefault="00557D67">
      <w:pPr>
        <w:pStyle w:val="afff1"/>
      </w:pPr>
    </w:p>
    <w:p w14:paraId="73922B32" w14:textId="77777777" w:rsidR="00557D67" w:rsidRDefault="005F6933">
      <w:pPr>
        <w:pStyle w:val="affffff"/>
      </w:pPr>
      <w:bookmarkStart w:id="10" w:name="_Toc20302068"/>
      <w:bookmarkStart w:id="11" w:name="_Toc204102971"/>
      <w:r>
        <w:rPr>
          <w:rFonts w:hint="eastAsia"/>
        </w:rPr>
        <w:lastRenderedPageBreak/>
        <w:t>前</w:t>
      </w:r>
      <w:bookmarkStart w:id="12" w:name="BKQY"/>
      <w:r>
        <w:rPr>
          <w:rFonts w:ascii="MS Mincho" w:eastAsia="MS Mincho" w:hAnsi="MS Mincho" w:cs="MS Mincho" w:hint="eastAsia"/>
        </w:rPr>
        <w:t>  </w:t>
      </w:r>
      <w:r>
        <w:rPr>
          <w:rFonts w:hint="eastAsia"/>
        </w:rPr>
        <w:t>言</w:t>
      </w:r>
      <w:bookmarkEnd w:id="10"/>
      <w:bookmarkEnd w:id="11"/>
      <w:bookmarkEnd w:id="12"/>
    </w:p>
    <w:p w14:paraId="49901F3D" w14:textId="77777777" w:rsidR="00557D67" w:rsidRDefault="005F6933">
      <w:pPr>
        <w:pStyle w:val="afff1"/>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2020《标准化工作导则 第1部分：标准化文件的结构和起草规则》的规定起草</w:t>
      </w:r>
      <w:r>
        <w:rPr>
          <w:rFonts w:ascii="Times New Roman"/>
        </w:rPr>
        <w:t>。</w:t>
      </w:r>
    </w:p>
    <w:p w14:paraId="390B4D96" w14:textId="77777777" w:rsidR="00557D67" w:rsidRDefault="005F6933">
      <w:pPr>
        <w:pStyle w:val="afff1"/>
        <w:rPr>
          <w:rFonts w:ascii="Times New Roman"/>
        </w:rPr>
      </w:pPr>
      <w:r>
        <w:rPr>
          <w:rFonts w:ascii="Times New Roman" w:hint="eastAsia"/>
        </w:rPr>
        <w:t>请注意本文件的某些内容可能涉及专利。本文件的发布机构不承担识别专利的责任。</w:t>
      </w:r>
    </w:p>
    <w:p w14:paraId="01AC58F3" w14:textId="77777777" w:rsidR="00557D67" w:rsidRDefault="005F6933">
      <w:pPr>
        <w:pStyle w:val="afff1"/>
        <w:rPr>
          <w:rFonts w:ascii="Times New Roman"/>
        </w:rPr>
      </w:pPr>
      <w:r>
        <w:rPr>
          <w:rFonts w:ascii="Times New Roman" w:hint="eastAsia"/>
        </w:rPr>
        <w:t>本标准由中国核学会提出。</w:t>
      </w:r>
    </w:p>
    <w:p w14:paraId="4BDD1381" w14:textId="77777777" w:rsidR="00557D67" w:rsidRDefault="005F6933">
      <w:pPr>
        <w:pStyle w:val="afff1"/>
        <w:rPr>
          <w:rFonts w:ascii="Times New Roman"/>
          <w:color w:val="000000"/>
        </w:rPr>
      </w:pPr>
      <w:r>
        <w:rPr>
          <w:rFonts w:ascii="Times New Roman" w:hint="eastAsia"/>
        </w:rPr>
        <w:t>本标</w:t>
      </w:r>
      <w:r>
        <w:rPr>
          <w:rFonts w:ascii="Times New Roman" w:hint="eastAsia"/>
          <w:color w:val="000000"/>
        </w:rPr>
        <w:t>准由核工业标准化研究所归口。</w:t>
      </w:r>
    </w:p>
    <w:p w14:paraId="7B4222AA" w14:textId="2F184550" w:rsidR="00557D67" w:rsidRDefault="005F6933">
      <w:pPr>
        <w:pStyle w:val="afff1"/>
        <w:rPr>
          <w:rFonts w:ascii="Times New Roman"/>
        </w:rPr>
      </w:pPr>
      <w:r>
        <w:rPr>
          <w:rFonts w:ascii="Times New Roman" w:hint="eastAsia"/>
          <w:color w:val="000000"/>
        </w:rPr>
        <w:t>本标准起草单位：</w:t>
      </w:r>
      <w:bookmarkStart w:id="13" w:name="OLE_LINK1"/>
      <w:bookmarkStart w:id="14" w:name="OLE_LINK2"/>
      <w:r w:rsidR="005F4F09">
        <w:rPr>
          <w:rFonts w:ascii="Times New Roman" w:hint="eastAsia"/>
        </w:rPr>
        <w:t>中核山东核能有限公司</w:t>
      </w:r>
      <w:bookmarkEnd w:id="13"/>
      <w:bookmarkEnd w:id="14"/>
      <w:r w:rsidR="005F4F09">
        <w:rPr>
          <w:rFonts w:ascii="Times New Roman" w:hint="eastAsia"/>
        </w:rPr>
        <w:t>，</w:t>
      </w:r>
      <w:r>
        <w:rPr>
          <w:rFonts w:ascii="Times New Roman" w:hint="eastAsia"/>
        </w:rPr>
        <w:t>清华大学核能与新能源技术研究院，中核能源科技有限公司，清能创新科技有限公司</w:t>
      </w:r>
    </w:p>
    <w:p w14:paraId="3338CCB1" w14:textId="74FDCDA3" w:rsidR="00557D67" w:rsidRDefault="005F6933">
      <w:pPr>
        <w:pStyle w:val="afff1"/>
        <w:rPr>
          <w:rFonts w:ascii="Times New Roman"/>
        </w:rPr>
      </w:pPr>
      <w:r>
        <w:rPr>
          <w:rFonts w:ascii="Times New Roman" w:hint="eastAsia"/>
        </w:rPr>
        <w:t>本标准主要起草人：</w:t>
      </w:r>
      <w:r w:rsidR="00790FB6" w:rsidRPr="00AF4890">
        <w:rPr>
          <w:rFonts w:ascii="Times New Roman" w:hint="eastAsia"/>
        </w:rPr>
        <w:t>马惊霄</w:t>
      </w:r>
      <w:r w:rsidR="00790FB6">
        <w:rPr>
          <w:rFonts w:ascii="Times New Roman" w:hint="eastAsia"/>
        </w:rPr>
        <w:t>，</w:t>
      </w:r>
      <w:r w:rsidR="005F4F09" w:rsidRPr="00AF4890">
        <w:rPr>
          <w:rFonts w:ascii="Times New Roman" w:hint="eastAsia"/>
        </w:rPr>
        <w:t>韩旭，</w:t>
      </w:r>
      <w:r w:rsidRPr="00AF4890">
        <w:rPr>
          <w:rFonts w:ascii="Times New Roman" w:hint="eastAsia"/>
        </w:rPr>
        <w:t>李铎，李立涛，</w:t>
      </w:r>
      <w:r w:rsidR="00790FB6">
        <w:rPr>
          <w:rFonts w:ascii="Times New Roman" w:hint="eastAsia"/>
        </w:rPr>
        <w:t>浦绍俭，李坤，王世震，陈明，</w:t>
      </w:r>
      <w:r w:rsidR="00AF4890">
        <w:rPr>
          <w:rFonts w:ascii="Times New Roman" w:hint="eastAsia"/>
        </w:rPr>
        <w:t>张海明，</w:t>
      </w:r>
      <w:r w:rsidRPr="00AF4890">
        <w:rPr>
          <w:rFonts w:ascii="Times New Roman" w:hint="eastAsia"/>
        </w:rPr>
        <w:t>于健</w:t>
      </w:r>
      <w:r>
        <w:rPr>
          <w:rFonts w:ascii="Times New Roman" w:hint="eastAsia"/>
        </w:rPr>
        <w:t>。</w:t>
      </w:r>
    </w:p>
    <w:p w14:paraId="251182BC" w14:textId="77777777" w:rsidR="00557D67" w:rsidRDefault="00557D67">
      <w:pPr>
        <w:pStyle w:val="afff1"/>
      </w:pPr>
    </w:p>
    <w:p w14:paraId="2BD1375F" w14:textId="77777777" w:rsidR="00557D67" w:rsidRPr="00790FB6" w:rsidRDefault="00557D67">
      <w:pPr>
        <w:pStyle w:val="afff1"/>
        <w:ind w:firstLineChars="0" w:firstLine="0"/>
        <w:sectPr w:rsidR="00557D67" w:rsidRPr="00790FB6">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1445FF85" w14:textId="77777777" w:rsidR="00557D67" w:rsidRDefault="005F6933">
      <w:pPr>
        <w:pStyle w:val="afff1"/>
        <w:ind w:firstLine="640"/>
        <w:jc w:val="center"/>
        <w:rPr>
          <w:rFonts w:ascii="黑体" w:eastAsia="黑体" w:hAnsi="黑体"/>
          <w:sz w:val="32"/>
          <w:szCs w:val="32"/>
        </w:rPr>
      </w:pPr>
      <w:r>
        <w:rPr>
          <w:rFonts w:ascii="黑体" w:eastAsia="黑体" w:hAnsi="黑体" w:hint="eastAsia"/>
          <w:sz w:val="32"/>
          <w:szCs w:val="32"/>
        </w:rPr>
        <w:lastRenderedPageBreak/>
        <w:t>高温气冷堆核动力厂核测量系统探测器制造和鉴定</w:t>
      </w:r>
      <w:r w:rsidR="00AF4890">
        <w:rPr>
          <w:rFonts w:ascii="黑体" w:eastAsia="黑体" w:hAnsi="黑体" w:hint="eastAsia"/>
          <w:sz w:val="32"/>
          <w:szCs w:val="32"/>
        </w:rPr>
        <w:t>准则</w:t>
      </w:r>
    </w:p>
    <w:p w14:paraId="5C685A25" w14:textId="77777777" w:rsidR="00557D67" w:rsidRDefault="005F6933">
      <w:pPr>
        <w:pStyle w:val="a4"/>
        <w:ind w:left="0"/>
        <w:rPr>
          <w:szCs w:val="21"/>
        </w:rPr>
      </w:pPr>
      <w:bookmarkStart w:id="15" w:name="_Toc20301579"/>
      <w:bookmarkStart w:id="16" w:name="_Toc20302069"/>
      <w:bookmarkStart w:id="17" w:name="_Toc204102972"/>
      <w:r>
        <w:rPr>
          <w:rFonts w:hint="eastAsia"/>
          <w:szCs w:val="21"/>
        </w:rPr>
        <w:t>范围</w:t>
      </w:r>
      <w:bookmarkEnd w:id="15"/>
      <w:bookmarkEnd w:id="16"/>
      <w:bookmarkEnd w:id="17"/>
    </w:p>
    <w:p w14:paraId="2A572C90" w14:textId="01784A9A" w:rsidR="00557D67" w:rsidRDefault="005F6933">
      <w:pPr>
        <w:pStyle w:val="afff1"/>
        <w:rPr>
          <w:rFonts w:ascii="Times New Roman"/>
        </w:rPr>
      </w:pPr>
      <w:r>
        <w:rPr>
          <w:rFonts w:ascii="Times New Roman" w:hint="eastAsia"/>
        </w:rPr>
        <w:t>本</w:t>
      </w:r>
      <w:r w:rsidR="003700BB">
        <w:rPr>
          <w:rFonts w:ascii="Times New Roman" w:hint="eastAsia"/>
        </w:rPr>
        <w:t>标准</w:t>
      </w:r>
      <w:r>
        <w:rPr>
          <w:rFonts w:ascii="Times New Roman"/>
        </w:rPr>
        <w:t>规定了</w:t>
      </w:r>
      <w:r>
        <w:rPr>
          <w:rFonts w:ascii="Times New Roman" w:hint="eastAsia"/>
        </w:rPr>
        <w:t>球床式高温气冷堆（以下简称：高温气冷堆）核动力厂核测量系统制造和鉴定</w:t>
      </w:r>
      <w:r w:rsidR="00AF4890">
        <w:rPr>
          <w:rFonts w:ascii="Times New Roman" w:hint="eastAsia"/>
        </w:rPr>
        <w:t>准则</w:t>
      </w:r>
      <w:r>
        <w:rPr>
          <w:rFonts w:ascii="Times New Roman" w:hint="eastAsia"/>
        </w:rPr>
        <w:t>，包括材料要求、制造要求和试验及鉴定要求</w:t>
      </w:r>
      <w:r>
        <w:rPr>
          <w:rFonts w:ascii="Times New Roman"/>
        </w:rPr>
        <w:t>。</w:t>
      </w:r>
    </w:p>
    <w:p w14:paraId="6D555219" w14:textId="5741618B" w:rsidR="00557D67" w:rsidRDefault="005F6933">
      <w:pPr>
        <w:pStyle w:val="afff1"/>
      </w:pPr>
      <w:r>
        <w:rPr>
          <w:rFonts w:ascii="Times New Roman"/>
        </w:rPr>
        <w:t>本</w:t>
      </w:r>
      <w:r w:rsidR="003700BB">
        <w:rPr>
          <w:rFonts w:ascii="Times New Roman" w:hint="eastAsia"/>
        </w:rPr>
        <w:t>标准</w:t>
      </w:r>
      <w:r>
        <w:rPr>
          <w:rFonts w:ascii="Times New Roman"/>
        </w:rPr>
        <w:t>适用于高温气冷堆核</w:t>
      </w:r>
      <w:r>
        <w:rPr>
          <w:rFonts w:ascii="Times New Roman" w:hint="eastAsia"/>
        </w:rPr>
        <w:t>动力</w:t>
      </w:r>
      <w:r>
        <w:rPr>
          <w:rFonts w:ascii="Times New Roman"/>
        </w:rPr>
        <w:t>厂</w:t>
      </w:r>
      <w:r>
        <w:rPr>
          <w:rFonts w:ascii="Times New Roman" w:hint="eastAsia"/>
        </w:rPr>
        <w:t>堆外核测量系统核测探测器</w:t>
      </w:r>
      <w:r>
        <w:rPr>
          <w:rFonts w:ascii="Times New Roman"/>
        </w:rPr>
        <w:t>。</w:t>
      </w:r>
    </w:p>
    <w:p w14:paraId="7D3B755A" w14:textId="77777777" w:rsidR="00557D67" w:rsidRDefault="005F6933">
      <w:pPr>
        <w:pStyle w:val="a4"/>
        <w:ind w:left="0"/>
        <w:rPr>
          <w:szCs w:val="21"/>
        </w:rPr>
      </w:pPr>
      <w:bookmarkStart w:id="18" w:name="_Toc20302070"/>
      <w:bookmarkStart w:id="19" w:name="_Toc20301580"/>
      <w:bookmarkStart w:id="20" w:name="_Toc204102973"/>
      <w:r>
        <w:rPr>
          <w:rFonts w:hint="eastAsia"/>
          <w:szCs w:val="21"/>
        </w:rPr>
        <w:t>规范性引用文件</w:t>
      </w:r>
      <w:bookmarkEnd w:id="18"/>
      <w:bookmarkEnd w:id="19"/>
      <w:bookmarkEnd w:id="20"/>
    </w:p>
    <w:p w14:paraId="6D11E9AA" w14:textId="77777777" w:rsidR="00557D67" w:rsidRDefault="005F6933">
      <w:pPr>
        <w:pStyle w:val="afff1"/>
      </w:pPr>
      <w:r>
        <w:rPr>
          <w:rFonts w:hint="eastAsia"/>
        </w:rPr>
        <w:t>下列文件对于本文件的应用是必不可少的。凡是注日期的引用文件，仅所注日期的版本适用于本文件。凡是不注日期的引用文件，其最新版本（包括所有的修改单）适用于本文件。</w:t>
      </w:r>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557D67" w14:paraId="67B591BC" w14:textId="77777777">
        <w:tc>
          <w:tcPr>
            <w:tcW w:w="2268" w:type="dxa"/>
          </w:tcPr>
          <w:p w14:paraId="33DF81C5" w14:textId="77777777" w:rsidR="00557D67" w:rsidRDefault="005F6933">
            <w:pPr>
              <w:pStyle w:val="afffffff"/>
              <w:ind w:firstLine="0"/>
              <w:rPr>
                <w:rFonts w:eastAsia="宋体"/>
                <w:sz w:val="21"/>
                <w:szCs w:val="21"/>
              </w:rPr>
            </w:pPr>
            <w:r>
              <w:rPr>
                <w:rFonts w:eastAsia="宋体"/>
                <w:sz w:val="21"/>
                <w:szCs w:val="21"/>
              </w:rPr>
              <w:t>GB/T 2423.2</w:t>
            </w:r>
          </w:p>
        </w:tc>
        <w:tc>
          <w:tcPr>
            <w:tcW w:w="6667" w:type="dxa"/>
          </w:tcPr>
          <w:p w14:paraId="20822448" w14:textId="77777777" w:rsidR="00557D67" w:rsidRDefault="005F6933">
            <w:pPr>
              <w:pStyle w:val="afffffff"/>
              <w:ind w:firstLine="0"/>
              <w:rPr>
                <w:rFonts w:eastAsia="宋体"/>
                <w:sz w:val="21"/>
                <w:szCs w:val="21"/>
              </w:rPr>
            </w:pPr>
            <w:r>
              <w:rPr>
                <w:rFonts w:eastAsia="宋体" w:hint="eastAsia"/>
                <w:sz w:val="21"/>
                <w:szCs w:val="21"/>
              </w:rPr>
              <w:t>电工电子产品环境试验</w:t>
            </w:r>
            <w:r>
              <w:rPr>
                <w:rFonts w:eastAsia="宋体"/>
                <w:sz w:val="21"/>
                <w:szCs w:val="21"/>
              </w:rPr>
              <w:t xml:space="preserve"> </w:t>
            </w:r>
            <w:r>
              <w:rPr>
                <w:rFonts w:eastAsia="宋体" w:hint="eastAsia"/>
                <w:sz w:val="21"/>
                <w:szCs w:val="21"/>
              </w:rPr>
              <w:t>第</w:t>
            </w:r>
            <w:r>
              <w:rPr>
                <w:rFonts w:eastAsia="宋体"/>
                <w:sz w:val="21"/>
                <w:szCs w:val="21"/>
              </w:rPr>
              <w:t>2</w:t>
            </w:r>
            <w:r>
              <w:rPr>
                <w:rFonts w:eastAsia="宋体" w:hint="eastAsia"/>
                <w:sz w:val="21"/>
                <w:szCs w:val="21"/>
              </w:rPr>
              <w:t>部分：试验方法</w:t>
            </w:r>
            <w:r>
              <w:rPr>
                <w:rFonts w:eastAsia="宋体"/>
                <w:sz w:val="21"/>
                <w:szCs w:val="21"/>
              </w:rPr>
              <w:t xml:space="preserve"> </w:t>
            </w:r>
            <w:r>
              <w:rPr>
                <w:rFonts w:eastAsia="宋体" w:hint="eastAsia"/>
                <w:sz w:val="21"/>
                <w:szCs w:val="21"/>
              </w:rPr>
              <w:t>试验</w:t>
            </w:r>
            <w:r>
              <w:rPr>
                <w:rFonts w:eastAsia="宋体"/>
                <w:sz w:val="21"/>
                <w:szCs w:val="21"/>
              </w:rPr>
              <w:t>B</w:t>
            </w:r>
            <w:r>
              <w:rPr>
                <w:rFonts w:eastAsia="宋体" w:hint="eastAsia"/>
                <w:sz w:val="21"/>
                <w:szCs w:val="21"/>
              </w:rPr>
              <w:t>：高温</w:t>
            </w:r>
          </w:p>
        </w:tc>
        <w:tc>
          <w:tcPr>
            <w:tcW w:w="6797" w:type="dxa"/>
          </w:tcPr>
          <w:p w14:paraId="3BB69D19" w14:textId="77777777" w:rsidR="00557D67" w:rsidRDefault="00557D67">
            <w:pPr>
              <w:pStyle w:val="afffffff"/>
              <w:ind w:firstLine="0"/>
              <w:rPr>
                <w:rFonts w:eastAsia="宋体"/>
                <w:sz w:val="21"/>
                <w:szCs w:val="21"/>
              </w:rPr>
            </w:pPr>
          </w:p>
        </w:tc>
      </w:tr>
      <w:tr w:rsidR="00557D67" w14:paraId="7DFF1295" w14:textId="77777777">
        <w:tc>
          <w:tcPr>
            <w:tcW w:w="2268" w:type="dxa"/>
          </w:tcPr>
          <w:p w14:paraId="657689CA" w14:textId="77777777" w:rsidR="00557D67" w:rsidRDefault="005F6933">
            <w:pPr>
              <w:pStyle w:val="afffffff"/>
              <w:ind w:firstLine="0"/>
              <w:rPr>
                <w:rFonts w:eastAsia="宋体"/>
                <w:sz w:val="21"/>
                <w:szCs w:val="21"/>
              </w:rPr>
            </w:pPr>
            <w:r>
              <w:rPr>
                <w:rFonts w:eastAsia="宋体"/>
                <w:sz w:val="21"/>
                <w:szCs w:val="21"/>
              </w:rPr>
              <w:t>GB/T 12727</w:t>
            </w:r>
          </w:p>
        </w:tc>
        <w:tc>
          <w:tcPr>
            <w:tcW w:w="6667" w:type="dxa"/>
          </w:tcPr>
          <w:p w14:paraId="0F90F097" w14:textId="77777777" w:rsidR="00557D67" w:rsidRDefault="005F6933">
            <w:pPr>
              <w:pStyle w:val="afffffff"/>
              <w:ind w:firstLine="0"/>
              <w:rPr>
                <w:rFonts w:eastAsia="宋体"/>
                <w:sz w:val="21"/>
                <w:szCs w:val="21"/>
              </w:rPr>
            </w:pPr>
            <w:r>
              <w:rPr>
                <w:rFonts w:eastAsia="宋体" w:hint="eastAsia"/>
                <w:sz w:val="21"/>
                <w:szCs w:val="21"/>
              </w:rPr>
              <w:t>核电厂安全级电气设备鉴定</w:t>
            </w:r>
          </w:p>
        </w:tc>
        <w:tc>
          <w:tcPr>
            <w:tcW w:w="6797" w:type="dxa"/>
          </w:tcPr>
          <w:p w14:paraId="466A7B0A" w14:textId="77777777" w:rsidR="00557D67" w:rsidRDefault="00557D67">
            <w:pPr>
              <w:pStyle w:val="afffffff"/>
              <w:ind w:firstLine="0"/>
              <w:rPr>
                <w:rFonts w:eastAsia="宋体"/>
                <w:sz w:val="21"/>
                <w:szCs w:val="21"/>
              </w:rPr>
            </w:pPr>
          </w:p>
        </w:tc>
      </w:tr>
      <w:tr w:rsidR="00557D67" w14:paraId="2AAAE531" w14:textId="77777777">
        <w:tc>
          <w:tcPr>
            <w:tcW w:w="2268" w:type="dxa"/>
          </w:tcPr>
          <w:p w14:paraId="3D78EA2C" w14:textId="77777777" w:rsidR="00557D67" w:rsidRDefault="005F6933">
            <w:pPr>
              <w:pStyle w:val="afffffff"/>
              <w:ind w:firstLine="0"/>
              <w:rPr>
                <w:rFonts w:eastAsia="宋体"/>
                <w:sz w:val="21"/>
                <w:szCs w:val="21"/>
              </w:rPr>
            </w:pPr>
            <w:r>
              <w:rPr>
                <w:rFonts w:eastAsia="宋体"/>
                <w:sz w:val="21"/>
                <w:szCs w:val="21"/>
              </w:rPr>
              <w:t>GB/T 13625</w:t>
            </w:r>
          </w:p>
        </w:tc>
        <w:tc>
          <w:tcPr>
            <w:tcW w:w="6667" w:type="dxa"/>
          </w:tcPr>
          <w:p w14:paraId="62BC6031" w14:textId="77777777" w:rsidR="00557D67" w:rsidRDefault="005F6933">
            <w:pPr>
              <w:pStyle w:val="afffffff"/>
              <w:ind w:firstLine="0"/>
              <w:rPr>
                <w:rFonts w:eastAsia="宋体"/>
                <w:sz w:val="21"/>
                <w:szCs w:val="21"/>
              </w:rPr>
            </w:pPr>
            <w:r>
              <w:rPr>
                <w:rFonts w:eastAsia="宋体" w:hint="eastAsia"/>
                <w:sz w:val="21"/>
                <w:szCs w:val="21"/>
              </w:rPr>
              <w:t>核电厂安全级电气设备抗震鉴定</w:t>
            </w:r>
          </w:p>
        </w:tc>
        <w:tc>
          <w:tcPr>
            <w:tcW w:w="6797" w:type="dxa"/>
          </w:tcPr>
          <w:p w14:paraId="6FC31934" w14:textId="77777777" w:rsidR="00557D67" w:rsidRDefault="00557D67">
            <w:pPr>
              <w:pStyle w:val="afffffff"/>
              <w:ind w:firstLine="0"/>
              <w:rPr>
                <w:rFonts w:eastAsia="宋体"/>
                <w:sz w:val="21"/>
                <w:szCs w:val="21"/>
              </w:rPr>
            </w:pPr>
          </w:p>
        </w:tc>
      </w:tr>
      <w:tr w:rsidR="00557D67" w14:paraId="4B0A2F67" w14:textId="77777777">
        <w:tc>
          <w:tcPr>
            <w:tcW w:w="2268" w:type="dxa"/>
          </w:tcPr>
          <w:p w14:paraId="792741AB" w14:textId="77777777" w:rsidR="00557D67" w:rsidRDefault="005F6933">
            <w:pPr>
              <w:pStyle w:val="afffffff"/>
              <w:ind w:firstLine="0"/>
              <w:rPr>
                <w:rFonts w:eastAsia="宋体"/>
                <w:sz w:val="21"/>
                <w:szCs w:val="21"/>
              </w:rPr>
            </w:pPr>
            <w:r w:rsidRPr="005F4F09">
              <w:rPr>
                <w:rFonts w:eastAsia="宋体"/>
                <w:sz w:val="21"/>
                <w:szCs w:val="21"/>
              </w:rPr>
              <w:t>GB/T 10263-2006</w:t>
            </w:r>
          </w:p>
        </w:tc>
        <w:tc>
          <w:tcPr>
            <w:tcW w:w="6667" w:type="dxa"/>
          </w:tcPr>
          <w:p w14:paraId="720F3827" w14:textId="77777777" w:rsidR="00557D67" w:rsidRDefault="005F6933">
            <w:pPr>
              <w:pStyle w:val="afffffff"/>
              <w:ind w:firstLine="0"/>
              <w:rPr>
                <w:rFonts w:eastAsia="宋体"/>
                <w:sz w:val="21"/>
                <w:szCs w:val="21"/>
              </w:rPr>
            </w:pPr>
            <w:r w:rsidRPr="005F4F09">
              <w:rPr>
                <w:rFonts w:eastAsia="宋体"/>
                <w:sz w:val="21"/>
                <w:szCs w:val="21"/>
              </w:rPr>
              <w:t>核辐射探测器环境条件与试验方法</w:t>
            </w:r>
          </w:p>
        </w:tc>
        <w:tc>
          <w:tcPr>
            <w:tcW w:w="6797" w:type="dxa"/>
          </w:tcPr>
          <w:p w14:paraId="4CEA13E6" w14:textId="77777777" w:rsidR="00557D67" w:rsidRDefault="00557D67">
            <w:pPr>
              <w:pStyle w:val="afffffff"/>
              <w:ind w:firstLine="0"/>
              <w:rPr>
                <w:rFonts w:eastAsia="宋体"/>
                <w:sz w:val="21"/>
                <w:szCs w:val="21"/>
              </w:rPr>
            </w:pPr>
          </w:p>
        </w:tc>
      </w:tr>
      <w:tr w:rsidR="00557D67" w14:paraId="2CEB0C69" w14:textId="77777777">
        <w:tc>
          <w:tcPr>
            <w:tcW w:w="2268" w:type="dxa"/>
          </w:tcPr>
          <w:p w14:paraId="60F2F9CF" w14:textId="77777777" w:rsidR="00557D67" w:rsidRPr="005F4F09" w:rsidRDefault="005F6933">
            <w:pPr>
              <w:pStyle w:val="afffffff"/>
              <w:ind w:firstLine="0"/>
              <w:rPr>
                <w:rFonts w:eastAsia="宋体"/>
                <w:sz w:val="21"/>
                <w:szCs w:val="21"/>
              </w:rPr>
            </w:pPr>
            <w:r w:rsidRPr="005F4F09">
              <w:rPr>
                <w:rFonts w:eastAsia="宋体"/>
                <w:sz w:val="21"/>
                <w:szCs w:val="21"/>
              </w:rPr>
              <w:t>GB/T 19867.4-2008</w:t>
            </w:r>
          </w:p>
        </w:tc>
        <w:tc>
          <w:tcPr>
            <w:tcW w:w="6667" w:type="dxa"/>
          </w:tcPr>
          <w:p w14:paraId="64666771" w14:textId="77777777" w:rsidR="00557D67" w:rsidRPr="005F4F09" w:rsidRDefault="005F6933">
            <w:pPr>
              <w:pStyle w:val="afffffff"/>
              <w:ind w:firstLine="0"/>
              <w:rPr>
                <w:rFonts w:eastAsia="宋体"/>
                <w:sz w:val="21"/>
                <w:szCs w:val="21"/>
              </w:rPr>
            </w:pPr>
            <w:r w:rsidRPr="005F4F09">
              <w:rPr>
                <w:rFonts w:eastAsia="宋体"/>
                <w:sz w:val="21"/>
                <w:szCs w:val="21"/>
              </w:rPr>
              <w:t>激光焊接工艺规程</w:t>
            </w:r>
          </w:p>
        </w:tc>
        <w:tc>
          <w:tcPr>
            <w:tcW w:w="6797" w:type="dxa"/>
          </w:tcPr>
          <w:p w14:paraId="479B53CF" w14:textId="77777777" w:rsidR="00557D67" w:rsidRDefault="00557D67">
            <w:pPr>
              <w:pStyle w:val="afffffff"/>
              <w:ind w:firstLine="0"/>
              <w:rPr>
                <w:rFonts w:eastAsia="宋体"/>
                <w:sz w:val="21"/>
                <w:szCs w:val="21"/>
              </w:rPr>
            </w:pPr>
          </w:p>
        </w:tc>
      </w:tr>
      <w:tr w:rsidR="00557D67" w14:paraId="4549C54D" w14:textId="77777777">
        <w:tc>
          <w:tcPr>
            <w:tcW w:w="2268" w:type="dxa"/>
          </w:tcPr>
          <w:p w14:paraId="5047D450" w14:textId="1641A3FB" w:rsidR="00557D67" w:rsidRDefault="005F6933">
            <w:pPr>
              <w:pStyle w:val="afffffff"/>
              <w:ind w:firstLine="0"/>
              <w:rPr>
                <w:rFonts w:eastAsia="宋体"/>
                <w:sz w:val="21"/>
                <w:szCs w:val="21"/>
              </w:rPr>
            </w:pPr>
            <w:bookmarkStart w:id="21" w:name="OLE_LINK3"/>
            <w:bookmarkStart w:id="22" w:name="OLE_LINK4"/>
            <w:r>
              <w:rPr>
                <w:rFonts w:eastAsia="宋体"/>
                <w:sz w:val="21"/>
                <w:szCs w:val="21"/>
              </w:rPr>
              <w:t>GB/T 17626</w:t>
            </w:r>
            <w:bookmarkEnd w:id="21"/>
            <w:bookmarkEnd w:id="22"/>
            <w:r w:rsidR="005F4F09">
              <w:rPr>
                <w:rFonts w:eastAsia="宋体" w:hint="eastAsia"/>
                <w:sz w:val="21"/>
                <w:szCs w:val="21"/>
              </w:rPr>
              <w:t>.</w:t>
            </w:r>
            <w:r w:rsidR="005F4F09">
              <w:rPr>
                <w:rFonts w:eastAsia="宋体"/>
                <w:sz w:val="21"/>
                <w:szCs w:val="21"/>
              </w:rPr>
              <w:t>2</w:t>
            </w:r>
            <w:r w:rsidR="00141C5E">
              <w:rPr>
                <w:rFonts w:eastAsia="宋体"/>
                <w:sz w:val="21"/>
                <w:szCs w:val="21"/>
              </w:rPr>
              <w:t>-2018</w:t>
            </w:r>
          </w:p>
        </w:tc>
        <w:tc>
          <w:tcPr>
            <w:tcW w:w="6667" w:type="dxa"/>
          </w:tcPr>
          <w:p w14:paraId="6EA8D56E" w14:textId="063FC3C0" w:rsidR="00557D67" w:rsidRDefault="00141C5E">
            <w:pPr>
              <w:pStyle w:val="afffffff"/>
              <w:ind w:firstLine="0"/>
              <w:rPr>
                <w:rFonts w:eastAsia="宋体"/>
                <w:sz w:val="21"/>
                <w:szCs w:val="21"/>
              </w:rPr>
            </w:pPr>
            <w:r w:rsidRPr="00141C5E">
              <w:rPr>
                <w:rFonts w:eastAsia="宋体" w:hint="eastAsia"/>
                <w:sz w:val="21"/>
                <w:szCs w:val="21"/>
              </w:rPr>
              <w:t>电磁兼容 试验和测量技术 静电放电抗扰度试验</w:t>
            </w:r>
          </w:p>
        </w:tc>
        <w:tc>
          <w:tcPr>
            <w:tcW w:w="6797" w:type="dxa"/>
          </w:tcPr>
          <w:p w14:paraId="5E10CB07" w14:textId="77777777" w:rsidR="00557D67" w:rsidRDefault="00557D67">
            <w:pPr>
              <w:pStyle w:val="afffffff"/>
              <w:ind w:firstLine="0"/>
              <w:rPr>
                <w:rFonts w:eastAsia="宋体"/>
                <w:sz w:val="21"/>
                <w:szCs w:val="21"/>
              </w:rPr>
            </w:pPr>
          </w:p>
        </w:tc>
      </w:tr>
      <w:tr w:rsidR="005F4F09" w14:paraId="456E14BD" w14:textId="77777777">
        <w:tc>
          <w:tcPr>
            <w:tcW w:w="2268" w:type="dxa"/>
          </w:tcPr>
          <w:p w14:paraId="705B9B9A" w14:textId="33284A84" w:rsidR="005F4F09" w:rsidRDefault="005F4F09">
            <w:pPr>
              <w:pStyle w:val="afffffff"/>
              <w:ind w:firstLine="0"/>
              <w:rPr>
                <w:rFonts w:eastAsia="宋体"/>
                <w:sz w:val="21"/>
                <w:szCs w:val="21"/>
              </w:rPr>
            </w:pPr>
            <w:r>
              <w:rPr>
                <w:rFonts w:eastAsia="宋体"/>
                <w:sz w:val="21"/>
                <w:szCs w:val="21"/>
              </w:rPr>
              <w:t>GB/T 17626.3</w:t>
            </w:r>
            <w:r w:rsidR="00141C5E">
              <w:rPr>
                <w:rFonts w:eastAsia="宋体"/>
                <w:sz w:val="21"/>
                <w:szCs w:val="21"/>
              </w:rPr>
              <w:t>-2023</w:t>
            </w:r>
          </w:p>
        </w:tc>
        <w:tc>
          <w:tcPr>
            <w:tcW w:w="6667" w:type="dxa"/>
          </w:tcPr>
          <w:p w14:paraId="056D651A" w14:textId="2D232A76" w:rsidR="005F4F09" w:rsidRDefault="00141C5E">
            <w:pPr>
              <w:pStyle w:val="afffffff"/>
              <w:ind w:firstLine="0"/>
              <w:rPr>
                <w:rFonts w:eastAsia="宋体"/>
                <w:sz w:val="21"/>
                <w:szCs w:val="21"/>
              </w:rPr>
            </w:pPr>
            <w:r w:rsidRPr="00141C5E">
              <w:rPr>
                <w:rFonts w:eastAsia="宋体" w:hint="eastAsia"/>
                <w:sz w:val="21"/>
                <w:szCs w:val="21"/>
              </w:rPr>
              <w:t>电磁兼容 试验和测量技术 第3部分：射频电磁场辐射抗扰度试验</w:t>
            </w:r>
          </w:p>
        </w:tc>
        <w:tc>
          <w:tcPr>
            <w:tcW w:w="6797" w:type="dxa"/>
          </w:tcPr>
          <w:p w14:paraId="50CC3730" w14:textId="77777777" w:rsidR="005F4F09" w:rsidRDefault="005F4F09">
            <w:pPr>
              <w:pStyle w:val="afffffff"/>
              <w:ind w:firstLine="0"/>
              <w:rPr>
                <w:rFonts w:eastAsia="宋体"/>
                <w:sz w:val="21"/>
                <w:szCs w:val="21"/>
              </w:rPr>
            </w:pPr>
          </w:p>
        </w:tc>
      </w:tr>
      <w:tr w:rsidR="005F4F09" w14:paraId="7B6229EB" w14:textId="77777777">
        <w:tc>
          <w:tcPr>
            <w:tcW w:w="2268" w:type="dxa"/>
          </w:tcPr>
          <w:p w14:paraId="71A506A3" w14:textId="2B1E9D14" w:rsidR="005F4F09" w:rsidRDefault="005F4F09">
            <w:pPr>
              <w:pStyle w:val="afffffff"/>
              <w:ind w:firstLine="0"/>
              <w:rPr>
                <w:rFonts w:eastAsia="宋体"/>
                <w:sz w:val="21"/>
                <w:szCs w:val="21"/>
              </w:rPr>
            </w:pPr>
            <w:r>
              <w:rPr>
                <w:rFonts w:eastAsia="宋体"/>
                <w:sz w:val="21"/>
                <w:szCs w:val="21"/>
              </w:rPr>
              <w:t>GB/T 17626</w:t>
            </w:r>
            <w:r>
              <w:rPr>
                <w:rFonts w:eastAsia="宋体" w:hint="eastAsia"/>
                <w:sz w:val="21"/>
                <w:szCs w:val="21"/>
              </w:rPr>
              <w:t>.</w:t>
            </w:r>
            <w:r w:rsidR="00825FD2">
              <w:rPr>
                <w:rFonts w:eastAsia="宋体"/>
                <w:sz w:val="21"/>
                <w:szCs w:val="21"/>
              </w:rPr>
              <w:t>8</w:t>
            </w:r>
            <w:r w:rsidR="00141C5E">
              <w:rPr>
                <w:rFonts w:eastAsia="宋体"/>
                <w:sz w:val="21"/>
                <w:szCs w:val="21"/>
              </w:rPr>
              <w:t>-2006</w:t>
            </w:r>
          </w:p>
        </w:tc>
        <w:tc>
          <w:tcPr>
            <w:tcW w:w="6667" w:type="dxa"/>
          </w:tcPr>
          <w:p w14:paraId="62FC950C" w14:textId="0A67542C" w:rsidR="005F4F09" w:rsidRDefault="00141C5E">
            <w:pPr>
              <w:pStyle w:val="afffffff"/>
              <w:ind w:firstLine="0"/>
              <w:rPr>
                <w:rFonts w:eastAsia="宋体"/>
                <w:sz w:val="21"/>
                <w:szCs w:val="21"/>
              </w:rPr>
            </w:pPr>
            <w:r w:rsidRPr="00141C5E">
              <w:rPr>
                <w:rFonts w:eastAsia="宋体" w:hint="eastAsia"/>
                <w:sz w:val="21"/>
                <w:szCs w:val="21"/>
              </w:rPr>
              <w:t>电磁兼容 试验和测量技术 工频磁场抗扰度试验</w:t>
            </w:r>
          </w:p>
        </w:tc>
        <w:tc>
          <w:tcPr>
            <w:tcW w:w="6797" w:type="dxa"/>
          </w:tcPr>
          <w:p w14:paraId="0EEED4B0" w14:textId="77777777" w:rsidR="005F4F09" w:rsidRDefault="005F4F09">
            <w:pPr>
              <w:pStyle w:val="afffffff"/>
              <w:ind w:firstLine="0"/>
              <w:rPr>
                <w:rFonts w:eastAsia="宋体"/>
                <w:sz w:val="21"/>
                <w:szCs w:val="21"/>
              </w:rPr>
            </w:pPr>
          </w:p>
        </w:tc>
      </w:tr>
      <w:tr w:rsidR="00825FD2" w14:paraId="045E8AA4" w14:textId="77777777">
        <w:tc>
          <w:tcPr>
            <w:tcW w:w="2268" w:type="dxa"/>
          </w:tcPr>
          <w:p w14:paraId="6AF1D6D4" w14:textId="543AC8CB" w:rsidR="00825FD2" w:rsidRDefault="00825FD2">
            <w:pPr>
              <w:pStyle w:val="afffffff"/>
              <w:ind w:firstLine="0"/>
              <w:rPr>
                <w:rFonts w:eastAsia="宋体"/>
                <w:sz w:val="21"/>
                <w:szCs w:val="21"/>
              </w:rPr>
            </w:pPr>
            <w:r>
              <w:rPr>
                <w:rFonts w:eastAsia="宋体"/>
                <w:sz w:val="21"/>
                <w:szCs w:val="21"/>
              </w:rPr>
              <w:t>GB/T 17626</w:t>
            </w:r>
            <w:r>
              <w:rPr>
                <w:rFonts w:eastAsia="宋体" w:hint="eastAsia"/>
                <w:sz w:val="21"/>
                <w:szCs w:val="21"/>
              </w:rPr>
              <w:t>.</w:t>
            </w:r>
            <w:r>
              <w:rPr>
                <w:rFonts w:eastAsia="宋体"/>
                <w:sz w:val="21"/>
                <w:szCs w:val="21"/>
              </w:rPr>
              <w:t>5</w:t>
            </w:r>
            <w:r w:rsidR="00141C5E">
              <w:rPr>
                <w:rFonts w:eastAsia="宋体"/>
                <w:sz w:val="21"/>
                <w:szCs w:val="21"/>
              </w:rPr>
              <w:t>-2019</w:t>
            </w:r>
          </w:p>
        </w:tc>
        <w:tc>
          <w:tcPr>
            <w:tcW w:w="6667" w:type="dxa"/>
          </w:tcPr>
          <w:p w14:paraId="5ACB688B" w14:textId="1EAC2495" w:rsidR="00825FD2" w:rsidRDefault="00141C5E">
            <w:pPr>
              <w:pStyle w:val="afffffff"/>
              <w:ind w:firstLine="0"/>
              <w:rPr>
                <w:rFonts w:eastAsia="宋体"/>
                <w:sz w:val="21"/>
                <w:szCs w:val="21"/>
              </w:rPr>
            </w:pPr>
            <w:r w:rsidRPr="00141C5E">
              <w:rPr>
                <w:rFonts w:eastAsia="宋体" w:hint="eastAsia"/>
                <w:sz w:val="21"/>
                <w:szCs w:val="21"/>
              </w:rPr>
              <w:t>电磁兼容 试验和测量技术 浪涌（冲击）抗扰度试验</w:t>
            </w:r>
          </w:p>
        </w:tc>
        <w:tc>
          <w:tcPr>
            <w:tcW w:w="6797" w:type="dxa"/>
          </w:tcPr>
          <w:p w14:paraId="48767B21" w14:textId="77777777" w:rsidR="00825FD2" w:rsidRDefault="00825FD2">
            <w:pPr>
              <w:pStyle w:val="afffffff"/>
              <w:ind w:firstLine="0"/>
              <w:rPr>
                <w:rFonts w:eastAsia="宋体"/>
                <w:sz w:val="21"/>
                <w:szCs w:val="21"/>
              </w:rPr>
            </w:pPr>
          </w:p>
        </w:tc>
      </w:tr>
      <w:tr w:rsidR="00825FD2" w14:paraId="24773584" w14:textId="77777777">
        <w:tc>
          <w:tcPr>
            <w:tcW w:w="2268" w:type="dxa"/>
          </w:tcPr>
          <w:p w14:paraId="6945C4D8" w14:textId="360872F9" w:rsidR="00825FD2" w:rsidRDefault="00825FD2">
            <w:pPr>
              <w:pStyle w:val="afffffff"/>
              <w:ind w:firstLine="0"/>
              <w:rPr>
                <w:rFonts w:eastAsia="宋体"/>
                <w:sz w:val="21"/>
                <w:szCs w:val="21"/>
              </w:rPr>
            </w:pPr>
            <w:r>
              <w:rPr>
                <w:rFonts w:eastAsia="宋体"/>
                <w:sz w:val="21"/>
                <w:szCs w:val="21"/>
              </w:rPr>
              <w:t>GB/T 17626</w:t>
            </w:r>
            <w:r>
              <w:rPr>
                <w:rFonts w:eastAsia="宋体" w:hint="eastAsia"/>
                <w:sz w:val="21"/>
                <w:szCs w:val="21"/>
              </w:rPr>
              <w:t>.</w:t>
            </w:r>
            <w:r>
              <w:rPr>
                <w:rFonts w:eastAsia="宋体"/>
                <w:sz w:val="21"/>
                <w:szCs w:val="21"/>
              </w:rPr>
              <w:t>6</w:t>
            </w:r>
            <w:r w:rsidR="00141C5E">
              <w:rPr>
                <w:rFonts w:eastAsia="宋体"/>
                <w:sz w:val="21"/>
                <w:szCs w:val="21"/>
              </w:rPr>
              <w:t>-2017</w:t>
            </w:r>
          </w:p>
        </w:tc>
        <w:tc>
          <w:tcPr>
            <w:tcW w:w="6667" w:type="dxa"/>
          </w:tcPr>
          <w:p w14:paraId="349D736D" w14:textId="6005F1C3" w:rsidR="00825FD2" w:rsidRDefault="00141C5E">
            <w:pPr>
              <w:pStyle w:val="afffffff"/>
              <w:ind w:firstLine="0"/>
              <w:rPr>
                <w:rFonts w:eastAsia="宋体"/>
                <w:sz w:val="21"/>
                <w:szCs w:val="21"/>
              </w:rPr>
            </w:pPr>
            <w:r w:rsidRPr="00141C5E">
              <w:rPr>
                <w:rFonts w:eastAsia="宋体" w:hint="eastAsia"/>
                <w:sz w:val="21"/>
                <w:szCs w:val="21"/>
              </w:rPr>
              <w:t>电磁兼容 试验和测量技术 射频场感应的传导骚扰抗扰度</w:t>
            </w:r>
          </w:p>
        </w:tc>
        <w:tc>
          <w:tcPr>
            <w:tcW w:w="6797" w:type="dxa"/>
          </w:tcPr>
          <w:p w14:paraId="1761F817" w14:textId="77777777" w:rsidR="00825FD2" w:rsidRDefault="00825FD2">
            <w:pPr>
              <w:pStyle w:val="afffffff"/>
              <w:ind w:firstLine="0"/>
              <w:rPr>
                <w:rFonts w:eastAsia="宋体"/>
                <w:sz w:val="21"/>
                <w:szCs w:val="21"/>
              </w:rPr>
            </w:pPr>
          </w:p>
        </w:tc>
      </w:tr>
      <w:tr w:rsidR="00F909C0" w14:paraId="19D08BAC" w14:textId="77777777">
        <w:tc>
          <w:tcPr>
            <w:tcW w:w="2268" w:type="dxa"/>
          </w:tcPr>
          <w:p w14:paraId="5CCB1E9D" w14:textId="77777777" w:rsidR="00F909C0" w:rsidRDefault="00F909C0">
            <w:pPr>
              <w:pStyle w:val="afffffff"/>
              <w:ind w:firstLine="0"/>
              <w:rPr>
                <w:rFonts w:eastAsia="宋体"/>
                <w:sz w:val="21"/>
                <w:szCs w:val="21"/>
              </w:rPr>
            </w:pPr>
            <w:r w:rsidRPr="00F909C0">
              <w:rPr>
                <w:rFonts w:eastAsia="宋体"/>
                <w:sz w:val="21"/>
                <w:szCs w:val="21"/>
              </w:rPr>
              <w:t>EJ/T 1197-2007</w:t>
            </w:r>
          </w:p>
        </w:tc>
        <w:tc>
          <w:tcPr>
            <w:tcW w:w="6667" w:type="dxa"/>
          </w:tcPr>
          <w:p w14:paraId="77626465" w14:textId="42792C7F" w:rsidR="00F909C0" w:rsidRDefault="007C0D79">
            <w:pPr>
              <w:pStyle w:val="afffffff"/>
              <w:ind w:firstLine="0"/>
              <w:rPr>
                <w:rFonts w:eastAsia="宋体"/>
                <w:sz w:val="21"/>
                <w:szCs w:val="21"/>
              </w:rPr>
            </w:pPr>
            <w:r w:rsidRPr="007C0D79">
              <w:rPr>
                <w:rFonts w:eastAsia="宋体" w:hint="eastAsia"/>
                <w:sz w:val="21"/>
                <w:szCs w:val="21"/>
              </w:rPr>
              <w:t>核电厂安全级电气设备质量鉴定试验方法与环境条件</w:t>
            </w:r>
          </w:p>
        </w:tc>
        <w:tc>
          <w:tcPr>
            <w:tcW w:w="6797" w:type="dxa"/>
          </w:tcPr>
          <w:p w14:paraId="14B25E18" w14:textId="77777777" w:rsidR="00F909C0" w:rsidRDefault="00F909C0">
            <w:pPr>
              <w:pStyle w:val="afffffff"/>
              <w:ind w:firstLine="34"/>
              <w:rPr>
                <w:rFonts w:eastAsia="宋体"/>
                <w:sz w:val="21"/>
                <w:szCs w:val="21"/>
              </w:rPr>
            </w:pPr>
          </w:p>
        </w:tc>
      </w:tr>
      <w:tr w:rsidR="00F909C0" w14:paraId="6E5490D8" w14:textId="77777777">
        <w:tc>
          <w:tcPr>
            <w:tcW w:w="2268" w:type="dxa"/>
          </w:tcPr>
          <w:p w14:paraId="708B0DDD" w14:textId="75E75D79" w:rsidR="00F909C0" w:rsidRDefault="007C0D79">
            <w:pPr>
              <w:pStyle w:val="afffffff"/>
              <w:ind w:firstLine="0"/>
              <w:rPr>
                <w:rFonts w:eastAsia="宋体"/>
                <w:sz w:val="21"/>
                <w:szCs w:val="21"/>
              </w:rPr>
            </w:pPr>
            <w:r>
              <w:rPr>
                <w:rFonts w:eastAsia="宋体"/>
                <w:sz w:val="21"/>
                <w:szCs w:val="21"/>
              </w:rPr>
              <w:t>G</w:t>
            </w:r>
            <w:r w:rsidR="00F909C0">
              <w:rPr>
                <w:rFonts w:eastAsia="宋体"/>
                <w:sz w:val="21"/>
                <w:szCs w:val="21"/>
              </w:rPr>
              <w:t>B/T 12727</w:t>
            </w:r>
            <w:r>
              <w:rPr>
                <w:rFonts w:eastAsia="宋体"/>
                <w:sz w:val="21"/>
                <w:szCs w:val="21"/>
              </w:rPr>
              <w:t>-2023</w:t>
            </w:r>
          </w:p>
        </w:tc>
        <w:tc>
          <w:tcPr>
            <w:tcW w:w="6667" w:type="dxa"/>
          </w:tcPr>
          <w:p w14:paraId="219FC2F6" w14:textId="3F83F20F" w:rsidR="00F909C0" w:rsidRDefault="007C0D79">
            <w:pPr>
              <w:pStyle w:val="afffffff"/>
              <w:ind w:firstLine="0"/>
              <w:rPr>
                <w:rFonts w:eastAsia="宋体"/>
                <w:sz w:val="21"/>
                <w:szCs w:val="21"/>
              </w:rPr>
            </w:pPr>
            <w:r w:rsidRPr="007C0D79">
              <w:rPr>
                <w:rFonts w:eastAsia="宋体" w:hint="eastAsia"/>
                <w:sz w:val="21"/>
                <w:szCs w:val="21"/>
              </w:rPr>
              <w:t>核电厂安全重要电气设备鉴定</w:t>
            </w:r>
          </w:p>
        </w:tc>
        <w:tc>
          <w:tcPr>
            <w:tcW w:w="6797" w:type="dxa"/>
          </w:tcPr>
          <w:p w14:paraId="09070B99" w14:textId="77777777" w:rsidR="00F909C0" w:rsidRDefault="00F909C0">
            <w:pPr>
              <w:pStyle w:val="afffffff"/>
              <w:ind w:firstLine="34"/>
              <w:rPr>
                <w:rFonts w:eastAsia="宋体"/>
                <w:sz w:val="21"/>
                <w:szCs w:val="21"/>
              </w:rPr>
            </w:pPr>
          </w:p>
        </w:tc>
      </w:tr>
      <w:tr w:rsidR="00557D67" w14:paraId="71C66AAB" w14:textId="77777777">
        <w:tc>
          <w:tcPr>
            <w:tcW w:w="2268" w:type="dxa"/>
          </w:tcPr>
          <w:p w14:paraId="69989AB1" w14:textId="77777777" w:rsidR="00557D67" w:rsidRDefault="005F6933">
            <w:pPr>
              <w:pStyle w:val="afffffff"/>
              <w:ind w:firstLine="0"/>
              <w:rPr>
                <w:rFonts w:eastAsia="宋体"/>
                <w:sz w:val="21"/>
                <w:szCs w:val="21"/>
              </w:rPr>
            </w:pPr>
            <w:r>
              <w:rPr>
                <w:rFonts w:eastAsia="宋体"/>
                <w:sz w:val="21"/>
                <w:szCs w:val="21"/>
              </w:rPr>
              <w:t>NB/T 20408</w:t>
            </w:r>
          </w:p>
        </w:tc>
        <w:tc>
          <w:tcPr>
            <w:tcW w:w="6667" w:type="dxa"/>
          </w:tcPr>
          <w:p w14:paraId="1E7371FD" w14:textId="77777777" w:rsidR="00557D67" w:rsidRDefault="005F6933">
            <w:pPr>
              <w:pStyle w:val="afffffff"/>
              <w:ind w:firstLine="0"/>
              <w:rPr>
                <w:rFonts w:eastAsia="宋体"/>
                <w:sz w:val="21"/>
                <w:szCs w:val="21"/>
              </w:rPr>
            </w:pPr>
            <w:r>
              <w:rPr>
                <w:rFonts w:eastAsia="宋体" w:hint="eastAsia"/>
                <w:sz w:val="21"/>
                <w:szCs w:val="21"/>
              </w:rPr>
              <w:t>核电厂物项包装、运输、装卸、接收、贮存和维护要求</w:t>
            </w:r>
          </w:p>
        </w:tc>
        <w:tc>
          <w:tcPr>
            <w:tcW w:w="6797" w:type="dxa"/>
          </w:tcPr>
          <w:p w14:paraId="4DE8A9C9" w14:textId="77777777" w:rsidR="00557D67" w:rsidRDefault="00557D67">
            <w:pPr>
              <w:pStyle w:val="afffffff"/>
              <w:ind w:firstLine="0"/>
              <w:rPr>
                <w:rFonts w:eastAsia="宋体"/>
                <w:sz w:val="21"/>
                <w:szCs w:val="21"/>
              </w:rPr>
            </w:pPr>
          </w:p>
        </w:tc>
      </w:tr>
    </w:tbl>
    <w:p w14:paraId="63F71C7A" w14:textId="77777777" w:rsidR="00557D67" w:rsidRDefault="005F6933">
      <w:pPr>
        <w:pStyle w:val="a4"/>
        <w:ind w:left="0"/>
        <w:rPr>
          <w:szCs w:val="21"/>
        </w:rPr>
      </w:pPr>
      <w:bookmarkStart w:id="23" w:name="_Toc504579062"/>
      <w:bookmarkStart w:id="24" w:name="_Toc380005105"/>
      <w:bookmarkStart w:id="25" w:name="_Toc381002925"/>
      <w:bookmarkStart w:id="26" w:name="_Toc381003436"/>
      <w:bookmarkStart w:id="27" w:name="_Toc490662725"/>
      <w:bookmarkStart w:id="28" w:name="_Toc502135604"/>
      <w:bookmarkStart w:id="29" w:name="_Toc504579609"/>
      <w:bookmarkStart w:id="30" w:name="_Toc20302071"/>
      <w:bookmarkStart w:id="31" w:name="_Toc204102974"/>
      <w:r>
        <w:rPr>
          <w:rFonts w:hint="eastAsia"/>
          <w:szCs w:val="21"/>
        </w:rPr>
        <w:t>术语和定义</w:t>
      </w:r>
      <w:bookmarkEnd w:id="23"/>
      <w:bookmarkEnd w:id="24"/>
      <w:bookmarkEnd w:id="25"/>
      <w:bookmarkEnd w:id="26"/>
      <w:bookmarkEnd w:id="27"/>
      <w:bookmarkEnd w:id="28"/>
      <w:bookmarkEnd w:id="29"/>
      <w:bookmarkEnd w:id="30"/>
      <w:bookmarkEnd w:id="31"/>
    </w:p>
    <w:p w14:paraId="1A0C65FD" w14:textId="77777777" w:rsidR="00557D67" w:rsidRDefault="005F6933">
      <w:pPr>
        <w:pStyle w:val="afff1"/>
      </w:pPr>
      <w:r>
        <w:rPr>
          <w:rFonts w:ascii="Times New Roman" w:hint="eastAsia"/>
          <w:szCs w:val="21"/>
        </w:rPr>
        <w:t>下列</w:t>
      </w:r>
      <w:r>
        <w:rPr>
          <w:rFonts w:ascii="Times New Roman"/>
          <w:szCs w:val="21"/>
        </w:rPr>
        <w:t>术语和定义适用于本文件</w:t>
      </w:r>
      <w:r>
        <w:rPr>
          <w:rFonts w:ascii="Times New Roman" w:hint="eastAsia"/>
          <w:szCs w:val="21"/>
        </w:rPr>
        <w:t>。</w:t>
      </w:r>
    </w:p>
    <w:p w14:paraId="68B16370" w14:textId="77777777" w:rsidR="00F909C0" w:rsidRDefault="00F909C0">
      <w:pPr>
        <w:pStyle w:val="a5"/>
        <w:ind w:left="0"/>
      </w:pPr>
      <w:bookmarkStart w:id="32" w:name="_Toc48658966"/>
      <w:bookmarkStart w:id="33" w:name="_Toc204102975"/>
      <w:bookmarkEnd w:id="32"/>
      <w:bookmarkEnd w:id="33"/>
    </w:p>
    <w:p w14:paraId="7840B94B" w14:textId="77777777" w:rsidR="00557D67" w:rsidRDefault="005F6933" w:rsidP="00825FD2">
      <w:pPr>
        <w:pStyle w:val="a5"/>
        <w:numPr>
          <w:ilvl w:val="0"/>
          <w:numId w:val="0"/>
        </w:numPr>
        <w:ind w:firstLineChars="200" w:firstLine="420"/>
      </w:pPr>
      <w:bookmarkStart w:id="34" w:name="_Toc204102976"/>
      <w:r>
        <w:rPr>
          <w:rFonts w:hint="eastAsia"/>
        </w:rPr>
        <w:t>中子灵敏度</w:t>
      </w:r>
      <w:r>
        <w:t xml:space="preserve"> </w:t>
      </w:r>
      <w:bookmarkStart w:id="35" w:name="_Toc48658967"/>
      <w:r>
        <w:t xml:space="preserve"> </w:t>
      </w:r>
      <w:bookmarkEnd w:id="35"/>
      <w:r>
        <w:rPr>
          <w:rFonts w:hint="eastAsia"/>
        </w:rPr>
        <w:t>Neutron sensitivity</w:t>
      </w:r>
      <w:bookmarkEnd w:id="34"/>
    </w:p>
    <w:p w14:paraId="66116AE1" w14:textId="61E2F6ED" w:rsidR="00F909C0" w:rsidRDefault="005F6933">
      <w:pPr>
        <w:pStyle w:val="afff1"/>
      </w:pPr>
      <w:r>
        <w:rPr>
          <w:rFonts w:hint="eastAsia"/>
        </w:rPr>
        <w:t>探测器对中子的响应强度</w:t>
      </w:r>
      <w:r w:rsidR="00F909C0">
        <w:rPr>
          <w:rFonts w:hint="eastAsia"/>
        </w:rPr>
        <w:t>。</w:t>
      </w:r>
    </w:p>
    <w:p w14:paraId="453E24A9" w14:textId="77777777" w:rsidR="00557D67" w:rsidRPr="00825FD2" w:rsidRDefault="00F909C0">
      <w:pPr>
        <w:pStyle w:val="afff1"/>
        <w:ind w:firstLine="360"/>
        <w:rPr>
          <w:rFonts w:ascii="黑体" w:eastAsia="黑体" w:hAnsi="黑体"/>
          <w:sz w:val="18"/>
          <w:szCs w:val="18"/>
        </w:rPr>
      </w:pPr>
      <w:r w:rsidRPr="00825FD2">
        <w:rPr>
          <w:rFonts w:ascii="黑体" w:eastAsia="黑体" w:hAnsi="黑体" w:hint="eastAsia"/>
          <w:sz w:val="18"/>
          <w:szCs w:val="16"/>
        </w:rPr>
        <w:t>注：</w:t>
      </w:r>
      <w:r w:rsidR="005F6933" w:rsidRPr="00825FD2">
        <w:rPr>
          <w:rFonts w:ascii="黑体" w:eastAsia="黑体" w:hAnsi="黑体" w:hint="eastAsia"/>
          <w:sz w:val="18"/>
          <w:szCs w:val="16"/>
        </w:rPr>
        <w:t>单位为</w:t>
      </w:r>
      <w:r w:rsidR="005F6933" w:rsidRPr="00825FD2">
        <w:rPr>
          <w:rFonts w:ascii="黑体" w:eastAsia="黑体" w:hAnsi="黑体" w:cs="TimesNewRomanPSMT"/>
          <w:color w:val="000000"/>
          <w:sz w:val="18"/>
          <w:szCs w:val="18"/>
        </w:rPr>
        <w:t>cps/n(cm</w:t>
      </w:r>
      <w:r w:rsidR="005F6933" w:rsidRPr="00825FD2">
        <w:rPr>
          <w:rFonts w:ascii="黑体" w:eastAsia="黑体" w:hAnsi="黑体" w:cs="TimesNewRomanPSMT"/>
          <w:color w:val="000000"/>
          <w:sz w:val="18"/>
          <w:szCs w:val="18"/>
          <w:vertAlign w:val="superscript"/>
        </w:rPr>
        <w:t xml:space="preserve">2 </w:t>
      </w:r>
      <w:r w:rsidR="005F6933" w:rsidRPr="00825FD2">
        <w:rPr>
          <w:rFonts w:ascii="黑体" w:eastAsia="黑体" w:hAnsi="黑体" w:cs="TimesNewRomanPSMT"/>
          <w:color w:val="000000"/>
          <w:sz w:val="18"/>
          <w:szCs w:val="18"/>
        </w:rPr>
        <w:t xml:space="preserve">.s) </w:t>
      </w:r>
      <w:r w:rsidR="005F6933" w:rsidRPr="00825FD2">
        <w:rPr>
          <w:rFonts w:ascii="黑体" w:eastAsia="黑体" w:hAnsi="黑体" w:cs="TimesNewRomanPSMT"/>
          <w:color w:val="000000"/>
          <w:sz w:val="18"/>
          <w:szCs w:val="18"/>
          <w:vertAlign w:val="superscript"/>
        </w:rPr>
        <w:t>-1</w:t>
      </w:r>
      <w:r w:rsidR="005F6933" w:rsidRPr="00825FD2">
        <w:rPr>
          <w:rFonts w:ascii="黑体" w:eastAsia="黑体" w:hAnsi="黑体" w:cs="TimesNewRomanPSMT" w:hint="eastAsia"/>
          <w:color w:val="000000"/>
          <w:sz w:val="18"/>
          <w:szCs w:val="18"/>
        </w:rPr>
        <w:t>或</w:t>
      </w:r>
      <w:r w:rsidR="005F6933" w:rsidRPr="00825FD2">
        <w:rPr>
          <w:rFonts w:ascii="黑体" w:eastAsia="黑体" w:hAnsi="黑体" w:cs="TimesNewRomanPSMT"/>
          <w:color w:val="000000"/>
          <w:sz w:val="18"/>
          <w:szCs w:val="18"/>
        </w:rPr>
        <w:t>A/n(cm</w:t>
      </w:r>
      <w:r w:rsidR="005F6933" w:rsidRPr="00825FD2">
        <w:rPr>
          <w:rFonts w:ascii="黑体" w:eastAsia="黑体" w:hAnsi="黑体" w:cs="TimesNewRomanPSMT"/>
          <w:color w:val="000000"/>
          <w:sz w:val="18"/>
          <w:szCs w:val="18"/>
          <w:vertAlign w:val="superscript"/>
        </w:rPr>
        <w:t>2</w:t>
      </w:r>
      <w:r w:rsidR="005F6933" w:rsidRPr="00825FD2">
        <w:rPr>
          <w:rFonts w:ascii="黑体" w:eastAsia="黑体" w:hAnsi="黑体" w:cs="TimesNewRomanPSMT"/>
          <w:color w:val="000000"/>
          <w:sz w:val="18"/>
          <w:szCs w:val="18"/>
        </w:rPr>
        <w:t xml:space="preserve"> .s)</w:t>
      </w:r>
      <w:r w:rsidR="005F6933" w:rsidRPr="00825FD2">
        <w:rPr>
          <w:rFonts w:ascii="黑体" w:eastAsia="黑体" w:hAnsi="黑体" w:cs="TimesNewRomanPSMT"/>
          <w:color w:val="000000"/>
          <w:sz w:val="18"/>
          <w:szCs w:val="18"/>
          <w:vertAlign w:val="superscript"/>
        </w:rPr>
        <w:t xml:space="preserve"> -1</w:t>
      </w:r>
      <w:r w:rsidR="005F6933" w:rsidRPr="00825FD2">
        <w:rPr>
          <w:rFonts w:ascii="黑体" w:eastAsia="黑体" w:hAnsi="黑体" w:cs="TimesNewRomanPSMT"/>
          <w:color w:val="000000"/>
          <w:sz w:val="18"/>
          <w:szCs w:val="18"/>
        </w:rPr>
        <w:t xml:space="preserve"> </w:t>
      </w:r>
      <w:r w:rsidR="005F6933" w:rsidRPr="00825FD2">
        <w:rPr>
          <w:rFonts w:ascii="黑体" w:eastAsia="黑体" w:hAnsi="黑体" w:hint="eastAsia"/>
          <w:sz w:val="18"/>
          <w:szCs w:val="18"/>
        </w:rPr>
        <w:t>。</w:t>
      </w:r>
    </w:p>
    <w:p w14:paraId="7C1148F3" w14:textId="77777777" w:rsidR="00F909C0" w:rsidRDefault="00F909C0">
      <w:pPr>
        <w:pStyle w:val="a5"/>
        <w:ind w:left="0"/>
      </w:pPr>
      <w:bookmarkStart w:id="36" w:name="_Toc48658968"/>
      <w:bookmarkStart w:id="37" w:name="_Toc204102977"/>
      <w:bookmarkStart w:id="38" w:name="_Toc48658969"/>
      <w:bookmarkEnd w:id="36"/>
      <w:bookmarkEnd w:id="37"/>
    </w:p>
    <w:p w14:paraId="3E287F26" w14:textId="77777777" w:rsidR="00557D67" w:rsidRDefault="005F6933" w:rsidP="00825FD2">
      <w:pPr>
        <w:pStyle w:val="a5"/>
        <w:numPr>
          <w:ilvl w:val="0"/>
          <w:numId w:val="0"/>
        </w:numPr>
        <w:ind w:firstLineChars="200" w:firstLine="420"/>
      </w:pPr>
      <w:bookmarkStart w:id="39" w:name="_Toc204102978"/>
      <w:r>
        <w:rPr>
          <w:rFonts w:hint="eastAsia"/>
        </w:rPr>
        <w:t>测量范围</w:t>
      </w:r>
      <w:r>
        <w:t xml:space="preserve">  </w:t>
      </w:r>
      <w:bookmarkEnd w:id="38"/>
      <w:r>
        <w:rPr>
          <w:rFonts w:hint="eastAsia"/>
        </w:rPr>
        <w:t>Measurement range</w:t>
      </w:r>
      <w:bookmarkEnd w:id="39"/>
    </w:p>
    <w:p w14:paraId="32A2ABCC" w14:textId="240360A4" w:rsidR="00F909C0" w:rsidRDefault="005F6933">
      <w:pPr>
        <w:pStyle w:val="afff1"/>
      </w:pPr>
      <w:r>
        <w:rPr>
          <w:rFonts w:hint="eastAsia"/>
        </w:rPr>
        <w:t>探测器有效测量中子数量的范围</w:t>
      </w:r>
      <w:r w:rsidR="00F909C0">
        <w:rPr>
          <w:rFonts w:hint="eastAsia"/>
        </w:rPr>
        <w:t>。</w:t>
      </w:r>
    </w:p>
    <w:p w14:paraId="25A58688" w14:textId="77777777" w:rsidR="00557D67" w:rsidRDefault="00F909C0">
      <w:pPr>
        <w:pStyle w:val="afff1"/>
        <w:ind w:firstLine="360"/>
      </w:pPr>
      <w:r>
        <w:rPr>
          <w:rFonts w:ascii="黑体" w:eastAsia="黑体" w:hAnsi="黑体" w:hint="eastAsia"/>
          <w:sz w:val="18"/>
          <w:szCs w:val="16"/>
        </w:rPr>
        <w:t>注:</w:t>
      </w:r>
      <w:r w:rsidR="005F6933" w:rsidRPr="00825FD2">
        <w:rPr>
          <w:rFonts w:ascii="黑体" w:eastAsia="黑体" w:hAnsi="黑体" w:hint="eastAsia"/>
          <w:sz w:val="18"/>
          <w:szCs w:val="16"/>
        </w:rPr>
        <w:t>单位为</w:t>
      </w:r>
      <w:r w:rsidR="005F6933" w:rsidRPr="00825FD2">
        <w:rPr>
          <w:rFonts w:ascii="黑体" w:eastAsia="黑体" w:hAnsi="黑体"/>
          <w:sz w:val="18"/>
          <w:szCs w:val="16"/>
        </w:rPr>
        <w:t>n/cm2 .s</w:t>
      </w:r>
      <w:r w:rsidR="005F6933" w:rsidRPr="00825FD2">
        <w:rPr>
          <w:rFonts w:ascii="黑体" w:eastAsia="黑体" w:hAnsi="黑体" w:hint="eastAsia"/>
          <w:sz w:val="18"/>
          <w:szCs w:val="16"/>
        </w:rPr>
        <w:t>。</w:t>
      </w:r>
    </w:p>
    <w:p w14:paraId="5A26C594" w14:textId="77777777" w:rsidR="00F909C0" w:rsidRDefault="00F909C0">
      <w:pPr>
        <w:pStyle w:val="a5"/>
        <w:ind w:left="0"/>
      </w:pPr>
      <w:bookmarkStart w:id="40" w:name="_Toc48658970"/>
      <w:bookmarkStart w:id="41" w:name="_Toc204102979"/>
      <w:bookmarkStart w:id="42" w:name="_Toc48658971"/>
      <w:bookmarkEnd w:id="40"/>
      <w:bookmarkEnd w:id="41"/>
    </w:p>
    <w:p w14:paraId="1C76A51F" w14:textId="77777777" w:rsidR="00557D67" w:rsidRDefault="005F6933" w:rsidP="00825FD2">
      <w:pPr>
        <w:pStyle w:val="a5"/>
        <w:numPr>
          <w:ilvl w:val="0"/>
          <w:numId w:val="0"/>
        </w:numPr>
        <w:ind w:firstLineChars="200" w:firstLine="420"/>
      </w:pPr>
      <w:bookmarkStart w:id="43" w:name="_Toc204102980"/>
      <w:r>
        <w:rPr>
          <w:rFonts w:hint="eastAsia"/>
        </w:rPr>
        <w:t>坪曲线</w:t>
      </w:r>
      <w:r>
        <w:t xml:space="preserve">  </w:t>
      </w:r>
      <w:r>
        <w:rPr>
          <w:rFonts w:hint="eastAsia"/>
        </w:rPr>
        <w:t xml:space="preserve">Plateau </w:t>
      </w:r>
      <w:r w:rsidR="00B923CC">
        <w:rPr>
          <w:rFonts w:hint="eastAsia"/>
        </w:rPr>
        <w:t>characteristic</w:t>
      </w:r>
      <w:r w:rsidR="00B923CC">
        <w:t xml:space="preserve"> </w:t>
      </w:r>
      <w:r>
        <w:rPr>
          <w:rFonts w:hint="eastAsia"/>
        </w:rPr>
        <w:t>curve</w:t>
      </w:r>
      <w:bookmarkEnd w:id="42"/>
      <w:bookmarkEnd w:id="43"/>
    </w:p>
    <w:p w14:paraId="0EA94E63" w14:textId="77777777" w:rsidR="00557D67" w:rsidRDefault="005F6933">
      <w:pPr>
        <w:pStyle w:val="afff1"/>
      </w:pPr>
      <w:r>
        <w:rPr>
          <w:rFonts w:hint="eastAsia"/>
        </w:rPr>
        <w:t>中子数目不变的情况下，从0电压到工作电压上限对探测器施加电压，得到的探测器输出电流与施加电压关系的曲线。</w:t>
      </w:r>
    </w:p>
    <w:p w14:paraId="1030E151" w14:textId="77777777" w:rsidR="00F909C0" w:rsidRDefault="00F909C0">
      <w:pPr>
        <w:pStyle w:val="a5"/>
        <w:ind w:left="0"/>
      </w:pPr>
      <w:bookmarkStart w:id="44" w:name="_Toc204102981"/>
      <w:bookmarkEnd w:id="44"/>
    </w:p>
    <w:p w14:paraId="3E40A07D" w14:textId="77777777" w:rsidR="00557D67" w:rsidRDefault="005F6933" w:rsidP="00825FD2">
      <w:pPr>
        <w:pStyle w:val="a5"/>
        <w:numPr>
          <w:ilvl w:val="0"/>
          <w:numId w:val="0"/>
        </w:numPr>
        <w:ind w:firstLineChars="200" w:firstLine="420"/>
      </w:pPr>
      <w:bookmarkStart w:id="45" w:name="_Toc204102982"/>
      <w:r>
        <w:rPr>
          <w:rFonts w:hint="eastAsia"/>
        </w:rPr>
        <w:t>坪长</w:t>
      </w:r>
      <w:r>
        <w:t xml:space="preserve">  </w:t>
      </w:r>
      <w:r w:rsidR="00B923CC">
        <w:t>L</w:t>
      </w:r>
      <w:r w:rsidR="00B923CC">
        <w:rPr>
          <w:rFonts w:hint="eastAsia"/>
        </w:rPr>
        <w:t>ength</w:t>
      </w:r>
      <w:r w:rsidR="00B923CC">
        <w:t xml:space="preserve"> </w:t>
      </w:r>
      <w:r w:rsidR="00B923CC">
        <w:rPr>
          <w:rFonts w:hint="eastAsia"/>
        </w:rPr>
        <w:t>of</w:t>
      </w:r>
      <w:r w:rsidR="00B923CC">
        <w:t xml:space="preserve"> </w:t>
      </w:r>
      <w:r w:rsidR="00B923CC">
        <w:rPr>
          <w:rFonts w:hint="eastAsia"/>
        </w:rPr>
        <w:t>plateau</w:t>
      </w:r>
      <w:bookmarkEnd w:id="45"/>
    </w:p>
    <w:p w14:paraId="5059C0DD" w14:textId="77777777" w:rsidR="00557D67" w:rsidRDefault="005F6933">
      <w:pPr>
        <w:pStyle w:val="afff1"/>
      </w:pPr>
      <w:r>
        <w:rPr>
          <w:rFonts w:hint="eastAsia"/>
        </w:rPr>
        <w:t>坪曲线中探测器输出电流与施加电压关系的曲线斜率较低且固定的电压范围。</w:t>
      </w:r>
    </w:p>
    <w:p w14:paraId="1E48B5E1" w14:textId="77777777" w:rsidR="00557D67" w:rsidRDefault="005F6933">
      <w:pPr>
        <w:pStyle w:val="a4"/>
        <w:ind w:left="0"/>
        <w:rPr>
          <w:szCs w:val="21"/>
        </w:rPr>
      </w:pPr>
      <w:bookmarkStart w:id="46" w:name="_Toc119926287"/>
      <w:bookmarkStart w:id="47" w:name="_Toc119926390"/>
      <w:bookmarkStart w:id="48" w:name="_Toc48658974"/>
      <w:bookmarkStart w:id="49" w:name="_Toc119926288"/>
      <w:bookmarkStart w:id="50" w:name="_Toc119926388"/>
      <w:bookmarkStart w:id="51" w:name="_Toc48658972"/>
      <w:bookmarkStart w:id="52" w:name="_Toc119926285"/>
      <w:bookmarkStart w:id="53" w:name="_Toc119926389"/>
      <w:bookmarkStart w:id="54" w:name="_Toc119926286"/>
      <w:bookmarkStart w:id="55" w:name="_Toc119926394"/>
      <w:bookmarkStart w:id="56" w:name="_Toc119926289"/>
      <w:bookmarkStart w:id="57" w:name="_Toc119071413"/>
      <w:bookmarkStart w:id="58" w:name="_Toc490662726"/>
      <w:bookmarkStart w:id="59" w:name="_Toc119926396"/>
      <w:bookmarkStart w:id="60" w:name="_Toc119926395"/>
      <w:bookmarkStart w:id="61" w:name="_Toc381003437"/>
      <w:bookmarkStart w:id="62" w:name="_Toc119926290"/>
      <w:bookmarkStart w:id="63" w:name="_Toc119926391"/>
      <w:bookmarkStart w:id="64" w:name="_Toc48658976"/>
      <w:bookmarkStart w:id="65" w:name="_Toc119926291"/>
      <w:bookmarkStart w:id="66" w:name="_Toc490662728"/>
      <w:bookmarkStart w:id="67" w:name="_Toc119926293"/>
      <w:bookmarkStart w:id="68" w:name="_Toc381002926"/>
      <w:bookmarkStart w:id="69" w:name="_Toc119926392"/>
      <w:bookmarkStart w:id="70" w:name="_Toc380005106"/>
      <w:bookmarkStart w:id="71" w:name="_Toc119926292"/>
      <w:bookmarkStart w:id="72" w:name="_Toc119926393"/>
      <w:bookmarkStart w:id="73" w:name="_Toc20410298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hint="eastAsia"/>
          <w:szCs w:val="21"/>
        </w:rPr>
        <w:t>总体要求</w:t>
      </w:r>
      <w:bookmarkEnd w:id="73"/>
    </w:p>
    <w:p w14:paraId="6676392D" w14:textId="77777777" w:rsidR="00557D67" w:rsidRDefault="005F6933">
      <w:pPr>
        <w:pStyle w:val="a5"/>
        <w:ind w:left="0"/>
      </w:pPr>
      <w:bookmarkStart w:id="74" w:name="_Toc48658979"/>
      <w:bookmarkStart w:id="75" w:name="_Toc204102984"/>
      <w:r>
        <w:rPr>
          <w:rFonts w:hint="eastAsia"/>
        </w:rPr>
        <w:t>功能</w:t>
      </w:r>
      <w:bookmarkEnd w:id="74"/>
      <w:bookmarkEnd w:id="75"/>
    </w:p>
    <w:p w14:paraId="607C5547" w14:textId="77777777" w:rsidR="00557D67" w:rsidRDefault="005F6933">
      <w:pPr>
        <w:pStyle w:val="afff1"/>
        <w:ind w:leftChars="67" w:left="141"/>
        <w:rPr>
          <w:szCs w:val="21"/>
        </w:rPr>
      </w:pPr>
      <w:r>
        <w:rPr>
          <w:rFonts w:hint="eastAsia"/>
        </w:rPr>
        <w:t>在高温气冷堆核动力厂中，核测量系统探测器监测反应堆中子通量，并经由核测仪器柜，向反应堆保护系统、事故后监测系统和功率控制系统提供信号。</w:t>
      </w:r>
    </w:p>
    <w:p w14:paraId="1CE06E25" w14:textId="77777777" w:rsidR="00557D67" w:rsidRDefault="005F6933">
      <w:pPr>
        <w:pStyle w:val="a5"/>
        <w:ind w:left="0"/>
      </w:pPr>
      <w:bookmarkStart w:id="76" w:name="_Toc119926400"/>
      <w:bookmarkStart w:id="77" w:name="_Toc119926298"/>
      <w:bookmarkStart w:id="78" w:name="_Toc119926296"/>
      <w:bookmarkStart w:id="79" w:name="_Toc119926401"/>
      <w:bookmarkStart w:id="80" w:name="_Toc119926399"/>
      <w:bookmarkStart w:id="81" w:name="_Toc119926297"/>
      <w:bookmarkStart w:id="82" w:name="_Toc204102985"/>
      <w:bookmarkEnd w:id="76"/>
      <w:bookmarkEnd w:id="77"/>
      <w:bookmarkEnd w:id="78"/>
      <w:bookmarkEnd w:id="79"/>
      <w:bookmarkEnd w:id="80"/>
      <w:bookmarkEnd w:id="81"/>
      <w:r>
        <w:rPr>
          <w:rFonts w:hint="eastAsia"/>
        </w:rPr>
        <w:t>安全级别</w:t>
      </w:r>
      <w:bookmarkEnd w:id="82"/>
    </w:p>
    <w:p w14:paraId="68EE43C0" w14:textId="77777777" w:rsidR="00557D67" w:rsidRDefault="005F6933">
      <w:pPr>
        <w:pStyle w:val="afff1"/>
        <w:ind w:leftChars="67" w:left="141"/>
      </w:pPr>
      <w:r>
        <w:rPr>
          <w:rFonts w:hint="eastAsia"/>
        </w:rPr>
        <w:t>安全级别为1E级，抗震类别为抗震I类，质保等级为QA</w:t>
      </w:r>
      <w:r>
        <w:t>1</w:t>
      </w:r>
      <w:r>
        <w:rPr>
          <w:rFonts w:hint="eastAsia"/>
        </w:rPr>
        <w:t>。</w:t>
      </w:r>
    </w:p>
    <w:p w14:paraId="17AA1370" w14:textId="77777777" w:rsidR="00557D67" w:rsidRDefault="005F6933">
      <w:pPr>
        <w:pStyle w:val="a5"/>
        <w:ind w:left="0"/>
      </w:pPr>
      <w:bookmarkStart w:id="83" w:name="_Toc204102986"/>
      <w:r>
        <w:rPr>
          <w:rFonts w:hint="eastAsia"/>
        </w:rPr>
        <w:t>主要技术参数</w:t>
      </w:r>
      <w:bookmarkEnd w:id="83"/>
    </w:p>
    <w:p w14:paraId="72B87EBC" w14:textId="441D62EF" w:rsidR="00557D67" w:rsidRDefault="005F6933">
      <w:pPr>
        <w:pStyle w:val="afff1"/>
        <w:ind w:leftChars="67" w:left="141"/>
      </w:pPr>
      <w:r>
        <w:rPr>
          <w:rFonts w:hint="eastAsia"/>
        </w:rPr>
        <w:t>硼计数管的技术参数</w:t>
      </w:r>
      <w:r w:rsidR="00F909C0">
        <w:rPr>
          <w:rFonts w:hint="eastAsia"/>
        </w:rPr>
        <w:t>见表1</w:t>
      </w:r>
      <w:r>
        <w:rPr>
          <w:rFonts w:hint="eastAsia"/>
        </w:rPr>
        <w:t>：</w:t>
      </w:r>
    </w:p>
    <w:p w14:paraId="78FC52F9" w14:textId="1B4090D2" w:rsidR="00825FD2" w:rsidRDefault="00825FD2" w:rsidP="00825FD2">
      <w:pPr>
        <w:pStyle w:val="afff1"/>
        <w:ind w:leftChars="67" w:left="141"/>
        <w:jc w:val="center"/>
      </w:pPr>
      <w:r>
        <w:rPr>
          <w:rFonts w:hint="eastAsia"/>
        </w:rPr>
        <w:t>表1</w:t>
      </w:r>
      <w:r>
        <w:t xml:space="preserve"> </w:t>
      </w:r>
      <w:r>
        <w:rPr>
          <w:rFonts w:hint="eastAsia"/>
        </w:rPr>
        <w:t>硼计数管技术参数</w:t>
      </w:r>
    </w:p>
    <w:tbl>
      <w:tblPr>
        <w:tblStyle w:val="afff4"/>
        <w:tblW w:w="8221" w:type="dxa"/>
        <w:jc w:val="center"/>
        <w:tblLook w:val="04A0" w:firstRow="1" w:lastRow="0" w:firstColumn="1" w:lastColumn="0" w:noHBand="0" w:noVBand="1"/>
      </w:tblPr>
      <w:tblGrid>
        <w:gridCol w:w="846"/>
        <w:gridCol w:w="2556"/>
        <w:gridCol w:w="4819"/>
      </w:tblGrid>
      <w:tr w:rsidR="00557D67" w14:paraId="46C5958F" w14:textId="77777777" w:rsidTr="00825FD2">
        <w:trPr>
          <w:jc w:val="center"/>
        </w:trPr>
        <w:tc>
          <w:tcPr>
            <w:tcW w:w="846" w:type="dxa"/>
          </w:tcPr>
          <w:p w14:paraId="2AE2E457" w14:textId="77777777" w:rsidR="00557D67" w:rsidRDefault="00557D67">
            <w:pPr>
              <w:pStyle w:val="afff1"/>
              <w:numPr>
                <w:ilvl w:val="0"/>
                <w:numId w:val="18"/>
              </w:numPr>
              <w:ind w:firstLineChars="0"/>
            </w:pPr>
          </w:p>
        </w:tc>
        <w:tc>
          <w:tcPr>
            <w:tcW w:w="2556" w:type="dxa"/>
          </w:tcPr>
          <w:p w14:paraId="5D5EA2C3" w14:textId="77777777" w:rsidR="00557D67" w:rsidRDefault="005F6933">
            <w:pPr>
              <w:pStyle w:val="afff1"/>
              <w:ind w:firstLineChars="0" w:firstLine="0"/>
            </w:pPr>
            <w:r>
              <w:rPr>
                <w:rFonts w:hint="eastAsia"/>
              </w:rPr>
              <w:t>外形尺寸：</w:t>
            </w:r>
          </w:p>
        </w:tc>
        <w:tc>
          <w:tcPr>
            <w:tcW w:w="4819" w:type="dxa"/>
          </w:tcPr>
          <w:p w14:paraId="129705C8" w14:textId="77777777" w:rsidR="00557D67" w:rsidRDefault="005F6933">
            <w:pPr>
              <w:pStyle w:val="afff1"/>
              <w:ind w:firstLineChars="0" w:firstLine="0"/>
            </w:pPr>
            <w:r>
              <w:rPr>
                <w:rFonts w:hAnsi="宋体" w:cs="宋体"/>
                <w:color w:val="000000"/>
                <w:szCs w:val="21"/>
              </w:rPr>
              <w:t>安装探测器护套后的外形尺寸需要满足探测器孔道安装要求</w:t>
            </w:r>
            <w:r>
              <w:rPr>
                <w:rFonts w:hAnsi="宋体" w:cs="宋体" w:hint="eastAsia"/>
                <w:color w:val="000000"/>
                <w:szCs w:val="21"/>
              </w:rPr>
              <w:t>；</w:t>
            </w:r>
          </w:p>
        </w:tc>
      </w:tr>
      <w:tr w:rsidR="00557D67" w14:paraId="32FA67C0" w14:textId="77777777" w:rsidTr="00825FD2">
        <w:trPr>
          <w:jc w:val="center"/>
        </w:trPr>
        <w:tc>
          <w:tcPr>
            <w:tcW w:w="846" w:type="dxa"/>
          </w:tcPr>
          <w:p w14:paraId="250768DD" w14:textId="77777777" w:rsidR="00557D67" w:rsidRDefault="00557D67">
            <w:pPr>
              <w:pStyle w:val="afff1"/>
              <w:numPr>
                <w:ilvl w:val="0"/>
                <w:numId w:val="18"/>
              </w:numPr>
              <w:ind w:firstLineChars="0"/>
            </w:pPr>
          </w:p>
        </w:tc>
        <w:tc>
          <w:tcPr>
            <w:tcW w:w="2556" w:type="dxa"/>
          </w:tcPr>
          <w:p w14:paraId="284EBEED" w14:textId="77777777" w:rsidR="00557D67" w:rsidRDefault="005F6933">
            <w:pPr>
              <w:pStyle w:val="afff1"/>
              <w:ind w:firstLineChars="0" w:firstLine="0"/>
            </w:pPr>
            <w:r>
              <w:rPr>
                <w:rFonts w:hint="eastAsia"/>
                <w:szCs w:val="20"/>
              </w:rPr>
              <w:t>电缆长度，m：</w:t>
            </w:r>
          </w:p>
        </w:tc>
        <w:tc>
          <w:tcPr>
            <w:tcW w:w="4819" w:type="dxa"/>
          </w:tcPr>
          <w:p w14:paraId="6FFF5F5D" w14:textId="77777777" w:rsidR="00557D67" w:rsidRDefault="005F6933">
            <w:pPr>
              <w:pStyle w:val="afff1"/>
              <w:ind w:firstLineChars="0" w:firstLine="0"/>
            </w:pPr>
            <w:r>
              <w:rPr>
                <w:rFonts w:hint="eastAsia"/>
              </w:rPr>
              <w:t>≥15；</w:t>
            </w:r>
          </w:p>
        </w:tc>
      </w:tr>
      <w:tr w:rsidR="00557D67" w14:paraId="3A3E191A" w14:textId="77777777" w:rsidTr="00825FD2">
        <w:trPr>
          <w:jc w:val="center"/>
        </w:trPr>
        <w:tc>
          <w:tcPr>
            <w:tcW w:w="846" w:type="dxa"/>
          </w:tcPr>
          <w:p w14:paraId="4B6AF90E" w14:textId="77777777" w:rsidR="00557D67" w:rsidRDefault="00557D67">
            <w:pPr>
              <w:pStyle w:val="afff1"/>
              <w:numPr>
                <w:ilvl w:val="0"/>
                <w:numId w:val="18"/>
              </w:numPr>
              <w:ind w:firstLineChars="0"/>
            </w:pPr>
          </w:p>
        </w:tc>
        <w:tc>
          <w:tcPr>
            <w:tcW w:w="2556" w:type="dxa"/>
          </w:tcPr>
          <w:p w14:paraId="61E172CA" w14:textId="77777777" w:rsidR="00557D67" w:rsidRDefault="005F6933">
            <w:pPr>
              <w:pStyle w:val="afff1"/>
              <w:ind w:firstLineChars="0" w:firstLine="0"/>
            </w:pPr>
            <w:r>
              <w:rPr>
                <w:rFonts w:hint="eastAsia"/>
                <w:szCs w:val="20"/>
              </w:rPr>
              <w:t>中子灵敏度，cps/n（cm</w:t>
            </w:r>
            <w:r>
              <w:rPr>
                <w:rFonts w:hint="eastAsia"/>
                <w:szCs w:val="20"/>
                <w:vertAlign w:val="superscript"/>
              </w:rPr>
              <w:t>-2</w:t>
            </w:r>
            <w:r>
              <w:rPr>
                <w:rFonts w:hint="eastAsia"/>
                <w:szCs w:val="20"/>
              </w:rPr>
              <w:t>·s）</w:t>
            </w:r>
            <w:r>
              <w:rPr>
                <w:rFonts w:hint="eastAsia"/>
                <w:szCs w:val="20"/>
                <w:vertAlign w:val="superscript"/>
              </w:rPr>
              <w:t>-1</w:t>
            </w:r>
            <w:r>
              <w:rPr>
                <w:rFonts w:hint="eastAsia"/>
                <w:szCs w:val="20"/>
              </w:rPr>
              <w:t>：</w:t>
            </w:r>
          </w:p>
        </w:tc>
        <w:tc>
          <w:tcPr>
            <w:tcW w:w="4819" w:type="dxa"/>
          </w:tcPr>
          <w:p w14:paraId="20FD8E05" w14:textId="77777777" w:rsidR="00557D67" w:rsidRDefault="005F6933">
            <w:pPr>
              <w:pStyle w:val="afff1"/>
              <w:ind w:firstLineChars="0" w:firstLine="0"/>
            </w:pPr>
            <w:r>
              <w:rPr>
                <w:rFonts w:hint="eastAsia"/>
                <w:color w:val="000000"/>
              </w:rPr>
              <w:t>≥20</w:t>
            </w:r>
            <w:r>
              <w:rPr>
                <w:rFonts w:hint="eastAsia"/>
                <w:szCs w:val="20"/>
              </w:rPr>
              <w:t>；</w:t>
            </w:r>
          </w:p>
        </w:tc>
      </w:tr>
      <w:tr w:rsidR="00557D67" w14:paraId="702894C9" w14:textId="77777777" w:rsidTr="00825FD2">
        <w:trPr>
          <w:jc w:val="center"/>
        </w:trPr>
        <w:tc>
          <w:tcPr>
            <w:tcW w:w="846" w:type="dxa"/>
          </w:tcPr>
          <w:p w14:paraId="7B55D8A0" w14:textId="77777777" w:rsidR="00557D67" w:rsidRDefault="00557D67">
            <w:pPr>
              <w:pStyle w:val="afff1"/>
              <w:numPr>
                <w:ilvl w:val="0"/>
                <w:numId w:val="18"/>
              </w:numPr>
              <w:ind w:firstLineChars="0"/>
            </w:pPr>
          </w:p>
        </w:tc>
        <w:tc>
          <w:tcPr>
            <w:tcW w:w="2556" w:type="dxa"/>
          </w:tcPr>
          <w:p w14:paraId="27647EB1" w14:textId="77777777" w:rsidR="00557D67" w:rsidRDefault="005F6933">
            <w:pPr>
              <w:pStyle w:val="afff1"/>
              <w:ind w:firstLineChars="0" w:firstLine="0"/>
            </w:pPr>
            <w:r>
              <w:rPr>
                <w:rFonts w:hint="eastAsia"/>
                <w:szCs w:val="20"/>
              </w:rPr>
              <w:t>测量范围，n/cm</w:t>
            </w:r>
            <w:r>
              <w:rPr>
                <w:rFonts w:hint="eastAsia"/>
                <w:szCs w:val="20"/>
                <w:vertAlign w:val="superscript"/>
              </w:rPr>
              <w:t>-2</w:t>
            </w:r>
            <w:r>
              <w:rPr>
                <w:rFonts w:hint="eastAsia"/>
                <w:szCs w:val="20"/>
              </w:rPr>
              <w:t>·s：</w:t>
            </w:r>
          </w:p>
        </w:tc>
        <w:tc>
          <w:tcPr>
            <w:tcW w:w="4819" w:type="dxa"/>
          </w:tcPr>
          <w:p w14:paraId="555D1CD9" w14:textId="77777777" w:rsidR="00557D67" w:rsidRDefault="005F6933">
            <w:pPr>
              <w:pStyle w:val="afff1"/>
              <w:ind w:firstLineChars="0" w:firstLine="0"/>
            </w:pPr>
            <w:r>
              <w:rPr>
                <w:rFonts w:hint="eastAsia"/>
                <w:szCs w:val="20"/>
              </w:rPr>
              <w:t>0.1~1×10</w:t>
            </w:r>
            <w:r>
              <w:rPr>
                <w:rFonts w:hint="eastAsia"/>
                <w:szCs w:val="20"/>
                <w:vertAlign w:val="superscript"/>
              </w:rPr>
              <w:t>4</w:t>
            </w:r>
            <w:r>
              <w:rPr>
                <w:rFonts w:hint="eastAsia"/>
                <w:szCs w:val="20"/>
              </w:rPr>
              <w:t>；</w:t>
            </w:r>
          </w:p>
        </w:tc>
      </w:tr>
      <w:tr w:rsidR="00557D67" w14:paraId="39D0B5D3" w14:textId="77777777" w:rsidTr="00825FD2">
        <w:trPr>
          <w:jc w:val="center"/>
        </w:trPr>
        <w:tc>
          <w:tcPr>
            <w:tcW w:w="846" w:type="dxa"/>
          </w:tcPr>
          <w:p w14:paraId="5FE0C8B2" w14:textId="77777777" w:rsidR="00557D67" w:rsidRDefault="00557D67">
            <w:pPr>
              <w:pStyle w:val="afff1"/>
              <w:numPr>
                <w:ilvl w:val="0"/>
                <w:numId w:val="18"/>
              </w:numPr>
              <w:ind w:firstLineChars="0"/>
            </w:pPr>
          </w:p>
        </w:tc>
        <w:tc>
          <w:tcPr>
            <w:tcW w:w="2556" w:type="dxa"/>
          </w:tcPr>
          <w:p w14:paraId="4D80413C" w14:textId="77777777" w:rsidR="00557D67" w:rsidRDefault="005F6933">
            <w:pPr>
              <w:pStyle w:val="afff1"/>
              <w:ind w:firstLineChars="0" w:firstLine="0"/>
            </w:pPr>
            <w:r>
              <w:rPr>
                <w:rFonts w:hint="eastAsia"/>
                <w:szCs w:val="20"/>
              </w:rPr>
              <w:t>背景噪声，cps：</w:t>
            </w:r>
          </w:p>
        </w:tc>
        <w:tc>
          <w:tcPr>
            <w:tcW w:w="4819" w:type="dxa"/>
          </w:tcPr>
          <w:p w14:paraId="4C537C34" w14:textId="77777777" w:rsidR="00557D67" w:rsidRDefault="005F6933">
            <w:pPr>
              <w:pStyle w:val="afff1"/>
              <w:ind w:firstLineChars="0" w:firstLine="0"/>
            </w:pPr>
            <w:r>
              <w:rPr>
                <w:rFonts w:hint="eastAsia"/>
                <w:szCs w:val="20"/>
              </w:rPr>
              <w:t>＜0.3；</w:t>
            </w:r>
          </w:p>
        </w:tc>
      </w:tr>
      <w:tr w:rsidR="00557D67" w14:paraId="0A690976" w14:textId="77777777" w:rsidTr="00825FD2">
        <w:trPr>
          <w:jc w:val="center"/>
        </w:trPr>
        <w:tc>
          <w:tcPr>
            <w:tcW w:w="846" w:type="dxa"/>
          </w:tcPr>
          <w:p w14:paraId="16DC3ED0" w14:textId="77777777" w:rsidR="00557D67" w:rsidRDefault="00557D67">
            <w:pPr>
              <w:pStyle w:val="afff1"/>
              <w:numPr>
                <w:ilvl w:val="0"/>
                <w:numId w:val="18"/>
              </w:numPr>
              <w:ind w:firstLineChars="0"/>
            </w:pPr>
          </w:p>
        </w:tc>
        <w:tc>
          <w:tcPr>
            <w:tcW w:w="2556" w:type="dxa"/>
          </w:tcPr>
          <w:p w14:paraId="1A627F44" w14:textId="77777777" w:rsidR="00557D67" w:rsidRDefault="005F6933">
            <w:pPr>
              <w:pStyle w:val="afff1"/>
              <w:ind w:firstLineChars="0" w:firstLine="0"/>
            </w:pPr>
            <w:r>
              <w:rPr>
                <w:rFonts w:hint="eastAsia"/>
                <w:szCs w:val="20"/>
              </w:rPr>
              <w:t>设计寿命，年：</w:t>
            </w:r>
          </w:p>
        </w:tc>
        <w:tc>
          <w:tcPr>
            <w:tcW w:w="4819" w:type="dxa"/>
          </w:tcPr>
          <w:p w14:paraId="4FB9150A" w14:textId="77777777" w:rsidR="00557D67" w:rsidRDefault="005F6933">
            <w:pPr>
              <w:pStyle w:val="afff1"/>
              <w:ind w:firstLineChars="0" w:firstLine="0"/>
            </w:pPr>
            <w:r>
              <w:rPr>
                <w:rFonts w:hint="eastAsia"/>
              </w:rPr>
              <w:t>＞15（灵敏度下降＜1%）</w:t>
            </w:r>
            <w:r>
              <w:rPr>
                <w:rFonts w:hint="eastAsia"/>
                <w:szCs w:val="20"/>
              </w:rPr>
              <w:t>；</w:t>
            </w:r>
          </w:p>
        </w:tc>
      </w:tr>
      <w:tr w:rsidR="00557D67" w14:paraId="6E1A9C26" w14:textId="77777777" w:rsidTr="00825FD2">
        <w:trPr>
          <w:jc w:val="center"/>
        </w:trPr>
        <w:tc>
          <w:tcPr>
            <w:tcW w:w="846" w:type="dxa"/>
          </w:tcPr>
          <w:p w14:paraId="7A9CABC3" w14:textId="77777777" w:rsidR="00557D67" w:rsidRDefault="00557D67">
            <w:pPr>
              <w:pStyle w:val="afff1"/>
              <w:numPr>
                <w:ilvl w:val="0"/>
                <w:numId w:val="18"/>
              </w:numPr>
              <w:ind w:firstLineChars="0"/>
            </w:pPr>
          </w:p>
        </w:tc>
        <w:tc>
          <w:tcPr>
            <w:tcW w:w="2556" w:type="dxa"/>
          </w:tcPr>
          <w:p w14:paraId="67764502" w14:textId="77777777" w:rsidR="00557D67" w:rsidRDefault="005F6933">
            <w:pPr>
              <w:pStyle w:val="afff1"/>
              <w:ind w:firstLineChars="0" w:firstLine="0"/>
            </w:pPr>
            <w:r>
              <w:rPr>
                <w:rFonts w:hint="eastAsia"/>
                <w:szCs w:val="20"/>
              </w:rPr>
              <w:t>绝缘电阻，Ω（500VDC）：</w:t>
            </w:r>
          </w:p>
        </w:tc>
        <w:tc>
          <w:tcPr>
            <w:tcW w:w="4819" w:type="dxa"/>
          </w:tcPr>
          <w:p w14:paraId="3F425098" w14:textId="77777777" w:rsidR="00557D67" w:rsidRDefault="005F6933">
            <w:pPr>
              <w:pStyle w:val="afff1"/>
              <w:ind w:firstLineChars="0" w:firstLine="0"/>
            </w:pPr>
            <w:r>
              <w:rPr>
                <w:rFonts w:hint="eastAsia"/>
              </w:rPr>
              <w:t>≥10</w:t>
            </w:r>
            <w:r>
              <w:rPr>
                <w:rFonts w:hint="eastAsia"/>
                <w:vertAlign w:val="superscript"/>
              </w:rPr>
              <w:t>12</w:t>
            </w:r>
            <w:r>
              <w:rPr>
                <w:rFonts w:hint="eastAsia"/>
                <w:szCs w:val="20"/>
              </w:rPr>
              <w:t>；</w:t>
            </w:r>
          </w:p>
        </w:tc>
      </w:tr>
      <w:tr w:rsidR="00557D67" w14:paraId="07B796E3" w14:textId="77777777" w:rsidTr="00825FD2">
        <w:trPr>
          <w:jc w:val="center"/>
        </w:trPr>
        <w:tc>
          <w:tcPr>
            <w:tcW w:w="846" w:type="dxa"/>
          </w:tcPr>
          <w:p w14:paraId="0DE56235" w14:textId="77777777" w:rsidR="00557D67" w:rsidRDefault="00557D67">
            <w:pPr>
              <w:pStyle w:val="afff1"/>
              <w:numPr>
                <w:ilvl w:val="0"/>
                <w:numId w:val="18"/>
              </w:numPr>
              <w:ind w:firstLineChars="0"/>
            </w:pPr>
          </w:p>
        </w:tc>
        <w:tc>
          <w:tcPr>
            <w:tcW w:w="2556" w:type="dxa"/>
          </w:tcPr>
          <w:p w14:paraId="33F53D3B" w14:textId="77777777" w:rsidR="00557D67" w:rsidRDefault="005F6933">
            <w:pPr>
              <w:pStyle w:val="afff1"/>
              <w:ind w:firstLineChars="0" w:firstLine="0"/>
            </w:pPr>
            <w:r>
              <w:rPr>
                <w:rFonts w:hint="eastAsia"/>
              </w:rPr>
              <w:t>最高线性计数率，cps：</w:t>
            </w:r>
          </w:p>
        </w:tc>
        <w:tc>
          <w:tcPr>
            <w:tcW w:w="4819" w:type="dxa"/>
          </w:tcPr>
          <w:p w14:paraId="623AE031" w14:textId="77777777" w:rsidR="00557D67" w:rsidRDefault="005F6933">
            <w:pPr>
              <w:pStyle w:val="afff1"/>
              <w:ind w:firstLineChars="0" w:firstLine="0"/>
            </w:pPr>
            <w:r>
              <w:rPr>
                <w:rFonts w:hint="eastAsia"/>
              </w:rPr>
              <w:t>~2×10</w:t>
            </w:r>
            <w:r>
              <w:rPr>
                <w:rFonts w:hint="eastAsia"/>
                <w:vertAlign w:val="superscript"/>
              </w:rPr>
              <w:t>5</w:t>
            </w:r>
            <w:r>
              <w:rPr>
                <w:rFonts w:hint="eastAsia"/>
              </w:rPr>
              <w:t>；</w:t>
            </w:r>
          </w:p>
        </w:tc>
      </w:tr>
      <w:tr w:rsidR="00557D67" w14:paraId="7F461591" w14:textId="77777777" w:rsidTr="00825FD2">
        <w:trPr>
          <w:jc w:val="center"/>
        </w:trPr>
        <w:tc>
          <w:tcPr>
            <w:tcW w:w="846" w:type="dxa"/>
          </w:tcPr>
          <w:p w14:paraId="29244933" w14:textId="77777777" w:rsidR="00557D67" w:rsidRDefault="00557D67">
            <w:pPr>
              <w:pStyle w:val="afff1"/>
              <w:numPr>
                <w:ilvl w:val="0"/>
                <w:numId w:val="18"/>
              </w:numPr>
              <w:ind w:firstLineChars="0"/>
            </w:pPr>
          </w:p>
        </w:tc>
        <w:tc>
          <w:tcPr>
            <w:tcW w:w="2556" w:type="dxa"/>
          </w:tcPr>
          <w:p w14:paraId="7018EEFC" w14:textId="77777777" w:rsidR="00557D67" w:rsidRDefault="005F6933">
            <w:pPr>
              <w:pStyle w:val="afff1"/>
              <w:ind w:firstLineChars="0" w:firstLine="0"/>
            </w:pPr>
            <w:r>
              <w:rPr>
                <w:rFonts w:hint="eastAsia"/>
                <w:szCs w:val="20"/>
              </w:rPr>
              <w:t>工作温度，℃：</w:t>
            </w:r>
          </w:p>
        </w:tc>
        <w:tc>
          <w:tcPr>
            <w:tcW w:w="4819" w:type="dxa"/>
          </w:tcPr>
          <w:p w14:paraId="07952200" w14:textId="77777777" w:rsidR="00557D67" w:rsidRDefault="005F6933">
            <w:pPr>
              <w:pStyle w:val="afff1"/>
              <w:ind w:firstLineChars="0" w:firstLine="0"/>
            </w:pPr>
            <w:r>
              <w:rPr>
                <w:rFonts w:hint="eastAsia"/>
              </w:rPr>
              <w:t>60；</w:t>
            </w:r>
          </w:p>
        </w:tc>
      </w:tr>
      <w:tr w:rsidR="00557D67" w14:paraId="3C991515" w14:textId="77777777" w:rsidTr="00825FD2">
        <w:trPr>
          <w:jc w:val="center"/>
        </w:trPr>
        <w:tc>
          <w:tcPr>
            <w:tcW w:w="846" w:type="dxa"/>
          </w:tcPr>
          <w:p w14:paraId="3EB64506" w14:textId="77777777" w:rsidR="00557D67" w:rsidRDefault="00557D67">
            <w:pPr>
              <w:pStyle w:val="afff1"/>
              <w:numPr>
                <w:ilvl w:val="0"/>
                <w:numId w:val="18"/>
              </w:numPr>
              <w:ind w:firstLineChars="0"/>
            </w:pPr>
          </w:p>
        </w:tc>
        <w:tc>
          <w:tcPr>
            <w:tcW w:w="2556" w:type="dxa"/>
          </w:tcPr>
          <w:p w14:paraId="7182E000" w14:textId="77777777" w:rsidR="00557D67" w:rsidRDefault="005F6933">
            <w:pPr>
              <w:pStyle w:val="afff1"/>
              <w:ind w:firstLineChars="0" w:firstLine="0"/>
            </w:pPr>
            <w:r>
              <w:rPr>
                <w:rFonts w:hint="eastAsia"/>
              </w:rPr>
              <w:t>最高极限温度，℃：</w:t>
            </w:r>
          </w:p>
        </w:tc>
        <w:tc>
          <w:tcPr>
            <w:tcW w:w="4819" w:type="dxa"/>
          </w:tcPr>
          <w:p w14:paraId="44D864A0" w14:textId="77777777" w:rsidR="00557D67" w:rsidRDefault="005F6933">
            <w:pPr>
              <w:pStyle w:val="afff1"/>
              <w:ind w:firstLineChars="0" w:firstLine="0"/>
            </w:pPr>
            <w:r>
              <w:rPr>
                <w:rFonts w:hint="eastAsia"/>
              </w:rPr>
              <w:t>100；</w:t>
            </w:r>
          </w:p>
        </w:tc>
      </w:tr>
      <w:tr w:rsidR="00557D67" w14:paraId="547E4F5D" w14:textId="77777777" w:rsidTr="00825FD2">
        <w:trPr>
          <w:jc w:val="center"/>
        </w:trPr>
        <w:tc>
          <w:tcPr>
            <w:tcW w:w="846" w:type="dxa"/>
          </w:tcPr>
          <w:p w14:paraId="57CAA0FE" w14:textId="77777777" w:rsidR="00557D67" w:rsidRDefault="00557D67">
            <w:pPr>
              <w:pStyle w:val="afff1"/>
              <w:numPr>
                <w:ilvl w:val="0"/>
                <w:numId w:val="18"/>
              </w:numPr>
              <w:ind w:firstLineChars="0"/>
            </w:pPr>
          </w:p>
        </w:tc>
        <w:tc>
          <w:tcPr>
            <w:tcW w:w="2556" w:type="dxa"/>
          </w:tcPr>
          <w:p w14:paraId="138F0C5D" w14:textId="77777777" w:rsidR="00557D67" w:rsidRDefault="005F6933">
            <w:pPr>
              <w:pStyle w:val="afff1"/>
              <w:ind w:firstLineChars="0" w:firstLine="0"/>
            </w:pPr>
            <w:r>
              <w:rPr>
                <w:rFonts w:hint="eastAsia"/>
                <w:szCs w:val="20"/>
              </w:rPr>
              <w:t>电缆静态弯曲半径，mm：</w:t>
            </w:r>
          </w:p>
        </w:tc>
        <w:tc>
          <w:tcPr>
            <w:tcW w:w="4819" w:type="dxa"/>
          </w:tcPr>
          <w:p w14:paraId="71DA0853" w14:textId="77777777" w:rsidR="00557D67" w:rsidRDefault="005F6933">
            <w:pPr>
              <w:pStyle w:val="afff1"/>
              <w:ind w:firstLineChars="0" w:firstLine="0"/>
            </w:pPr>
            <w:r>
              <w:rPr>
                <w:rFonts w:hint="eastAsia"/>
              </w:rPr>
              <w:t>~60；</w:t>
            </w:r>
          </w:p>
        </w:tc>
      </w:tr>
      <w:tr w:rsidR="00557D67" w14:paraId="19CE69FE" w14:textId="77777777" w:rsidTr="00825FD2">
        <w:trPr>
          <w:jc w:val="center"/>
        </w:trPr>
        <w:tc>
          <w:tcPr>
            <w:tcW w:w="846" w:type="dxa"/>
          </w:tcPr>
          <w:p w14:paraId="0CB77C54" w14:textId="77777777" w:rsidR="00557D67" w:rsidRDefault="00557D67">
            <w:pPr>
              <w:pStyle w:val="afff1"/>
              <w:numPr>
                <w:ilvl w:val="0"/>
                <w:numId w:val="18"/>
              </w:numPr>
              <w:ind w:firstLineChars="0"/>
            </w:pPr>
          </w:p>
        </w:tc>
        <w:tc>
          <w:tcPr>
            <w:tcW w:w="2556" w:type="dxa"/>
          </w:tcPr>
          <w:p w14:paraId="76295850" w14:textId="77777777" w:rsidR="00557D67" w:rsidRDefault="005F6933">
            <w:pPr>
              <w:pStyle w:val="afff1"/>
              <w:ind w:firstLineChars="0" w:firstLine="0"/>
            </w:pPr>
            <w:r>
              <w:rPr>
                <w:rFonts w:hint="eastAsia"/>
                <w:szCs w:val="20"/>
              </w:rPr>
              <w:t>电缆动态弯曲半径，mm：</w:t>
            </w:r>
          </w:p>
        </w:tc>
        <w:tc>
          <w:tcPr>
            <w:tcW w:w="4819" w:type="dxa"/>
          </w:tcPr>
          <w:p w14:paraId="2B2DDEF0" w14:textId="77777777" w:rsidR="00557D67" w:rsidRDefault="005F6933">
            <w:pPr>
              <w:pStyle w:val="afff1"/>
              <w:ind w:firstLineChars="0" w:firstLine="0"/>
            </w:pPr>
            <w:r>
              <w:rPr>
                <w:rFonts w:hint="eastAsia"/>
                <w:szCs w:val="20"/>
              </w:rPr>
              <w:t>~150；</w:t>
            </w:r>
          </w:p>
        </w:tc>
      </w:tr>
      <w:tr w:rsidR="00557D67" w14:paraId="4ED4EA35" w14:textId="77777777" w:rsidTr="00825FD2">
        <w:trPr>
          <w:jc w:val="center"/>
        </w:trPr>
        <w:tc>
          <w:tcPr>
            <w:tcW w:w="846" w:type="dxa"/>
          </w:tcPr>
          <w:p w14:paraId="1EC4EFB8" w14:textId="77777777" w:rsidR="00557D67" w:rsidRDefault="00557D67">
            <w:pPr>
              <w:pStyle w:val="afff1"/>
              <w:numPr>
                <w:ilvl w:val="0"/>
                <w:numId w:val="18"/>
              </w:numPr>
              <w:ind w:firstLineChars="0"/>
            </w:pPr>
          </w:p>
        </w:tc>
        <w:tc>
          <w:tcPr>
            <w:tcW w:w="2556" w:type="dxa"/>
          </w:tcPr>
          <w:p w14:paraId="042D3366" w14:textId="77777777" w:rsidR="00557D67" w:rsidRDefault="005F6933">
            <w:pPr>
              <w:pStyle w:val="afff1"/>
              <w:ind w:firstLineChars="0" w:firstLine="0"/>
            </w:pPr>
            <w:r>
              <w:rPr>
                <w:rFonts w:hint="eastAsia"/>
                <w:szCs w:val="20"/>
              </w:rPr>
              <w:t>特性阻抗，Ω：</w:t>
            </w:r>
          </w:p>
        </w:tc>
        <w:tc>
          <w:tcPr>
            <w:tcW w:w="4819" w:type="dxa"/>
          </w:tcPr>
          <w:p w14:paraId="55198374" w14:textId="77777777" w:rsidR="00557D67" w:rsidRDefault="005F6933">
            <w:pPr>
              <w:pStyle w:val="afff1"/>
              <w:ind w:firstLineChars="0" w:firstLine="0"/>
            </w:pPr>
            <w:r>
              <w:rPr>
                <w:rFonts w:hint="eastAsia"/>
              </w:rPr>
              <w:t>50±5</w:t>
            </w:r>
            <w:r>
              <w:rPr>
                <w:rFonts w:hint="eastAsia"/>
                <w:szCs w:val="20"/>
              </w:rPr>
              <w:t>；</w:t>
            </w:r>
          </w:p>
        </w:tc>
      </w:tr>
    </w:tbl>
    <w:p w14:paraId="5929D0C3" w14:textId="25911443" w:rsidR="00557D67" w:rsidRDefault="005F6933">
      <w:pPr>
        <w:pStyle w:val="afff1"/>
        <w:ind w:leftChars="67" w:left="141"/>
      </w:pPr>
      <w:r>
        <w:rPr>
          <w:rFonts w:hint="eastAsia"/>
        </w:rPr>
        <w:t>补偿电离室的技术参数</w:t>
      </w:r>
      <w:r w:rsidR="00F909C0">
        <w:rPr>
          <w:rFonts w:hint="eastAsia"/>
        </w:rPr>
        <w:t>见表2</w:t>
      </w:r>
      <w:r>
        <w:rPr>
          <w:rFonts w:hint="eastAsia"/>
        </w:rPr>
        <w:t>：</w:t>
      </w:r>
    </w:p>
    <w:p w14:paraId="79C4F037" w14:textId="5DB8F188" w:rsidR="00825FD2" w:rsidRDefault="00825FD2" w:rsidP="00825FD2">
      <w:pPr>
        <w:pStyle w:val="afff1"/>
        <w:ind w:leftChars="67" w:left="141"/>
        <w:jc w:val="center"/>
      </w:pPr>
      <w:r>
        <w:rPr>
          <w:rFonts w:hint="eastAsia"/>
        </w:rPr>
        <w:t>表2</w:t>
      </w:r>
      <w:r>
        <w:t xml:space="preserve"> </w:t>
      </w:r>
      <w:r>
        <w:rPr>
          <w:rFonts w:hint="eastAsia"/>
        </w:rPr>
        <w:t>补偿电离室技术参数</w:t>
      </w:r>
    </w:p>
    <w:tbl>
      <w:tblPr>
        <w:tblStyle w:val="afff4"/>
        <w:tblW w:w="8221" w:type="dxa"/>
        <w:jc w:val="center"/>
        <w:tblLook w:val="04A0" w:firstRow="1" w:lastRow="0" w:firstColumn="1" w:lastColumn="0" w:noHBand="0" w:noVBand="1"/>
      </w:tblPr>
      <w:tblGrid>
        <w:gridCol w:w="846"/>
        <w:gridCol w:w="2556"/>
        <w:gridCol w:w="4819"/>
      </w:tblGrid>
      <w:tr w:rsidR="00557D67" w14:paraId="70C2A05F" w14:textId="77777777" w:rsidTr="00825FD2">
        <w:trPr>
          <w:jc w:val="center"/>
        </w:trPr>
        <w:tc>
          <w:tcPr>
            <w:tcW w:w="846" w:type="dxa"/>
          </w:tcPr>
          <w:p w14:paraId="343ABD0E" w14:textId="77777777" w:rsidR="00557D67" w:rsidRDefault="00557D67">
            <w:pPr>
              <w:pStyle w:val="afff1"/>
              <w:numPr>
                <w:ilvl w:val="0"/>
                <w:numId w:val="19"/>
              </w:numPr>
              <w:ind w:firstLineChars="0"/>
            </w:pPr>
          </w:p>
        </w:tc>
        <w:tc>
          <w:tcPr>
            <w:tcW w:w="2556" w:type="dxa"/>
          </w:tcPr>
          <w:p w14:paraId="4C73915C" w14:textId="77777777" w:rsidR="00557D67" w:rsidRDefault="005F6933">
            <w:pPr>
              <w:pStyle w:val="afff1"/>
              <w:ind w:firstLineChars="0" w:firstLine="0"/>
            </w:pPr>
            <w:r>
              <w:rPr>
                <w:rFonts w:hint="eastAsia"/>
              </w:rPr>
              <w:t>外形尺寸：</w:t>
            </w:r>
          </w:p>
        </w:tc>
        <w:tc>
          <w:tcPr>
            <w:tcW w:w="4819" w:type="dxa"/>
          </w:tcPr>
          <w:p w14:paraId="089C5702" w14:textId="77777777" w:rsidR="00557D67" w:rsidRDefault="005F6933">
            <w:pPr>
              <w:pStyle w:val="afff1"/>
              <w:ind w:firstLineChars="0" w:firstLine="0"/>
            </w:pPr>
            <w:r>
              <w:rPr>
                <w:rFonts w:hAnsi="宋体" w:cs="宋体"/>
                <w:color w:val="000000"/>
                <w:szCs w:val="21"/>
              </w:rPr>
              <w:t>安装探测器护套后的外形尺寸需要满足探测器孔道安装要求</w:t>
            </w:r>
            <w:r>
              <w:rPr>
                <w:rFonts w:hAnsi="宋体" w:cs="宋体" w:hint="eastAsia"/>
                <w:color w:val="000000"/>
                <w:szCs w:val="21"/>
              </w:rPr>
              <w:t>；</w:t>
            </w:r>
          </w:p>
        </w:tc>
      </w:tr>
      <w:tr w:rsidR="00557D67" w14:paraId="13CA4660" w14:textId="77777777" w:rsidTr="00825FD2">
        <w:trPr>
          <w:jc w:val="center"/>
        </w:trPr>
        <w:tc>
          <w:tcPr>
            <w:tcW w:w="846" w:type="dxa"/>
          </w:tcPr>
          <w:p w14:paraId="758F42A3" w14:textId="77777777" w:rsidR="00557D67" w:rsidRDefault="00557D67">
            <w:pPr>
              <w:pStyle w:val="afff1"/>
              <w:numPr>
                <w:ilvl w:val="0"/>
                <w:numId w:val="19"/>
              </w:numPr>
              <w:ind w:firstLineChars="0"/>
            </w:pPr>
          </w:p>
        </w:tc>
        <w:tc>
          <w:tcPr>
            <w:tcW w:w="2556" w:type="dxa"/>
          </w:tcPr>
          <w:p w14:paraId="13FC573C" w14:textId="77777777" w:rsidR="00557D67" w:rsidRDefault="005F6933">
            <w:pPr>
              <w:pStyle w:val="afff1"/>
              <w:ind w:firstLineChars="0" w:firstLine="0"/>
            </w:pPr>
            <w:r>
              <w:rPr>
                <w:rFonts w:hint="eastAsia"/>
                <w:szCs w:val="20"/>
              </w:rPr>
              <w:t>电缆长度，m：</w:t>
            </w:r>
          </w:p>
        </w:tc>
        <w:tc>
          <w:tcPr>
            <w:tcW w:w="4819" w:type="dxa"/>
          </w:tcPr>
          <w:p w14:paraId="52AB618D" w14:textId="77777777" w:rsidR="00557D67" w:rsidRDefault="005F6933">
            <w:pPr>
              <w:pStyle w:val="afff1"/>
              <w:ind w:firstLineChars="0" w:firstLine="0"/>
            </w:pPr>
            <w:r>
              <w:rPr>
                <w:rFonts w:hint="eastAsia"/>
              </w:rPr>
              <w:t>≥15；</w:t>
            </w:r>
          </w:p>
        </w:tc>
      </w:tr>
      <w:tr w:rsidR="00557D67" w14:paraId="20FB333E" w14:textId="77777777" w:rsidTr="00825FD2">
        <w:trPr>
          <w:jc w:val="center"/>
        </w:trPr>
        <w:tc>
          <w:tcPr>
            <w:tcW w:w="846" w:type="dxa"/>
          </w:tcPr>
          <w:p w14:paraId="51FA96C8" w14:textId="77777777" w:rsidR="00557D67" w:rsidRDefault="00557D67">
            <w:pPr>
              <w:pStyle w:val="afff1"/>
              <w:numPr>
                <w:ilvl w:val="0"/>
                <w:numId w:val="19"/>
              </w:numPr>
              <w:ind w:firstLineChars="0"/>
            </w:pPr>
          </w:p>
        </w:tc>
        <w:tc>
          <w:tcPr>
            <w:tcW w:w="2556" w:type="dxa"/>
          </w:tcPr>
          <w:p w14:paraId="1577628E" w14:textId="77777777" w:rsidR="00557D67" w:rsidRDefault="005F6933">
            <w:pPr>
              <w:pStyle w:val="afff1"/>
              <w:ind w:firstLineChars="0" w:firstLine="0"/>
            </w:pPr>
            <w:r>
              <w:rPr>
                <w:rFonts w:hint="eastAsia"/>
                <w:szCs w:val="20"/>
              </w:rPr>
              <w:t>中子灵敏度，A/n（cm</w:t>
            </w:r>
            <w:r>
              <w:rPr>
                <w:rFonts w:hint="eastAsia"/>
                <w:szCs w:val="20"/>
                <w:vertAlign w:val="superscript"/>
              </w:rPr>
              <w:t>-2</w:t>
            </w:r>
            <w:r>
              <w:rPr>
                <w:rFonts w:hint="eastAsia"/>
                <w:szCs w:val="20"/>
              </w:rPr>
              <w:t>·s）</w:t>
            </w:r>
            <w:r>
              <w:rPr>
                <w:rFonts w:hint="eastAsia"/>
                <w:szCs w:val="20"/>
                <w:vertAlign w:val="superscript"/>
              </w:rPr>
              <w:t>-1</w:t>
            </w:r>
            <w:r>
              <w:rPr>
                <w:rFonts w:hint="eastAsia"/>
                <w:szCs w:val="20"/>
              </w:rPr>
              <w:t>：</w:t>
            </w:r>
          </w:p>
        </w:tc>
        <w:tc>
          <w:tcPr>
            <w:tcW w:w="4819" w:type="dxa"/>
          </w:tcPr>
          <w:p w14:paraId="200CAAA5" w14:textId="77777777" w:rsidR="00557D67" w:rsidRDefault="005F6933">
            <w:pPr>
              <w:pStyle w:val="afff1"/>
              <w:ind w:firstLineChars="0" w:firstLine="0"/>
            </w:pPr>
            <w:r>
              <w:rPr>
                <w:rFonts w:hint="eastAsia"/>
                <w:color w:val="000000"/>
              </w:rPr>
              <w:t>≥5×10</w:t>
            </w:r>
            <w:r>
              <w:rPr>
                <w:rFonts w:hint="eastAsia"/>
                <w:color w:val="000000"/>
                <w:vertAlign w:val="superscript"/>
              </w:rPr>
              <w:t>-14</w:t>
            </w:r>
            <w:r>
              <w:rPr>
                <w:rFonts w:hint="eastAsia"/>
                <w:szCs w:val="20"/>
              </w:rPr>
              <w:t>；</w:t>
            </w:r>
          </w:p>
        </w:tc>
      </w:tr>
      <w:tr w:rsidR="00557D67" w14:paraId="1A64F9E0" w14:textId="77777777" w:rsidTr="00825FD2">
        <w:trPr>
          <w:jc w:val="center"/>
        </w:trPr>
        <w:tc>
          <w:tcPr>
            <w:tcW w:w="846" w:type="dxa"/>
          </w:tcPr>
          <w:p w14:paraId="5FE986F2" w14:textId="77777777" w:rsidR="00557D67" w:rsidRDefault="00557D67">
            <w:pPr>
              <w:pStyle w:val="afff1"/>
              <w:numPr>
                <w:ilvl w:val="0"/>
                <w:numId w:val="19"/>
              </w:numPr>
              <w:ind w:firstLineChars="0"/>
            </w:pPr>
          </w:p>
        </w:tc>
        <w:tc>
          <w:tcPr>
            <w:tcW w:w="2556" w:type="dxa"/>
          </w:tcPr>
          <w:p w14:paraId="1CEADF50" w14:textId="77777777" w:rsidR="00557D67" w:rsidRDefault="005F6933">
            <w:pPr>
              <w:pStyle w:val="afff1"/>
              <w:ind w:firstLineChars="0" w:firstLine="0"/>
              <w:rPr>
                <w:szCs w:val="20"/>
              </w:rPr>
            </w:pPr>
            <w:r>
              <w:rPr>
                <w:rFonts w:hint="eastAsia"/>
                <w:szCs w:val="20"/>
              </w:rPr>
              <w:t>γ感应度，A/n（cm</w:t>
            </w:r>
            <w:r>
              <w:rPr>
                <w:rFonts w:hint="eastAsia"/>
                <w:szCs w:val="20"/>
                <w:vertAlign w:val="superscript"/>
              </w:rPr>
              <w:t>-2</w:t>
            </w:r>
            <w:r>
              <w:rPr>
                <w:rFonts w:hint="eastAsia"/>
                <w:szCs w:val="20"/>
              </w:rPr>
              <w:t>·s）</w:t>
            </w:r>
            <w:r>
              <w:rPr>
                <w:rFonts w:hint="eastAsia"/>
                <w:szCs w:val="20"/>
                <w:vertAlign w:val="superscript"/>
              </w:rPr>
              <w:t>-1</w:t>
            </w:r>
          </w:p>
        </w:tc>
        <w:tc>
          <w:tcPr>
            <w:tcW w:w="4819" w:type="dxa"/>
          </w:tcPr>
          <w:p w14:paraId="7985BB07" w14:textId="77777777" w:rsidR="00557D67" w:rsidRDefault="005F6933">
            <w:pPr>
              <w:pStyle w:val="afff1"/>
              <w:ind w:firstLineChars="0" w:firstLine="0"/>
              <w:rPr>
                <w:color w:val="000000"/>
              </w:rPr>
            </w:pPr>
            <w:r>
              <w:rPr>
                <w:rFonts w:hint="eastAsia"/>
                <w:color w:val="000000"/>
              </w:rPr>
              <w:t>＜5×10</w:t>
            </w:r>
            <w:r>
              <w:rPr>
                <w:rFonts w:hint="eastAsia"/>
                <w:color w:val="000000"/>
                <w:vertAlign w:val="superscript"/>
              </w:rPr>
              <w:t>-12</w:t>
            </w:r>
            <w:r>
              <w:rPr>
                <w:rFonts w:hint="eastAsia"/>
                <w:color w:val="000000"/>
              </w:rPr>
              <w:t>；</w:t>
            </w:r>
          </w:p>
        </w:tc>
      </w:tr>
      <w:tr w:rsidR="00557D67" w14:paraId="6E5346CF" w14:textId="77777777" w:rsidTr="00825FD2">
        <w:trPr>
          <w:jc w:val="center"/>
        </w:trPr>
        <w:tc>
          <w:tcPr>
            <w:tcW w:w="846" w:type="dxa"/>
          </w:tcPr>
          <w:p w14:paraId="2ED2C371" w14:textId="77777777" w:rsidR="00557D67" w:rsidRDefault="00557D67">
            <w:pPr>
              <w:pStyle w:val="afff1"/>
              <w:numPr>
                <w:ilvl w:val="0"/>
                <w:numId w:val="19"/>
              </w:numPr>
              <w:ind w:firstLineChars="0"/>
            </w:pPr>
          </w:p>
        </w:tc>
        <w:tc>
          <w:tcPr>
            <w:tcW w:w="2556" w:type="dxa"/>
          </w:tcPr>
          <w:p w14:paraId="66A0A150" w14:textId="77777777" w:rsidR="00557D67" w:rsidRDefault="005F6933">
            <w:pPr>
              <w:pStyle w:val="afff1"/>
              <w:ind w:firstLineChars="0" w:firstLine="0"/>
            </w:pPr>
            <w:r>
              <w:rPr>
                <w:rFonts w:hint="eastAsia"/>
                <w:szCs w:val="20"/>
              </w:rPr>
              <w:t>测量范围，n/cm</w:t>
            </w:r>
            <w:r>
              <w:rPr>
                <w:rFonts w:hint="eastAsia"/>
                <w:szCs w:val="20"/>
                <w:vertAlign w:val="superscript"/>
              </w:rPr>
              <w:t>-2</w:t>
            </w:r>
            <w:r>
              <w:rPr>
                <w:rFonts w:hint="eastAsia"/>
                <w:szCs w:val="20"/>
              </w:rPr>
              <w:t>·s：</w:t>
            </w:r>
          </w:p>
        </w:tc>
        <w:tc>
          <w:tcPr>
            <w:tcW w:w="4819" w:type="dxa"/>
          </w:tcPr>
          <w:p w14:paraId="3B595D0B" w14:textId="77777777" w:rsidR="00557D67" w:rsidRDefault="005F6933">
            <w:pPr>
              <w:pStyle w:val="afff1"/>
              <w:ind w:firstLineChars="0" w:firstLine="0"/>
            </w:pPr>
            <w:r>
              <w:rPr>
                <w:rFonts w:hint="eastAsia"/>
                <w:szCs w:val="20"/>
              </w:rPr>
              <w:t>1.4×10</w:t>
            </w:r>
            <w:r>
              <w:rPr>
                <w:rFonts w:hint="eastAsia"/>
                <w:szCs w:val="20"/>
                <w:vertAlign w:val="superscript"/>
              </w:rPr>
              <w:t>2</w:t>
            </w:r>
            <w:r>
              <w:rPr>
                <w:rFonts w:hint="eastAsia"/>
                <w:szCs w:val="20"/>
              </w:rPr>
              <w:t>~1.4×10</w:t>
            </w:r>
            <w:r>
              <w:rPr>
                <w:rFonts w:hint="eastAsia"/>
                <w:szCs w:val="20"/>
                <w:vertAlign w:val="superscript"/>
              </w:rPr>
              <w:t>8</w:t>
            </w:r>
            <w:r>
              <w:rPr>
                <w:rFonts w:hint="eastAsia"/>
                <w:szCs w:val="20"/>
              </w:rPr>
              <w:t>；</w:t>
            </w:r>
          </w:p>
        </w:tc>
      </w:tr>
      <w:tr w:rsidR="00557D67" w14:paraId="05B09257" w14:textId="77777777" w:rsidTr="00825FD2">
        <w:trPr>
          <w:jc w:val="center"/>
        </w:trPr>
        <w:tc>
          <w:tcPr>
            <w:tcW w:w="846" w:type="dxa"/>
          </w:tcPr>
          <w:p w14:paraId="0BD06EE9" w14:textId="77777777" w:rsidR="00557D67" w:rsidRDefault="00557D67">
            <w:pPr>
              <w:pStyle w:val="afff1"/>
              <w:numPr>
                <w:ilvl w:val="0"/>
                <w:numId w:val="19"/>
              </w:numPr>
              <w:ind w:firstLineChars="0"/>
            </w:pPr>
          </w:p>
        </w:tc>
        <w:tc>
          <w:tcPr>
            <w:tcW w:w="2556" w:type="dxa"/>
          </w:tcPr>
          <w:p w14:paraId="563B8FEC" w14:textId="77777777" w:rsidR="00557D67" w:rsidRDefault="005F6933">
            <w:pPr>
              <w:pStyle w:val="afff1"/>
              <w:ind w:firstLineChars="0" w:firstLine="0"/>
            </w:pPr>
            <w:r>
              <w:rPr>
                <w:rFonts w:hint="eastAsia"/>
                <w:szCs w:val="20"/>
              </w:rPr>
              <w:t>设计寿命，年：</w:t>
            </w:r>
          </w:p>
        </w:tc>
        <w:tc>
          <w:tcPr>
            <w:tcW w:w="4819" w:type="dxa"/>
          </w:tcPr>
          <w:p w14:paraId="460D422D" w14:textId="77777777" w:rsidR="00557D67" w:rsidRDefault="005F6933">
            <w:pPr>
              <w:pStyle w:val="afff1"/>
              <w:ind w:firstLineChars="0" w:firstLine="0"/>
            </w:pPr>
            <w:r>
              <w:rPr>
                <w:rFonts w:hint="eastAsia"/>
              </w:rPr>
              <w:t>＞15（灵敏度下降＜1%）</w:t>
            </w:r>
            <w:r>
              <w:rPr>
                <w:rFonts w:hint="eastAsia"/>
                <w:szCs w:val="20"/>
              </w:rPr>
              <w:t>；</w:t>
            </w:r>
          </w:p>
        </w:tc>
      </w:tr>
      <w:tr w:rsidR="00557D67" w14:paraId="3B8EA6A0" w14:textId="77777777" w:rsidTr="00825FD2">
        <w:trPr>
          <w:jc w:val="center"/>
        </w:trPr>
        <w:tc>
          <w:tcPr>
            <w:tcW w:w="846" w:type="dxa"/>
          </w:tcPr>
          <w:p w14:paraId="61EACCD9" w14:textId="77777777" w:rsidR="00557D67" w:rsidRDefault="00557D67">
            <w:pPr>
              <w:pStyle w:val="afff1"/>
              <w:numPr>
                <w:ilvl w:val="0"/>
                <w:numId w:val="19"/>
              </w:numPr>
              <w:ind w:firstLineChars="0"/>
            </w:pPr>
          </w:p>
        </w:tc>
        <w:tc>
          <w:tcPr>
            <w:tcW w:w="2556" w:type="dxa"/>
          </w:tcPr>
          <w:p w14:paraId="07C19859" w14:textId="77777777" w:rsidR="00557D67" w:rsidRDefault="005F6933">
            <w:pPr>
              <w:pStyle w:val="afff1"/>
              <w:ind w:firstLineChars="0" w:firstLine="0"/>
            </w:pPr>
            <w:r>
              <w:rPr>
                <w:rFonts w:hint="eastAsia"/>
                <w:szCs w:val="20"/>
              </w:rPr>
              <w:t>绝缘电阻，Ω（500VDC）：</w:t>
            </w:r>
          </w:p>
        </w:tc>
        <w:tc>
          <w:tcPr>
            <w:tcW w:w="4819" w:type="dxa"/>
          </w:tcPr>
          <w:p w14:paraId="28FE36F2" w14:textId="77777777" w:rsidR="00557D67" w:rsidRDefault="005F6933">
            <w:pPr>
              <w:pStyle w:val="afff1"/>
              <w:ind w:firstLineChars="0" w:firstLine="0"/>
            </w:pPr>
            <w:r>
              <w:rPr>
                <w:rFonts w:hint="eastAsia"/>
              </w:rPr>
              <w:t>≥5×10</w:t>
            </w:r>
            <w:r>
              <w:rPr>
                <w:rFonts w:hint="eastAsia"/>
                <w:vertAlign w:val="superscript"/>
              </w:rPr>
              <w:t>11</w:t>
            </w:r>
            <w:r>
              <w:rPr>
                <w:rFonts w:hint="eastAsia"/>
                <w:szCs w:val="20"/>
              </w:rPr>
              <w:t>；</w:t>
            </w:r>
          </w:p>
        </w:tc>
      </w:tr>
      <w:tr w:rsidR="00557D67" w14:paraId="50D90035" w14:textId="77777777" w:rsidTr="00825FD2">
        <w:trPr>
          <w:jc w:val="center"/>
        </w:trPr>
        <w:tc>
          <w:tcPr>
            <w:tcW w:w="846" w:type="dxa"/>
          </w:tcPr>
          <w:p w14:paraId="6A9B1141" w14:textId="77777777" w:rsidR="00557D67" w:rsidRDefault="00557D67">
            <w:pPr>
              <w:pStyle w:val="afff1"/>
              <w:numPr>
                <w:ilvl w:val="0"/>
                <w:numId w:val="19"/>
              </w:numPr>
              <w:ind w:firstLineChars="0"/>
            </w:pPr>
          </w:p>
        </w:tc>
        <w:tc>
          <w:tcPr>
            <w:tcW w:w="2556" w:type="dxa"/>
          </w:tcPr>
          <w:p w14:paraId="59F1CF3E" w14:textId="77777777" w:rsidR="00557D67" w:rsidRDefault="005F6933">
            <w:pPr>
              <w:pStyle w:val="afff1"/>
              <w:ind w:firstLineChars="0" w:firstLine="0"/>
            </w:pPr>
            <w:r>
              <w:rPr>
                <w:rFonts w:hint="eastAsia"/>
                <w:szCs w:val="20"/>
              </w:rPr>
              <w:t>工作温度，℃：</w:t>
            </w:r>
          </w:p>
        </w:tc>
        <w:tc>
          <w:tcPr>
            <w:tcW w:w="4819" w:type="dxa"/>
          </w:tcPr>
          <w:p w14:paraId="2CA85531" w14:textId="77777777" w:rsidR="00557D67" w:rsidRDefault="005F6933">
            <w:pPr>
              <w:pStyle w:val="afff1"/>
              <w:ind w:firstLineChars="0" w:firstLine="0"/>
            </w:pPr>
            <w:r>
              <w:rPr>
                <w:rFonts w:hint="eastAsia"/>
              </w:rPr>
              <w:t>60；</w:t>
            </w:r>
          </w:p>
        </w:tc>
      </w:tr>
      <w:tr w:rsidR="00557D67" w14:paraId="1FFD8DD1" w14:textId="77777777" w:rsidTr="00825FD2">
        <w:trPr>
          <w:jc w:val="center"/>
        </w:trPr>
        <w:tc>
          <w:tcPr>
            <w:tcW w:w="846" w:type="dxa"/>
          </w:tcPr>
          <w:p w14:paraId="2FE9CF11" w14:textId="77777777" w:rsidR="00557D67" w:rsidRDefault="00557D67">
            <w:pPr>
              <w:pStyle w:val="afff1"/>
              <w:numPr>
                <w:ilvl w:val="0"/>
                <w:numId w:val="19"/>
              </w:numPr>
              <w:ind w:firstLineChars="0"/>
            </w:pPr>
          </w:p>
        </w:tc>
        <w:tc>
          <w:tcPr>
            <w:tcW w:w="2556" w:type="dxa"/>
          </w:tcPr>
          <w:p w14:paraId="37B9828A" w14:textId="77777777" w:rsidR="00557D67" w:rsidRDefault="005F6933">
            <w:pPr>
              <w:pStyle w:val="afff1"/>
              <w:ind w:firstLineChars="0" w:firstLine="0"/>
            </w:pPr>
            <w:r>
              <w:rPr>
                <w:rFonts w:hint="eastAsia"/>
              </w:rPr>
              <w:t>最高极限温度，℃：</w:t>
            </w:r>
          </w:p>
        </w:tc>
        <w:tc>
          <w:tcPr>
            <w:tcW w:w="4819" w:type="dxa"/>
          </w:tcPr>
          <w:p w14:paraId="62D1A6EC" w14:textId="77777777" w:rsidR="00557D67" w:rsidRDefault="005F6933">
            <w:pPr>
              <w:pStyle w:val="afff1"/>
              <w:ind w:firstLineChars="0" w:firstLine="0"/>
            </w:pPr>
            <w:r>
              <w:rPr>
                <w:rFonts w:hint="eastAsia"/>
              </w:rPr>
              <w:t>100；</w:t>
            </w:r>
          </w:p>
        </w:tc>
      </w:tr>
      <w:tr w:rsidR="00557D67" w14:paraId="5C090B4C" w14:textId="77777777" w:rsidTr="00825FD2">
        <w:trPr>
          <w:jc w:val="center"/>
        </w:trPr>
        <w:tc>
          <w:tcPr>
            <w:tcW w:w="846" w:type="dxa"/>
          </w:tcPr>
          <w:p w14:paraId="5D365BD9" w14:textId="77777777" w:rsidR="00557D67" w:rsidRDefault="00557D67">
            <w:pPr>
              <w:pStyle w:val="afff1"/>
              <w:numPr>
                <w:ilvl w:val="0"/>
                <w:numId w:val="19"/>
              </w:numPr>
              <w:ind w:firstLineChars="0"/>
            </w:pPr>
          </w:p>
        </w:tc>
        <w:tc>
          <w:tcPr>
            <w:tcW w:w="2556" w:type="dxa"/>
          </w:tcPr>
          <w:p w14:paraId="096E7445" w14:textId="77777777" w:rsidR="00557D67" w:rsidRDefault="005F6933">
            <w:pPr>
              <w:pStyle w:val="afff1"/>
              <w:ind w:firstLineChars="0" w:firstLine="0"/>
            </w:pPr>
            <w:r>
              <w:rPr>
                <w:rFonts w:hint="eastAsia"/>
                <w:szCs w:val="20"/>
              </w:rPr>
              <w:t>电缆静态弯曲半径，mm：</w:t>
            </w:r>
          </w:p>
        </w:tc>
        <w:tc>
          <w:tcPr>
            <w:tcW w:w="4819" w:type="dxa"/>
          </w:tcPr>
          <w:p w14:paraId="6D6F25C6" w14:textId="77777777" w:rsidR="00557D67" w:rsidRDefault="005F6933">
            <w:pPr>
              <w:pStyle w:val="afff1"/>
              <w:ind w:firstLineChars="0" w:firstLine="0"/>
            </w:pPr>
            <w:r>
              <w:rPr>
                <w:rFonts w:hint="eastAsia"/>
              </w:rPr>
              <w:t>~60；</w:t>
            </w:r>
          </w:p>
        </w:tc>
      </w:tr>
      <w:tr w:rsidR="00557D67" w14:paraId="2D81DBD7" w14:textId="77777777" w:rsidTr="00825FD2">
        <w:trPr>
          <w:jc w:val="center"/>
        </w:trPr>
        <w:tc>
          <w:tcPr>
            <w:tcW w:w="846" w:type="dxa"/>
          </w:tcPr>
          <w:p w14:paraId="620351E0" w14:textId="77777777" w:rsidR="00557D67" w:rsidRDefault="00557D67">
            <w:pPr>
              <w:pStyle w:val="afff1"/>
              <w:numPr>
                <w:ilvl w:val="0"/>
                <w:numId w:val="19"/>
              </w:numPr>
              <w:ind w:firstLineChars="0"/>
            </w:pPr>
          </w:p>
        </w:tc>
        <w:tc>
          <w:tcPr>
            <w:tcW w:w="2556" w:type="dxa"/>
          </w:tcPr>
          <w:p w14:paraId="3468F477" w14:textId="77777777" w:rsidR="00557D67" w:rsidRDefault="005F6933">
            <w:pPr>
              <w:pStyle w:val="afff1"/>
              <w:ind w:firstLineChars="0" w:firstLine="0"/>
            </w:pPr>
            <w:r>
              <w:rPr>
                <w:rFonts w:hint="eastAsia"/>
                <w:szCs w:val="20"/>
              </w:rPr>
              <w:t>电缆动态弯曲半径，mm：</w:t>
            </w:r>
          </w:p>
        </w:tc>
        <w:tc>
          <w:tcPr>
            <w:tcW w:w="4819" w:type="dxa"/>
          </w:tcPr>
          <w:p w14:paraId="397736E6" w14:textId="77777777" w:rsidR="00557D67" w:rsidRDefault="005F6933">
            <w:pPr>
              <w:pStyle w:val="afff1"/>
              <w:ind w:firstLineChars="0" w:firstLine="0"/>
            </w:pPr>
            <w:r>
              <w:rPr>
                <w:rFonts w:hint="eastAsia"/>
                <w:szCs w:val="20"/>
              </w:rPr>
              <w:t>~250；</w:t>
            </w:r>
          </w:p>
        </w:tc>
      </w:tr>
    </w:tbl>
    <w:p w14:paraId="69DB891D" w14:textId="55C37E9C" w:rsidR="00557D67" w:rsidRDefault="00825FD2">
      <w:pPr>
        <w:pStyle w:val="afff1"/>
        <w:ind w:leftChars="67" w:left="141"/>
      </w:pPr>
      <w:r>
        <w:rPr>
          <w:rFonts w:hint="eastAsia"/>
        </w:rPr>
        <w:t>非</w:t>
      </w:r>
      <w:r w:rsidR="005F6933">
        <w:rPr>
          <w:rFonts w:hint="eastAsia"/>
        </w:rPr>
        <w:t>补偿电离室的技术参数</w:t>
      </w:r>
      <w:r w:rsidR="00F909C0">
        <w:rPr>
          <w:rFonts w:hint="eastAsia"/>
        </w:rPr>
        <w:t>见表3</w:t>
      </w:r>
      <w:r w:rsidR="005F6933">
        <w:rPr>
          <w:rFonts w:hint="eastAsia"/>
        </w:rPr>
        <w:t>：</w:t>
      </w:r>
    </w:p>
    <w:p w14:paraId="4A9F8675" w14:textId="0B6C3CA3" w:rsidR="00825FD2" w:rsidRDefault="00825FD2" w:rsidP="00825FD2">
      <w:pPr>
        <w:pStyle w:val="afff1"/>
        <w:ind w:leftChars="67" w:left="141"/>
        <w:jc w:val="center"/>
      </w:pPr>
      <w:r>
        <w:rPr>
          <w:rFonts w:hint="eastAsia"/>
        </w:rPr>
        <w:t>表</w:t>
      </w:r>
      <w:r>
        <w:t xml:space="preserve">3 </w:t>
      </w:r>
      <w:r>
        <w:rPr>
          <w:rFonts w:hint="eastAsia"/>
        </w:rPr>
        <w:t>非补偿电离室的技术参数</w:t>
      </w:r>
    </w:p>
    <w:tbl>
      <w:tblPr>
        <w:tblStyle w:val="afff4"/>
        <w:tblW w:w="8221" w:type="dxa"/>
        <w:jc w:val="center"/>
        <w:tblLook w:val="04A0" w:firstRow="1" w:lastRow="0" w:firstColumn="1" w:lastColumn="0" w:noHBand="0" w:noVBand="1"/>
      </w:tblPr>
      <w:tblGrid>
        <w:gridCol w:w="846"/>
        <w:gridCol w:w="2556"/>
        <w:gridCol w:w="4819"/>
      </w:tblGrid>
      <w:tr w:rsidR="00557D67" w14:paraId="75D88B13" w14:textId="77777777" w:rsidTr="00825FD2">
        <w:trPr>
          <w:jc w:val="center"/>
        </w:trPr>
        <w:tc>
          <w:tcPr>
            <w:tcW w:w="846" w:type="dxa"/>
          </w:tcPr>
          <w:p w14:paraId="26281EB7" w14:textId="77777777" w:rsidR="00557D67" w:rsidRDefault="00557D67">
            <w:pPr>
              <w:pStyle w:val="afff1"/>
              <w:numPr>
                <w:ilvl w:val="0"/>
                <w:numId w:val="20"/>
              </w:numPr>
              <w:ind w:firstLineChars="0"/>
            </w:pPr>
          </w:p>
        </w:tc>
        <w:tc>
          <w:tcPr>
            <w:tcW w:w="2556" w:type="dxa"/>
          </w:tcPr>
          <w:p w14:paraId="6C2F0BA6" w14:textId="77777777" w:rsidR="00557D67" w:rsidRDefault="005F6933">
            <w:pPr>
              <w:pStyle w:val="afff1"/>
              <w:ind w:firstLineChars="0" w:firstLine="0"/>
            </w:pPr>
            <w:r>
              <w:rPr>
                <w:rFonts w:hint="eastAsia"/>
              </w:rPr>
              <w:t>外形尺寸：</w:t>
            </w:r>
          </w:p>
        </w:tc>
        <w:tc>
          <w:tcPr>
            <w:tcW w:w="4819" w:type="dxa"/>
          </w:tcPr>
          <w:p w14:paraId="63DECFD8" w14:textId="77777777" w:rsidR="00557D67" w:rsidRDefault="005F6933">
            <w:pPr>
              <w:pStyle w:val="afff1"/>
              <w:ind w:firstLineChars="0" w:firstLine="0"/>
            </w:pPr>
            <w:r>
              <w:rPr>
                <w:rFonts w:hAnsi="宋体" w:cs="宋体"/>
                <w:color w:val="000000"/>
                <w:szCs w:val="21"/>
              </w:rPr>
              <w:t>安装探测器护套后的外形尺寸需要满足探测器孔道安装要求</w:t>
            </w:r>
            <w:r>
              <w:rPr>
                <w:rFonts w:hAnsi="宋体" w:cs="宋体" w:hint="eastAsia"/>
                <w:color w:val="000000"/>
                <w:szCs w:val="21"/>
              </w:rPr>
              <w:t>；</w:t>
            </w:r>
          </w:p>
        </w:tc>
      </w:tr>
      <w:tr w:rsidR="00557D67" w14:paraId="39823B6E" w14:textId="77777777" w:rsidTr="00825FD2">
        <w:trPr>
          <w:jc w:val="center"/>
        </w:trPr>
        <w:tc>
          <w:tcPr>
            <w:tcW w:w="846" w:type="dxa"/>
          </w:tcPr>
          <w:p w14:paraId="0F5C508A" w14:textId="77777777" w:rsidR="00557D67" w:rsidRDefault="00557D67">
            <w:pPr>
              <w:pStyle w:val="afff1"/>
              <w:numPr>
                <w:ilvl w:val="0"/>
                <w:numId w:val="20"/>
              </w:numPr>
              <w:ind w:firstLineChars="0"/>
            </w:pPr>
          </w:p>
        </w:tc>
        <w:tc>
          <w:tcPr>
            <w:tcW w:w="2556" w:type="dxa"/>
          </w:tcPr>
          <w:p w14:paraId="638A82B1" w14:textId="77777777" w:rsidR="00557D67" w:rsidRDefault="005F6933">
            <w:pPr>
              <w:pStyle w:val="afff1"/>
              <w:ind w:firstLineChars="0" w:firstLine="0"/>
            </w:pPr>
            <w:r>
              <w:rPr>
                <w:rFonts w:hint="eastAsia"/>
                <w:szCs w:val="20"/>
              </w:rPr>
              <w:t>电缆长度，m：</w:t>
            </w:r>
          </w:p>
        </w:tc>
        <w:tc>
          <w:tcPr>
            <w:tcW w:w="4819" w:type="dxa"/>
          </w:tcPr>
          <w:p w14:paraId="53C4A1DB" w14:textId="77777777" w:rsidR="00557D67" w:rsidRDefault="005F6933">
            <w:pPr>
              <w:pStyle w:val="afff1"/>
              <w:ind w:firstLineChars="0" w:firstLine="0"/>
            </w:pPr>
            <w:r>
              <w:rPr>
                <w:rFonts w:hint="eastAsia"/>
              </w:rPr>
              <w:t>≥15；</w:t>
            </w:r>
          </w:p>
        </w:tc>
      </w:tr>
      <w:tr w:rsidR="00557D67" w14:paraId="552E03B2" w14:textId="77777777" w:rsidTr="00825FD2">
        <w:trPr>
          <w:jc w:val="center"/>
        </w:trPr>
        <w:tc>
          <w:tcPr>
            <w:tcW w:w="846" w:type="dxa"/>
          </w:tcPr>
          <w:p w14:paraId="542EC1E0" w14:textId="77777777" w:rsidR="00557D67" w:rsidRDefault="00557D67">
            <w:pPr>
              <w:pStyle w:val="afff1"/>
              <w:numPr>
                <w:ilvl w:val="0"/>
                <w:numId w:val="20"/>
              </w:numPr>
              <w:ind w:firstLineChars="0"/>
            </w:pPr>
          </w:p>
        </w:tc>
        <w:tc>
          <w:tcPr>
            <w:tcW w:w="2556" w:type="dxa"/>
          </w:tcPr>
          <w:p w14:paraId="20D0A331" w14:textId="77777777" w:rsidR="00557D67" w:rsidRDefault="005F6933">
            <w:pPr>
              <w:pStyle w:val="afff1"/>
              <w:ind w:firstLineChars="0" w:firstLine="0"/>
            </w:pPr>
            <w:r>
              <w:rPr>
                <w:rFonts w:hint="eastAsia"/>
                <w:szCs w:val="20"/>
              </w:rPr>
              <w:t>中子灵敏度，A/n（cm</w:t>
            </w:r>
            <w:r>
              <w:rPr>
                <w:rFonts w:hint="eastAsia"/>
                <w:szCs w:val="20"/>
                <w:vertAlign w:val="superscript"/>
              </w:rPr>
              <w:t>-2</w:t>
            </w:r>
            <w:r>
              <w:rPr>
                <w:rFonts w:hint="eastAsia"/>
                <w:szCs w:val="20"/>
              </w:rPr>
              <w:t>·s）</w:t>
            </w:r>
            <w:r>
              <w:rPr>
                <w:rFonts w:hint="eastAsia"/>
                <w:szCs w:val="20"/>
                <w:vertAlign w:val="superscript"/>
              </w:rPr>
              <w:t>-1</w:t>
            </w:r>
            <w:r>
              <w:rPr>
                <w:rFonts w:hint="eastAsia"/>
                <w:szCs w:val="20"/>
              </w:rPr>
              <w:t>：</w:t>
            </w:r>
          </w:p>
        </w:tc>
        <w:tc>
          <w:tcPr>
            <w:tcW w:w="4819" w:type="dxa"/>
          </w:tcPr>
          <w:p w14:paraId="7F114917" w14:textId="77777777" w:rsidR="00557D67" w:rsidRDefault="005F6933">
            <w:pPr>
              <w:pStyle w:val="afff1"/>
              <w:ind w:firstLineChars="0" w:firstLine="0"/>
            </w:pPr>
            <w:r>
              <w:rPr>
                <w:rFonts w:hint="eastAsia"/>
                <w:color w:val="000000"/>
              </w:rPr>
              <w:t>≥5×10</w:t>
            </w:r>
            <w:r>
              <w:rPr>
                <w:rFonts w:hint="eastAsia"/>
                <w:color w:val="000000"/>
                <w:vertAlign w:val="superscript"/>
              </w:rPr>
              <w:t>-14</w:t>
            </w:r>
            <w:r>
              <w:rPr>
                <w:rFonts w:hint="eastAsia"/>
                <w:szCs w:val="20"/>
              </w:rPr>
              <w:t>；</w:t>
            </w:r>
          </w:p>
        </w:tc>
      </w:tr>
      <w:tr w:rsidR="00557D67" w14:paraId="7FEA8D7F" w14:textId="77777777" w:rsidTr="00825FD2">
        <w:trPr>
          <w:jc w:val="center"/>
        </w:trPr>
        <w:tc>
          <w:tcPr>
            <w:tcW w:w="846" w:type="dxa"/>
          </w:tcPr>
          <w:p w14:paraId="6150A5BE" w14:textId="77777777" w:rsidR="00557D67" w:rsidRDefault="00557D67">
            <w:pPr>
              <w:pStyle w:val="afff1"/>
              <w:numPr>
                <w:ilvl w:val="0"/>
                <w:numId w:val="20"/>
              </w:numPr>
              <w:ind w:firstLineChars="0"/>
            </w:pPr>
          </w:p>
        </w:tc>
        <w:tc>
          <w:tcPr>
            <w:tcW w:w="2556" w:type="dxa"/>
          </w:tcPr>
          <w:p w14:paraId="6DF3614F" w14:textId="77777777" w:rsidR="00557D67" w:rsidRDefault="005F6933">
            <w:pPr>
              <w:pStyle w:val="afff1"/>
              <w:ind w:firstLineChars="0" w:firstLine="0"/>
            </w:pPr>
            <w:r>
              <w:rPr>
                <w:rFonts w:hint="eastAsia"/>
                <w:szCs w:val="20"/>
              </w:rPr>
              <w:t>测量范围，n/cm</w:t>
            </w:r>
            <w:r>
              <w:rPr>
                <w:rFonts w:hint="eastAsia"/>
                <w:szCs w:val="20"/>
                <w:vertAlign w:val="superscript"/>
              </w:rPr>
              <w:t>-2</w:t>
            </w:r>
            <w:r>
              <w:rPr>
                <w:rFonts w:hint="eastAsia"/>
                <w:szCs w:val="20"/>
              </w:rPr>
              <w:t>·s：</w:t>
            </w:r>
          </w:p>
        </w:tc>
        <w:tc>
          <w:tcPr>
            <w:tcW w:w="4819" w:type="dxa"/>
          </w:tcPr>
          <w:p w14:paraId="2CE8F422" w14:textId="77777777" w:rsidR="00557D67" w:rsidRDefault="005F6933">
            <w:pPr>
              <w:pStyle w:val="afff1"/>
              <w:ind w:firstLineChars="0" w:firstLine="0"/>
            </w:pPr>
            <w:r>
              <w:rPr>
                <w:rFonts w:hint="eastAsia"/>
                <w:szCs w:val="20"/>
              </w:rPr>
              <w:t>1.4×10</w:t>
            </w:r>
            <w:r>
              <w:rPr>
                <w:rFonts w:hint="eastAsia"/>
                <w:szCs w:val="20"/>
                <w:vertAlign w:val="superscript"/>
              </w:rPr>
              <w:t>6</w:t>
            </w:r>
            <w:r>
              <w:rPr>
                <w:rFonts w:hint="eastAsia"/>
                <w:szCs w:val="20"/>
              </w:rPr>
              <w:t>~2.8×10</w:t>
            </w:r>
            <w:r>
              <w:rPr>
                <w:rFonts w:hint="eastAsia"/>
                <w:szCs w:val="20"/>
                <w:vertAlign w:val="superscript"/>
              </w:rPr>
              <w:t>8</w:t>
            </w:r>
            <w:r>
              <w:rPr>
                <w:rFonts w:hint="eastAsia"/>
                <w:szCs w:val="20"/>
              </w:rPr>
              <w:t>；</w:t>
            </w:r>
          </w:p>
        </w:tc>
      </w:tr>
      <w:tr w:rsidR="00557D67" w14:paraId="4391E0AE" w14:textId="77777777" w:rsidTr="00825FD2">
        <w:trPr>
          <w:jc w:val="center"/>
        </w:trPr>
        <w:tc>
          <w:tcPr>
            <w:tcW w:w="846" w:type="dxa"/>
          </w:tcPr>
          <w:p w14:paraId="64433679" w14:textId="77777777" w:rsidR="00557D67" w:rsidRDefault="00557D67">
            <w:pPr>
              <w:pStyle w:val="afff1"/>
              <w:numPr>
                <w:ilvl w:val="0"/>
                <w:numId w:val="20"/>
              </w:numPr>
              <w:ind w:firstLineChars="0"/>
            </w:pPr>
          </w:p>
        </w:tc>
        <w:tc>
          <w:tcPr>
            <w:tcW w:w="2556" w:type="dxa"/>
          </w:tcPr>
          <w:p w14:paraId="018DAB2F" w14:textId="77777777" w:rsidR="00557D67" w:rsidRDefault="005F6933">
            <w:pPr>
              <w:pStyle w:val="afff1"/>
              <w:ind w:firstLineChars="0" w:firstLine="0"/>
            </w:pPr>
            <w:r>
              <w:rPr>
                <w:rFonts w:hint="eastAsia"/>
                <w:szCs w:val="20"/>
              </w:rPr>
              <w:t>设计寿命，年：</w:t>
            </w:r>
          </w:p>
        </w:tc>
        <w:tc>
          <w:tcPr>
            <w:tcW w:w="4819" w:type="dxa"/>
          </w:tcPr>
          <w:p w14:paraId="32ECDAC7" w14:textId="77777777" w:rsidR="00557D67" w:rsidRDefault="005F6933">
            <w:pPr>
              <w:pStyle w:val="afff1"/>
              <w:ind w:firstLineChars="0" w:firstLine="0"/>
            </w:pPr>
            <w:r>
              <w:rPr>
                <w:rFonts w:hint="eastAsia"/>
              </w:rPr>
              <w:t>＞15（灵敏度下降＜1%）</w:t>
            </w:r>
            <w:r>
              <w:rPr>
                <w:rFonts w:hint="eastAsia"/>
                <w:szCs w:val="20"/>
              </w:rPr>
              <w:t>；</w:t>
            </w:r>
          </w:p>
        </w:tc>
      </w:tr>
      <w:tr w:rsidR="00557D67" w14:paraId="6485D32E" w14:textId="77777777" w:rsidTr="00825FD2">
        <w:trPr>
          <w:jc w:val="center"/>
        </w:trPr>
        <w:tc>
          <w:tcPr>
            <w:tcW w:w="846" w:type="dxa"/>
          </w:tcPr>
          <w:p w14:paraId="4E655721" w14:textId="77777777" w:rsidR="00557D67" w:rsidRDefault="00557D67">
            <w:pPr>
              <w:pStyle w:val="afff1"/>
              <w:numPr>
                <w:ilvl w:val="0"/>
                <w:numId w:val="20"/>
              </w:numPr>
              <w:ind w:firstLineChars="0"/>
            </w:pPr>
          </w:p>
        </w:tc>
        <w:tc>
          <w:tcPr>
            <w:tcW w:w="2556" w:type="dxa"/>
          </w:tcPr>
          <w:p w14:paraId="20CC5BF7" w14:textId="77777777" w:rsidR="00557D67" w:rsidRDefault="005F6933">
            <w:pPr>
              <w:pStyle w:val="afff1"/>
              <w:ind w:firstLineChars="0" w:firstLine="0"/>
            </w:pPr>
            <w:r>
              <w:rPr>
                <w:rFonts w:hint="eastAsia"/>
                <w:szCs w:val="20"/>
              </w:rPr>
              <w:t>绝缘电阻，Ω（500VDC）：</w:t>
            </w:r>
          </w:p>
        </w:tc>
        <w:tc>
          <w:tcPr>
            <w:tcW w:w="4819" w:type="dxa"/>
          </w:tcPr>
          <w:p w14:paraId="5AF0D770" w14:textId="77777777" w:rsidR="00557D67" w:rsidRDefault="005F6933">
            <w:pPr>
              <w:pStyle w:val="afff1"/>
              <w:ind w:firstLineChars="0" w:firstLine="0"/>
            </w:pPr>
            <w:r>
              <w:rPr>
                <w:rFonts w:hint="eastAsia"/>
              </w:rPr>
              <w:t>≥10</w:t>
            </w:r>
            <w:r>
              <w:rPr>
                <w:rFonts w:hint="eastAsia"/>
                <w:vertAlign w:val="superscript"/>
              </w:rPr>
              <w:t>11</w:t>
            </w:r>
            <w:r>
              <w:rPr>
                <w:rFonts w:hint="eastAsia"/>
                <w:szCs w:val="20"/>
              </w:rPr>
              <w:t>；</w:t>
            </w:r>
          </w:p>
        </w:tc>
      </w:tr>
      <w:tr w:rsidR="00557D67" w14:paraId="18BE3C4C" w14:textId="77777777" w:rsidTr="00825FD2">
        <w:trPr>
          <w:jc w:val="center"/>
        </w:trPr>
        <w:tc>
          <w:tcPr>
            <w:tcW w:w="846" w:type="dxa"/>
          </w:tcPr>
          <w:p w14:paraId="7D037056" w14:textId="77777777" w:rsidR="00557D67" w:rsidRDefault="00557D67">
            <w:pPr>
              <w:pStyle w:val="afff1"/>
              <w:numPr>
                <w:ilvl w:val="0"/>
                <w:numId w:val="20"/>
              </w:numPr>
              <w:ind w:firstLineChars="0"/>
            </w:pPr>
          </w:p>
        </w:tc>
        <w:tc>
          <w:tcPr>
            <w:tcW w:w="2556" w:type="dxa"/>
          </w:tcPr>
          <w:p w14:paraId="07F99146" w14:textId="77777777" w:rsidR="00557D67" w:rsidRDefault="005F6933">
            <w:pPr>
              <w:pStyle w:val="afff1"/>
              <w:ind w:firstLineChars="0" w:firstLine="0"/>
            </w:pPr>
            <w:r>
              <w:rPr>
                <w:rFonts w:hint="eastAsia"/>
                <w:szCs w:val="20"/>
              </w:rPr>
              <w:t>工作温度，℃：</w:t>
            </w:r>
          </w:p>
        </w:tc>
        <w:tc>
          <w:tcPr>
            <w:tcW w:w="4819" w:type="dxa"/>
          </w:tcPr>
          <w:p w14:paraId="0C46F1FD" w14:textId="77777777" w:rsidR="00557D67" w:rsidRDefault="005F6933">
            <w:pPr>
              <w:pStyle w:val="afff1"/>
              <w:ind w:firstLineChars="0" w:firstLine="0"/>
            </w:pPr>
            <w:r>
              <w:rPr>
                <w:rFonts w:hint="eastAsia"/>
              </w:rPr>
              <w:t>60；</w:t>
            </w:r>
          </w:p>
        </w:tc>
      </w:tr>
      <w:tr w:rsidR="00557D67" w14:paraId="4CABCFB6" w14:textId="77777777" w:rsidTr="00825FD2">
        <w:trPr>
          <w:jc w:val="center"/>
        </w:trPr>
        <w:tc>
          <w:tcPr>
            <w:tcW w:w="846" w:type="dxa"/>
          </w:tcPr>
          <w:p w14:paraId="551BEABA" w14:textId="77777777" w:rsidR="00557D67" w:rsidRDefault="00557D67">
            <w:pPr>
              <w:pStyle w:val="afff1"/>
              <w:numPr>
                <w:ilvl w:val="0"/>
                <w:numId w:val="20"/>
              </w:numPr>
              <w:ind w:firstLineChars="0"/>
            </w:pPr>
          </w:p>
        </w:tc>
        <w:tc>
          <w:tcPr>
            <w:tcW w:w="2556" w:type="dxa"/>
          </w:tcPr>
          <w:p w14:paraId="2B08C779" w14:textId="77777777" w:rsidR="00557D67" w:rsidRDefault="005F6933">
            <w:pPr>
              <w:pStyle w:val="afff1"/>
              <w:ind w:firstLineChars="0" w:firstLine="0"/>
            </w:pPr>
            <w:r>
              <w:rPr>
                <w:rFonts w:hint="eastAsia"/>
              </w:rPr>
              <w:t>最高极限温度，℃：</w:t>
            </w:r>
          </w:p>
        </w:tc>
        <w:tc>
          <w:tcPr>
            <w:tcW w:w="4819" w:type="dxa"/>
          </w:tcPr>
          <w:p w14:paraId="0AD94800" w14:textId="77777777" w:rsidR="00557D67" w:rsidRDefault="005F6933">
            <w:pPr>
              <w:pStyle w:val="afff1"/>
              <w:ind w:firstLineChars="0" w:firstLine="0"/>
            </w:pPr>
            <w:r>
              <w:rPr>
                <w:rFonts w:hint="eastAsia"/>
              </w:rPr>
              <w:t>100；</w:t>
            </w:r>
          </w:p>
        </w:tc>
      </w:tr>
      <w:tr w:rsidR="00557D67" w14:paraId="698C7E5D" w14:textId="77777777" w:rsidTr="00825FD2">
        <w:trPr>
          <w:jc w:val="center"/>
        </w:trPr>
        <w:tc>
          <w:tcPr>
            <w:tcW w:w="846" w:type="dxa"/>
          </w:tcPr>
          <w:p w14:paraId="764C5D4B" w14:textId="77777777" w:rsidR="00557D67" w:rsidRDefault="00557D67">
            <w:pPr>
              <w:pStyle w:val="afff1"/>
              <w:numPr>
                <w:ilvl w:val="0"/>
                <w:numId w:val="20"/>
              </w:numPr>
              <w:ind w:firstLineChars="0"/>
            </w:pPr>
          </w:p>
        </w:tc>
        <w:tc>
          <w:tcPr>
            <w:tcW w:w="2556" w:type="dxa"/>
          </w:tcPr>
          <w:p w14:paraId="6AA400D4" w14:textId="77777777" w:rsidR="00557D67" w:rsidRDefault="005F6933">
            <w:pPr>
              <w:pStyle w:val="afff1"/>
              <w:ind w:firstLineChars="0" w:firstLine="0"/>
            </w:pPr>
            <w:r>
              <w:rPr>
                <w:rFonts w:hint="eastAsia"/>
                <w:szCs w:val="20"/>
              </w:rPr>
              <w:t>电缆静态弯曲半径，mm：</w:t>
            </w:r>
          </w:p>
        </w:tc>
        <w:tc>
          <w:tcPr>
            <w:tcW w:w="4819" w:type="dxa"/>
          </w:tcPr>
          <w:p w14:paraId="30C0A526" w14:textId="77777777" w:rsidR="00557D67" w:rsidRDefault="005F6933">
            <w:pPr>
              <w:pStyle w:val="afff1"/>
              <w:ind w:firstLineChars="0" w:firstLine="0"/>
            </w:pPr>
            <w:r>
              <w:rPr>
                <w:rFonts w:hint="eastAsia"/>
              </w:rPr>
              <w:t>~60；</w:t>
            </w:r>
          </w:p>
        </w:tc>
      </w:tr>
      <w:tr w:rsidR="00557D67" w14:paraId="49BFCDE4" w14:textId="77777777" w:rsidTr="00825FD2">
        <w:trPr>
          <w:trHeight w:val="72"/>
          <w:jc w:val="center"/>
        </w:trPr>
        <w:tc>
          <w:tcPr>
            <w:tcW w:w="846" w:type="dxa"/>
          </w:tcPr>
          <w:p w14:paraId="4DD8B4A3" w14:textId="77777777" w:rsidR="00557D67" w:rsidRDefault="00557D67">
            <w:pPr>
              <w:pStyle w:val="afff1"/>
              <w:numPr>
                <w:ilvl w:val="0"/>
                <w:numId w:val="20"/>
              </w:numPr>
              <w:ind w:firstLineChars="0"/>
            </w:pPr>
          </w:p>
        </w:tc>
        <w:tc>
          <w:tcPr>
            <w:tcW w:w="2556" w:type="dxa"/>
          </w:tcPr>
          <w:p w14:paraId="0D96BEEA" w14:textId="77777777" w:rsidR="00557D67" w:rsidRDefault="005F6933">
            <w:pPr>
              <w:pStyle w:val="afff1"/>
              <w:ind w:firstLineChars="0" w:firstLine="0"/>
            </w:pPr>
            <w:r>
              <w:rPr>
                <w:rFonts w:hint="eastAsia"/>
                <w:szCs w:val="20"/>
              </w:rPr>
              <w:t>电缆动态弯曲半径，mm：</w:t>
            </w:r>
          </w:p>
        </w:tc>
        <w:tc>
          <w:tcPr>
            <w:tcW w:w="4819" w:type="dxa"/>
          </w:tcPr>
          <w:p w14:paraId="6B26C77C" w14:textId="77777777" w:rsidR="00557D67" w:rsidRDefault="005F6933">
            <w:pPr>
              <w:pStyle w:val="afff1"/>
              <w:ind w:firstLineChars="0" w:firstLine="0"/>
            </w:pPr>
            <w:r>
              <w:rPr>
                <w:rFonts w:hint="eastAsia"/>
                <w:szCs w:val="20"/>
              </w:rPr>
              <w:t>~250；</w:t>
            </w:r>
          </w:p>
        </w:tc>
      </w:tr>
    </w:tbl>
    <w:p w14:paraId="5E4A88C1" w14:textId="77777777" w:rsidR="00557D67" w:rsidRDefault="005F6933">
      <w:pPr>
        <w:pStyle w:val="a4"/>
        <w:ind w:left="0"/>
        <w:rPr>
          <w:szCs w:val="21"/>
        </w:rPr>
      </w:pPr>
      <w:bookmarkStart w:id="84" w:name="_Toc204102987"/>
      <w:r>
        <w:rPr>
          <w:rFonts w:hint="eastAsia"/>
          <w:szCs w:val="21"/>
        </w:rPr>
        <w:t>材料要求</w:t>
      </w:r>
      <w:bookmarkStart w:id="85" w:name="_Toc119926313"/>
      <w:bookmarkStart w:id="86" w:name="_Toc119926305"/>
      <w:bookmarkStart w:id="87" w:name="_Toc119926304"/>
      <w:bookmarkStart w:id="88" w:name="_Toc119926409"/>
      <w:bookmarkStart w:id="89" w:name="_Toc119926307"/>
      <w:bookmarkStart w:id="90" w:name="_Toc119926408"/>
      <w:bookmarkStart w:id="91" w:name="_Toc119926411"/>
      <w:bookmarkStart w:id="92" w:name="_Toc119926303"/>
      <w:bookmarkStart w:id="93" w:name="_Toc119926412"/>
      <w:bookmarkStart w:id="94" w:name="_Toc119926410"/>
      <w:bookmarkStart w:id="95" w:name="_Toc119926308"/>
      <w:bookmarkStart w:id="96" w:name="_Toc119926413"/>
      <w:bookmarkStart w:id="97" w:name="_Toc119926311"/>
      <w:bookmarkStart w:id="98" w:name="_Toc119926406"/>
      <w:bookmarkStart w:id="99" w:name="_Toc119926407"/>
      <w:bookmarkStart w:id="100" w:name="_Toc119926414"/>
      <w:bookmarkStart w:id="101" w:name="_Toc119926309"/>
      <w:bookmarkStart w:id="102" w:name="_Toc119926310"/>
      <w:bookmarkStart w:id="103" w:name="_Toc119926312"/>
      <w:bookmarkStart w:id="104" w:name="_Toc119926415"/>
      <w:bookmarkStart w:id="105" w:name="_Toc119926416"/>
      <w:bookmarkStart w:id="106" w:name="_Toc119926306"/>
      <w:bookmarkStart w:id="107" w:name="_Toc119926314"/>
      <w:bookmarkStart w:id="108" w:name="_Toc119926417"/>
      <w:bookmarkStart w:id="109" w:name="_Toc119926422"/>
      <w:bookmarkStart w:id="110" w:name="_Toc119926426"/>
      <w:bookmarkStart w:id="111" w:name="_Toc119926325"/>
      <w:bookmarkStart w:id="112" w:name="_Toc119926326"/>
      <w:bookmarkStart w:id="113" w:name="_Toc119926323"/>
      <w:bookmarkStart w:id="114" w:name="_Toc119926421"/>
      <w:bookmarkStart w:id="115" w:name="_Toc119926327"/>
      <w:bookmarkStart w:id="116" w:name="_Toc119926328"/>
      <w:bookmarkStart w:id="117" w:name="_Toc119926420"/>
      <w:bookmarkStart w:id="118" w:name="_Toc119926431"/>
      <w:bookmarkStart w:id="119" w:name="_Toc119926329"/>
      <w:bookmarkStart w:id="120" w:name="_Toc119926319"/>
      <w:bookmarkStart w:id="121" w:name="_Toc119926321"/>
      <w:bookmarkStart w:id="122" w:name="_Toc119926315"/>
      <w:bookmarkStart w:id="123" w:name="_Toc119926418"/>
      <w:bookmarkStart w:id="124" w:name="_Toc119926419"/>
      <w:bookmarkStart w:id="125" w:name="_Toc119926324"/>
      <w:bookmarkStart w:id="126" w:name="_Toc119926423"/>
      <w:bookmarkStart w:id="127" w:name="_Toc119926429"/>
      <w:bookmarkStart w:id="128" w:name="_Toc119926430"/>
      <w:bookmarkStart w:id="129" w:name="_Toc119926432"/>
      <w:bookmarkStart w:id="130" w:name="_Toc119926424"/>
      <w:bookmarkStart w:id="131" w:name="_Toc119926318"/>
      <w:bookmarkStart w:id="132" w:name="_Toc119926427"/>
      <w:bookmarkStart w:id="133" w:name="_Toc119926428"/>
      <w:bookmarkStart w:id="134" w:name="_Toc119926330"/>
      <w:bookmarkStart w:id="135" w:name="_Toc119926316"/>
      <w:bookmarkStart w:id="136" w:name="_Toc119926433"/>
      <w:bookmarkStart w:id="137" w:name="_Toc119926320"/>
      <w:bookmarkStart w:id="138" w:name="_Toc119926317"/>
      <w:bookmarkStart w:id="139" w:name="_Toc119926322"/>
      <w:bookmarkStart w:id="140" w:name="_Toc119926425"/>
      <w:bookmarkStart w:id="141" w:name="_Toc119926333"/>
      <w:bookmarkStart w:id="142" w:name="_Toc119926442"/>
      <w:bookmarkStart w:id="143" w:name="_Toc119926344"/>
      <w:bookmarkStart w:id="144" w:name="_Toc119926448"/>
      <w:bookmarkStart w:id="145" w:name="_Toc119926336"/>
      <w:bookmarkStart w:id="146" w:name="_Toc119926346"/>
      <w:bookmarkStart w:id="147" w:name="_Toc119926449"/>
      <w:bookmarkStart w:id="148" w:name="_Toc119926332"/>
      <w:bookmarkStart w:id="149" w:name="_Toc119926434"/>
      <w:bookmarkStart w:id="150" w:name="_Toc119926334"/>
      <w:bookmarkStart w:id="151" w:name="_Toc119926339"/>
      <w:bookmarkStart w:id="152" w:name="_Toc119926337"/>
      <w:bookmarkStart w:id="153" w:name="_Toc119926437"/>
      <w:bookmarkStart w:id="154" w:name="_Toc119926341"/>
      <w:bookmarkStart w:id="155" w:name="_Toc119926445"/>
      <w:bookmarkStart w:id="156" w:name="_Toc119926438"/>
      <w:bookmarkStart w:id="157" w:name="_Toc119926343"/>
      <w:bookmarkStart w:id="158" w:name="_Toc119926446"/>
      <w:bookmarkStart w:id="159" w:name="_Toc119926331"/>
      <w:bookmarkStart w:id="160" w:name="_Toc119926440"/>
      <w:bookmarkStart w:id="161" w:name="_Toc119926340"/>
      <w:bookmarkStart w:id="162" w:name="_Toc119926338"/>
      <w:bookmarkStart w:id="163" w:name="_Toc119926447"/>
      <w:bookmarkStart w:id="164" w:name="_Toc119926441"/>
      <w:bookmarkStart w:id="165" w:name="_Toc119926436"/>
      <w:bookmarkStart w:id="166" w:name="_Toc119926435"/>
      <w:bookmarkStart w:id="167" w:name="_Toc119926342"/>
      <w:bookmarkStart w:id="168" w:name="_Toc119926439"/>
      <w:bookmarkStart w:id="169" w:name="_Toc119926345"/>
      <w:bookmarkStart w:id="170" w:name="_Toc119926443"/>
      <w:bookmarkStart w:id="171" w:name="_Toc119926335"/>
      <w:bookmarkStart w:id="172" w:name="_Toc119926444"/>
      <w:bookmarkStart w:id="173" w:name="_Toc119926348"/>
      <w:bookmarkStart w:id="174" w:name="_Toc119926452"/>
      <w:bookmarkStart w:id="175" w:name="_Toc119926350"/>
      <w:bookmarkStart w:id="176" w:name="_Toc119926454"/>
      <w:bookmarkStart w:id="177" w:name="_Toc119926349"/>
      <w:bookmarkStart w:id="178" w:name="_Toc119926354"/>
      <w:bookmarkStart w:id="179" w:name="_Toc119926459"/>
      <w:bookmarkStart w:id="180" w:name="_Toc119926458"/>
      <w:bookmarkStart w:id="181" w:name="_Toc119926356"/>
      <w:bookmarkStart w:id="182" w:name="_Toc119926461"/>
      <w:bookmarkStart w:id="183" w:name="_Toc119926453"/>
      <w:bookmarkStart w:id="184" w:name="_Toc119926358"/>
      <w:bookmarkStart w:id="185" w:name="_Toc119926451"/>
      <w:bookmarkStart w:id="186" w:name="_Toc119926355"/>
      <w:bookmarkStart w:id="187" w:name="_Toc119926352"/>
      <w:bookmarkStart w:id="188" w:name="_Toc119926347"/>
      <w:bookmarkStart w:id="189" w:name="_Toc119926353"/>
      <w:bookmarkStart w:id="190" w:name="_Toc119926357"/>
      <w:bookmarkStart w:id="191" w:name="_Toc119926460"/>
      <w:bookmarkStart w:id="192" w:name="_Toc119926456"/>
      <w:bookmarkStart w:id="193" w:name="_Toc119926359"/>
      <w:bookmarkStart w:id="194" w:name="_Toc119926351"/>
      <w:bookmarkStart w:id="195" w:name="_Toc119926457"/>
      <w:bookmarkStart w:id="196" w:name="_Toc119926462"/>
      <w:bookmarkStart w:id="197" w:name="_Toc119926450"/>
      <w:bookmarkStart w:id="198" w:name="_Toc119926455"/>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6C6D47A6" w14:textId="77777777" w:rsidR="00557D67" w:rsidRDefault="005F6933">
      <w:pPr>
        <w:pStyle w:val="afff1"/>
      </w:pPr>
      <w:r>
        <w:rPr>
          <w:rFonts w:hint="eastAsia"/>
        </w:rPr>
        <w:t>关键部位的材料推荐进行如下选择：</w:t>
      </w:r>
    </w:p>
    <w:p w14:paraId="3762AEF4" w14:textId="72458A90" w:rsidR="00557D67" w:rsidRDefault="005F6933">
      <w:pPr>
        <w:pStyle w:val="afff1"/>
        <w:numPr>
          <w:ilvl w:val="0"/>
          <w:numId w:val="21"/>
        </w:numPr>
        <w:tabs>
          <w:tab w:val="clear" w:pos="4201"/>
          <w:tab w:val="clear" w:pos="9298"/>
        </w:tabs>
        <w:ind w:firstLineChars="0"/>
      </w:pPr>
      <w:r>
        <w:rPr>
          <w:rFonts w:hint="eastAsia"/>
        </w:rPr>
        <w:t>壳体</w:t>
      </w:r>
      <w:r w:rsidR="00825FD2">
        <w:rPr>
          <w:rFonts w:hint="eastAsia"/>
        </w:rPr>
        <w:t>应选用</w:t>
      </w:r>
      <w:r>
        <w:rPr>
          <w:rFonts w:hint="eastAsia"/>
        </w:rPr>
        <w:t>钛</w:t>
      </w:r>
      <w:r w:rsidR="00825FD2">
        <w:rPr>
          <w:rFonts w:hint="eastAsia"/>
        </w:rPr>
        <w:t>材</w:t>
      </w:r>
      <w:r>
        <w:rPr>
          <w:rFonts w:hint="eastAsia"/>
        </w:rPr>
        <w:t>；</w:t>
      </w:r>
    </w:p>
    <w:p w14:paraId="5FDEA606" w14:textId="4CDB6E9F" w:rsidR="00557D67" w:rsidRDefault="005F6933">
      <w:pPr>
        <w:pStyle w:val="afff1"/>
        <w:numPr>
          <w:ilvl w:val="0"/>
          <w:numId w:val="21"/>
        </w:numPr>
        <w:tabs>
          <w:tab w:val="clear" w:pos="4201"/>
          <w:tab w:val="clear" w:pos="9298"/>
        </w:tabs>
        <w:ind w:firstLineChars="0"/>
      </w:pPr>
      <w:r>
        <w:rPr>
          <w:rFonts w:hint="eastAsia"/>
        </w:rPr>
        <w:t>中心电极</w:t>
      </w:r>
      <w:r w:rsidR="00825FD2">
        <w:rPr>
          <w:rFonts w:hint="eastAsia"/>
        </w:rPr>
        <w:t>应选用</w:t>
      </w:r>
      <w:r>
        <w:rPr>
          <w:rFonts w:hint="eastAsia"/>
        </w:rPr>
        <w:t>镀金钨丝或铝；</w:t>
      </w:r>
    </w:p>
    <w:p w14:paraId="7B9416C8" w14:textId="6DB123DD" w:rsidR="00557D67" w:rsidRDefault="005F6933">
      <w:pPr>
        <w:pStyle w:val="afff1"/>
        <w:numPr>
          <w:ilvl w:val="0"/>
          <w:numId w:val="21"/>
        </w:numPr>
        <w:tabs>
          <w:tab w:val="clear" w:pos="4201"/>
          <w:tab w:val="clear" w:pos="9298"/>
        </w:tabs>
        <w:ind w:firstLineChars="0"/>
      </w:pPr>
      <w:r>
        <w:rPr>
          <w:rFonts w:hint="eastAsia"/>
        </w:rPr>
        <w:t>工作气体</w:t>
      </w:r>
      <w:r w:rsidR="00825FD2">
        <w:rPr>
          <w:rFonts w:hint="eastAsia"/>
        </w:rPr>
        <w:t>应选用</w:t>
      </w:r>
      <w:r>
        <w:rPr>
          <w:rFonts w:hint="eastAsia"/>
        </w:rPr>
        <w:t>氩气+二氧化碳或氦气加氮气。</w:t>
      </w:r>
    </w:p>
    <w:p w14:paraId="7B3AF85B" w14:textId="77777777" w:rsidR="00557D67" w:rsidRDefault="005F6933">
      <w:pPr>
        <w:pStyle w:val="a4"/>
        <w:ind w:left="0"/>
        <w:rPr>
          <w:szCs w:val="21"/>
        </w:rPr>
      </w:pPr>
      <w:bookmarkStart w:id="199" w:name="_Toc204102988"/>
      <w:r>
        <w:rPr>
          <w:rFonts w:hint="eastAsia"/>
          <w:szCs w:val="21"/>
        </w:rPr>
        <w:t>制造要求</w:t>
      </w:r>
      <w:bookmarkEnd w:id="199"/>
    </w:p>
    <w:p w14:paraId="2056A516" w14:textId="77777777" w:rsidR="00557D67" w:rsidRDefault="005F6933">
      <w:pPr>
        <w:pStyle w:val="a5"/>
        <w:ind w:left="0"/>
      </w:pPr>
      <w:bookmarkStart w:id="200" w:name="_Toc204102989"/>
      <w:r>
        <w:rPr>
          <w:rFonts w:hint="eastAsia"/>
        </w:rPr>
        <w:t>铝电极片电泳覆硼</w:t>
      </w:r>
      <w:bookmarkEnd w:id="200"/>
    </w:p>
    <w:p w14:paraId="3707F15E" w14:textId="77777777" w:rsidR="00F909C0" w:rsidRDefault="00F909C0" w:rsidP="00F909C0">
      <w:pPr>
        <w:pStyle w:val="afff1"/>
      </w:pPr>
      <w:r>
        <w:rPr>
          <w:rFonts w:hint="eastAsia"/>
        </w:rPr>
        <w:lastRenderedPageBreak/>
        <w:t>满足如下要求：</w:t>
      </w:r>
    </w:p>
    <w:p w14:paraId="546DE9C8" w14:textId="3E05DFFC" w:rsidR="00F909C0" w:rsidRDefault="00F909C0">
      <w:pPr>
        <w:pStyle w:val="afff1"/>
      </w:pPr>
      <w:r>
        <w:t>a)</w:t>
      </w:r>
      <w:r w:rsidR="00F85D9D">
        <w:t xml:space="preserve"> </w:t>
      </w:r>
      <w:r w:rsidR="005F6933">
        <w:rPr>
          <w:rFonts w:hint="eastAsia"/>
        </w:rPr>
        <w:t>铝电极片电泳覆硼前</w:t>
      </w:r>
      <w:r>
        <w:rPr>
          <w:rFonts w:hint="eastAsia"/>
        </w:rPr>
        <w:t>应进行</w:t>
      </w:r>
      <w:r w:rsidR="005F6933">
        <w:rPr>
          <w:rFonts w:hint="eastAsia"/>
        </w:rPr>
        <w:t>目视检查</w:t>
      </w:r>
      <w:r>
        <w:rPr>
          <w:rFonts w:hint="eastAsia"/>
        </w:rPr>
        <w:t>。确保</w:t>
      </w:r>
      <w:r w:rsidR="00F85D9D">
        <w:rPr>
          <w:rFonts w:hint="eastAsia"/>
        </w:rPr>
        <w:t>铝电极片表面</w:t>
      </w:r>
      <w:r w:rsidR="005F6933">
        <w:rPr>
          <w:rFonts w:hint="eastAsia"/>
        </w:rPr>
        <w:t>无划痕、无缺口，电泳覆硼后</w:t>
      </w:r>
      <w:r>
        <w:rPr>
          <w:rFonts w:hint="eastAsia"/>
        </w:rPr>
        <w:t>应进行</w:t>
      </w:r>
      <w:r w:rsidR="005F6933">
        <w:rPr>
          <w:rFonts w:hint="eastAsia"/>
        </w:rPr>
        <w:t>目视检查</w:t>
      </w:r>
      <w:r>
        <w:rPr>
          <w:rFonts w:hint="eastAsia"/>
        </w:rPr>
        <w:t>。确保</w:t>
      </w:r>
      <w:r w:rsidR="00F85D9D">
        <w:rPr>
          <w:rFonts w:hint="eastAsia"/>
        </w:rPr>
        <w:t>镀硼后的铝电极片</w:t>
      </w:r>
      <w:r w:rsidR="005F6933">
        <w:rPr>
          <w:rFonts w:hint="eastAsia"/>
        </w:rPr>
        <w:t>无缺镀，电泳覆硼后</w:t>
      </w:r>
      <w:r>
        <w:rPr>
          <w:rFonts w:hint="eastAsia"/>
        </w:rPr>
        <w:t>应</w:t>
      </w:r>
      <w:r w:rsidR="005F6933">
        <w:rPr>
          <w:rFonts w:hint="eastAsia"/>
        </w:rPr>
        <w:t>进行硼膜厚度检测；</w:t>
      </w:r>
    </w:p>
    <w:p w14:paraId="17AE7061" w14:textId="3FD68FCA" w:rsidR="00F909C0" w:rsidRDefault="00F909C0">
      <w:pPr>
        <w:pStyle w:val="afff1"/>
      </w:pPr>
      <w:r>
        <w:t>b</w:t>
      </w:r>
      <w:r>
        <w:rPr>
          <w:rFonts w:hint="eastAsia"/>
        </w:rPr>
        <w:t>）</w:t>
      </w:r>
      <w:r w:rsidR="00F85D9D">
        <w:rPr>
          <w:rFonts w:hint="eastAsia"/>
        </w:rPr>
        <w:t>镀硼后的铝电极片</w:t>
      </w:r>
      <w:r>
        <w:rPr>
          <w:rFonts w:hint="eastAsia"/>
        </w:rPr>
        <w:t>应进行</w:t>
      </w:r>
      <w:r w:rsidR="005F6933">
        <w:rPr>
          <w:rFonts w:hint="eastAsia"/>
        </w:rPr>
        <w:t>高温牢固性检测</w:t>
      </w:r>
      <w:r w:rsidR="00F85D9D">
        <w:rPr>
          <w:rFonts w:hint="eastAsia"/>
        </w:rPr>
        <w:t>。高温考验后目视检查硼膜无脱落，铝片无变形；</w:t>
      </w:r>
    </w:p>
    <w:p w14:paraId="1A1A0119" w14:textId="6666AA66" w:rsidR="00557D67" w:rsidRPr="00F85D9D" w:rsidRDefault="00F909C0">
      <w:pPr>
        <w:pStyle w:val="afff1"/>
        <w:rPr>
          <w:b/>
          <w:bCs/>
        </w:rPr>
      </w:pPr>
      <w:r>
        <w:t>c</w:t>
      </w:r>
      <w:r>
        <w:rPr>
          <w:rFonts w:hint="eastAsia"/>
        </w:rPr>
        <w:t>）</w:t>
      </w:r>
      <w:r w:rsidR="00F85D9D">
        <w:rPr>
          <w:rFonts w:hint="eastAsia"/>
        </w:rPr>
        <w:t>镀硼后的铝电极片</w:t>
      </w:r>
      <w:r>
        <w:rPr>
          <w:rFonts w:hint="eastAsia"/>
        </w:rPr>
        <w:t>应进行</w:t>
      </w:r>
      <w:r w:rsidR="005F6933">
        <w:rPr>
          <w:rFonts w:hint="eastAsia"/>
        </w:rPr>
        <w:t>振动牢固性检测。</w:t>
      </w:r>
      <w:r w:rsidR="00F85D9D">
        <w:rPr>
          <w:rFonts w:hint="eastAsia"/>
        </w:rPr>
        <w:t>振动考验后目视检查硼膜无脱落，铝片无变形。</w:t>
      </w:r>
    </w:p>
    <w:p w14:paraId="72A8D6F9" w14:textId="77777777" w:rsidR="00557D67" w:rsidRDefault="005F6933">
      <w:pPr>
        <w:pStyle w:val="a5"/>
        <w:ind w:left="0"/>
      </w:pPr>
      <w:bookmarkStart w:id="201" w:name="_Toc204102990"/>
      <w:r>
        <w:rPr>
          <w:rFonts w:hint="eastAsia"/>
        </w:rPr>
        <w:t>阴极圆筒电泳覆硼</w:t>
      </w:r>
      <w:bookmarkEnd w:id="201"/>
    </w:p>
    <w:p w14:paraId="7C2F90FC" w14:textId="77777777" w:rsidR="00F85D9D" w:rsidRDefault="00F85D9D" w:rsidP="00F85D9D">
      <w:pPr>
        <w:pStyle w:val="afff1"/>
      </w:pPr>
      <w:r>
        <w:rPr>
          <w:rFonts w:hint="eastAsia"/>
        </w:rPr>
        <w:t>满足如下要求：</w:t>
      </w:r>
    </w:p>
    <w:p w14:paraId="6276B4AB" w14:textId="77777777" w:rsidR="00F85D9D" w:rsidRDefault="00F85D9D">
      <w:pPr>
        <w:pStyle w:val="afff1"/>
      </w:pPr>
      <w:r>
        <w:t xml:space="preserve">a) </w:t>
      </w:r>
      <w:r w:rsidR="005F6933">
        <w:rPr>
          <w:rFonts w:hint="eastAsia"/>
        </w:rPr>
        <w:t>阴极圆筒电泳覆硼前目视检查无划痕，确认已清洗，电泳覆硼后目视检查无缺镀，电泳覆硼后进行硼膜厚度检测；</w:t>
      </w:r>
    </w:p>
    <w:p w14:paraId="1DF14363" w14:textId="697DEDA4" w:rsidR="00F85D9D" w:rsidRDefault="00F85D9D" w:rsidP="00F85D9D">
      <w:pPr>
        <w:pStyle w:val="afff1"/>
      </w:pPr>
      <w:r>
        <w:t xml:space="preserve">b) </w:t>
      </w:r>
      <w:r>
        <w:rPr>
          <w:rFonts w:hint="eastAsia"/>
        </w:rPr>
        <w:t>镀硼后的阴极圆筒应进行高温牢固性检测。高温考验后目视检查硼膜无脱落；</w:t>
      </w:r>
    </w:p>
    <w:p w14:paraId="4BB2DD71" w14:textId="3ADCC9D1" w:rsidR="00F85D9D" w:rsidRPr="00F85D9D" w:rsidRDefault="00F85D9D" w:rsidP="00F85D9D">
      <w:pPr>
        <w:pStyle w:val="afff1"/>
        <w:rPr>
          <w:b/>
          <w:bCs/>
        </w:rPr>
      </w:pPr>
      <w:r>
        <w:t>c</w:t>
      </w:r>
      <w:r>
        <w:rPr>
          <w:rFonts w:hint="eastAsia"/>
        </w:rPr>
        <w:t>）镀硼后的阴极圆筒应进行振动牢固性检测。振动考验后目视检查硼膜无脱落。</w:t>
      </w:r>
    </w:p>
    <w:p w14:paraId="49880A67" w14:textId="72AC2F4F" w:rsidR="00557D67" w:rsidRDefault="005F6933">
      <w:pPr>
        <w:pStyle w:val="a5"/>
        <w:ind w:left="0"/>
      </w:pPr>
      <w:bookmarkStart w:id="202" w:name="_Toc204102991"/>
      <w:r>
        <w:rPr>
          <w:rFonts w:hint="eastAsia"/>
        </w:rPr>
        <w:t>壳体焊接</w:t>
      </w:r>
      <w:bookmarkEnd w:id="202"/>
    </w:p>
    <w:p w14:paraId="0303E557" w14:textId="4E10F9FD" w:rsidR="00557D67" w:rsidRDefault="005F6933">
      <w:pPr>
        <w:pStyle w:val="afff1"/>
      </w:pPr>
      <w:r>
        <w:rPr>
          <w:rFonts w:hint="eastAsia"/>
        </w:rPr>
        <w:t>按</w:t>
      </w:r>
      <w:r>
        <w:rPr>
          <w:rFonts w:ascii="TimesNewRomanPSMT" w:eastAsia="TimesNewRomanPSMT" w:hAnsi="TimesNewRomanPSMT" w:cs="TimesNewRomanPSMT"/>
          <w:color w:val="000000"/>
          <w:szCs w:val="21"/>
        </w:rPr>
        <w:t>GB/T 19867.4-2008</w:t>
      </w:r>
      <w:r w:rsidR="00F909C0">
        <w:rPr>
          <w:rFonts w:hAnsi="宋体" w:cs="宋体" w:hint="eastAsia"/>
          <w:color w:val="000000"/>
          <w:szCs w:val="21"/>
        </w:rPr>
        <w:t>要求</w:t>
      </w:r>
      <w:r>
        <w:rPr>
          <w:rFonts w:ascii="TimesNewRomanPSMT" w:hAnsi="TimesNewRomanPSMT" w:cs="TimesNewRomanPSMT" w:hint="eastAsia"/>
          <w:color w:val="000000"/>
          <w:szCs w:val="21"/>
        </w:rPr>
        <w:t>进行壳体焊接</w:t>
      </w:r>
      <w:r w:rsidR="00F909C0">
        <w:rPr>
          <w:rFonts w:ascii="TimesNewRomanPSMT" w:hAnsi="TimesNewRomanPSMT" w:cs="TimesNewRomanPSMT" w:hint="eastAsia"/>
          <w:color w:val="000000"/>
          <w:szCs w:val="21"/>
        </w:rPr>
        <w:t>。</w:t>
      </w:r>
      <w:r>
        <w:rPr>
          <w:rFonts w:ascii="TimesNewRomanPSMT" w:hAnsi="TimesNewRomanPSMT" w:cs="TimesNewRomanPSMT" w:hint="eastAsia"/>
          <w:color w:val="000000"/>
          <w:szCs w:val="21"/>
        </w:rPr>
        <w:t>焊接后进行检漏，</w:t>
      </w:r>
      <w:r w:rsidR="007C0D79">
        <w:rPr>
          <w:rFonts w:ascii="TimesNewRomanPSMT" w:hAnsi="TimesNewRomanPSMT" w:cs="TimesNewRomanPSMT" w:hint="eastAsia"/>
          <w:color w:val="000000"/>
          <w:szCs w:val="21"/>
        </w:rPr>
        <w:t>可参考</w:t>
      </w:r>
      <w:r w:rsidR="007C0D79" w:rsidRPr="007C0D79">
        <w:rPr>
          <w:rFonts w:ascii="TimesNewRomanPSMT" w:hAnsi="TimesNewRomanPSMT" w:cs="TimesNewRomanPSMT"/>
          <w:color w:val="000000"/>
          <w:szCs w:val="21"/>
        </w:rPr>
        <w:t>GB/T 36176-2018</w:t>
      </w:r>
      <w:r w:rsidR="007C0D79">
        <w:rPr>
          <w:rFonts w:ascii="TimesNewRomanPSMT" w:hAnsi="TimesNewRomanPSMT" w:cs="TimesNewRomanPSMT" w:hint="eastAsia"/>
          <w:color w:val="000000"/>
          <w:szCs w:val="21"/>
        </w:rPr>
        <w:t>进行</w:t>
      </w:r>
      <w:r>
        <w:rPr>
          <w:rFonts w:ascii="TimesNewRomanPSMT" w:hAnsi="TimesNewRomanPSMT" w:cs="TimesNewRomanPSMT" w:hint="eastAsia"/>
          <w:color w:val="000000"/>
          <w:szCs w:val="21"/>
        </w:rPr>
        <w:t>氦检漏</w:t>
      </w:r>
      <w:r>
        <w:rPr>
          <w:rFonts w:hint="eastAsia"/>
        </w:rPr>
        <w:t>。</w:t>
      </w:r>
    </w:p>
    <w:p w14:paraId="4781FEDD" w14:textId="77777777" w:rsidR="00557D67" w:rsidRDefault="005F6933">
      <w:pPr>
        <w:pStyle w:val="a5"/>
        <w:ind w:left="0"/>
      </w:pPr>
      <w:bookmarkStart w:id="203" w:name="_Toc204102992"/>
      <w:r>
        <w:rPr>
          <w:rFonts w:hint="eastAsia"/>
        </w:rPr>
        <w:t>探测器充气</w:t>
      </w:r>
      <w:bookmarkEnd w:id="203"/>
    </w:p>
    <w:p w14:paraId="611B5055" w14:textId="77777777" w:rsidR="00557D67" w:rsidRDefault="005F6933">
      <w:pPr>
        <w:pStyle w:val="afff1"/>
      </w:pPr>
      <w:r>
        <w:rPr>
          <w:rFonts w:hint="eastAsia"/>
        </w:rPr>
        <w:t>充入氩气+二氧化碳或氦气加氮气气体，充气后密封腔体。</w:t>
      </w:r>
    </w:p>
    <w:p w14:paraId="6FE5BADF" w14:textId="77777777" w:rsidR="00557D67" w:rsidRDefault="005F6933">
      <w:pPr>
        <w:pStyle w:val="a5"/>
        <w:ind w:left="0"/>
      </w:pPr>
      <w:bookmarkStart w:id="204" w:name="_Toc204102993"/>
      <w:r>
        <w:rPr>
          <w:rFonts w:hint="eastAsia"/>
        </w:rPr>
        <w:t>无机电缆端接</w:t>
      </w:r>
      <w:bookmarkEnd w:id="204"/>
    </w:p>
    <w:p w14:paraId="5B3EEFBA" w14:textId="189E6233" w:rsidR="00557D67" w:rsidRDefault="001507F6">
      <w:pPr>
        <w:pStyle w:val="afff1"/>
        <w:ind w:firstLineChars="0"/>
      </w:pPr>
      <w:r>
        <w:rPr>
          <w:rFonts w:hint="eastAsia"/>
        </w:rPr>
        <w:t>根据制造厂自身工艺要求进行</w:t>
      </w:r>
      <w:r w:rsidR="005F6933">
        <w:rPr>
          <w:rFonts w:hint="eastAsia"/>
        </w:rPr>
        <w:t>端接后进行</w:t>
      </w:r>
      <w:r w:rsidR="00F909C0">
        <w:rPr>
          <w:rFonts w:hint="eastAsia"/>
        </w:rPr>
        <w:t>外观检查、密封性试验2项</w:t>
      </w:r>
      <w:r w:rsidR="005F6933">
        <w:rPr>
          <w:rFonts w:hint="eastAsia"/>
        </w:rPr>
        <w:t>工艺评定试验。</w:t>
      </w:r>
      <w:r>
        <w:rPr>
          <w:rFonts w:hint="eastAsia"/>
        </w:rPr>
        <w:t>要求无机电缆端接牢固、密封良好。</w:t>
      </w:r>
    </w:p>
    <w:p w14:paraId="187F9002" w14:textId="77777777" w:rsidR="00557D67" w:rsidRDefault="005F6933">
      <w:pPr>
        <w:pStyle w:val="a5"/>
        <w:ind w:left="0"/>
      </w:pPr>
      <w:bookmarkStart w:id="205" w:name="_Toc204102994"/>
      <w:r>
        <w:rPr>
          <w:rFonts w:hint="eastAsia"/>
        </w:rPr>
        <w:t>装配</w:t>
      </w:r>
      <w:bookmarkEnd w:id="205"/>
    </w:p>
    <w:p w14:paraId="70C4639B" w14:textId="033947DA" w:rsidR="00557D67" w:rsidRDefault="005F6933">
      <w:pPr>
        <w:pStyle w:val="afff1"/>
        <w:ind w:firstLineChars="0"/>
      </w:pPr>
      <w:r>
        <w:rPr>
          <w:rFonts w:hint="eastAsia"/>
        </w:rPr>
        <w:t>在干燥的环境中将各个部件装配在一起，装配后进行电性能及核性能检查。</w:t>
      </w:r>
      <w:r w:rsidR="001507F6">
        <w:rPr>
          <w:rFonts w:hint="eastAsia"/>
        </w:rPr>
        <w:t>要求探测器电性能及核性能满足本标准4</w:t>
      </w:r>
      <w:r w:rsidR="001507F6">
        <w:t>.3</w:t>
      </w:r>
      <w:r w:rsidR="001507F6">
        <w:rPr>
          <w:rFonts w:hint="eastAsia"/>
        </w:rPr>
        <w:t>节之要求。</w:t>
      </w:r>
    </w:p>
    <w:p w14:paraId="392E2B11" w14:textId="77777777" w:rsidR="00557D67" w:rsidRDefault="005F6933">
      <w:pPr>
        <w:pStyle w:val="a5"/>
        <w:ind w:left="0"/>
      </w:pPr>
      <w:bookmarkStart w:id="206" w:name="_Toc204102995"/>
      <w:r>
        <w:rPr>
          <w:rFonts w:hint="eastAsia"/>
        </w:rPr>
        <w:t>铭牌和标识</w:t>
      </w:r>
      <w:bookmarkEnd w:id="206"/>
    </w:p>
    <w:p w14:paraId="3B370B76" w14:textId="77777777" w:rsidR="00557D67" w:rsidRDefault="005F6933">
      <w:pPr>
        <w:pStyle w:val="a6"/>
        <w:spacing w:before="156" w:after="156"/>
        <w:ind w:left="0"/>
      </w:pPr>
      <w:r>
        <w:rPr>
          <w:rFonts w:hint="eastAsia"/>
        </w:rPr>
        <w:t>铭牌</w:t>
      </w:r>
    </w:p>
    <w:p w14:paraId="49BF7101" w14:textId="020CCC3E" w:rsidR="00557D67" w:rsidRDefault="005F6933">
      <w:pPr>
        <w:pStyle w:val="afff1"/>
        <w:tabs>
          <w:tab w:val="clear" w:pos="4201"/>
          <w:tab w:val="clear" w:pos="9298"/>
        </w:tabs>
        <w:ind w:firstLineChars="0"/>
      </w:pPr>
      <w:r>
        <w:rPr>
          <w:rFonts w:hint="eastAsia"/>
        </w:rPr>
        <w:t>变送器应在显著位置钉有牢固的铭牌，铭牌上应清晰标识下列内容：</w:t>
      </w:r>
    </w:p>
    <w:p w14:paraId="505F039C" w14:textId="5292DAA8" w:rsidR="00557D67" w:rsidRDefault="00C31EF5" w:rsidP="00C31EF5">
      <w:pPr>
        <w:pStyle w:val="afff1"/>
        <w:tabs>
          <w:tab w:val="clear" w:pos="4201"/>
          <w:tab w:val="clear" w:pos="9298"/>
        </w:tabs>
        <w:ind w:left="420" w:firstLineChars="0" w:firstLine="0"/>
      </w:pPr>
      <w:r>
        <w:t xml:space="preserve">a) </w:t>
      </w:r>
      <w:r w:rsidR="005F6933">
        <w:rPr>
          <w:rFonts w:hint="eastAsia"/>
        </w:rPr>
        <w:t>制造商名称、商标；</w:t>
      </w:r>
    </w:p>
    <w:p w14:paraId="681A661D" w14:textId="3BF52045" w:rsidR="00557D67" w:rsidRDefault="00C31EF5" w:rsidP="00C31EF5">
      <w:pPr>
        <w:pStyle w:val="afff1"/>
        <w:tabs>
          <w:tab w:val="clear" w:pos="4201"/>
          <w:tab w:val="clear" w:pos="9298"/>
        </w:tabs>
        <w:ind w:firstLineChars="0"/>
      </w:pPr>
      <w:r>
        <w:rPr>
          <w:rFonts w:hint="eastAsia"/>
        </w:rPr>
        <w:t>b</w:t>
      </w:r>
      <w:r>
        <w:t xml:space="preserve">) </w:t>
      </w:r>
      <w:r w:rsidR="005F6933">
        <w:rPr>
          <w:rFonts w:hint="eastAsia"/>
        </w:rPr>
        <w:t>变送器的型号和名称；</w:t>
      </w:r>
    </w:p>
    <w:p w14:paraId="57CC5CB2" w14:textId="684A09F0" w:rsidR="00557D67" w:rsidRDefault="00C31EF5" w:rsidP="00C31EF5">
      <w:pPr>
        <w:pStyle w:val="afff1"/>
        <w:tabs>
          <w:tab w:val="clear" w:pos="4201"/>
          <w:tab w:val="clear" w:pos="9298"/>
        </w:tabs>
        <w:ind w:firstLineChars="0"/>
      </w:pPr>
      <w:r>
        <w:t xml:space="preserve">c) </w:t>
      </w:r>
      <w:r w:rsidR="005F6933">
        <w:rPr>
          <w:rFonts w:hint="eastAsia"/>
        </w:rPr>
        <w:t>准确度等级、测量范围；</w:t>
      </w:r>
    </w:p>
    <w:p w14:paraId="560D03A9" w14:textId="6D34FC82" w:rsidR="00557D67" w:rsidRDefault="00C31EF5" w:rsidP="00C31EF5">
      <w:pPr>
        <w:pStyle w:val="afff1"/>
        <w:tabs>
          <w:tab w:val="clear" w:pos="4201"/>
          <w:tab w:val="clear" w:pos="9298"/>
        </w:tabs>
        <w:ind w:firstLineChars="0"/>
      </w:pPr>
      <w:r>
        <w:t xml:space="preserve">d) </w:t>
      </w:r>
      <w:r w:rsidR="005F6933">
        <w:rPr>
          <w:rFonts w:hint="eastAsia"/>
        </w:rPr>
        <w:t>编号和出厂日期；</w:t>
      </w:r>
    </w:p>
    <w:p w14:paraId="4C5252EB" w14:textId="77777777" w:rsidR="00557D67" w:rsidRDefault="005F6933">
      <w:pPr>
        <w:pStyle w:val="a6"/>
        <w:spacing w:before="156" w:after="156"/>
        <w:ind w:left="0"/>
      </w:pPr>
      <w:r>
        <w:rPr>
          <w:rFonts w:hint="eastAsia"/>
        </w:rPr>
        <w:t>标识</w:t>
      </w:r>
    </w:p>
    <w:p w14:paraId="0D43EA20" w14:textId="60FF281A" w:rsidR="00557D67" w:rsidRDefault="005F6933">
      <w:pPr>
        <w:pStyle w:val="afff1"/>
      </w:pPr>
      <w:r>
        <w:rPr>
          <w:rFonts w:hint="eastAsia"/>
        </w:rPr>
        <w:t>供货方应提供标识牌。不同</w:t>
      </w:r>
      <w:r>
        <w:rPr>
          <w:rFonts w:hint="eastAsia"/>
          <w:color w:val="000000"/>
        </w:rPr>
        <w:t>核</w:t>
      </w:r>
      <w:r>
        <w:rPr>
          <w:rFonts w:hint="eastAsia"/>
        </w:rPr>
        <w:t>安全级测量通道的标识牌应采用不同的底色和文字颜色，位号</w:t>
      </w:r>
      <w:r w:rsidR="00F909C0">
        <w:rPr>
          <w:rFonts w:hint="eastAsia"/>
        </w:rPr>
        <w:t>、</w:t>
      </w:r>
      <w:r>
        <w:rPr>
          <w:rFonts w:hint="eastAsia"/>
        </w:rPr>
        <w:t>底色</w:t>
      </w:r>
      <w:r w:rsidR="00F909C0">
        <w:rPr>
          <w:rFonts w:hint="eastAsia"/>
        </w:rPr>
        <w:t>及</w:t>
      </w:r>
      <w:r>
        <w:rPr>
          <w:rFonts w:hint="eastAsia"/>
        </w:rPr>
        <w:t>文字颜色按工程要求确定。</w:t>
      </w:r>
    </w:p>
    <w:p w14:paraId="01797E8F" w14:textId="77777777" w:rsidR="00557D67" w:rsidRDefault="005F6933">
      <w:pPr>
        <w:pStyle w:val="a4"/>
        <w:ind w:left="0"/>
        <w:rPr>
          <w:szCs w:val="21"/>
        </w:rPr>
      </w:pPr>
      <w:bookmarkStart w:id="207" w:name="_Toc204102996"/>
      <w:r>
        <w:rPr>
          <w:rFonts w:hint="eastAsia"/>
          <w:szCs w:val="21"/>
        </w:rPr>
        <w:t>试验要求</w:t>
      </w:r>
      <w:bookmarkEnd w:id="207"/>
    </w:p>
    <w:p w14:paraId="2CF8D884" w14:textId="77777777" w:rsidR="00557D67" w:rsidRDefault="005F6933">
      <w:pPr>
        <w:pStyle w:val="a5"/>
        <w:ind w:left="0"/>
      </w:pPr>
      <w:bookmarkStart w:id="208" w:name="_Toc204102997"/>
      <w:r>
        <w:rPr>
          <w:rFonts w:hint="eastAsia"/>
        </w:rPr>
        <w:t>鉴定试验</w:t>
      </w:r>
      <w:bookmarkEnd w:id="208"/>
    </w:p>
    <w:p w14:paraId="61970C01" w14:textId="06899E80" w:rsidR="00557D67" w:rsidRDefault="005F6933">
      <w:pPr>
        <w:pStyle w:val="afff1"/>
      </w:pPr>
      <w:r>
        <w:rPr>
          <w:rFonts w:hint="eastAsia"/>
        </w:rPr>
        <w:lastRenderedPageBreak/>
        <w:t>核测探测器应至少有各两台样品按GB/T 12727-2017的总体要求进行鉴定试验，探测器的功能特性按GB/T 7164-2022中规定的测试方法进行测试和鉴定。至少包括如下试验项目：</w:t>
      </w:r>
    </w:p>
    <w:p w14:paraId="4716E69D" w14:textId="158BD697" w:rsidR="005818F5" w:rsidRDefault="005818F5" w:rsidP="005818F5">
      <w:pPr>
        <w:pStyle w:val="afffffff0"/>
        <w:spacing w:line="240" w:lineRule="auto"/>
        <w:ind w:left="424"/>
        <w:jc w:val="left"/>
        <w:rPr>
          <w:rFonts w:ascii="宋体" w:eastAsia="宋体"/>
          <w:kern w:val="0"/>
          <w:sz w:val="21"/>
          <w:szCs w:val="20"/>
        </w:rPr>
      </w:pPr>
      <w:r>
        <w:rPr>
          <w:rFonts w:ascii="宋体" w:eastAsia="宋体" w:hint="eastAsia"/>
          <w:kern w:val="0"/>
          <w:sz w:val="21"/>
          <w:szCs w:val="20"/>
        </w:rPr>
        <w:t>a</w:t>
      </w:r>
      <w:r>
        <w:rPr>
          <w:rFonts w:ascii="宋体" w:eastAsia="宋体"/>
          <w:kern w:val="0"/>
          <w:sz w:val="21"/>
          <w:szCs w:val="20"/>
        </w:rPr>
        <w:t xml:space="preserve">) </w:t>
      </w:r>
      <w:r w:rsidR="005F6933" w:rsidRPr="00F909C0">
        <w:rPr>
          <w:rFonts w:ascii="宋体" w:eastAsia="宋体" w:hint="eastAsia"/>
          <w:kern w:val="0"/>
          <w:sz w:val="21"/>
          <w:szCs w:val="20"/>
        </w:rPr>
        <w:t>基准试验</w:t>
      </w:r>
      <w:r w:rsidR="00F909C0" w:rsidRPr="00F909C0">
        <w:rPr>
          <w:rFonts w:ascii="宋体" w:eastAsia="宋体" w:hint="eastAsia"/>
          <w:kern w:val="0"/>
          <w:sz w:val="21"/>
          <w:szCs w:val="20"/>
        </w:rPr>
        <w:t>：</w:t>
      </w:r>
      <w:r w:rsidR="005F6933" w:rsidRPr="00F909C0">
        <w:rPr>
          <w:rFonts w:ascii="宋体" w:eastAsia="宋体" w:hint="eastAsia"/>
          <w:kern w:val="0"/>
          <w:sz w:val="21"/>
          <w:szCs w:val="20"/>
        </w:rPr>
        <w:t>按GB/T 7164-2022的规定对堆外测量探测器进行机械性能、电性能以及核性能的基准测试，应符合相应要求。</w:t>
      </w:r>
    </w:p>
    <w:p w14:paraId="50F5BD89" w14:textId="281017C7" w:rsidR="00557D67" w:rsidRDefault="005818F5" w:rsidP="005818F5">
      <w:pPr>
        <w:pStyle w:val="afffffff0"/>
        <w:spacing w:line="240" w:lineRule="auto"/>
        <w:ind w:left="424"/>
        <w:jc w:val="left"/>
        <w:rPr>
          <w:rFonts w:ascii="宋体" w:eastAsia="宋体"/>
          <w:kern w:val="0"/>
          <w:sz w:val="21"/>
          <w:szCs w:val="20"/>
        </w:rPr>
      </w:pPr>
      <w:r>
        <w:rPr>
          <w:rFonts w:ascii="宋体" w:eastAsia="宋体" w:hint="eastAsia"/>
          <w:kern w:val="0"/>
          <w:sz w:val="21"/>
          <w:szCs w:val="20"/>
        </w:rPr>
        <w:t>b</w:t>
      </w:r>
      <w:r>
        <w:rPr>
          <w:rFonts w:ascii="宋体" w:eastAsia="宋体"/>
          <w:kern w:val="0"/>
          <w:sz w:val="21"/>
          <w:szCs w:val="20"/>
        </w:rPr>
        <w:t xml:space="preserve">) </w:t>
      </w:r>
      <w:r w:rsidR="005F6933">
        <w:rPr>
          <w:rFonts w:ascii="宋体" w:eastAsia="宋体" w:hint="eastAsia"/>
          <w:kern w:val="0"/>
          <w:sz w:val="21"/>
          <w:szCs w:val="20"/>
        </w:rPr>
        <w:t>极限运行条件下的试验</w:t>
      </w:r>
    </w:p>
    <w:p w14:paraId="7E7520C9" w14:textId="24B187D7" w:rsidR="00557D67" w:rsidRDefault="005818F5" w:rsidP="005818F5">
      <w:pPr>
        <w:pStyle w:val="afffffff0"/>
        <w:spacing w:line="240" w:lineRule="auto"/>
        <w:ind w:left="420" w:firstLineChars="200" w:firstLine="420"/>
        <w:jc w:val="left"/>
        <w:rPr>
          <w:rFonts w:ascii="宋体" w:eastAsia="宋体"/>
          <w:kern w:val="0"/>
          <w:sz w:val="21"/>
          <w:szCs w:val="20"/>
        </w:rPr>
      </w:pPr>
      <w:r>
        <w:rPr>
          <w:rFonts w:ascii="宋体" w:eastAsia="宋体"/>
          <w:kern w:val="0"/>
          <w:sz w:val="21"/>
          <w:szCs w:val="20"/>
        </w:rPr>
        <w:t xml:space="preserve">1) </w:t>
      </w:r>
      <w:r w:rsidR="005F6933">
        <w:rPr>
          <w:rFonts w:ascii="宋体" w:eastAsia="宋体" w:hint="eastAsia"/>
          <w:kern w:val="0"/>
          <w:sz w:val="21"/>
          <w:szCs w:val="20"/>
        </w:rPr>
        <w:t>探测器最低工作温度为5℃，低温试验按GB/T 10263-2006进行，选取严酷等级C对探测器样机进行-25℃±3℃，24h的低温试验，探测器连同一体化无机电缆一同放入低温箱中，试验前后目视检查无缺陷、裂纹出现，电性能满足要求。</w:t>
      </w:r>
    </w:p>
    <w:p w14:paraId="6E77AE10" w14:textId="49B5148D" w:rsidR="00557D67" w:rsidRDefault="005818F5" w:rsidP="005818F5">
      <w:pPr>
        <w:pStyle w:val="afffffff0"/>
        <w:spacing w:line="240" w:lineRule="auto"/>
        <w:ind w:left="420" w:firstLineChars="200" w:firstLine="420"/>
        <w:jc w:val="left"/>
        <w:rPr>
          <w:rFonts w:ascii="宋体" w:eastAsia="宋体"/>
          <w:kern w:val="0"/>
          <w:sz w:val="21"/>
          <w:szCs w:val="20"/>
        </w:rPr>
      </w:pPr>
      <w:r>
        <w:rPr>
          <w:rFonts w:ascii="宋体" w:eastAsia="宋体"/>
          <w:kern w:val="0"/>
          <w:sz w:val="21"/>
          <w:szCs w:val="20"/>
        </w:rPr>
        <w:t xml:space="preserve">2) </w:t>
      </w:r>
      <w:r w:rsidR="005F6933">
        <w:rPr>
          <w:rFonts w:ascii="宋体" w:eastAsia="宋体" w:hint="eastAsia"/>
          <w:kern w:val="0"/>
          <w:sz w:val="21"/>
          <w:szCs w:val="20"/>
        </w:rPr>
        <w:t>探测器正常运行期间最高工作温度为60℃，极限高温不超过100℃，高温试验按GB/T 10263-2006进行，选取严酷等级C对探测器样机进行100℃±2℃，24h的高温试验，探测器连同一体化无机电缆一同放入高温箱中，试验前后目视检查无缺陷、裂纹出现，电性能满足要求。</w:t>
      </w:r>
    </w:p>
    <w:p w14:paraId="005D7D26" w14:textId="42E25012" w:rsidR="00557D67" w:rsidRDefault="005818F5" w:rsidP="005818F5">
      <w:pPr>
        <w:pStyle w:val="afffffff0"/>
        <w:spacing w:line="240" w:lineRule="auto"/>
        <w:ind w:left="420" w:firstLineChars="200" w:firstLine="420"/>
        <w:jc w:val="left"/>
        <w:rPr>
          <w:rFonts w:ascii="宋体" w:eastAsia="宋体"/>
          <w:kern w:val="0"/>
          <w:sz w:val="21"/>
          <w:szCs w:val="20"/>
        </w:rPr>
      </w:pPr>
      <w:r>
        <w:rPr>
          <w:rFonts w:ascii="宋体" w:eastAsia="宋体"/>
          <w:kern w:val="0"/>
          <w:sz w:val="21"/>
          <w:szCs w:val="20"/>
        </w:rPr>
        <w:t xml:space="preserve">3) </w:t>
      </w:r>
      <w:r w:rsidR="005F6933">
        <w:rPr>
          <w:rFonts w:ascii="宋体" w:eastAsia="宋体" w:hint="eastAsia"/>
          <w:kern w:val="0"/>
          <w:sz w:val="21"/>
          <w:szCs w:val="20"/>
        </w:rPr>
        <w:t>探测器正常运行及储存期间最高湿度为90%RH，恒定湿热试验按GB/T 10263-2006进行，选取严酷等级C对探测器样机进行40℃±2℃，95（-3~+2）%RH的恒定湿热试验，探测器连同一体化无机电缆一同放入温箱中保持24小时，试验前后目视检查无缺陷、裂纹出现，电性能满足要求。</w:t>
      </w:r>
    </w:p>
    <w:p w14:paraId="1D96CC7C" w14:textId="00B9D8C3" w:rsidR="00557D67" w:rsidRDefault="00352FBA" w:rsidP="00352FBA">
      <w:pPr>
        <w:pStyle w:val="afffffff0"/>
        <w:spacing w:line="240" w:lineRule="auto"/>
        <w:ind w:firstLine="420"/>
        <w:jc w:val="left"/>
        <w:rPr>
          <w:rFonts w:ascii="宋体" w:eastAsia="宋体"/>
          <w:kern w:val="0"/>
          <w:sz w:val="21"/>
          <w:szCs w:val="20"/>
        </w:rPr>
      </w:pPr>
      <w:r>
        <w:rPr>
          <w:rFonts w:ascii="宋体" w:eastAsia="宋体"/>
          <w:kern w:val="0"/>
          <w:sz w:val="21"/>
          <w:szCs w:val="20"/>
        </w:rPr>
        <w:t xml:space="preserve">c) </w:t>
      </w:r>
      <w:r w:rsidR="005F6933">
        <w:rPr>
          <w:rFonts w:ascii="宋体" w:eastAsia="宋体" w:hint="eastAsia"/>
          <w:kern w:val="0"/>
          <w:sz w:val="21"/>
          <w:szCs w:val="20"/>
        </w:rPr>
        <w:t>电磁兼容试验</w:t>
      </w:r>
    </w:p>
    <w:p w14:paraId="60A5CC6A" w14:textId="4EDB9F43" w:rsidR="00557D67" w:rsidRDefault="005F6933">
      <w:pPr>
        <w:pStyle w:val="afffffff0"/>
        <w:spacing w:line="240" w:lineRule="auto"/>
        <w:ind w:firstLineChars="200" w:firstLine="420"/>
        <w:jc w:val="left"/>
        <w:rPr>
          <w:rFonts w:ascii="宋体" w:eastAsia="宋体"/>
          <w:kern w:val="0"/>
          <w:sz w:val="21"/>
          <w:szCs w:val="20"/>
        </w:rPr>
      </w:pPr>
      <w:r>
        <w:rPr>
          <w:rFonts w:ascii="宋体" w:eastAsia="宋体" w:hint="eastAsia"/>
          <w:kern w:val="0"/>
          <w:sz w:val="21"/>
          <w:szCs w:val="20"/>
        </w:rPr>
        <w:t>电磁兼容试验按GB/T 17626.3、GB/T 17626.8、GB/T 17626.2、GB/T 17626.5</w:t>
      </w:r>
      <w:r w:rsidR="00F909C0">
        <w:rPr>
          <w:rFonts w:ascii="宋体" w:eastAsia="宋体" w:hint="eastAsia"/>
          <w:kern w:val="0"/>
          <w:sz w:val="21"/>
          <w:szCs w:val="20"/>
        </w:rPr>
        <w:t>、</w:t>
      </w:r>
      <w:r>
        <w:rPr>
          <w:rFonts w:ascii="宋体" w:eastAsia="宋体" w:hint="eastAsia"/>
          <w:kern w:val="0"/>
          <w:sz w:val="21"/>
          <w:szCs w:val="20"/>
        </w:rPr>
        <w:t>GB/T 17626.6进行。</w:t>
      </w:r>
    </w:p>
    <w:p w14:paraId="539FE54F" w14:textId="294B44D1" w:rsidR="00557D67" w:rsidRDefault="00352FBA" w:rsidP="00352FBA">
      <w:pPr>
        <w:pStyle w:val="afffffff0"/>
        <w:spacing w:line="240" w:lineRule="auto"/>
        <w:ind w:firstLine="420"/>
        <w:jc w:val="left"/>
        <w:rPr>
          <w:rFonts w:ascii="宋体" w:eastAsia="宋体"/>
          <w:kern w:val="0"/>
          <w:sz w:val="21"/>
          <w:szCs w:val="20"/>
        </w:rPr>
      </w:pPr>
      <w:r>
        <w:rPr>
          <w:rFonts w:ascii="宋体" w:eastAsia="宋体" w:hint="eastAsia"/>
          <w:kern w:val="0"/>
          <w:sz w:val="21"/>
          <w:szCs w:val="20"/>
        </w:rPr>
        <w:t>d</w:t>
      </w:r>
      <w:r>
        <w:rPr>
          <w:rFonts w:ascii="宋体" w:eastAsia="宋体"/>
          <w:kern w:val="0"/>
          <w:sz w:val="21"/>
          <w:szCs w:val="20"/>
        </w:rPr>
        <w:t xml:space="preserve">) </w:t>
      </w:r>
      <w:r w:rsidR="005F6933">
        <w:rPr>
          <w:rFonts w:ascii="宋体" w:eastAsia="宋体" w:hint="eastAsia"/>
          <w:kern w:val="0"/>
          <w:sz w:val="21"/>
          <w:szCs w:val="20"/>
        </w:rPr>
        <w:t>热老化性能试验</w:t>
      </w:r>
    </w:p>
    <w:p w14:paraId="382CE9A2" w14:textId="77777777" w:rsidR="00557D67" w:rsidRDefault="005F6933">
      <w:pPr>
        <w:pStyle w:val="afffffff0"/>
        <w:spacing w:line="240" w:lineRule="auto"/>
        <w:ind w:firstLineChars="200" w:firstLine="420"/>
        <w:jc w:val="left"/>
        <w:rPr>
          <w:rFonts w:ascii="宋体" w:eastAsia="宋体"/>
          <w:kern w:val="0"/>
          <w:sz w:val="21"/>
          <w:szCs w:val="20"/>
        </w:rPr>
      </w:pPr>
      <w:r>
        <w:rPr>
          <w:rFonts w:ascii="宋体" w:eastAsia="宋体" w:hint="eastAsia"/>
          <w:kern w:val="0"/>
          <w:sz w:val="21"/>
          <w:szCs w:val="20"/>
        </w:rPr>
        <w:t>按NB/T</w:t>
      </w:r>
      <w:r>
        <w:rPr>
          <w:rFonts w:ascii="宋体" w:eastAsia="宋体"/>
          <w:kern w:val="0"/>
          <w:sz w:val="21"/>
          <w:szCs w:val="20"/>
        </w:rPr>
        <w:t xml:space="preserve"> </w:t>
      </w:r>
      <w:r>
        <w:rPr>
          <w:rFonts w:ascii="宋体" w:eastAsia="宋体" w:hint="eastAsia"/>
          <w:kern w:val="0"/>
          <w:sz w:val="21"/>
          <w:szCs w:val="20"/>
        </w:rPr>
        <w:t>12727-2017的要求，采取阿伦纽斯定律进行老化试验。根据阿伦纽斯方程计算加速热老化参数确定总体热老化时间。依据GB/T 2423.2的方法，探测器连同一体化电缆放入高温箱中进行热老化试验</w:t>
      </w:r>
    </w:p>
    <w:p w14:paraId="2E0BAED7" w14:textId="58E4C8CA" w:rsidR="00557D67" w:rsidRDefault="00352FBA" w:rsidP="00352FBA">
      <w:pPr>
        <w:pStyle w:val="afffffff0"/>
        <w:spacing w:line="240" w:lineRule="auto"/>
        <w:ind w:firstLine="420"/>
        <w:jc w:val="left"/>
        <w:rPr>
          <w:rFonts w:ascii="宋体" w:eastAsia="宋体"/>
          <w:kern w:val="0"/>
          <w:sz w:val="21"/>
          <w:szCs w:val="20"/>
        </w:rPr>
      </w:pPr>
      <w:r>
        <w:rPr>
          <w:rFonts w:ascii="宋体" w:eastAsia="宋体"/>
          <w:kern w:val="0"/>
          <w:sz w:val="21"/>
          <w:szCs w:val="20"/>
        </w:rPr>
        <w:t xml:space="preserve">e) </w:t>
      </w:r>
      <w:r w:rsidR="005F6933">
        <w:rPr>
          <w:rFonts w:ascii="宋体" w:eastAsia="宋体" w:hint="eastAsia"/>
          <w:kern w:val="0"/>
          <w:sz w:val="21"/>
          <w:szCs w:val="20"/>
        </w:rPr>
        <w:t>辐照老化试验</w:t>
      </w:r>
    </w:p>
    <w:p w14:paraId="113F306C" w14:textId="06C6AD60" w:rsidR="00557D67" w:rsidRDefault="005F6933">
      <w:pPr>
        <w:pStyle w:val="afffffff0"/>
        <w:spacing w:line="240" w:lineRule="auto"/>
        <w:ind w:firstLineChars="200" w:firstLine="420"/>
        <w:jc w:val="left"/>
        <w:rPr>
          <w:rFonts w:ascii="宋体" w:eastAsia="宋体" w:hAnsi="宋体"/>
          <w:sz w:val="21"/>
          <w:szCs w:val="21"/>
        </w:rPr>
      </w:pPr>
      <w:r>
        <w:rPr>
          <w:rFonts w:ascii="宋体" w:eastAsia="宋体" w:hAnsi="宋体" w:hint="eastAsia"/>
          <w:sz w:val="21"/>
          <w:szCs w:val="21"/>
        </w:rPr>
        <w:t>由于探测器主体及一体化电缆均为无机材料，无明显辐照老化机理</w:t>
      </w:r>
      <w:r w:rsidR="00F909C0">
        <w:rPr>
          <w:rFonts w:ascii="宋体" w:eastAsia="宋体" w:hAnsi="宋体" w:hint="eastAsia"/>
          <w:sz w:val="21"/>
          <w:szCs w:val="21"/>
        </w:rPr>
        <w:t>。</w:t>
      </w:r>
      <w:r>
        <w:rPr>
          <w:rFonts w:ascii="宋体" w:eastAsia="宋体" w:hAnsi="宋体" w:hint="eastAsia"/>
          <w:sz w:val="21"/>
          <w:szCs w:val="21"/>
        </w:rPr>
        <w:t>辐照老化试验根据EJ</w:t>
      </w:r>
      <w:r w:rsidR="00F909C0">
        <w:rPr>
          <w:rFonts w:ascii="宋体" w:eastAsia="宋体" w:hAnsi="宋体"/>
          <w:sz w:val="21"/>
          <w:szCs w:val="21"/>
        </w:rPr>
        <w:t>/</w:t>
      </w:r>
      <w:r>
        <w:rPr>
          <w:rFonts w:ascii="宋体" w:eastAsia="宋体" w:hAnsi="宋体" w:hint="eastAsia"/>
          <w:sz w:val="21"/>
          <w:szCs w:val="21"/>
        </w:rPr>
        <w:t>T 1197-2007的规定确定辐照老化条件。</w:t>
      </w:r>
    </w:p>
    <w:p w14:paraId="40314932" w14:textId="0F1DA3F6" w:rsidR="00557D67" w:rsidRDefault="00352FBA" w:rsidP="00352FBA">
      <w:pPr>
        <w:pStyle w:val="afffffff0"/>
        <w:spacing w:line="240" w:lineRule="auto"/>
        <w:ind w:firstLine="420"/>
        <w:jc w:val="left"/>
        <w:rPr>
          <w:rFonts w:ascii="宋体" w:eastAsia="宋体"/>
          <w:kern w:val="0"/>
          <w:sz w:val="21"/>
          <w:szCs w:val="20"/>
        </w:rPr>
      </w:pPr>
      <w:r>
        <w:rPr>
          <w:rFonts w:ascii="宋体" w:eastAsia="宋体" w:hint="eastAsia"/>
          <w:kern w:val="0"/>
          <w:sz w:val="21"/>
          <w:szCs w:val="20"/>
        </w:rPr>
        <w:t>e</w:t>
      </w:r>
      <w:r>
        <w:rPr>
          <w:rFonts w:ascii="宋体" w:eastAsia="宋体"/>
          <w:kern w:val="0"/>
          <w:sz w:val="21"/>
          <w:szCs w:val="20"/>
        </w:rPr>
        <w:t xml:space="preserve">) </w:t>
      </w:r>
      <w:r w:rsidR="005F6933">
        <w:rPr>
          <w:rFonts w:ascii="宋体" w:eastAsia="宋体" w:hint="eastAsia"/>
          <w:kern w:val="0"/>
          <w:sz w:val="21"/>
          <w:szCs w:val="20"/>
        </w:rPr>
        <w:t>振动老化试验</w:t>
      </w:r>
    </w:p>
    <w:p w14:paraId="3DD1D237" w14:textId="3938D2EA" w:rsidR="00557D67" w:rsidRDefault="005F6933">
      <w:pPr>
        <w:pStyle w:val="afffffff0"/>
        <w:spacing w:line="240" w:lineRule="auto"/>
        <w:ind w:firstLineChars="200" w:firstLine="420"/>
        <w:jc w:val="left"/>
      </w:pPr>
      <w:r>
        <w:rPr>
          <w:rFonts w:ascii="宋体" w:eastAsia="宋体" w:hAnsi="宋体" w:hint="eastAsia"/>
          <w:sz w:val="21"/>
          <w:szCs w:val="21"/>
        </w:rPr>
        <w:t>将核探测器样机和悬挂屏蔽装置模拟实际安装工况安装并固定在试验支架内，按GB/T</w:t>
      </w:r>
      <w:r>
        <w:rPr>
          <w:rFonts w:ascii="宋体" w:eastAsia="宋体" w:hAnsi="宋体"/>
          <w:sz w:val="21"/>
          <w:szCs w:val="21"/>
        </w:rPr>
        <w:t xml:space="preserve"> </w:t>
      </w:r>
      <w:r>
        <w:rPr>
          <w:rFonts w:ascii="宋体" w:eastAsia="宋体" w:hAnsi="宋体" w:hint="eastAsia"/>
          <w:sz w:val="21"/>
          <w:szCs w:val="21"/>
        </w:rPr>
        <w:t>10263-2006,选取严酷等级B对探测器样机</w:t>
      </w:r>
      <w:r w:rsidR="001507F6">
        <w:rPr>
          <w:rFonts w:ascii="宋体" w:eastAsia="宋体" w:hAnsi="宋体" w:hint="eastAsia"/>
          <w:sz w:val="21"/>
          <w:szCs w:val="21"/>
        </w:rPr>
        <w:t>进行</w:t>
      </w:r>
      <w:r>
        <w:rPr>
          <w:rFonts w:ascii="宋体" w:eastAsia="宋体" w:hAnsi="宋体" w:hint="eastAsia"/>
          <w:sz w:val="21"/>
          <w:szCs w:val="21"/>
        </w:rPr>
        <w:t>和扫频耐久试验。</w:t>
      </w:r>
    </w:p>
    <w:p w14:paraId="357A53A9" w14:textId="1C6E6C86" w:rsidR="00557D67" w:rsidRDefault="00352FBA" w:rsidP="00352FBA">
      <w:pPr>
        <w:pStyle w:val="afffffff0"/>
        <w:spacing w:line="240" w:lineRule="auto"/>
        <w:ind w:firstLine="420"/>
        <w:jc w:val="left"/>
        <w:rPr>
          <w:rFonts w:ascii="宋体" w:eastAsia="宋体"/>
          <w:kern w:val="0"/>
          <w:sz w:val="21"/>
          <w:szCs w:val="20"/>
        </w:rPr>
      </w:pPr>
      <w:r>
        <w:rPr>
          <w:rFonts w:ascii="宋体" w:eastAsia="宋体" w:hint="eastAsia"/>
          <w:kern w:val="0"/>
          <w:sz w:val="21"/>
          <w:szCs w:val="20"/>
        </w:rPr>
        <w:t>f</w:t>
      </w:r>
      <w:r>
        <w:rPr>
          <w:rFonts w:ascii="宋体" w:eastAsia="宋体"/>
          <w:kern w:val="0"/>
          <w:sz w:val="21"/>
          <w:szCs w:val="20"/>
        </w:rPr>
        <w:t xml:space="preserve">) </w:t>
      </w:r>
      <w:r w:rsidR="005F6933">
        <w:rPr>
          <w:rFonts w:ascii="宋体" w:eastAsia="宋体" w:hint="eastAsia"/>
          <w:kern w:val="0"/>
          <w:sz w:val="21"/>
          <w:szCs w:val="20"/>
        </w:rPr>
        <w:t>抗震性能试验</w:t>
      </w:r>
    </w:p>
    <w:p w14:paraId="30E83F68" w14:textId="77777777" w:rsidR="00557D67" w:rsidRDefault="005F6933">
      <w:pPr>
        <w:ind w:firstLine="420"/>
      </w:pPr>
      <w:r>
        <w:rPr>
          <w:rFonts w:ascii="宋体" w:hint="eastAsia"/>
          <w:kern w:val="0"/>
          <w:szCs w:val="20"/>
        </w:rPr>
        <w:t>根据GB/T 13625-2018进行抗震试验，安装位置的地震响应谱见工程文件。</w:t>
      </w:r>
    </w:p>
    <w:p w14:paraId="58D5376C" w14:textId="674A6AA6" w:rsidR="00557D67" w:rsidRDefault="00352FBA" w:rsidP="00352FBA">
      <w:pPr>
        <w:pStyle w:val="afffffff0"/>
        <w:spacing w:line="240" w:lineRule="auto"/>
        <w:ind w:firstLine="420"/>
        <w:jc w:val="left"/>
        <w:rPr>
          <w:rFonts w:ascii="宋体" w:eastAsia="宋体"/>
          <w:kern w:val="0"/>
          <w:sz w:val="21"/>
          <w:szCs w:val="20"/>
        </w:rPr>
      </w:pPr>
      <w:r>
        <w:rPr>
          <w:rFonts w:ascii="宋体" w:eastAsia="宋体" w:hint="eastAsia"/>
          <w:kern w:val="0"/>
          <w:sz w:val="21"/>
          <w:szCs w:val="20"/>
        </w:rPr>
        <w:t>g</w:t>
      </w:r>
      <w:r>
        <w:rPr>
          <w:rFonts w:ascii="宋体" w:eastAsia="宋体"/>
          <w:kern w:val="0"/>
          <w:sz w:val="21"/>
          <w:szCs w:val="20"/>
        </w:rPr>
        <w:t xml:space="preserve">) </w:t>
      </w:r>
      <w:r w:rsidR="005F6933">
        <w:rPr>
          <w:rFonts w:ascii="宋体" w:eastAsia="宋体" w:hint="eastAsia"/>
          <w:kern w:val="0"/>
          <w:sz w:val="21"/>
          <w:szCs w:val="20"/>
        </w:rPr>
        <w:t>最终功能试验</w:t>
      </w:r>
    </w:p>
    <w:p w14:paraId="06BBFE62" w14:textId="7141309B" w:rsidR="00557D67" w:rsidRDefault="005F6933">
      <w:pPr>
        <w:pStyle w:val="afffffff0"/>
        <w:spacing w:line="240" w:lineRule="auto"/>
        <w:ind w:firstLineChars="200" w:firstLine="420"/>
        <w:jc w:val="left"/>
        <w:rPr>
          <w:rFonts w:ascii="宋体" w:eastAsia="宋体"/>
          <w:kern w:val="0"/>
          <w:sz w:val="21"/>
          <w:szCs w:val="20"/>
        </w:rPr>
      </w:pPr>
      <w:r>
        <w:rPr>
          <w:rFonts w:ascii="宋体" w:eastAsia="宋体" w:hint="eastAsia"/>
          <w:kern w:val="0"/>
          <w:sz w:val="21"/>
          <w:szCs w:val="20"/>
        </w:rPr>
        <w:lastRenderedPageBreak/>
        <w:t>事故和事故后环境条件的试验完成后，对探测器进行最终功能试验，</w:t>
      </w:r>
      <w:r w:rsidR="00C31EF5">
        <w:rPr>
          <w:rFonts w:ascii="宋体" w:eastAsia="宋体" w:hint="eastAsia"/>
          <w:kern w:val="0"/>
          <w:sz w:val="21"/>
          <w:szCs w:val="20"/>
        </w:rPr>
        <w:t>试</w:t>
      </w:r>
      <w:r>
        <w:rPr>
          <w:rFonts w:ascii="宋体" w:eastAsia="宋体" w:hint="eastAsia"/>
          <w:kern w:val="0"/>
          <w:sz w:val="21"/>
          <w:szCs w:val="20"/>
        </w:rPr>
        <w:t>验方法参考GB/T 7164-20</w:t>
      </w:r>
      <w:r w:rsidR="001507F6">
        <w:rPr>
          <w:rFonts w:ascii="宋体" w:eastAsia="宋体"/>
          <w:kern w:val="0"/>
          <w:sz w:val="21"/>
          <w:szCs w:val="20"/>
        </w:rPr>
        <w:t>2</w:t>
      </w:r>
      <w:r>
        <w:rPr>
          <w:rFonts w:ascii="宋体" w:eastAsia="宋体" w:hint="eastAsia"/>
          <w:kern w:val="0"/>
          <w:sz w:val="21"/>
          <w:szCs w:val="20"/>
        </w:rPr>
        <w:t>2的规定中子通量范围的试验需要在实验堆上进行。</w:t>
      </w:r>
    </w:p>
    <w:p w14:paraId="751AA866" w14:textId="77777777" w:rsidR="00557D67" w:rsidRDefault="005F6933">
      <w:pPr>
        <w:pStyle w:val="a5"/>
        <w:ind w:left="0"/>
      </w:pPr>
      <w:bookmarkStart w:id="209" w:name="_Toc204102998"/>
      <w:r>
        <w:rPr>
          <w:rFonts w:hint="eastAsia"/>
        </w:rPr>
        <w:t>出厂试验</w:t>
      </w:r>
      <w:bookmarkEnd w:id="209"/>
    </w:p>
    <w:p w14:paraId="336E5C1E" w14:textId="77777777" w:rsidR="00C31EF5" w:rsidRDefault="005F6933" w:rsidP="00C31EF5">
      <w:pPr>
        <w:pStyle w:val="afff1"/>
      </w:pPr>
      <w:r>
        <w:rPr>
          <w:rFonts w:hint="eastAsia"/>
        </w:rPr>
        <w:t>每台核测探测器在出厂前应进行试验，试验至少应包括如下内容：</w:t>
      </w:r>
    </w:p>
    <w:p w14:paraId="4032BD8E" w14:textId="77777777" w:rsidR="00C31EF5" w:rsidRDefault="00C31EF5" w:rsidP="00C31EF5">
      <w:pPr>
        <w:pStyle w:val="afff1"/>
      </w:pPr>
      <w:r>
        <w:t xml:space="preserve">a) </w:t>
      </w:r>
      <w:r w:rsidR="005F6933">
        <w:rPr>
          <w:rFonts w:hint="eastAsia"/>
        </w:rPr>
        <w:t>尺寸检查</w:t>
      </w:r>
    </w:p>
    <w:p w14:paraId="0D8341FC" w14:textId="77777777" w:rsidR="00C31EF5" w:rsidRDefault="00C31EF5" w:rsidP="00C31EF5">
      <w:pPr>
        <w:pStyle w:val="afff1"/>
      </w:pPr>
      <w:r>
        <w:rPr>
          <w:rFonts w:hint="eastAsia"/>
        </w:rPr>
        <w:t>b</w:t>
      </w:r>
      <w:r>
        <w:t xml:space="preserve">) </w:t>
      </w:r>
      <w:r w:rsidR="005F6933">
        <w:rPr>
          <w:rFonts w:hint="eastAsia"/>
        </w:rPr>
        <w:t>电气和机械的符合性检查</w:t>
      </w:r>
    </w:p>
    <w:p w14:paraId="1B641460" w14:textId="77777777" w:rsidR="00C31EF5" w:rsidRDefault="00C31EF5" w:rsidP="00C31EF5">
      <w:pPr>
        <w:pStyle w:val="afff1"/>
      </w:pPr>
      <w:r>
        <w:rPr>
          <w:rFonts w:hint="eastAsia"/>
        </w:rPr>
        <w:t>c</w:t>
      </w:r>
      <w:r>
        <w:t xml:space="preserve">) </w:t>
      </w:r>
      <w:r w:rsidR="005F6933">
        <w:rPr>
          <w:rFonts w:hint="eastAsia"/>
        </w:rPr>
        <w:t>坪曲线绘制</w:t>
      </w:r>
    </w:p>
    <w:p w14:paraId="6B82548D" w14:textId="77777777" w:rsidR="00C31EF5" w:rsidRDefault="00C31EF5" w:rsidP="00C31EF5">
      <w:pPr>
        <w:pStyle w:val="afff1"/>
      </w:pPr>
      <w:r>
        <w:t xml:space="preserve">d) </w:t>
      </w:r>
      <w:r w:rsidR="005F6933">
        <w:rPr>
          <w:rFonts w:hint="eastAsia"/>
        </w:rPr>
        <w:t>电性能检查</w:t>
      </w:r>
    </w:p>
    <w:p w14:paraId="461C220A" w14:textId="77777777" w:rsidR="00C31EF5" w:rsidRDefault="00C31EF5" w:rsidP="00C31EF5">
      <w:pPr>
        <w:pStyle w:val="afff1"/>
      </w:pPr>
      <w:r>
        <w:rPr>
          <w:rFonts w:hint="eastAsia"/>
        </w:rPr>
        <w:t>e</w:t>
      </w:r>
      <w:r>
        <w:t xml:space="preserve">) </w:t>
      </w:r>
      <w:r w:rsidR="005F6933">
        <w:rPr>
          <w:rFonts w:hint="eastAsia"/>
        </w:rPr>
        <w:t>核性能检查</w:t>
      </w:r>
    </w:p>
    <w:p w14:paraId="122666A6" w14:textId="391432D0" w:rsidR="00557D67" w:rsidRDefault="00C31EF5" w:rsidP="00C31EF5">
      <w:pPr>
        <w:pStyle w:val="afff1"/>
      </w:pPr>
      <w:r>
        <w:rPr>
          <w:rFonts w:hint="eastAsia"/>
        </w:rPr>
        <w:t>f</w:t>
      </w:r>
      <w:r>
        <w:t xml:space="preserve">) </w:t>
      </w:r>
      <w:r w:rsidR="005F6933">
        <w:rPr>
          <w:rFonts w:hint="eastAsia"/>
        </w:rPr>
        <w:t>清洁度检查</w:t>
      </w:r>
    </w:p>
    <w:p w14:paraId="2B3C01FC" w14:textId="7C585C4D" w:rsidR="001507F6" w:rsidRDefault="001507F6" w:rsidP="00C31EF5">
      <w:pPr>
        <w:pStyle w:val="afff1"/>
      </w:pPr>
      <w:r>
        <w:rPr>
          <w:rFonts w:hint="eastAsia"/>
        </w:rPr>
        <w:t>以上试验结果应满足本标准4</w:t>
      </w:r>
      <w:r>
        <w:t>.3</w:t>
      </w:r>
      <w:r>
        <w:rPr>
          <w:rFonts w:hint="eastAsia"/>
        </w:rPr>
        <w:t>节之要求或技术规格书之要求。</w:t>
      </w:r>
    </w:p>
    <w:p w14:paraId="663CA5F9" w14:textId="77777777" w:rsidR="00557D67" w:rsidRDefault="005F6933">
      <w:pPr>
        <w:pStyle w:val="a4"/>
        <w:ind w:left="0"/>
        <w:rPr>
          <w:szCs w:val="21"/>
        </w:rPr>
      </w:pPr>
      <w:bookmarkStart w:id="210" w:name="_Toc204102999"/>
      <w:r>
        <w:rPr>
          <w:rFonts w:hint="eastAsia"/>
          <w:szCs w:val="21"/>
        </w:rPr>
        <w:t>包装、运输和贮存</w:t>
      </w:r>
      <w:bookmarkEnd w:id="210"/>
    </w:p>
    <w:p w14:paraId="3FB84016" w14:textId="77777777" w:rsidR="00557D67" w:rsidRDefault="005F6933">
      <w:pPr>
        <w:pStyle w:val="afff1"/>
      </w:pPr>
      <w:r>
        <w:rPr>
          <w:rFonts w:hint="eastAsia"/>
        </w:rPr>
        <w:t>产品的包装、运输和贮存应符合NB/T 20408中B级物项的有关规定。</w:t>
      </w:r>
    </w:p>
    <w:p w14:paraId="1A7F64C9" w14:textId="77777777" w:rsidR="00557D67" w:rsidRDefault="005F6933">
      <w:pPr>
        <w:pStyle w:val="a4"/>
        <w:ind w:left="0"/>
        <w:rPr>
          <w:szCs w:val="21"/>
        </w:rPr>
      </w:pPr>
      <w:bookmarkStart w:id="211" w:name="_Toc147783479"/>
      <w:bookmarkStart w:id="212" w:name="_Toc147783480"/>
      <w:bookmarkStart w:id="213" w:name="_Toc147783233"/>
      <w:bookmarkStart w:id="214" w:name="_Toc147783236"/>
      <w:bookmarkStart w:id="215" w:name="_Toc147783481"/>
      <w:bookmarkStart w:id="216" w:name="_Toc147783234"/>
      <w:bookmarkStart w:id="217" w:name="_Toc147783277"/>
      <w:bookmarkStart w:id="218" w:name="_Toc147783478"/>
      <w:bookmarkStart w:id="219" w:name="_Toc147783235"/>
      <w:bookmarkStart w:id="220" w:name="_Toc147783278"/>
      <w:bookmarkStart w:id="221" w:name="_Toc147783276"/>
      <w:bookmarkStart w:id="222" w:name="_Toc147783279"/>
      <w:bookmarkStart w:id="223" w:name="_Toc204103000"/>
      <w:bookmarkEnd w:id="211"/>
      <w:bookmarkEnd w:id="212"/>
      <w:bookmarkEnd w:id="213"/>
      <w:bookmarkEnd w:id="214"/>
      <w:bookmarkEnd w:id="215"/>
      <w:bookmarkEnd w:id="216"/>
      <w:bookmarkEnd w:id="217"/>
      <w:bookmarkEnd w:id="218"/>
      <w:bookmarkEnd w:id="219"/>
      <w:bookmarkEnd w:id="220"/>
      <w:bookmarkEnd w:id="221"/>
      <w:bookmarkEnd w:id="222"/>
      <w:r>
        <w:rPr>
          <w:rFonts w:hint="eastAsia"/>
          <w:szCs w:val="21"/>
        </w:rPr>
        <w:t>质量保证和控制</w:t>
      </w:r>
      <w:bookmarkEnd w:id="223"/>
    </w:p>
    <w:p w14:paraId="244A2FDD" w14:textId="4691C9E4" w:rsidR="00557D67" w:rsidRDefault="005F6933">
      <w:pPr>
        <w:pStyle w:val="afff1"/>
      </w:pPr>
      <w:r>
        <w:rPr>
          <w:rFonts w:hint="eastAsia"/>
        </w:rPr>
        <w:t>制造方必须经资格评审合格并持有国家核安全监管部门颁发的相应的许可证，并按照HAF 003制定并有效实施质量保证大纲。</w:t>
      </w:r>
    </w:p>
    <w:p w14:paraId="4D1AF7A4" w14:textId="77777777" w:rsidR="00557D67" w:rsidRDefault="005F6933">
      <w:pPr>
        <w:pStyle w:val="a4"/>
        <w:ind w:left="0"/>
        <w:rPr>
          <w:szCs w:val="21"/>
        </w:rPr>
      </w:pPr>
      <w:bookmarkStart w:id="224" w:name="_Toc147783238"/>
      <w:bookmarkStart w:id="225" w:name="_Toc147783239"/>
      <w:bookmarkStart w:id="226" w:name="_Toc147783282"/>
      <w:bookmarkStart w:id="227" w:name="_Toc147783283"/>
      <w:bookmarkStart w:id="228" w:name="_Toc147783483"/>
      <w:bookmarkStart w:id="229" w:name="_Toc147783242"/>
      <w:bookmarkStart w:id="230" w:name="_Toc147783488"/>
      <w:bookmarkStart w:id="231" w:name="_Toc147783243"/>
      <w:bookmarkStart w:id="232" w:name="_Toc147783286"/>
      <w:bookmarkStart w:id="233" w:name="_Toc147783245"/>
      <w:bookmarkStart w:id="234" w:name="_Toc147783484"/>
      <w:bookmarkStart w:id="235" w:name="_Toc147783489"/>
      <w:bookmarkStart w:id="236" w:name="_Toc147783281"/>
      <w:bookmarkStart w:id="237" w:name="_Toc147783487"/>
      <w:bookmarkStart w:id="238" w:name="_Toc147783289"/>
      <w:bookmarkStart w:id="239" w:name="_Toc147783491"/>
      <w:bookmarkStart w:id="240" w:name="_Toc147783485"/>
      <w:bookmarkStart w:id="241" w:name="_Toc147783244"/>
      <w:bookmarkStart w:id="242" w:name="_Toc147783284"/>
      <w:bookmarkStart w:id="243" w:name="_Toc147783287"/>
      <w:bookmarkStart w:id="244" w:name="_Toc147783288"/>
      <w:bookmarkStart w:id="245" w:name="_Toc147783486"/>
      <w:bookmarkStart w:id="246" w:name="_Toc147783490"/>
      <w:bookmarkStart w:id="247" w:name="_Toc147783240"/>
      <w:bookmarkStart w:id="248" w:name="_Toc147783285"/>
      <w:bookmarkStart w:id="249" w:name="_Toc147783247"/>
      <w:bookmarkStart w:id="250" w:name="_Toc147783246"/>
      <w:bookmarkStart w:id="251" w:name="_Toc147783241"/>
      <w:bookmarkStart w:id="252" w:name="_Toc147783291"/>
      <w:bookmarkStart w:id="253" w:name="_Toc147783492"/>
      <w:bookmarkStart w:id="254" w:name="_Toc147783290"/>
      <w:bookmarkStart w:id="255" w:name="_Toc147783248"/>
      <w:bookmarkStart w:id="256" w:name="_Toc147783493"/>
      <w:bookmarkStart w:id="257" w:name="_Toc147783249"/>
      <w:bookmarkStart w:id="258" w:name="_Toc147783292"/>
      <w:bookmarkStart w:id="259" w:name="_Toc147783494"/>
      <w:bookmarkStart w:id="260" w:name="_Toc204103001"/>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Pr>
          <w:rFonts w:hint="eastAsia"/>
          <w:szCs w:val="21"/>
        </w:rPr>
        <w:t>供货方提供的文件</w:t>
      </w:r>
      <w:bookmarkEnd w:id="260"/>
    </w:p>
    <w:p w14:paraId="1E9B3DED" w14:textId="77777777" w:rsidR="00557D67" w:rsidRDefault="005F6933">
      <w:pPr>
        <w:pStyle w:val="afff1"/>
      </w:pPr>
      <w:r>
        <w:rPr>
          <w:rFonts w:hint="eastAsia"/>
        </w:rPr>
        <w:t>供货方在交货时应至少提供如下文件：</w:t>
      </w:r>
    </w:p>
    <w:p w14:paraId="44A35D6D" w14:textId="5B215FA6" w:rsidR="00557D67" w:rsidRDefault="00C31EF5" w:rsidP="00C31EF5">
      <w:pPr>
        <w:pStyle w:val="afff1"/>
        <w:tabs>
          <w:tab w:val="clear" w:pos="4201"/>
          <w:tab w:val="clear" w:pos="9298"/>
        </w:tabs>
        <w:ind w:firstLineChars="0"/>
        <w:jc w:val="left"/>
      </w:pPr>
      <w:r>
        <w:rPr>
          <w:rFonts w:hint="eastAsia"/>
        </w:rPr>
        <w:t>a</w:t>
      </w:r>
      <w:r>
        <w:t xml:space="preserve">) </w:t>
      </w:r>
      <w:r w:rsidR="005F6933">
        <w:rPr>
          <w:rFonts w:hint="eastAsia"/>
        </w:rPr>
        <w:t>产品合格证书</w:t>
      </w:r>
    </w:p>
    <w:p w14:paraId="4A43FE81" w14:textId="6C18675D" w:rsidR="00557D67" w:rsidRDefault="00C31EF5" w:rsidP="00C31EF5">
      <w:pPr>
        <w:pStyle w:val="afff1"/>
        <w:tabs>
          <w:tab w:val="clear" w:pos="4201"/>
          <w:tab w:val="clear" w:pos="9298"/>
        </w:tabs>
        <w:ind w:firstLineChars="0"/>
        <w:jc w:val="left"/>
      </w:pPr>
      <w:r>
        <w:rPr>
          <w:rFonts w:hint="eastAsia"/>
        </w:rPr>
        <w:t>b</w:t>
      </w:r>
      <w:r>
        <w:t xml:space="preserve">) </w:t>
      </w:r>
      <w:r w:rsidR="005F6933">
        <w:rPr>
          <w:rFonts w:hint="eastAsia"/>
        </w:rPr>
        <w:t>产品完工报告</w:t>
      </w:r>
    </w:p>
    <w:p w14:paraId="2D8787E3" w14:textId="0F9634BE" w:rsidR="00557D67" w:rsidRDefault="00C31EF5" w:rsidP="00C31EF5">
      <w:pPr>
        <w:pStyle w:val="afff1"/>
        <w:tabs>
          <w:tab w:val="clear" w:pos="4201"/>
          <w:tab w:val="clear" w:pos="9298"/>
        </w:tabs>
        <w:ind w:firstLineChars="0"/>
        <w:jc w:val="left"/>
      </w:pPr>
      <w:r>
        <w:rPr>
          <w:rFonts w:hint="eastAsia"/>
        </w:rPr>
        <w:t>c</w:t>
      </w:r>
      <w:r>
        <w:t xml:space="preserve">) </w:t>
      </w:r>
      <w:r w:rsidR="005F6933">
        <w:rPr>
          <w:rFonts w:hint="eastAsia"/>
        </w:rPr>
        <w:t>设备装箱清单</w:t>
      </w:r>
    </w:p>
    <w:p w14:paraId="4374CDF5" w14:textId="09039720" w:rsidR="00557D67" w:rsidRDefault="00C31EF5" w:rsidP="00C31EF5">
      <w:pPr>
        <w:pStyle w:val="afff1"/>
        <w:tabs>
          <w:tab w:val="clear" w:pos="4201"/>
          <w:tab w:val="clear" w:pos="9298"/>
        </w:tabs>
        <w:ind w:firstLineChars="0"/>
        <w:jc w:val="left"/>
      </w:pPr>
      <w:r>
        <w:rPr>
          <w:rFonts w:hint="eastAsia"/>
        </w:rPr>
        <w:t>d</w:t>
      </w:r>
      <w:r>
        <w:t xml:space="preserve">) </w:t>
      </w:r>
      <w:r w:rsidR="005F6933">
        <w:rPr>
          <w:rFonts w:hint="eastAsia"/>
        </w:rPr>
        <w:t>技术说明书</w:t>
      </w:r>
    </w:p>
    <w:p w14:paraId="730DF635" w14:textId="275AF1A6" w:rsidR="00557D67" w:rsidRDefault="00C31EF5" w:rsidP="00C31EF5">
      <w:pPr>
        <w:pStyle w:val="afff1"/>
        <w:tabs>
          <w:tab w:val="clear" w:pos="4201"/>
          <w:tab w:val="clear" w:pos="9298"/>
        </w:tabs>
        <w:ind w:firstLineChars="0"/>
        <w:jc w:val="left"/>
      </w:pPr>
      <w:r>
        <w:rPr>
          <w:rFonts w:hint="eastAsia"/>
        </w:rPr>
        <w:t>e</w:t>
      </w:r>
      <w:r>
        <w:t xml:space="preserve">) </w:t>
      </w:r>
      <w:r w:rsidR="005F6933">
        <w:rPr>
          <w:rFonts w:hint="eastAsia"/>
        </w:rPr>
        <w:t>安装使用和维修手册</w:t>
      </w:r>
    </w:p>
    <w:p w14:paraId="79AB5705" w14:textId="1D900B99" w:rsidR="00557D67" w:rsidRDefault="00C31EF5" w:rsidP="00C31EF5">
      <w:pPr>
        <w:pStyle w:val="afff1"/>
        <w:tabs>
          <w:tab w:val="clear" w:pos="4201"/>
          <w:tab w:val="clear" w:pos="9298"/>
        </w:tabs>
        <w:ind w:firstLineChars="0"/>
        <w:jc w:val="left"/>
      </w:pPr>
      <w:r>
        <w:t xml:space="preserve">f) </w:t>
      </w:r>
      <w:r w:rsidR="005F6933">
        <w:rPr>
          <w:rFonts w:hint="eastAsia"/>
        </w:rPr>
        <w:t>出厂试验报告</w:t>
      </w:r>
    </w:p>
    <w:p w14:paraId="3D36601D" w14:textId="18D02A59" w:rsidR="00557D67" w:rsidRDefault="00C31EF5" w:rsidP="00C31EF5">
      <w:pPr>
        <w:pStyle w:val="afff1"/>
        <w:tabs>
          <w:tab w:val="clear" w:pos="4201"/>
          <w:tab w:val="clear" w:pos="9298"/>
        </w:tabs>
        <w:ind w:firstLineChars="0"/>
        <w:jc w:val="left"/>
      </w:pPr>
      <w:r>
        <w:rPr>
          <w:rFonts w:hint="eastAsia"/>
        </w:rPr>
        <w:t>g</w:t>
      </w:r>
      <w:r>
        <w:t xml:space="preserve">) </w:t>
      </w:r>
      <w:r w:rsidR="005F6933">
        <w:rPr>
          <w:rFonts w:hint="eastAsia"/>
        </w:rPr>
        <w:t>鉴定试验报告</w:t>
      </w:r>
    </w:p>
    <w:p w14:paraId="6A1217C4" w14:textId="77777777" w:rsidR="00557D67" w:rsidRDefault="00557D67">
      <w:pPr>
        <w:pStyle w:val="afff1"/>
        <w:sectPr w:rsidR="00557D67">
          <w:footerReference w:type="default" r:id="rId14"/>
          <w:pgSz w:w="11906" w:h="16838"/>
          <w:pgMar w:top="1134" w:right="1417" w:bottom="567" w:left="1134" w:header="1418" w:footer="1134" w:gutter="0"/>
          <w:pgNumType w:start="1"/>
          <w:cols w:space="425"/>
          <w:formProt w:val="0"/>
          <w:docGrid w:type="lines" w:linePitch="312"/>
        </w:sectPr>
      </w:pPr>
    </w:p>
    <w:p w14:paraId="5326B53C" w14:textId="77777777" w:rsidR="00557D67" w:rsidRDefault="005F6933">
      <w:pPr>
        <w:pStyle w:val="a4"/>
        <w:numPr>
          <w:ilvl w:val="0"/>
          <w:numId w:val="0"/>
        </w:numPr>
        <w:jc w:val="center"/>
      </w:pPr>
      <w:bookmarkStart w:id="261" w:name="_Toc204103002"/>
      <w:r>
        <w:rPr>
          <w:rFonts w:hint="eastAsia"/>
        </w:rPr>
        <w:lastRenderedPageBreak/>
        <w:t xml:space="preserve">参 </w:t>
      </w:r>
      <w:r>
        <w:t xml:space="preserve"> </w:t>
      </w:r>
      <w:r>
        <w:rPr>
          <w:rFonts w:hint="eastAsia"/>
        </w:rPr>
        <w:t xml:space="preserve">考 </w:t>
      </w:r>
      <w:r>
        <w:t xml:space="preserve"> </w:t>
      </w:r>
      <w:r>
        <w:rPr>
          <w:rFonts w:hint="eastAsia"/>
        </w:rPr>
        <w:t xml:space="preserve">文 </w:t>
      </w:r>
      <w:r>
        <w:t xml:space="preserve"> </w:t>
      </w:r>
      <w:r>
        <w:rPr>
          <w:rFonts w:hint="eastAsia"/>
        </w:rPr>
        <w:t>献</w:t>
      </w:r>
      <w:bookmarkEnd w:id="261"/>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557D67" w14:paraId="0F984926" w14:textId="77777777">
        <w:tc>
          <w:tcPr>
            <w:tcW w:w="2268" w:type="dxa"/>
          </w:tcPr>
          <w:p w14:paraId="0F03A261" w14:textId="77777777" w:rsidR="00557D67" w:rsidRDefault="005F6933">
            <w:pPr>
              <w:pStyle w:val="afffffff"/>
              <w:ind w:firstLine="0"/>
              <w:rPr>
                <w:rFonts w:eastAsia="宋体"/>
                <w:sz w:val="21"/>
                <w:szCs w:val="21"/>
              </w:rPr>
            </w:pPr>
            <w:r>
              <w:rPr>
                <w:rFonts w:eastAsia="宋体"/>
                <w:sz w:val="21"/>
                <w:szCs w:val="21"/>
              </w:rPr>
              <w:t>[1</w:t>
            </w:r>
            <w:proofErr w:type="gramStart"/>
            <w:r>
              <w:rPr>
                <w:rFonts w:eastAsia="宋体"/>
                <w:sz w:val="21"/>
                <w:szCs w:val="21"/>
              </w:rPr>
              <w:t>]  HAF</w:t>
            </w:r>
            <w:proofErr w:type="gramEnd"/>
            <w:r>
              <w:rPr>
                <w:rFonts w:eastAsia="宋体"/>
                <w:sz w:val="21"/>
                <w:szCs w:val="21"/>
              </w:rPr>
              <w:t xml:space="preserve"> 003</w:t>
            </w:r>
          </w:p>
        </w:tc>
        <w:tc>
          <w:tcPr>
            <w:tcW w:w="6667" w:type="dxa"/>
          </w:tcPr>
          <w:p w14:paraId="19792614" w14:textId="77777777" w:rsidR="00557D67" w:rsidRDefault="005F6933">
            <w:pPr>
              <w:pStyle w:val="afffffff"/>
              <w:ind w:firstLine="0"/>
              <w:rPr>
                <w:rFonts w:eastAsia="宋体"/>
                <w:sz w:val="21"/>
                <w:szCs w:val="21"/>
              </w:rPr>
            </w:pPr>
            <w:r>
              <w:rPr>
                <w:rFonts w:eastAsia="宋体" w:hint="eastAsia"/>
                <w:sz w:val="21"/>
                <w:szCs w:val="21"/>
              </w:rPr>
              <w:t>核电厂质量保证安全规定</w:t>
            </w:r>
          </w:p>
        </w:tc>
        <w:tc>
          <w:tcPr>
            <w:tcW w:w="6797" w:type="dxa"/>
          </w:tcPr>
          <w:p w14:paraId="57B681A4" w14:textId="77777777" w:rsidR="00557D67" w:rsidRDefault="00557D67">
            <w:pPr>
              <w:pStyle w:val="afffffff"/>
              <w:ind w:firstLine="0"/>
              <w:rPr>
                <w:rFonts w:eastAsia="宋体"/>
                <w:sz w:val="21"/>
                <w:szCs w:val="21"/>
              </w:rPr>
            </w:pPr>
          </w:p>
        </w:tc>
      </w:tr>
      <w:tr w:rsidR="00557D67" w14:paraId="3BCBCFC8" w14:textId="77777777">
        <w:tc>
          <w:tcPr>
            <w:tcW w:w="2268" w:type="dxa"/>
          </w:tcPr>
          <w:p w14:paraId="603ADEBD" w14:textId="77777777" w:rsidR="00557D67" w:rsidRDefault="005F6933">
            <w:pPr>
              <w:pStyle w:val="afffffff"/>
              <w:ind w:firstLine="0"/>
              <w:rPr>
                <w:rFonts w:eastAsia="宋体"/>
                <w:sz w:val="21"/>
                <w:szCs w:val="21"/>
              </w:rPr>
            </w:pPr>
            <w:r>
              <w:rPr>
                <w:rFonts w:eastAsia="宋体"/>
                <w:sz w:val="21"/>
                <w:szCs w:val="21"/>
              </w:rPr>
              <w:t>[2</w:t>
            </w:r>
            <w:proofErr w:type="gramStart"/>
            <w:r>
              <w:rPr>
                <w:rFonts w:eastAsia="宋体"/>
                <w:sz w:val="21"/>
                <w:szCs w:val="21"/>
              </w:rPr>
              <w:t>]  HAD</w:t>
            </w:r>
            <w:proofErr w:type="gramEnd"/>
            <w:r>
              <w:rPr>
                <w:rFonts w:eastAsia="宋体"/>
                <w:sz w:val="21"/>
                <w:szCs w:val="21"/>
              </w:rPr>
              <w:t xml:space="preserve"> 003/03</w:t>
            </w:r>
          </w:p>
        </w:tc>
        <w:tc>
          <w:tcPr>
            <w:tcW w:w="6667" w:type="dxa"/>
          </w:tcPr>
          <w:p w14:paraId="4D7FF1BE" w14:textId="77777777" w:rsidR="00557D67" w:rsidRDefault="005F6933">
            <w:pPr>
              <w:pStyle w:val="afffffff"/>
              <w:ind w:firstLine="0"/>
              <w:rPr>
                <w:rFonts w:eastAsia="宋体"/>
                <w:sz w:val="21"/>
                <w:szCs w:val="21"/>
              </w:rPr>
            </w:pPr>
            <w:r>
              <w:rPr>
                <w:rFonts w:eastAsia="宋体" w:hint="eastAsia"/>
                <w:sz w:val="21"/>
                <w:szCs w:val="21"/>
              </w:rPr>
              <w:t>核电厂物项和服务采购中的质量保证</w:t>
            </w:r>
          </w:p>
        </w:tc>
        <w:tc>
          <w:tcPr>
            <w:tcW w:w="6797" w:type="dxa"/>
          </w:tcPr>
          <w:p w14:paraId="4069F43E" w14:textId="77777777" w:rsidR="00557D67" w:rsidRDefault="00557D67">
            <w:pPr>
              <w:pStyle w:val="afffffff"/>
              <w:ind w:firstLine="0"/>
              <w:rPr>
                <w:rFonts w:eastAsia="宋体"/>
                <w:sz w:val="21"/>
                <w:szCs w:val="21"/>
              </w:rPr>
            </w:pPr>
          </w:p>
        </w:tc>
      </w:tr>
      <w:tr w:rsidR="00557D67" w14:paraId="71A39727" w14:textId="77777777">
        <w:tc>
          <w:tcPr>
            <w:tcW w:w="2268" w:type="dxa"/>
          </w:tcPr>
          <w:p w14:paraId="14EEFCA8" w14:textId="77777777" w:rsidR="00557D67" w:rsidRDefault="005F6933">
            <w:pPr>
              <w:pStyle w:val="afffffff"/>
              <w:ind w:firstLine="0"/>
              <w:rPr>
                <w:rFonts w:eastAsia="宋体"/>
                <w:sz w:val="21"/>
                <w:szCs w:val="21"/>
              </w:rPr>
            </w:pPr>
            <w:r>
              <w:rPr>
                <w:rFonts w:eastAsia="宋体"/>
                <w:sz w:val="21"/>
                <w:szCs w:val="21"/>
              </w:rPr>
              <w:t>[3</w:t>
            </w:r>
            <w:proofErr w:type="gramStart"/>
            <w:r>
              <w:rPr>
                <w:rFonts w:eastAsia="宋体"/>
                <w:sz w:val="21"/>
                <w:szCs w:val="21"/>
              </w:rPr>
              <w:t>]  HAD</w:t>
            </w:r>
            <w:proofErr w:type="gramEnd"/>
            <w:r>
              <w:rPr>
                <w:rFonts w:eastAsia="宋体"/>
                <w:sz w:val="21"/>
                <w:szCs w:val="21"/>
              </w:rPr>
              <w:t xml:space="preserve"> 003/08</w:t>
            </w:r>
          </w:p>
        </w:tc>
        <w:tc>
          <w:tcPr>
            <w:tcW w:w="6667" w:type="dxa"/>
          </w:tcPr>
          <w:p w14:paraId="2F5F7A12" w14:textId="71346127" w:rsidR="001507F6" w:rsidRDefault="005F6933">
            <w:pPr>
              <w:pStyle w:val="afffffff"/>
              <w:ind w:firstLine="0"/>
              <w:rPr>
                <w:rFonts w:eastAsia="宋体"/>
                <w:sz w:val="21"/>
                <w:szCs w:val="21"/>
              </w:rPr>
            </w:pPr>
            <w:r>
              <w:rPr>
                <w:rFonts w:eastAsia="宋体" w:hint="eastAsia"/>
                <w:sz w:val="21"/>
                <w:szCs w:val="21"/>
              </w:rPr>
              <w:t>核电厂物项制造中的质量保证</w:t>
            </w:r>
          </w:p>
        </w:tc>
        <w:tc>
          <w:tcPr>
            <w:tcW w:w="6797" w:type="dxa"/>
          </w:tcPr>
          <w:p w14:paraId="7CDAD17D" w14:textId="77777777" w:rsidR="00557D67" w:rsidRDefault="00557D67">
            <w:pPr>
              <w:pStyle w:val="afffffff"/>
              <w:ind w:firstLine="0"/>
              <w:rPr>
                <w:rFonts w:eastAsia="宋体"/>
                <w:sz w:val="21"/>
                <w:szCs w:val="21"/>
              </w:rPr>
            </w:pPr>
          </w:p>
        </w:tc>
      </w:tr>
      <w:tr w:rsidR="001507F6" w14:paraId="180B66AF" w14:textId="77777777">
        <w:tc>
          <w:tcPr>
            <w:tcW w:w="2268" w:type="dxa"/>
          </w:tcPr>
          <w:p w14:paraId="4A53202A" w14:textId="006F641C" w:rsidR="001507F6" w:rsidRDefault="001507F6">
            <w:pPr>
              <w:pStyle w:val="afffffff"/>
              <w:ind w:firstLine="0"/>
              <w:rPr>
                <w:rFonts w:eastAsia="宋体"/>
                <w:sz w:val="21"/>
                <w:szCs w:val="21"/>
              </w:rPr>
            </w:pPr>
            <w:r>
              <w:rPr>
                <w:rFonts w:eastAsia="宋体"/>
                <w:sz w:val="21"/>
                <w:szCs w:val="21"/>
              </w:rPr>
              <w:t>[4</w:t>
            </w:r>
            <w:proofErr w:type="gramStart"/>
            <w:r>
              <w:rPr>
                <w:rFonts w:eastAsia="宋体"/>
                <w:sz w:val="21"/>
                <w:szCs w:val="21"/>
              </w:rPr>
              <w:t xml:space="preserve">]  </w:t>
            </w:r>
            <w:r w:rsidR="005E0D84" w:rsidRPr="005E0D84">
              <w:rPr>
                <w:rFonts w:eastAsia="宋体"/>
                <w:sz w:val="21"/>
                <w:szCs w:val="21"/>
              </w:rPr>
              <w:t>GB</w:t>
            </w:r>
            <w:proofErr w:type="gramEnd"/>
            <w:r w:rsidR="005E0D84" w:rsidRPr="005E0D84">
              <w:rPr>
                <w:rFonts w:eastAsia="宋体"/>
                <w:sz w:val="21"/>
                <w:szCs w:val="21"/>
              </w:rPr>
              <w:t>/T 7164-2022</w:t>
            </w:r>
          </w:p>
        </w:tc>
        <w:tc>
          <w:tcPr>
            <w:tcW w:w="6667" w:type="dxa"/>
          </w:tcPr>
          <w:p w14:paraId="7205BB6E" w14:textId="6382F486" w:rsidR="001507F6" w:rsidRPr="005E0D84" w:rsidRDefault="005E0D84">
            <w:pPr>
              <w:pStyle w:val="afffffff"/>
              <w:ind w:firstLine="0"/>
              <w:rPr>
                <w:rFonts w:eastAsia="宋体"/>
                <w:sz w:val="21"/>
                <w:szCs w:val="21"/>
              </w:rPr>
            </w:pPr>
            <w:r w:rsidRPr="005E0D84">
              <w:rPr>
                <w:rFonts w:eastAsia="宋体" w:hint="eastAsia"/>
                <w:sz w:val="21"/>
                <w:szCs w:val="21"/>
              </w:rPr>
              <w:t>用于核反应堆的辐射探测器特性及测试方法</w:t>
            </w:r>
          </w:p>
        </w:tc>
        <w:tc>
          <w:tcPr>
            <w:tcW w:w="6797" w:type="dxa"/>
          </w:tcPr>
          <w:p w14:paraId="60F4526F" w14:textId="77777777" w:rsidR="001507F6" w:rsidRDefault="001507F6">
            <w:pPr>
              <w:pStyle w:val="afffffff"/>
              <w:ind w:firstLine="0"/>
              <w:rPr>
                <w:rFonts w:eastAsia="宋体"/>
                <w:sz w:val="21"/>
                <w:szCs w:val="21"/>
              </w:rPr>
            </w:pPr>
          </w:p>
        </w:tc>
      </w:tr>
    </w:tbl>
    <w:p w14:paraId="2BEA9EFE" w14:textId="77777777" w:rsidR="00557D67" w:rsidRDefault="005F6933">
      <w:pPr>
        <w:pStyle w:val="afff1"/>
      </w:pPr>
      <w:r>
        <w:rPr>
          <w:noProof/>
        </w:rPr>
        <mc:AlternateContent>
          <mc:Choice Requires="wps">
            <w:drawing>
              <wp:anchor distT="0" distB="0" distL="114300" distR="114300" simplePos="0" relativeHeight="251664384" behindDoc="0" locked="0" layoutInCell="1" allowOverlap="1" wp14:anchorId="29CA4817" wp14:editId="503C5AB8">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557D67">
      <w:pgSz w:w="11906" w:h="16838"/>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F0922" w14:textId="77777777" w:rsidR="00EB2D59" w:rsidRDefault="00EB2D59">
      <w:r>
        <w:separator/>
      </w:r>
    </w:p>
  </w:endnote>
  <w:endnote w:type="continuationSeparator" w:id="0">
    <w:p w14:paraId="70A88C0B" w14:textId="77777777" w:rsidR="00EB2D59" w:rsidRDefault="00EB2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5EAF5" w14:textId="77777777" w:rsidR="00557D67" w:rsidRDefault="005F6933">
    <w:pPr>
      <w:pStyle w:val="affff2"/>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1612C" w14:textId="77777777" w:rsidR="00557D67" w:rsidRDefault="005F6933">
    <w:pPr>
      <w:pStyle w:val="afffa"/>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EE06E" w14:textId="77777777" w:rsidR="00557D67" w:rsidRDefault="005F6933">
    <w:pPr>
      <w:pStyle w:val="affe"/>
      <w:jc w:val="center"/>
    </w:pPr>
    <w:r>
      <w:rPr>
        <w:rStyle w:val="afff6"/>
      </w:rPr>
      <w:fldChar w:fldCharType="begin"/>
    </w:r>
    <w:r>
      <w:rPr>
        <w:rStyle w:val="afff6"/>
      </w:rPr>
      <w:instrText xml:space="preserve"> PAGE </w:instrText>
    </w:r>
    <w:r>
      <w:rPr>
        <w:rStyle w:val="afff6"/>
      </w:rPr>
      <w:fldChar w:fldCharType="separate"/>
    </w:r>
    <w:r>
      <w:rPr>
        <w:rStyle w:val="afff6"/>
      </w:rPr>
      <w:t>3</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A03E6" w14:textId="77777777" w:rsidR="00EB2D59" w:rsidRDefault="00EB2D59">
      <w:r>
        <w:separator/>
      </w:r>
    </w:p>
  </w:footnote>
  <w:footnote w:type="continuationSeparator" w:id="0">
    <w:p w14:paraId="64E994FD" w14:textId="77777777" w:rsidR="00EB2D59" w:rsidRDefault="00EB2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3559A" w14:textId="77777777" w:rsidR="00557D67" w:rsidRDefault="005F6933">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5F6D6" w14:textId="77777777" w:rsidR="00557D67" w:rsidRDefault="005F6933">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408DABE"/>
    <w:multiLevelType w:val="multilevel"/>
    <w:tmpl w:val="F408DAB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F81EB972"/>
    <w:multiLevelType w:val="multilevel"/>
    <w:tmpl w:val="F81EB97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8246E43"/>
    <w:multiLevelType w:val="multilevel"/>
    <w:tmpl w:val="08246E43"/>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0EA03A03"/>
    <w:multiLevelType w:val="multilevel"/>
    <w:tmpl w:val="0EA03A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6404C3D"/>
    <w:multiLevelType w:val="multilevel"/>
    <w:tmpl w:val="16404C3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1"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4" w15:restartNumberingAfterBreak="0">
    <w:nsid w:val="3ECE14C6"/>
    <w:multiLevelType w:val="multilevel"/>
    <w:tmpl w:val="3ECE14C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7"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15:restartNumberingAfterBreak="0">
    <w:nsid w:val="6078151C"/>
    <w:multiLevelType w:val="multilevel"/>
    <w:tmpl w:val="6078151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0"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1" w15:restartNumberingAfterBreak="0">
    <w:nsid w:val="64DF786A"/>
    <w:multiLevelType w:val="multilevel"/>
    <w:tmpl w:val="64DF786A"/>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4"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3"/>
  </w:num>
  <w:num w:numId="2">
    <w:abstractNumId w:val="10"/>
  </w:num>
  <w:num w:numId="3">
    <w:abstractNumId w:val="12"/>
  </w:num>
  <w:num w:numId="4">
    <w:abstractNumId w:val="5"/>
  </w:num>
  <w:num w:numId="5">
    <w:abstractNumId w:val="15"/>
  </w:num>
  <w:num w:numId="6">
    <w:abstractNumId w:val="24"/>
  </w:num>
  <w:num w:numId="7">
    <w:abstractNumId w:val="2"/>
  </w:num>
  <w:num w:numId="8">
    <w:abstractNumId w:val="16"/>
  </w:num>
  <w:num w:numId="9">
    <w:abstractNumId w:val="9"/>
  </w:num>
  <w:num w:numId="10">
    <w:abstractNumId w:val="22"/>
  </w:num>
  <w:num w:numId="11">
    <w:abstractNumId w:val="19"/>
  </w:num>
  <w:num w:numId="12">
    <w:abstractNumId w:val="23"/>
  </w:num>
  <w:num w:numId="13">
    <w:abstractNumId w:val="11"/>
  </w:num>
  <w:num w:numId="14">
    <w:abstractNumId w:val="4"/>
  </w:num>
  <w:num w:numId="15">
    <w:abstractNumId w:val="6"/>
  </w:num>
  <w:num w:numId="16">
    <w:abstractNumId w:val="20"/>
  </w:num>
  <w:num w:numId="17">
    <w:abstractNumId w:val="17"/>
  </w:num>
  <w:num w:numId="18">
    <w:abstractNumId w:val="7"/>
  </w:num>
  <w:num w:numId="19">
    <w:abstractNumId w:val="0"/>
  </w:num>
  <w:num w:numId="20">
    <w:abstractNumId w:val="1"/>
  </w:num>
  <w:num w:numId="21">
    <w:abstractNumId w:val="8"/>
  </w:num>
  <w:num w:numId="22">
    <w:abstractNumId w:val="21"/>
  </w:num>
  <w:num w:numId="23">
    <w:abstractNumId w:val="3"/>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4246"/>
    <w:rsid w:val="00124FD9"/>
    <w:rsid w:val="00125566"/>
    <w:rsid w:val="00127D6A"/>
    <w:rsid w:val="0013175F"/>
    <w:rsid w:val="001337E4"/>
    <w:rsid w:val="00141A8B"/>
    <w:rsid w:val="00141C5E"/>
    <w:rsid w:val="001457F3"/>
    <w:rsid w:val="001507F6"/>
    <w:rsid w:val="001512B4"/>
    <w:rsid w:val="001533FF"/>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2FBA"/>
    <w:rsid w:val="0035323B"/>
    <w:rsid w:val="003609D2"/>
    <w:rsid w:val="00363F22"/>
    <w:rsid w:val="00366046"/>
    <w:rsid w:val="00366C12"/>
    <w:rsid w:val="00367F2A"/>
    <w:rsid w:val="003700BB"/>
    <w:rsid w:val="00371DB1"/>
    <w:rsid w:val="0037409B"/>
    <w:rsid w:val="00374580"/>
    <w:rsid w:val="00375564"/>
    <w:rsid w:val="00377F97"/>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402153"/>
    <w:rsid w:val="00402FC1"/>
    <w:rsid w:val="00403C93"/>
    <w:rsid w:val="00415BBA"/>
    <w:rsid w:val="00415E21"/>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57D67"/>
    <w:rsid w:val="005703DE"/>
    <w:rsid w:val="005818F5"/>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0D84"/>
    <w:rsid w:val="005E19E7"/>
    <w:rsid w:val="005E49E9"/>
    <w:rsid w:val="005F057C"/>
    <w:rsid w:val="005F4F09"/>
    <w:rsid w:val="005F6933"/>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90FB6"/>
    <w:rsid w:val="007913AB"/>
    <w:rsid w:val="007914F7"/>
    <w:rsid w:val="00792F5C"/>
    <w:rsid w:val="0079428E"/>
    <w:rsid w:val="007946B2"/>
    <w:rsid w:val="007950A6"/>
    <w:rsid w:val="007B0B61"/>
    <w:rsid w:val="007B0B89"/>
    <w:rsid w:val="007B1625"/>
    <w:rsid w:val="007B236F"/>
    <w:rsid w:val="007B5C6A"/>
    <w:rsid w:val="007B706E"/>
    <w:rsid w:val="007B71EB"/>
    <w:rsid w:val="007C0D79"/>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25FD2"/>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4890"/>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23CC"/>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F0807"/>
    <w:rsid w:val="00BF1780"/>
    <w:rsid w:val="00BF203B"/>
    <w:rsid w:val="00BF4025"/>
    <w:rsid w:val="00BF617A"/>
    <w:rsid w:val="00C0379D"/>
    <w:rsid w:val="00C03821"/>
    <w:rsid w:val="00C03931"/>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1EF5"/>
    <w:rsid w:val="00C32A18"/>
    <w:rsid w:val="00C33A3E"/>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4019"/>
    <w:rsid w:val="00C8691C"/>
    <w:rsid w:val="00C86C0E"/>
    <w:rsid w:val="00C87858"/>
    <w:rsid w:val="00C933D9"/>
    <w:rsid w:val="00CA168A"/>
    <w:rsid w:val="00CA357E"/>
    <w:rsid w:val="00CA44F9"/>
    <w:rsid w:val="00CA488A"/>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6961"/>
    <w:rsid w:val="00E96E7B"/>
    <w:rsid w:val="00EA1B3D"/>
    <w:rsid w:val="00EA72EC"/>
    <w:rsid w:val="00EB11CB"/>
    <w:rsid w:val="00EB1E8F"/>
    <w:rsid w:val="00EB275A"/>
    <w:rsid w:val="00EB2D59"/>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F003B6"/>
    <w:rsid w:val="00F0096C"/>
    <w:rsid w:val="00F06691"/>
    <w:rsid w:val="00F11BB5"/>
    <w:rsid w:val="00F1417B"/>
    <w:rsid w:val="00F16596"/>
    <w:rsid w:val="00F176FC"/>
    <w:rsid w:val="00F22D20"/>
    <w:rsid w:val="00F23696"/>
    <w:rsid w:val="00F23698"/>
    <w:rsid w:val="00F27936"/>
    <w:rsid w:val="00F333C0"/>
    <w:rsid w:val="00F34B99"/>
    <w:rsid w:val="00F35113"/>
    <w:rsid w:val="00F43E5F"/>
    <w:rsid w:val="00F52DAB"/>
    <w:rsid w:val="00F543F0"/>
    <w:rsid w:val="00F64FE8"/>
    <w:rsid w:val="00F67147"/>
    <w:rsid w:val="00F71110"/>
    <w:rsid w:val="00F731A8"/>
    <w:rsid w:val="00F80D88"/>
    <w:rsid w:val="00F81D29"/>
    <w:rsid w:val="00F83FC6"/>
    <w:rsid w:val="00F85D9D"/>
    <w:rsid w:val="00F86102"/>
    <w:rsid w:val="00F876CD"/>
    <w:rsid w:val="00F909C0"/>
    <w:rsid w:val="00F91C4D"/>
    <w:rsid w:val="00F92FD9"/>
    <w:rsid w:val="00F94929"/>
    <w:rsid w:val="00FA00BB"/>
    <w:rsid w:val="00FA3835"/>
    <w:rsid w:val="00FA4F98"/>
    <w:rsid w:val="00FA6684"/>
    <w:rsid w:val="00FA731E"/>
    <w:rsid w:val="00FB2B38"/>
    <w:rsid w:val="00FC6358"/>
    <w:rsid w:val="00FD320D"/>
    <w:rsid w:val="00FE02A8"/>
    <w:rsid w:val="00FE23DE"/>
    <w:rsid w:val="00FE4157"/>
    <w:rsid w:val="454D5B53"/>
    <w:rsid w:val="67730EB0"/>
    <w:rsid w:val="7D481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C93F503"/>
  <w15:docId w15:val="{40ABD19E-0C2D-D448-976B-1C37A5CB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9" w:qFormat="1"/>
    <w:lsdException w:name="toc 1" w:uiPriority="39"/>
    <w:lsdException w:name="toc 2" w:uiPriority="39"/>
    <w:lsdException w:name="toc 3" w:uiPriority="39"/>
    <w:lsdException w:name="toc 4" w:semiHidden="1" w:qFormat="1"/>
    <w:lsdException w:name="toc 5" w:semiHidden="1"/>
    <w:lsdException w:name="toc 6" w:semiHidden="1"/>
    <w:lsdException w:name="toc 7" w:semiHidden="1"/>
    <w:lsdException w:name="toc 8" w:semiHidden="1"/>
    <w:lsdException w:name="toc 9" w:semiHidden="1" w:qFormat="1"/>
    <w:lsdException w:name="caption" w:qFormat="1"/>
    <w:lsdException w:name="footnote reference" w:semiHidden="1"/>
    <w:lsdException w:name="endnote reference" w:semiHidden="1"/>
    <w:lsdException w:name="endnote text" w:semiHidden="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paragraph" w:styleId="4">
    <w:name w:val="heading 4"/>
    <w:basedOn w:val="aff2"/>
    <w:next w:val="aff2"/>
    <w:link w:val="40"/>
    <w:semiHidden/>
    <w:unhideWhenUsed/>
    <w:qFormat/>
    <w:rsid w:val="007C0D7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autoRedefine/>
    <w:semiHidden/>
    <w:pPr>
      <w:tabs>
        <w:tab w:val="right" w:leader="dot" w:pos="9241"/>
      </w:tabs>
      <w:ind w:firstLineChars="500" w:firstLine="505"/>
      <w:jc w:val="left"/>
    </w:pPr>
    <w:rPr>
      <w:rFonts w:ascii="宋体"/>
      <w:szCs w:val="21"/>
    </w:rPr>
  </w:style>
  <w:style w:type="paragraph" w:styleId="8">
    <w:name w:val="index 8"/>
    <w:basedOn w:val="aff2"/>
    <w:next w:val="aff2"/>
    <w:autoRedefine/>
    <w:pPr>
      <w:ind w:left="1680" w:hanging="210"/>
      <w:jc w:val="left"/>
    </w:pPr>
    <w:rPr>
      <w:rFonts w:ascii="Calibri" w:hAnsi="Calibri"/>
      <w:sz w:val="20"/>
      <w:szCs w:val="20"/>
    </w:rPr>
  </w:style>
  <w:style w:type="paragraph" w:styleId="aff6">
    <w:name w:val="Normal Indent"/>
    <w:basedOn w:val="aff2"/>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pPr>
      <w:ind w:left="1050" w:hanging="210"/>
      <w:jc w:val="left"/>
    </w:pPr>
    <w:rPr>
      <w:rFonts w:ascii="Calibri" w:hAnsi="Calibri"/>
      <w:sz w:val="20"/>
      <w:szCs w:val="20"/>
    </w:rPr>
  </w:style>
  <w:style w:type="paragraph" w:styleId="aff8">
    <w:name w:val="Document Map"/>
    <w:basedOn w:val="aff2"/>
    <w:semiHidden/>
    <w:pPr>
      <w:shd w:val="clear" w:color="auto" w:fill="000080"/>
    </w:pPr>
  </w:style>
  <w:style w:type="paragraph" w:styleId="aff9">
    <w:name w:val="annotation text"/>
    <w:basedOn w:val="aff2"/>
    <w:link w:val="affa"/>
    <w:pPr>
      <w:jc w:val="left"/>
    </w:pPr>
  </w:style>
  <w:style w:type="paragraph" w:styleId="6">
    <w:name w:val="index 6"/>
    <w:basedOn w:val="aff2"/>
    <w:next w:val="aff2"/>
    <w:autoRedefine/>
    <w:pPr>
      <w:ind w:left="1260" w:hanging="210"/>
      <w:jc w:val="left"/>
    </w:pPr>
    <w:rPr>
      <w:rFonts w:ascii="Calibri" w:hAnsi="Calibri"/>
      <w:sz w:val="20"/>
      <w:szCs w:val="20"/>
    </w:rPr>
  </w:style>
  <w:style w:type="paragraph" w:styleId="41">
    <w:name w:val="index 4"/>
    <w:basedOn w:val="aff2"/>
    <w:next w:val="aff2"/>
    <w:autoRedefine/>
    <w:pPr>
      <w:ind w:left="840" w:hanging="210"/>
      <w:jc w:val="left"/>
    </w:pPr>
    <w:rPr>
      <w:rFonts w:ascii="Calibri" w:hAnsi="Calibri"/>
      <w:sz w:val="20"/>
      <w:szCs w:val="20"/>
    </w:rPr>
  </w:style>
  <w:style w:type="paragraph" w:styleId="TOC5">
    <w:name w:val="toc 5"/>
    <w:basedOn w:val="aff2"/>
    <w:next w:val="aff2"/>
    <w:autoRedefine/>
    <w:semiHidden/>
    <w:pPr>
      <w:tabs>
        <w:tab w:val="right" w:leader="dot" w:pos="9241"/>
      </w:tabs>
      <w:ind w:firstLineChars="300" w:firstLine="300"/>
      <w:jc w:val="left"/>
    </w:pPr>
    <w:rPr>
      <w:rFonts w:ascii="宋体"/>
      <w:szCs w:val="21"/>
    </w:rPr>
  </w:style>
  <w:style w:type="paragraph" w:styleId="TOC3">
    <w:name w:val="toc 3"/>
    <w:basedOn w:val="aff2"/>
    <w:next w:val="aff2"/>
    <w:autoRedefine/>
    <w:uiPriority w:val="39"/>
    <w:rsid w:val="005818F5"/>
    <w:pPr>
      <w:tabs>
        <w:tab w:val="right" w:leader="dot" w:pos="9241"/>
      </w:tabs>
      <w:ind w:firstLineChars="100" w:firstLine="210"/>
      <w:jc w:val="left"/>
    </w:pPr>
    <w:rPr>
      <w:rFonts w:ascii="宋体"/>
      <w:szCs w:val="21"/>
    </w:rPr>
  </w:style>
  <w:style w:type="paragraph" w:styleId="TOC8">
    <w:name w:val="toc 8"/>
    <w:basedOn w:val="aff2"/>
    <w:next w:val="aff2"/>
    <w:autoRedefine/>
    <w:semiHidden/>
    <w:pPr>
      <w:tabs>
        <w:tab w:val="right" w:leader="dot" w:pos="9241"/>
      </w:tabs>
      <w:ind w:firstLineChars="600" w:firstLine="607"/>
      <w:jc w:val="left"/>
    </w:pPr>
    <w:rPr>
      <w:rFonts w:ascii="宋体"/>
      <w:szCs w:val="21"/>
    </w:rPr>
  </w:style>
  <w:style w:type="paragraph" w:styleId="31">
    <w:name w:val="index 3"/>
    <w:basedOn w:val="aff2"/>
    <w:next w:val="aff2"/>
    <w:autoRedefine/>
    <w:pPr>
      <w:ind w:left="630" w:hanging="210"/>
      <w:jc w:val="left"/>
    </w:pPr>
    <w:rPr>
      <w:rFonts w:ascii="Calibri" w:hAnsi="Calibri"/>
      <w:sz w:val="20"/>
      <w:szCs w:val="20"/>
    </w:rPr>
  </w:style>
  <w:style w:type="paragraph" w:styleId="affb">
    <w:name w:val="endnote text"/>
    <w:basedOn w:val="aff2"/>
    <w:semiHidden/>
    <w:pPr>
      <w:snapToGrid w:val="0"/>
      <w:jc w:val="left"/>
    </w:pPr>
  </w:style>
  <w:style w:type="paragraph" w:styleId="affc">
    <w:name w:val="Balloon Text"/>
    <w:basedOn w:val="aff2"/>
    <w:link w:val="affd"/>
    <w:semiHidden/>
    <w:unhideWhenUsed/>
    <w:rPr>
      <w:rFonts w:ascii="宋体"/>
      <w:sz w:val="18"/>
      <w:szCs w:val="18"/>
    </w:rPr>
  </w:style>
  <w:style w:type="paragraph" w:styleId="affe">
    <w:name w:val="footer"/>
    <w:basedOn w:val="aff2"/>
    <w:pPr>
      <w:snapToGrid w:val="0"/>
      <w:ind w:rightChars="100" w:right="210"/>
      <w:jc w:val="right"/>
    </w:pPr>
    <w:rPr>
      <w:sz w:val="18"/>
      <w:szCs w:val="18"/>
    </w:rPr>
  </w:style>
  <w:style w:type="paragraph" w:styleId="afff">
    <w:name w:val="header"/>
    <w:basedOn w:val="aff2"/>
    <w:pPr>
      <w:snapToGrid w:val="0"/>
      <w:jc w:val="left"/>
    </w:pPr>
    <w:rPr>
      <w:sz w:val="18"/>
      <w:szCs w:val="18"/>
    </w:rPr>
  </w:style>
  <w:style w:type="paragraph" w:styleId="TOC1">
    <w:name w:val="toc 1"/>
    <w:basedOn w:val="aff2"/>
    <w:next w:val="aff2"/>
    <w:autoRedefine/>
    <w:uiPriority w:val="39"/>
    <w:pPr>
      <w:tabs>
        <w:tab w:val="right" w:leader="dot" w:pos="9241"/>
      </w:tabs>
      <w:spacing w:beforeLines="25" w:before="25" w:afterLines="25" w:after="25"/>
      <w:jc w:val="left"/>
    </w:pPr>
    <w:rPr>
      <w:rFonts w:ascii="宋体"/>
      <w:szCs w:val="21"/>
    </w:rPr>
  </w:style>
  <w:style w:type="paragraph" w:styleId="TOC4">
    <w:name w:val="toc 4"/>
    <w:basedOn w:val="aff2"/>
    <w:next w:val="aff2"/>
    <w:autoRedefine/>
    <w:semiHidden/>
    <w:qFormat/>
    <w:pPr>
      <w:tabs>
        <w:tab w:val="right" w:leader="dot" w:pos="9241"/>
      </w:tabs>
      <w:ind w:firstLineChars="200" w:firstLine="198"/>
      <w:jc w:val="left"/>
    </w:pPr>
    <w:rPr>
      <w:rFonts w:ascii="宋体"/>
      <w:szCs w:val="21"/>
    </w:rPr>
  </w:style>
  <w:style w:type="paragraph" w:styleId="afff0">
    <w:name w:val="index heading"/>
    <w:basedOn w:val="aff2"/>
    <w:next w:val="11"/>
    <w:pPr>
      <w:spacing w:before="120" w:after="120"/>
      <w:jc w:val="center"/>
    </w:pPr>
    <w:rPr>
      <w:rFonts w:ascii="Calibri" w:hAnsi="Calibri"/>
      <w:b/>
      <w:bCs/>
      <w:iCs/>
      <w:szCs w:val="20"/>
    </w:rPr>
  </w:style>
  <w:style w:type="paragraph" w:styleId="11">
    <w:name w:val="index 1"/>
    <w:basedOn w:val="aff2"/>
    <w:next w:val="afff1"/>
    <w:pPr>
      <w:tabs>
        <w:tab w:val="right" w:leader="dot" w:pos="9299"/>
      </w:tabs>
      <w:jc w:val="left"/>
    </w:pPr>
    <w:rPr>
      <w:rFonts w:ascii="宋体"/>
      <w:szCs w:val="21"/>
    </w:rPr>
  </w:style>
  <w:style w:type="paragraph" w:customStyle="1" w:styleId="afff1">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pPr>
      <w:numPr>
        <w:numId w:val="1"/>
      </w:numPr>
      <w:snapToGrid w:val="0"/>
      <w:jc w:val="left"/>
    </w:pPr>
    <w:rPr>
      <w:rFonts w:ascii="宋体"/>
      <w:sz w:val="18"/>
      <w:szCs w:val="18"/>
    </w:rPr>
  </w:style>
  <w:style w:type="paragraph" w:styleId="TOC6">
    <w:name w:val="toc 6"/>
    <w:basedOn w:val="aff2"/>
    <w:next w:val="aff2"/>
    <w:autoRedefine/>
    <w:semiHidden/>
    <w:pPr>
      <w:tabs>
        <w:tab w:val="right" w:leader="dot" w:pos="9241"/>
      </w:tabs>
      <w:ind w:firstLineChars="400" w:firstLine="403"/>
      <w:jc w:val="left"/>
    </w:pPr>
    <w:rPr>
      <w:rFonts w:ascii="宋体"/>
      <w:szCs w:val="21"/>
    </w:rPr>
  </w:style>
  <w:style w:type="paragraph" w:styleId="7">
    <w:name w:val="index 7"/>
    <w:basedOn w:val="aff2"/>
    <w:next w:val="aff2"/>
    <w:autoRedefine/>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TOC2">
    <w:name w:val="toc 2"/>
    <w:basedOn w:val="aff2"/>
    <w:next w:val="aff2"/>
    <w:autoRedefine/>
    <w:uiPriority w:val="39"/>
    <w:pPr>
      <w:tabs>
        <w:tab w:val="right" w:leader="dot" w:pos="9241"/>
      </w:tabs>
    </w:pPr>
    <w:rPr>
      <w:rFonts w:ascii="宋体"/>
      <w:szCs w:val="21"/>
    </w:rPr>
  </w:style>
  <w:style w:type="paragraph" w:styleId="TOC9">
    <w:name w:val="toc 9"/>
    <w:basedOn w:val="aff2"/>
    <w:next w:val="aff2"/>
    <w:autoRedefine/>
    <w:semiHidden/>
    <w:qFormat/>
    <w:pPr>
      <w:ind w:left="1470"/>
      <w:jc w:val="left"/>
    </w:pPr>
    <w:rPr>
      <w:sz w:val="20"/>
      <w:szCs w:val="20"/>
    </w:rPr>
  </w:style>
  <w:style w:type="paragraph" w:styleId="21">
    <w:name w:val="index 2"/>
    <w:basedOn w:val="aff2"/>
    <w:next w:val="aff2"/>
    <w:autoRedefine/>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rPr>
      <w:vertAlign w:val="superscript"/>
    </w:rPr>
  </w:style>
  <w:style w:type="character" w:styleId="afff6">
    <w:name w:val="page number"/>
    <w:basedOn w:val="aff3"/>
    <w:rPr>
      <w:rFonts w:ascii="Times New Roman" w:eastAsia="宋体" w:hAnsi="Times New Roman"/>
      <w:sz w:val="18"/>
    </w:rPr>
  </w:style>
  <w:style w:type="character" w:styleId="afff7">
    <w:name w:val="Hyperlink"/>
    <w:basedOn w:val="aff3"/>
    <w:uiPriority w:val="99"/>
    <w:rPr>
      <w:color w:val="0000FF"/>
      <w:spacing w:val="0"/>
      <w:w w:val="100"/>
      <w:szCs w:val="21"/>
      <w:u w:val="single"/>
    </w:rPr>
  </w:style>
  <w:style w:type="character" w:styleId="afff8">
    <w:name w:val="annotation reference"/>
    <w:basedOn w:val="aff3"/>
    <w:rPr>
      <w:sz w:val="21"/>
      <w:szCs w:val="21"/>
    </w:rPr>
  </w:style>
  <w:style w:type="character" w:styleId="afff9">
    <w:name w:val="footnote reference"/>
    <w:basedOn w:val="aff3"/>
    <w:semiHidden/>
    <w:rPr>
      <w:vertAlign w:val="superscript"/>
    </w:rPr>
  </w:style>
  <w:style w:type="character" w:customStyle="1" w:styleId="Char">
    <w:name w:val="段 Char"/>
    <w:basedOn w:val="aff3"/>
    <w:link w:val="afff1"/>
    <w:rPr>
      <w:rFonts w:ascii="宋体"/>
      <w:sz w:val="21"/>
      <w:lang w:val="en-US" w:eastAsia="zh-CN" w:bidi="ar-SA"/>
    </w:rPr>
  </w:style>
  <w:style w:type="paragraph" w:customStyle="1" w:styleId="a5">
    <w:name w:val="一级条标题"/>
    <w:next w:val="afff1"/>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pPr>
      <w:spacing w:before="120"/>
      <w:ind w:right="198"/>
      <w:jc w:val="right"/>
    </w:pPr>
    <w:rPr>
      <w:rFonts w:ascii="宋体"/>
      <w:sz w:val="18"/>
      <w:szCs w:val="18"/>
    </w:rPr>
  </w:style>
  <w:style w:type="paragraph" w:customStyle="1" w:styleId="afffb">
    <w:name w:val="标准书眉_奇数页"/>
    <w:next w:val="aff2"/>
    <w:pPr>
      <w:tabs>
        <w:tab w:val="center" w:pos="4154"/>
        <w:tab w:val="right" w:pos="8306"/>
      </w:tabs>
      <w:spacing w:after="220"/>
      <w:jc w:val="right"/>
    </w:pPr>
    <w:rPr>
      <w:rFonts w:ascii="黑体" w:eastAsia="黑体"/>
      <w:sz w:val="21"/>
      <w:szCs w:val="21"/>
    </w:rPr>
  </w:style>
  <w:style w:type="paragraph" w:customStyle="1" w:styleId="a4">
    <w:name w:val="章标题"/>
    <w:next w:val="afff1"/>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pPr>
      <w:numPr>
        <w:ilvl w:val="2"/>
      </w:numPr>
      <w:spacing w:before="50" w:after="50"/>
      <w:outlineLvl w:val="3"/>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pPr>
      <w:widowControl w:val="0"/>
      <w:numPr>
        <w:numId w:val="3"/>
      </w:numPr>
      <w:jc w:val="both"/>
    </w:pPr>
    <w:rPr>
      <w:rFonts w:ascii="宋体"/>
      <w:sz w:val="21"/>
    </w:rPr>
  </w:style>
  <w:style w:type="paragraph" w:customStyle="1" w:styleId="ad">
    <w:name w:val="列项●（二级）"/>
    <w:pPr>
      <w:numPr>
        <w:ilvl w:val="1"/>
        <w:numId w:val="3"/>
      </w:numPr>
      <w:tabs>
        <w:tab w:val="left" w:pos="840"/>
      </w:tabs>
      <w:jc w:val="both"/>
    </w:pPr>
    <w:rPr>
      <w:rFonts w:ascii="宋体"/>
      <w:sz w:val="21"/>
    </w:rPr>
  </w:style>
  <w:style w:type="paragraph" w:customStyle="1" w:styleId="afffc">
    <w:name w:val="目次、标准名称标题"/>
    <w:basedOn w:val="aff2"/>
    <w:next w:val="afff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pPr>
      <w:numPr>
        <w:ilvl w:val="3"/>
      </w:numPr>
      <w:outlineLvl w:val="4"/>
    </w:pPr>
  </w:style>
  <w:style w:type="paragraph" w:customStyle="1" w:styleId="a1">
    <w:name w:val="示例"/>
    <w:next w:val="afffd"/>
    <w:pPr>
      <w:widowControl w:val="0"/>
      <w:numPr>
        <w:numId w:val="4"/>
      </w:numPr>
      <w:jc w:val="both"/>
    </w:pPr>
    <w:rPr>
      <w:rFonts w:ascii="宋体"/>
      <w:sz w:val="18"/>
      <w:szCs w:val="18"/>
    </w:rPr>
  </w:style>
  <w:style w:type="paragraph" w:customStyle="1" w:styleId="afffd">
    <w:name w:val="示例内容"/>
    <w:pPr>
      <w:ind w:firstLineChars="200" w:firstLine="200"/>
    </w:pPr>
    <w:rPr>
      <w:rFonts w:ascii="宋体"/>
      <w:sz w:val="18"/>
      <w:szCs w:val="18"/>
    </w:rPr>
  </w:style>
  <w:style w:type="paragraph" w:customStyle="1" w:styleId="af1">
    <w:name w:val="数字编号列项（二级）"/>
    <w:pPr>
      <w:numPr>
        <w:ilvl w:val="1"/>
        <w:numId w:val="5"/>
      </w:numPr>
      <w:jc w:val="both"/>
    </w:pPr>
    <w:rPr>
      <w:rFonts w:ascii="宋体"/>
      <w:sz w:val="21"/>
    </w:rPr>
  </w:style>
  <w:style w:type="paragraph" w:customStyle="1" w:styleId="a8">
    <w:name w:val="四级条标题"/>
    <w:basedOn w:val="a7"/>
    <w:next w:val="afff1"/>
    <w:pPr>
      <w:numPr>
        <w:ilvl w:val="4"/>
      </w:numPr>
      <w:outlineLvl w:val="5"/>
    </w:pPr>
  </w:style>
  <w:style w:type="paragraph" w:customStyle="1" w:styleId="a9">
    <w:name w:val="五级条标题"/>
    <w:basedOn w:val="a8"/>
    <w:next w:val="afff1"/>
    <w:pPr>
      <w:numPr>
        <w:ilvl w:val="5"/>
      </w:numPr>
      <w:outlineLvl w:val="6"/>
    </w:pPr>
  </w:style>
  <w:style w:type="paragraph" w:customStyle="1" w:styleId="aff1">
    <w:name w:val="注："/>
    <w:next w:val="afff1"/>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0">
    <w:name w:val="字母编号列项（一级）"/>
    <w:pPr>
      <w:numPr>
        <w:numId w:val="5"/>
      </w:numPr>
      <w:jc w:val="both"/>
    </w:pPr>
    <w:rPr>
      <w:rFonts w:ascii="宋体"/>
      <w:sz w:val="21"/>
    </w:rPr>
  </w:style>
  <w:style w:type="paragraph" w:customStyle="1" w:styleId="ae">
    <w:name w:val="列项◆（三级）"/>
    <w:basedOn w:val="aff2"/>
    <w:pPr>
      <w:numPr>
        <w:ilvl w:val="2"/>
        <w:numId w:val="3"/>
      </w:numPr>
    </w:pPr>
    <w:rPr>
      <w:rFonts w:ascii="宋体"/>
      <w:szCs w:val="21"/>
    </w:rPr>
  </w:style>
  <w:style w:type="paragraph" w:customStyle="1" w:styleId="af2">
    <w:name w:val="编号列项（三级）"/>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pPr>
      <w:spacing w:beforeLines="0" w:before="0" w:afterLines="0" w:after="0"/>
    </w:pPr>
    <w:rPr>
      <w:rFonts w:ascii="宋体" w:eastAsia="宋体"/>
    </w:rPr>
  </w:style>
  <w:style w:type="paragraph" w:customStyle="1" w:styleId="affff">
    <w:name w:val="注：（正文）"/>
    <w:basedOn w:val="aff1"/>
    <w:next w:val="afff1"/>
  </w:style>
  <w:style w:type="paragraph" w:customStyle="1" w:styleId="a3">
    <w:name w:val="注×：（正文）"/>
    <w:pPr>
      <w:numPr>
        <w:numId w:val="9"/>
      </w:numPr>
      <w:jc w:val="both"/>
    </w:pPr>
    <w:rPr>
      <w:rFonts w:ascii="宋体"/>
      <w:sz w:val="18"/>
      <w:szCs w:val="18"/>
    </w:rPr>
  </w:style>
  <w:style w:type="paragraph" w:customStyle="1" w:styleId="affff0">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pPr>
      <w:spacing w:before="120"/>
      <w:ind w:left="221"/>
    </w:pPr>
    <w:rPr>
      <w:rFonts w:ascii="宋体"/>
      <w:sz w:val="18"/>
      <w:szCs w:val="18"/>
    </w:rPr>
  </w:style>
  <w:style w:type="paragraph" w:customStyle="1" w:styleId="affff3">
    <w:name w:val="标准书眉_偶数页"/>
    <w:basedOn w:val="afffb"/>
    <w:next w:val="aff2"/>
    <w:pPr>
      <w:jc w:val="left"/>
    </w:pPr>
  </w:style>
  <w:style w:type="paragraph" w:customStyle="1" w:styleId="affff4">
    <w:name w:val="标准书眉一"/>
    <w:pPr>
      <w:jc w:val="both"/>
    </w:pPr>
  </w:style>
  <w:style w:type="paragraph" w:customStyle="1" w:styleId="affff5">
    <w:name w:val="参考文献"/>
    <w:basedOn w:val="aff2"/>
    <w:next w:val="afff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rPr>
      <w:rFonts w:ascii="黑体" w:eastAsia="黑体"/>
      <w:spacing w:val="85"/>
      <w:w w:val="100"/>
      <w:position w:val="3"/>
      <w:sz w:val="28"/>
      <w:szCs w:val="28"/>
    </w:rPr>
  </w:style>
  <w:style w:type="paragraph" w:customStyle="1" w:styleId="affff8">
    <w:name w:val="发布部门"/>
    <w:next w:val="afff1"/>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pPr>
      <w:framePr w:wrap="around"/>
      <w:spacing w:before="440"/>
    </w:pPr>
    <w:rPr>
      <w:rFonts w:ascii="宋体" w:eastAsia="宋体"/>
    </w:rPr>
  </w:style>
  <w:style w:type="paragraph" w:customStyle="1" w:styleId="affffe">
    <w:name w:val="封面标准文稿类别"/>
    <w:basedOn w:val="affffd"/>
    <w:pPr>
      <w:framePr w:wrap="around"/>
      <w:spacing w:after="160" w:line="240" w:lineRule="auto"/>
    </w:pPr>
    <w:rPr>
      <w:sz w:val="24"/>
    </w:rPr>
  </w:style>
  <w:style w:type="paragraph" w:customStyle="1" w:styleId="afffff">
    <w:name w:val="封面标准文稿编辑信息"/>
    <w:basedOn w:val="affffe"/>
    <w:pPr>
      <w:framePr w:wrap="around"/>
      <w:spacing w:before="180" w:line="180" w:lineRule="exact"/>
    </w:pPr>
    <w:rPr>
      <w:sz w:val="21"/>
    </w:rPr>
  </w:style>
  <w:style w:type="paragraph" w:customStyle="1" w:styleId="afffff0">
    <w:name w:val="封面正文"/>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pPr>
      <w:ind w:firstLineChars="0" w:firstLine="0"/>
      <w:jc w:val="center"/>
    </w:pPr>
    <w:rPr>
      <w:rFonts w:ascii="黑体" w:eastAsia="黑体"/>
    </w:rPr>
  </w:style>
  <w:style w:type="paragraph" w:customStyle="1" w:styleId="af5">
    <w:name w:val="附录表标号"/>
    <w:basedOn w:val="aff2"/>
    <w:next w:val="afff1"/>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pPr>
      <w:numPr>
        <w:ilvl w:val="4"/>
      </w:numPr>
      <w:outlineLvl w:val="4"/>
    </w:pPr>
  </w:style>
  <w:style w:type="paragraph" w:customStyle="1" w:styleId="afffff5">
    <w:name w:val="附录三级无"/>
    <w:basedOn w:val="afc"/>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pPr>
      <w:numPr>
        <w:ilvl w:val="5"/>
      </w:numPr>
      <w:outlineLvl w:val="5"/>
    </w:pPr>
  </w:style>
  <w:style w:type="paragraph" w:customStyle="1" w:styleId="afffff6">
    <w:name w:val="附录四级无"/>
    <w:basedOn w:val="afd"/>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pPr>
      <w:tabs>
        <w:tab w:val="clear" w:pos="360"/>
      </w:tabs>
      <w:spacing w:beforeLines="0" w:before="0" w:afterLines="0" w:after="0"/>
    </w:pPr>
    <w:rPr>
      <w:rFonts w:ascii="宋体" w:eastAsia="宋体"/>
      <w:szCs w:val="21"/>
    </w:rPr>
  </w:style>
  <w:style w:type="paragraph" w:customStyle="1" w:styleId="af9">
    <w:name w:val="附录章标题"/>
    <w:next w:val="afff1"/>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pPr>
      <w:ind w:leftChars="400" w:left="600" w:hangingChars="200" w:hanging="200"/>
    </w:pPr>
    <w:rPr>
      <w:rFonts w:ascii="宋体"/>
      <w:sz w:val="21"/>
    </w:rPr>
  </w:style>
  <w:style w:type="paragraph" w:customStyle="1" w:styleId="afffffb">
    <w:name w:val="目次、索引正文"/>
    <w:pPr>
      <w:spacing w:line="320" w:lineRule="exact"/>
      <w:jc w:val="both"/>
    </w:pPr>
    <w:rPr>
      <w:rFonts w:ascii="宋体"/>
      <w:sz w:val="21"/>
    </w:rPr>
  </w:style>
  <w:style w:type="paragraph" w:customStyle="1" w:styleId="afffffc">
    <w:name w:val="其他标准标志"/>
    <w:basedOn w:val="affff0"/>
    <w:pPr>
      <w:framePr w:w="6101" w:wrap="around" w:vAnchor="page" w:hAnchor="page" w:x="4673" w:y="942"/>
    </w:pPr>
    <w:rPr>
      <w:w w:val="130"/>
    </w:rPr>
  </w:style>
  <w:style w:type="paragraph" w:customStyle="1" w:styleId="afffffd">
    <w:name w:val="其他标准称谓"/>
    <w:next w:val="af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pPr>
      <w:framePr w:wrap="around" w:y="15310"/>
      <w:spacing w:line="0" w:lineRule="atLeast"/>
    </w:pPr>
    <w:rPr>
      <w:rFonts w:ascii="黑体" w:eastAsia="黑体"/>
      <w:b w:val="0"/>
    </w:rPr>
  </w:style>
  <w:style w:type="paragraph" w:customStyle="1" w:styleId="affffff">
    <w:name w:val="前言、引言标题"/>
    <w:next w:val="afff1"/>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pPr>
      <w:spacing w:beforeLines="0" w:before="0" w:afterLines="0" w:after="0"/>
    </w:pPr>
    <w:rPr>
      <w:rFonts w:ascii="宋体" w:eastAsia="宋体"/>
    </w:rPr>
  </w:style>
  <w:style w:type="paragraph" w:customStyle="1" w:styleId="affffff1">
    <w:name w:val="实施日期"/>
    <w:basedOn w:val="affff9"/>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rPr>
      <w:rFonts w:ascii="宋体" w:hAnsi="宋体"/>
      <w:kern w:val="2"/>
      <w:sz w:val="18"/>
      <w:szCs w:val="18"/>
    </w:rPr>
  </w:style>
  <w:style w:type="paragraph" w:customStyle="1" w:styleId="affffff3">
    <w:name w:val="四级无"/>
    <w:basedOn w:val="a8"/>
    <w:pPr>
      <w:spacing w:beforeLines="0" w:before="0" w:afterLines="0" w:after="0"/>
    </w:pPr>
    <w:rPr>
      <w:rFonts w:ascii="宋体" w:eastAsia="宋体"/>
    </w:rPr>
  </w:style>
  <w:style w:type="paragraph" w:customStyle="1" w:styleId="affffff4">
    <w:name w:val="条文脚注"/>
    <w:basedOn w:val="af"/>
    <w:pPr>
      <w:numPr>
        <w:numId w:val="0"/>
      </w:numPr>
      <w:jc w:val="both"/>
    </w:pPr>
  </w:style>
  <w:style w:type="paragraph" w:customStyle="1" w:styleId="affffff5">
    <w:name w:val="图标脚注说明"/>
    <w:basedOn w:val="afff1"/>
    <w:pPr>
      <w:ind w:left="840" w:firstLineChars="0" w:hanging="420"/>
    </w:pPr>
    <w:rPr>
      <w:sz w:val="18"/>
      <w:szCs w:val="18"/>
    </w:rPr>
  </w:style>
  <w:style w:type="paragraph" w:customStyle="1" w:styleId="a2">
    <w:name w:val="图表脚注说明"/>
    <w:basedOn w:val="aff2"/>
    <w:pPr>
      <w:numPr>
        <w:numId w:val="15"/>
      </w:numPr>
    </w:pPr>
    <w:rPr>
      <w:rFonts w:ascii="宋体"/>
      <w:sz w:val="18"/>
      <w:szCs w:val="18"/>
    </w:rPr>
  </w:style>
  <w:style w:type="paragraph" w:customStyle="1" w:styleId="affffff6">
    <w:name w:val="图的脚注"/>
    <w:next w:val="afff1"/>
    <w:autoRedefine/>
    <w:qFormat/>
    <w:pPr>
      <w:widowControl w:val="0"/>
      <w:ind w:leftChars="200" w:left="840" w:hangingChars="200" w:hanging="420"/>
      <w:jc w:val="both"/>
    </w:pPr>
    <w:rPr>
      <w:rFonts w:ascii="宋体"/>
      <w:sz w:val="18"/>
    </w:rPr>
  </w:style>
  <w:style w:type="paragraph" w:customStyle="1" w:styleId="affffff7">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pPr>
      <w:spacing w:beforeLines="0" w:before="0" w:afterLines="0" w:after="0"/>
    </w:pPr>
    <w:rPr>
      <w:rFonts w:ascii="宋体" w:eastAsia="宋体"/>
    </w:rPr>
  </w:style>
  <w:style w:type="paragraph" w:customStyle="1" w:styleId="affffff9">
    <w:name w:val="一级无"/>
    <w:basedOn w:val="a5"/>
    <w:pPr>
      <w:spacing w:beforeLines="0" w:before="0" w:afterLines="0" w:after="0"/>
    </w:pPr>
    <w:rPr>
      <w:rFonts w:ascii="宋体" w:eastAsia="宋体"/>
    </w:rPr>
  </w:style>
  <w:style w:type="character" w:customStyle="1" w:styleId="13">
    <w:name w:val="已访问的超链接1"/>
    <w:basedOn w:val="aff3"/>
    <w:rPr>
      <w:color w:val="800080"/>
      <w:u w:val="single"/>
    </w:rPr>
  </w:style>
  <w:style w:type="paragraph" w:customStyle="1" w:styleId="af7">
    <w:name w:val="正文表标题"/>
    <w:next w:val="afff1"/>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pPr>
      <w:framePr w:hSpace="181" w:vSpace="181" w:wrap="around" w:vAnchor="text" w:hAnchor="margin" w:xAlign="center" w:y="285"/>
    </w:pPr>
  </w:style>
  <w:style w:type="paragraph" w:customStyle="1" w:styleId="affffffc">
    <w:name w:val="其他发布日期"/>
    <w:basedOn w:val="affff9"/>
    <w:pPr>
      <w:framePr w:wrap="around" w:vAnchor="page" w:hAnchor="text" w:x="1419"/>
    </w:pPr>
  </w:style>
  <w:style w:type="paragraph" w:customStyle="1" w:styleId="affffffd">
    <w:name w:val="其他实施日期"/>
    <w:basedOn w:val="affffff1"/>
    <w:pPr>
      <w:framePr w:wrap="around"/>
    </w:pPr>
  </w:style>
  <w:style w:type="paragraph" w:customStyle="1" w:styleId="23">
    <w:name w:val="封面标准名称2"/>
    <w:basedOn w:val="affffb"/>
    <w:pPr>
      <w:framePr w:wrap="around" w:y="4469"/>
      <w:spacing w:beforeLines="630" w:before="630"/>
    </w:pPr>
  </w:style>
  <w:style w:type="paragraph" w:customStyle="1" w:styleId="24">
    <w:name w:val="封面标准英文名称2"/>
    <w:basedOn w:val="affffc"/>
    <w:pPr>
      <w:framePr w:wrap="around" w:y="4469"/>
    </w:pPr>
  </w:style>
  <w:style w:type="paragraph" w:customStyle="1" w:styleId="25">
    <w:name w:val="封面一致性程度标识2"/>
    <w:basedOn w:val="affffd"/>
    <w:pPr>
      <w:framePr w:wrap="around" w:y="4469"/>
    </w:pPr>
  </w:style>
  <w:style w:type="paragraph" w:customStyle="1" w:styleId="26">
    <w:name w:val="封面标准文稿类别2"/>
    <w:basedOn w:val="affffe"/>
    <w:pPr>
      <w:framePr w:wrap="around" w:y="4469"/>
    </w:pPr>
  </w:style>
  <w:style w:type="paragraph" w:customStyle="1" w:styleId="27">
    <w:name w:val="封面标准文稿编辑信息2"/>
    <w:basedOn w:val="afffff"/>
    <w:pPr>
      <w:framePr w:wrap="around" w:y="4469"/>
    </w:pPr>
  </w:style>
  <w:style w:type="paragraph" w:customStyle="1" w:styleId="affffffe">
    <w:name w:val="标准文件_段"/>
    <w:autoRedefine/>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rPr>
      <w:rFonts w:ascii="宋体"/>
      <w:kern w:val="2"/>
      <w:sz w:val="18"/>
      <w:szCs w:val="18"/>
    </w:rPr>
  </w:style>
  <w:style w:type="character" w:customStyle="1" w:styleId="affa">
    <w:name w:val="批注文字 字符"/>
    <w:basedOn w:val="aff3"/>
    <w:link w:val="aff9"/>
    <w:rPr>
      <w:kern w:val="2"/>
      <w:sz w:val="21"/>
      <w:szCs w:val="24"/>
    </w:rPr>
  </w:style>
  <w:style w:type="paragraph" w:customStyle="1" w:styleId="afffffff">
    <w:name w:val="文件正文"/>
    <w:basedOn w:val="aff2"/>
    <w:pPr>
      <w:spacing w:line="480" w:lineRule="exact"/>
      <w:ind w:firstLine="560"/>
    </w:pPr>
    <w:rPr>
      <w:rFonts w:eastAsia="仿宋_GB2312" w:cs="宋体"/>
      <w:sz w:val="28"/>
      <w:szCs w:val="20"/>
    </w:rPr>
  </w:style>
  <w:style w:type="character" w:customStyle="1" w:styleId="20">
    <w:name w:val="标题 2 字符"/>
    <w:basedOn w:val="aff3"/>
    <w:link w:val="2"/>
    <w:semiHidden/>
    <w:rPr>
      <w:rFonts w:asciiTheme="majorHAnsi" w:eastAsiaTheme="majorEastAsia" w:hAnsiTheme="majorHAnsi" w:cstheme="majorBidi"/>
      <w:b/>
      <w:bCs/>
      <w:kern w:val="2"/>
      <w:sz w:val="32"/>
      <w:szCs w:val="32"/>
    </w:rPr>
  </w:style>
  <w:style w:type="character" w:customStyle="1" w:styleId="30">
    <w:name w:val="标题 3 字符"/>
    <w:basedOn w:val="aff3"/>
    <w:link w:val="3"/>
    <w:semiHidden/>
    <w:rPr>
      <w:b/>
      <w:bCs/>
      <w:kern w:val="2"/>
      <w:sz w:val="32"/>
      <w:szCs w:val="32"/>
    </w:rPr>
  </w:style>
  <w:style w:type="paragraph" w:customStyle="1" w:styleId="afffffff0">
    <w:name w:val="文件大标题"/>
    <w:next w:val="aff2"/>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rPr>
      <w:b/>
      <w:bCs/>
      <w:kern w:val="2"/>
      <w:sz w:val="21"/>
      <w:szCs w:val="24"/>
    </w:rPr>
  </w:style>
  <w:style w:type="paragraph" w:styleId="afffffff1">
    <w:name w:val="Revision"/>
    <w:hidden/>
    <w:uiPriority w:val="99"/>
    <w:unhideWhenUsed/>
    <w:rsid w:val="005F4F09"/>
    <w:rPr>
      <w:kern w:val="2"/>
      <w:sz w:val="21"/>
      <w:szCs w:val="24"/>
    </w:rPr>
  </w:style>
  <w:style w:type="character" w:customStyle="1" w:styleId="40">
    <w:name w:val="标题 4 字符"/>
    <w:basedOn w:val="aff3"/>
    <w:link w:val="4"/>
    <w:semiHidden/>
    <w:rsid w:val="007C0D79"/>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225178">
      <w:bodyDiv w:val="1"/>
      <w:marLeft w:val="0"/>
      <w:marRight w:val="0"/>
      <w:marTop w:val="0"/>
      <w:marBottom w:val="0"/>
      <w:divBdr>
        <w:top w:val="none" w:sz="0" w:space="0" w:color="auto"/>
        <w:left w:val="none" w:sz="0" w:space="0" w:color="auto"/>
        <w:bottom w:val="none" w:sz="0" w:space="0" w:color="auto"/>
        <w:right w:val="none" w:sz="0" w:space="0" w:color="auto"/>
      </w:divBdr>
    </w:div>
    <w:div w:id="1266183551">
      <w:bodyDiv w:val="1"/>
      <w:marLeft w:val="0"/>
      <w:marRight w:val="0"/>
      <w:marTop w:val="0"/>
      <w:marBottom w:val="0"/>
      <w:divBdr>
        <w:top w:val="none" w:sz="0" w:space="0" w:color="auto"/>
        <w:left w:val="none" w:sz="0" w:space="0" w:color="auto"/>
        <w:bottom w:val="none" w:sz="0" w:space="0" w:color="auto"/>
        <w:right w:val="none" w:sz="0" w:space="0" w:color="auto"/>
      </w:divBdr>
    </w:div>
    <w:div w:id="1684353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71C8DC-895A-4332-AFC7-76B51B66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11</Pages>
  <Words>1114</Words>
  <Characters>6354</Characters>
  <Application>Microsoft Office Word</Application>
  <DocSecurity>0</DocSecurity>
  <Lines>52</Lines>
  <Paragraphs>14</Paragraphs>
  <ScaleCrop>false</ScaleCrop>
  <Company>zle</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18</cp:revision>
  <cp:lastPrinted>2023-10-13T11:01:00Z</cp:lastPrinted>
  <dcterms:created xsi:type="dcterms:W3CDTF">2023-10-13T09:47:00Z</dcterms:created>
  <dcterms:modified xsi:type="dcterms:W3CDTF">2025-07-24T01:35:00Z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eyJoZGlkIjoiMTU5NGE5MzUzODA2NmVhOGVmZTMzYWIzYzk3ZTgyYTMiLCJ1c2VySWQiOiI1MTIzOTYwNTkifQ==</vt:lpwstr>
  </property>
  <property fmtid="{D5CDD505-2E9C-101B-9397-08002B2CF9AE}" pid="3" name="KSOProductBuildVer">
    <vt:lpwstr>2052-12.1.0.20784</vt:lpwstr>
  </property>
  <property fmtid="{D5CDD505-2E9C-101B-9397-08002B2CF9AE}" pid="4" name="ICV">
    <vt:lpwstr>8BD9948930DD416FAF4A4EC0429D6E4C_12</vt:lpwstr>
  </property>
</Properties>
</file>