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05F5E1" w14:textId="77777777" w:rsidR="005904D9" w:rsidRPr="00EC4211" w:rsidRDefault="009C2B55">
      <w:pPr>
        <w:pStyle w:val="affffff7"/>
        <w:framePr w:h="1801" w:hRule="exact" w:wrap="around"/>
        <w:rPr>
          <w:rFonts w:ascii="Times New Roman"/>
        </w:rPr>
      </w:pPr>
      <w:bookmarkStart w:id="0" w:name="_Hlk122552383"/>
      <w:bookmarkStart w:id="1" w:name="c1"/>
      <w:bookmarkEnd w:id="0"/>
      <w:r w:rsidRPr="00EC4211">
        <w:rPr>
          <w:rFonts w:ascii="Times New Roman"/>
        </w:rPr>
        <w:t>ICS </w:t>
      </w:r>
      <w:r w:rsidRPr="00EC4211">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EC4211">
        <w:rPr>
          <w:rFonts w:ascii="Times New Roman"/>
        </w:rPr>
        <w:instrText xml:space="preserve"> FORMTEXT </w:instrText>
      </w:r>
      <w:r w:rsidRPr="00EC4211">
        <w:rPr>
          <w:rFonts w:ascii="Times New Roman"/>
        </w:rPr>
      </w:r>
      <w:r w:rsidRPr="00EC4211">
        <w:rPr>
          <w:rFonts w:ascii="Times New Roman"/>
        </w:rPr>
        <w:fldChar w:fldCharType="separate"/>
      </w:r>
      <w:r w:rsidRPr="00EC4211">
        <w:rPr>
          <w:rFonts w:ascii="Times New Roman"/>
        </w:rPr>
        <w:t>点击此处添加</w:t>
      </w:r>
      <w:r w:rsidRPr="00EC4211">
        <w:rPr>
          <w:rFonts w:ascii="Times New Roman"/>
        </w:rPr>
        <w:t>ICS</w:t>
      </w:r>
      <w:r w:rsidRPr="00EC4211">
        <w:rPr>
          <w:rFonts w:ascii="Times New Roman"/>
        </w:rPr>
        <w:t>号</w:t>
      </w:r>
      <w:r w:rsidRPr="00EC4211">
        <w:rPr>
          <w:rFonts w:ascii="Times New Roman"/>
        </w:rPr>
        <w:fldChar w:fldCharType="end"/>
      </w:r>
      <w:bookmarkEnd w:id="2"/>
    </w:p>
    <w:p w14:paraId="6BB6A468" w14:textId="77777777" w:rsidR="005904D9" w:rsidRPr="00EC4211" w:rsidRDefault="009C2B55">
      <w:pPr>
        <w:pStyle w:val="affffff7"/>
        <w:framePr w:h="1801" w:hRule="exact" w:wrap="around"/>
        <w:rPr>
          <w:rFonts w:ascii="Times New Roman"/>
        </w:rPr>
      </w:pPr>
      <w:r w:rsidRPr="00EC4211">
        <w:rPr>
          <w:rFonts w:ascii="Times New Roman"/>
        </w:rPr>
        <w:t>CCS</w:t>
      </w:r>
      <w:r w:rsidRPr="00EC4211">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Pr="00EC4211">
        <w:rPr>
          <w:rFonts w:ascii="Times New Roman"/>
        </w:rPr>
        <w:instrText xml:space="preserve"> FORMTEXT </w:instrText>
      </w:r>
      <w:r w:rsidRPr="00EC4211">
        <w:rPr>
          <w:rFonts w:ascii="Times New Roman"/>
        </w:rPr>
      </w:r>
      <w:r w:rsidRPr="00EC4211">
        <w:rPr>
          <w:rFonts w:ascii="Times New Roman"/>
        </w:rPr>
        <w:fldChar w:fldCharType="separate"/>
      </w:r>
      <w:r w:rsidRPr="00EC4211">
        <w:rPr>
          <w:rFonts w:ascii="Times New Roman"/>
        </w:rPr>
        <w:t>点击此处添加中国标准文献分类号</w:t>
      </w:r>
      <w:r w:rsidRPr="00EC4211">
        <w:rPr>
          <w:rFonts w:ascii="Times New Roman"/>
        </w:rPr>
        <w:fldChar w:fldCharType="end"/>
      </w:r>
      <w:bookmarkEnd w:id="3"/>
    </w:p>
    <w:p w14:paraId="58CE2AA8" w14:textId="77777777" w:rsidR="005904D9" w:rsidRPr="00EC4211" w:rsidRDefault="009C2B55">
      <w:pPr>
        <w:pStyle w:val="affffff7"/>
        <w:framePr w:h="1801" w:hRule="exact" w:wrap="around"/>
        <w:jc w:val="right"/>
        <w:rPr>
          <w:rFonts w:ascii="Times New Roman"/>
          <w:b/>
          <w:bCs/>
          <w:w w:val="130"/>
          <w:sz w:val="96"/>
          <w:szCs w:val="96"/>
        </w:rPr>
      </w:pPr>
      <w:r w:rsidRPr="00EC4211">
        <w:rPr>
          <w:rFonts w:ascii="Times New Roman"/>
          <w:b/>
          <w:bCs/>
          <w:w w:val="130"/>
          <w:sz w:val="96"/>
          <w:szCs w:val="96"/>
        </w:rPr>
        <w:t>T/CNS</w:t>
      </w:r>
    </w:p>
    <w:p w14:paraId="7847590D" w14:textId="77777777" w:rsidR="005904D9" w:rsidRPr="00EC4211" w:rsidRDefault="005904D9">
      <w:pPr>
        <w:pStyle w:val="affffff7"/>
        <w:framePr w:h="1801" w:hRule="exact" w:wrap="around"/>
        <w:rPr>
          <w:rFonts w:ascii="Times New Roman"/>
        </w:rPr>
      </w:pPr>
    </w:p>
    <w:bookmarkEnd w:id="1"/>
    <w:p w14:paraId="643048BF" w14:textId="77777777" w:rsidR="005904D9" w:rsidRPr="00EC4211" w:rsidRDefault="009C2B55">
      <w:pPr>
        <w:pStyle w:val="afffffd"/>
        <w:framePr w:wrap="around"/>
        <w:rPr>
          <w:rFonts w:ascii="Times New Roman" w:hAnsi="Times New Roman"/>
          <w:sz w:val="52"/>
        </w:rPr>
      </w:pPr>
      <w:r w:rsidRPr="00EC4211">
        <w:rPr>
          <w:rFonts w:ascii="Times New Roman" w:hAnsi="Times New Roman"/>
          <w:sz w:val="52"/>
        </w:rPr>
        <w:t>中国核学会团体标准</w:t>
      </w:r>
    </w:p>
    <w:p w14:paraId="2B63BF80" w14:textId="77777777" w:rsidR="005904D9" w:rsidRPr="00EC4211" w:rsidRDefault="009C2B55">
      <w:pPr>
        <w:pStyle w:val="23"/>
        <w:framePr w:h="1126" w:hRule="exact" w:wrap="around" w:y="3016"/>
        <w:rPr>
          <w:rFonts w:ascii="Times New Roman"/>
        </w:rPr>
      </w:pPr>
      <w:r w:rsidRPr="00EC4211">
        <w:rPr>
          <w:rFonts w:ascii="Times New Roman"/>
        </w:rPr>
        <w:t>T/CNS 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5904D9" w:rsidRPr="00EC4211" w14:paraId="687B113D" w14:textId="77777777">
        <w:tc>
          <w:tcPr>
            <w:tcW w:w="9356" w:type="dxa"/>
            <w:tcBorders>
              <w:top w:val="nil"/>
              <w:left w:val="nil"/>
              <w:bottom w:val="nil"/>
              <w:right w:val="nil"/>
            </w:tcBorders>
            <w:shd w:val="clear" w:color="auto" w:fill="auto"/>
          </w:tcPr>
          <w:bookmarkStart w:id="4" w:name="DT"/>
          <w:p w14:paraId="2CB64B7F" w14:textId="77777777" w:rsidR="005904D9" w:rsidRPr="00EC4211" w:rsidRDefault="009C2B55">
            <w:pPr>
              <w:pStyle w:val="affffa"/>
              <w:framePr w:h="1126" w:hRule="exact" w:wrap="around" w:y="3016"/>
              <w:rPr>
                <w:rFonts w:ascii="Times New Roman"/>
              </w:rPr>
            </w:pPr>
            <w:r w:rsidRPr="00EC4211">
              <w:rPr>
                <w:rFonts w:ascii="Times New Roman"/>
                <w:noProof/>
              </w:rPr>
              <mc:AlternateContent>
                <mc:Choice Requires="wps">
                  <w:drawing>
                    <wp:anchor distT="0" distB="0" distL="114300" distR="114300" simplePos="0" relativeHeight="251661312" behindDoc="1" locked="0" layoutInCell="1" allowOverlap="1" wp14:anchorId="43AF2CCF" wp14:editId="3256D01A">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sidRPr="00EC4211">
              <w:rPr>
                <w:rFonts w:ascii="Times New Roman"/>
              </w:rPr>
              <w:fldChar w:fldCharType="begin">
                <w:ffData>
                  <w:name w:val="DT"/>
                  <w:enabled/>
                  <w:calcOnExit w:val="0"/>
                  <w:textInput/>
                </w:ffData>
              </w:fldChar>
            </w:r>
            <w:r w:rsidRPr="00EC4211">
              <w:rPr>
                <w:rFonts w:ascii="Times New Roman"/>
              </w:rPr>
              <w:instrText xml:space="preserve"> FORMTEXT </w:instrText>
            </w:r>
            <w:r w:rsidRPr="00EC4211">
              <w:rPr>
                <w:rFonts w:ascii="Times New Roman"/>
              </w:rPr>
            </w:r>
            <w:r w:rsidRPr="00EC4211">
              <w:rPr>
                <w:rFonts w:ascii="Times New Roman"/>
              </w:rPr>
              <w:fldChar w:fldCharType="separate"/>
            </w:r>
            <w:r w:rsidRPr="00EC4211">
              <w:rPr>
                <w:rFonts w:ascii="Times New Roman"/>
              </w:rPr>
              <w:t>     </w:t>
            </w:r>
            <w:r w:rsidRPr="00EC4211">
              <w:rPr>
                <w:rFonts w:ascii="Times New Roman"/>
              </w:rPr>
              <w:fldChar w:fldCharType="end"/>
            </w:r>
            <w:bookmarkEnd w:id="4"/>
          </w:p>
        </w:tc>
      </w:tr>
    </w:tbl>
    <w:p w14:paraId="545143A6" w14:textId="77777777" w:rsidR="005904D9" w:rsidRPr="00EC4211" w:rsidRDefault="005904D9">
      <w:pPr>
        <w:pStyle w:val="23"/>
        <w:framePr w:h="1126" w:hRule="exact" w:wrap="around" w:y="3016"/>
        <w:rPr>
          <w:rFonts w:ascii="Times New Roman"/>
        </w:rPr>
      </w:pPr>
    </w:p>
    <w:p w14:paraId="4C9D2620" w14:textId="77777777" w:rsidR="005904D9" w:rsidRPr="00EC4211" w:rsidRDefault="005904D9">
      <w:pPr>
        <w:pStyle w:val="23"/>
        <w:framePr w:h="1126" w:hRule="exact" w:wrap="around" w:y="3016"/>
        <w:rPr>
          <w:rFonts w:ascii="Times New Roman"/>
        </w:rPr>
      </w:pPr>
    </w:p>
    <w:p w14:paraId="43CC65E7" w14:textId="77777777" w:rsidR="005904D9" w:rsidRPr="00EC4211" w:rsidRDefault="009C2B55">
      <w:pPr>
        <w:pStyle w:val="affffb"/>
        <w:framePr w:w="10417" w:wrap="around" w:x="787" w:y="6082"/>
        <w:rPr>
          <w:rFonts w:ascii="Times New Roman"/>
        </w:rPr>
      </w:pPr>
      <w:r w:rsidRPr="00EC4211">
        <w:rPr>
          <w:rFonts w:ascii="Times New Roman"/>
        </w:rPr>
        <w:t>高温气冷堆核动力厂一回路</w:t>
      </w:r>
      <w:proofErr w:type="gramStart"/>
      <w:r w:rsidRPr="00EC4211">
        <w:rPr>
          <w:rFonts w:ascii="Times New Roman"/>
        </w:rPr>
        <w:t>氚</w:t>
      </w:r>
      <w:proofErr w:type="gramEnd"/>
      <w:r w:rsidRPr="00EC4211">
        <w:rPr>
          <w:rFonts w:ascii="Times New Roman"/>
        </w:rPr>
        <w:t>取样测量</w:t>
      </w:r>
    </w:p>
    <w:p w14:paraId="136E2550" w14:textId="77777777" w:rsidR="005904D9" w:rsidRPr="00EC4211" w:rsidRDefault="009C2B55">
      <w:pPr>
        <w:pStyle w:val="affffb"/>
        <w:framePr w:w="10417" w:wrap="around" w:x="787" w:y="6082"/>
        <w:rPr>
          <w:rFonts w:ascii="Times New Roman"/>
        </w:rPr>
      </w:pPr>
      <w:r w:rsidRPr="00EC4211">
        <w:rPr>
          <w:rFonts w:ascii="Times New Roman"/>
        </w:rPr>
        <w:t>技术要求</w:t>
      </w:r>
    </w:p>
    <w:p w14:paraId="039A321A" w14:textId="77777777" w:rsidR="005904D9" w:rsidRPr="00EC4211" w:rsidRDefault="009C2B55">
      <w:pPr>
        <w:pStyle w:val="affffc"/>
        <w:framePr w:w="10417" w:wrap="around" w:x="787" w:y="6082"/>
      </w:pPr>
      <w:r w:rsidRPr="00EC4211">
        <w:t>Technical requirements for tritium sampling and measurement in the primary circuit of high temperature gas-cooled reactor nuclear power plant</w:t>
      </w:r>
    </w:p>
    <w:p w14:paraId="4D80C039" w14:textId="77777777" w:rsidR="005904D9" w:rsidRPr="00EC4211" w:rsidRDefault="005904D9">
      <w:pPr>
        <w:pStyle w:val="affffc"/>
        <w:framePr w:w="10417" w:wrap="around" w:x="787" w:y="6082"/>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5904D9" w:rsidRPr="00EC4211" w14:paraId="4802F01B" w14:textId="77777777">
        <w:tc>
          <w:tcPr>
            <w:tcW w:w="9855" w:type="dxa"/>
            <w:tcBorders>
              <w:top w:val="nil"/>
              <w:left w:val="nil"/>
              <w:bottom w:val="nil"/>
              <w:right w:val="nil"/>
            </w:tcBorders>
            <w:shd w:val="clear" w:color="auto" w:fill="auto"/>
          </w:tcPr>
          <w:p w14:paraId="5F5B2E0F" w14:textId="77777777" w:rsidR="005904D9" w:rsidRPr="00EC4211" w:rsidRDefault="009C2B55">
            <w:pPr>
              <w:pStyle w:val="affffe"/>
              <w:framePr w:w="10417" w:wrap="around" w:x="787" w:y="6082"/>
              <w:rPr>
                <w:rFonts w:ascii="Times New Roman"/>
              </w:rPr>
            </w:pPr>
            <w:r w:rsidRPr="00EC4211">
              <w:rPr>
                <w:rFonts w:ascii="Times New Roman"/>
              </w:rPr>
              <w:t>征求意见稿</w:t>
            </w:r>
            <w:r w:rsidRPr="00EC4211">
              <w:rPr>
                <w:rFonts w:ascii="Times New Roman"/>
                <w:noProof/>
              </w:rPr>
              <mc:AlternateContent>
                <mc:Choice Requires="wps">
                  <w:drawing>
                    <wp:anchor distT="0" distB="0" distL="114300" distR="114300" simplePos="0" relativeHeight="251663360" behindDoc="1" locked="1" layoutInCell="1" allowOverlap="1" wp14:anchorId="477A3330" wp14:editId="360A85B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Pr="00EC4211">
              <w:rPr>
                <w:rFonts w:ascii="Times New Roman"/>
                <w:noProof/>
              </w:rPr>
              <mc:AlternateContent>
                <mc:Choice Requires="wps">
                  <w:drawing>
                    <wp:anchor distT="0" distB="0" distL="114300" distR="114300" simplePos="0" relativeHeight="251662336" behindDoc="1" locked="0" layoutInCell="1" allowOverlap="1" wp14:anchorId="4CB79531" wp14:editId="39E353FD">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5904D9" w:rsidRPr="00EC4211" w14:paraId="39C21C16" w14:textId="77777777">
        <w:tc>
          <w:tcPr>
            <w:tcW w:w="9855" w:type="dxa"/>
            <w:tcBorders>
              <w:top w:val="nil"/>
              <w:left w:val="nil"/>
              <w:bottom w:val="nil"/>
              <w:right w:val="nil"/>
            </w:tcBorders>
            <w:shd w:val="clear" w:color="auto" w:fill="auto"/>
          </w:tcPr>
          <w:p w14:paraId="33C222E9" w14:textId="77777777" w:rsidR="005904D9" w:rsidRPr="00EC4211" w:rsidRDefault="005904D9">
            <w:pPr>
              <w:pStyle w:val="afffff"/>
              <w:framePr w:w="10417" w:wrap="around" w:x="787" w:y="6082"/>
              <w:rPr>
                <w:rFonts w:ascii="Times New Roman"/>
              </w:rPr>
            </w:pPr>
          </w:p>
        </w:tc>
      </w:tr>
    </w:tbl>
    <w:p w14:paraId="66BC50DB" w14:textId="77777777" w:rsidR="005904D9" w:rsidRPr="00EC4211" w:rsidRDefault="009C2B55">
      <w:pPr>
        <w:pStyle w:val="affffffc"/>
        <w:framePr w:wrap="around" w:hAnchor="page" w:x="1585" w:y="14137"/>
      </w:pPr>
      <w:r w:rsidRPr="00EC4211">
        <w:t>XXXX - XX - XX</w:t>
      </w:r>
      <w:r w:rsidRPr="00EC4211">
        <w:t>发布</w:t>
      </w:r>
      <w:r w:rsidRPr="00EC4211">
        <w:rPr>
          <w:noProof/>
        </w:rPr>
        <mc:AlternateContent>
          <mc:Choice Requires="wps">
            <w:drawing>
              <wp:anchor distT="0" distB="0" distL="114300" distR="114300" simplePos="0" relativeHeight="251659264" behindDoc="0" locked="1" layoutInCell="1" allowOverlap="1" wp14:anchorId="6119ECEC" wp14:editId="3AA2F5AC">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6176CBBB" w14:textId="77777777" w:rsidR="005904D9" w:rsidRPr="00EC4211" w:rsidRDefault="009C2B55">
      <w:pPr>
        <w:pStyle w:val="affffffd"/>
        <w:framePr w:wrap="around" w:hAnchor="page" w:x="6613"/>
      </w:pPr>
      <w:r w:rsidRPr="00EC4211">
        <w:t xml:space="preserve">XXXX - XX – XX </w:t>
      </w:r>
      <w:r w:rsidRPr="00EC4211">
        <w:t>实施</w:t>
      </w:r>
    </w:p>
    <w:p w14:paraId="2572AD89" w14:textId="77777777" w:rsidR="005904D9" w:rsidRPr="00EC4211" w:rsidRDefault="009C2B55">
      <w:pPr>
        <w:pStyle w:val="afffffe"/>
        <w:framePr w:wrap="around"/>
        <w:rPr>
          <w:rFonts w:ascii="Times New Roman"/>
        </w:rPr>
      </w:pPr>
      <w:r w:rsidRPr="00EC4211">
        <w:rPr>
          <w:rFonts w:ascii="Times New Roman"/>
        </w:rPr>
        <w:t>中国核学会</w:t>
      </w:r>
      <w:r w:rsidRPr="00EC4211">
        <w:rPr>
          <w:rFonts w:ascii="Times New Roman" w:eastAsia="MS Mincho"/>
        </w:rPr>
        <w:t>   </w:t>
      </w:r>
      <w:r w:rsidRPr="00EC4211">
        <w:rPr>
          <w:rStyle w:val="affff7"/>
          <w:rFonts w:ascii="Times New Roman"/>
        </w:rPr>
        <w:t>发布</w:t>
      </w:r>
    </w:p>
    <w:p w14:paraId="3B782A20" w14:textId="77777777" w:rsidR="005904D9" w:rsidRPr="00EC4211" w:rsidRDefault="009C2B55">
      <w:pPr>
        <w:pStyle w:val="afff1"/>
        <w:rPr>
          <w:rFonts w:ascii="Times New Roman"/>
        </w:rPr>
        <w:sectPr w:rsidR="005904D9" w:rsidRPr="00EC4211">
          <w:headerReference w:type="even" r:id="rId10"/>
          <w:footerReference w:type="even" r:id="rId11"/>
          <w:pgSz w:w="11906" w:h="16838"/>
          <w:pgMar w:top="567" w:right="1134" w:bottom="1134" w:left="1417" w:header="0" w:footer="0" w:gutter="0"/>
          <w:pgNumType w:start="1"/>
          <w:cols w:space="425"/>
          <w:docGrid w:type="lines" w:linePitch="312"/>
        </w:sectPr>
      </w:pPr>
      <w:r w:rsidRPr="00EC4211">
        <w:rPr>
          <w:rFonts w:ascii="Times New Roman"/>
          <w:noProof/>
        </w:rPr>
        <mc:AlternateContent>
          <mc:Choice Requires="wps">
            <w:drawing>
              <wp:anchor distT="0" distB="0" distL="114300" distR="114300" simplePos="0" relativeHeight="251660288" behindDoc="0" locked="0" layoutInCell="1" allowOverlap="1" wp14:anchorId="18B79C75" wp14:editId="56F9E73B">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0BF4E0CD" w14:textId="77777777" w:rsidR="005904D9" w:rsidRPr="00EC4211" w:rsidRDefault="009C2B55">
      <w:pPr>
        <w:pStyle w:val="afffc"/>
        <w:rPr>
          <w:rFonts w:ascii="Times New Roman"/>
        </w:rPr>
      </w:pPr>
      <w:bookmarkStart w:id="5" w:name="_Toc48658960"/>
      <w:bookmarkStart w:id="6" w:name="_Toc199432681"/>
      <w:r w:rsidRPr="00EC4211">
        <w:rPr>
          <w:rFonts w:ascii="Times New Roman"/>
        </w:rPr>
        <w:lastRenderedPageBreak/>
        <w:t>目</w:t>
      </w:r>
      <w:bookmarkStart w:id="7" w:name="BKML"/>
      <w:r w:rsidRPr="00EC4211">
        <w:rPr>
          <w:rFonts w:ascii="Times New Roman"/>
        </w:rPr>
        <w:t>  </w:t>
      </w:r>
      <w:r w:rsidRPr="00EC4211">
        <w:rPr>
          <w:rFonts w:ascii="Times New Roman"/>
        </w:rPr>
        <w:t>次</w:t>
      </w:r>
      <w:bookmarkEnd w:id="5"/>
      <w:bookmarkEnd w:id="6"/>
      <w:bookmarkEnd w:id="7"/>
    </w:p>
    <w:sdt>
      <w:sdtPr>
        <w:rPr>
          <w:rFonts w:ascii="Times New Roman"/>
          <w:szCs w:val="24"/>
          <w:lang w:val="zh-CN"/>
        </w:rPr>
        <w:id w:val="-283963139"/>
        <w:docPartObj>
          <w:docPartGallery w:val="Table of Contents"/>
          <w:docPartUnique/>
        </w:docPartObj>
      </w:sdtPr>
      <w:sdtEndPr>
        <w:rPr>
          <w:b/>
          <w:bCs/>
        </w:rPr>
      </w:sdtEndPr>
      <w:sdtContent>
        <w:bookmarkStart w:id="8" w:name="_GoBack" w:displacedByCustomXml="prev"/>
        <w:bookmarkEnd w:id="8" w:displacedByCustomXml="prev"/>
        <w:p w14:paraId="68C51881" w14:textId="48A40C6A" w:rsidR="00ED0910" w:rsidRDefault="009C2B55">
          <w:pPr>
            <w:pStyle w:val="11"/>
            <w:spacing w:before="78" w:after="78"/>
            <w:rPr>
              <w:rFonts w:asciiTheme="minorHAnsi" w:eastAsiaTheme="minorEastAsia" w:hAnsiTheme="minorHAnsi" w:cstheme="minorBidi"/>
              <w:noProof/>
              <w:szCs w:val="22"/>
            </w:rPr>
          </w:pPr>
          <w:r w:rsidRPr="00EC4211">
            <w:rPr>
              <w:rFonts w:ascii="Times New Roman" w:eastAsiaTheme="majorEastAsia"/>
              <w:color w:val="2F5496" w:themeColor="accent1" w:themeShade="BF"/>
              <w:kern w:val="0"/>
              <w:sz w:val="32"/>
              <w:szCs w:val="32"/>
            </w:rPr>
            <w:fldChar w:fldCharType="begin"/>
          </w:r>
          <w:r w:rsidRPr="00EC4211">
            <w:rPr>
              <w:rFonts w:ascii="Times New Roman"/>
            </w:rPr>
            <w:instrText xml:space="preserve"> TOC \o "1-3" \h \z \u </w:instrText>
          </w:r>
          <w:r w:rsidRPr="00EC4211">
            <w:rPr>
              <w:rFonts w:ascii="Times New Roman" w:eastAsiaTheme="majorEastAsia"/>
              <w:color w:val="2F5496" w:themeColor="accent1" w:themeShade="BF"/>
              <w:kern w:val="0"/>
              <w:sz w:val="32"/>
              <w:szCs w:val="32"/>
            </w:rPr>
            <w:fldChar w:fldCharType="separate"/>
          </w:r>
          <w:hyperlink w:anchor="_Toc199432681" w:history="1">
            <w:r w:rsidR="00ED0910" w:rsidRPr="002C53CA">
              <w:rPr>
                <w:rStyle w:val="afff7"/>
                <w:rFonts w:ascii="Times New Roman"/>
                <w:noProof/>
              </w:rPr>
              <w:t>目</w:t>
            </w:r>
            <w:r w:rsidR="00ED0910" w:rsidRPr="002C53CA">
              <w:rPr>
                <w:rStyle w:val="afff7"/>
                <w:rFonts w:ascii="Times New Roman"/>
                <w:noProof/>
              </w:rPr>
              <w:t>  </w:t>
            </w:r>
            <w:r w:rsidR="00ED0910" w:rsidRPr="002C53CA">
              <w:rPr>
                <w:rStyle w:val="afff7"/>
                <w:rFonts w:ascii="Times New Roman"/>
                <w:noProof/>
              </w:rPr>
              <w:t>次</w:t>
            </w:r>
            <w:r w:rsidR="00ED0910">
              <w:rPr>
                <w:noProof/>
                <w:webHidden/>
              </w:rPr>
              <w:tab/>
            </w:r>
            <w:r w:rsidR="00ED0910">
              <w:rPr>
                <w:noProof/>
                <w:webHidden/>
              </w:rPr>
              <w:fldChar w:fldCharType="begin"/>
            </w:r>
            <w:r w:rsidR="00ED0910">
              <w:rPr>
                <w:noProof/>
                <w:webHidden/>
              </w:rPr>
              <w:instrText xml:space="preserve"> PAGEREF _Toc199432681 \h </w:instrText>
            </w:r>
            <w:r w:rsidR="00ED0910">
              <w:rPr>
                <w:noProof/>
                <w:webHidden/>
              </w:rPr>
            </w:r>
            <w:r w:rsidR="00ED0910">
              <w:rPr>
                <w:noProof/>
                <w:webHidden/>
              </w:rPr>
              <w:fldChar w:fldCharType="separate"/>
            </w:r>
            <w:r w:rsidR="00ED0910">
              <w:rPr>
                <w:noProof/>
                <w:webHidden/>
              </w:rPr>
              <w:t>I</w:t>
            </w:r>
            <w:r w:rsidR="00ED0910">
              <w:rPr>
                <w:noProof/>
                <w:webHidden/>
              </w:rPr>
              <w:fldChar w:fldCharType="end"/>
            </w:r>
          </w:hyperlink>
        </w:p>
        <w:p w14:paraId="6C49F935" w14:textId="126B16CA" w:rsidR="00ED0910" w:rsidRDefault="00ED0910">
          <w:pPr>
            <w:pStyle w:val="11"/>
            <w:spacing w:before="78" w:after="78"/>
            <w:rPr>
              <w:rFonts w:asciiTheme="minorHAnsi" w:eastAsiaTheme="minorEastAsia" w:hAnsiTheme="minorHAnsi" w:cstheme="minorBidi"/>
              <w:noProof/>
              <w:szCs w:val="22"/>
            </w:rPr>
          </w:pPr>
          <w:hyperlink w:anchor="_Toc199432682" w:history="1">
            <w:r w:rsidRPr="002C53CA">
              <w:rPr>
                <w:rStyle w:val="afff7"/>
                <w:rFonts w:ascii="Times New Roman"/>
                <w:noProof/>
              </w:rPr>
              <w:t>前</w:t>
            </w:r>
            <w:r w:rsidRPr="002C53CA">
              <w:rPr>
                <w:rStyle w:val="afff7"/>
                <w:rFonts w:ascii="Times New Roman" w:eastAsia="MS Mincho"/>
                <w:noProof/>
              </w:rPr>
              <w:t>  </w:t>
            </w:r>
            <w:r w:rsidRPr="002C53CA">
              <w:rPr>
                <w:rStyle w:val="afff7"/>
                <w:rFonts w:ascii="Times New Roman"/>
                <w:noProof/>
              </w:rPr>
              <w:t>言</w:t>
            </w:r>
            <w:r>
              <w:rPr>
                <w:noProof/>
                <w:webHidden/>
              </w:rPr>
              <w:tab/>
            </w:r>
            <w:r>
              <w:rPr>
                <w:noProof/>
                <w:webHidden/>
              </w:rPr>
              <w:fldChar w:fldCharType="begin"/>
            </w:r>
            <w:r>
              <w:rPr>
                <w:noProof/>
                <w:webHidden/>
              </w:rPr>
              <w:instrText xml:space="preserve"> PAGEREF _Toc199432682 \h </w:instrText>
            </w:r>
            <w:r>
              <w:rPr>
                <w:noProof/>
                <w:webHidden/>
              </w:rPr>
            </w:r>
            <w:r>
              <w:rPr>
                <w:noProof/>
                <w:webHidden/>
              </w:rPr>
              <w:fldChar w:fldCharType="separate"/>
            </w:r>
            <w:r>
              <w:rPr>
                <w:noProof/>
                <w:webHidden/>
              </w:rPr>
              <w:t>II</w:t>
            </w:r>
            <w:r>
              <w:rPr>
                <w:noProof/>
                <w:webHidden/>
              </w:rPr>
              <w:fldChar w:fldCharType="end"/>
            </w:r>
          </w:hyperlink>
        </w:p>
        <w:p w14:paraId="6CEA591E" w14:textId="7788A5D6" w:rsidR="00ED0910" w:rsidRDefault="00ED0910">
          <w:pPr>
            <w:pStyle w:val="21"/>
            <w:rPr>
              <w:rFonts w:asciiTheme="minorHAnsi" w:eastAsiaTheme="minorEastAsia" w:hAnsiTheme="minorHAnsi" w:cstheme="minorBidi"/>
              <w:noProof/>
              <w:szCs w:val="22"/>
            </w:rPr>
          </w:pPr>
          <w:hyperlink w:anchor="_Toc199432683" w:history="1">
            <w:r w:rsidRPr="002C53CA">
              <w:rPr>
                <w:rStyle w:val="afff7"/>
                <w:noProof/>
              </w:rPr>
              <w:t>1</w:t>
            </w:r>
            <w:r w:rsidRPr="002C53CA">
              <w:rPr>
                <w:rStyle w:val="afff7"/>
                <w:rFonts w:ascii="Times New Roman"/>
                <w:noProof/>
              </w:rPr>
              <w:t xml:space="preserve"> </w:t>
            </w:r>
            <w:r w:rsidRPr="002C53CA">
              <w:rPr>
                <w:rStyle w:val="afff7"/>
                <w:rFonts w:ascii="Times New Roman"/>
                <w:noProof/>
              </w:rPr>
              <w:t>范围</w:t>
            </w:r>
            <w:r>
              <w:rPr>
                <w:noProof/>
                <w:webHidden/>
              </w:rPr>
              <w:tab/>
            </w:r>
            <w:r>
              <w:rPr>
                <w:noProof/>
                <w:webHidden/>
              </w:rPr>
              <w:fldChar w:fldCharType="begin"/>
            </w:r>
            <w:r>
              <w:rPr>
                <w:noProof/>
                <w:webHidden/>
              </w:rPr>
              <w:instrText xml:space="preserve"> PAGEREF _Toc199432683 \h </w:instrText>
            </w:r>
            <w:r>
              <w:rPr>
                <w:noProof/>
                <w:webHidden/>
              </w:rPr>
            </w:r>
            <w:r>
              <w:rPr>
                <w:noProof/>
                <w:webHidden/>
              </w:rPr>
              <w:fldChar w:fldCharType="separate"/>
            </w:r>
            <w:r>
              <w:rPr>
                <w:noProof/>
                <w:webHidden/>
              </w:rPr>
              <w:t>1</w:t>
            </w:r>
            <w:r>
              <w:rPr>
                <w:noProof/>
                <w:webHidden/>
              </w:rPr>
              <w:fldChar w:fldCharType="end"/>
            </w:r>
          </w:hyperlink>
        </w:p>
        <w:p w14:paraId="7569BF45" w14:textId="6D6AE15D" w:rsidR="00ED0910" w:rsidRDefault="00ED0910">
          <w:pPr>
            <w:pStyle w:val="21"/>
            <w:rPr>
              <w:rFonts w:asciiTheme="minorHAnsi" w:eastAsiaTheme="minorEastAsia" w:hAnsiTheme="minorHAnsi" w:cstheme="minorBidi"/>
              <w:noProof/>
              <w:szCs w:val="22"/>
            </w:rPr>
          </w:pPr>
          <w:hyperlink w:anchor="_Toc199432684" w:history="1">
            <w:r w:rsidRPr="002C53CA">
              <w:rPr>
                <w:rStyle w:val="afff7"/>
                <w:noProof/>
              </w:rPr>
              <w:t>2</w:t>
            </w:r>
            <w:r w:rsidRPr="002C53CA">
              <w:rPr>
                <w:rStyle w:val="afff7"/>
                <w:rFonts w:ascii="Times New Roman"/>
                <w:noProof/>
              </w:rPr>
              <w:t xml:space="preserve"> </w:t>
            </w:r>
            <w:r w:rsidRPr="002C53CA">
              <w:rPr>
                <w:rStyle w:val="afff7"/>
                <w:rFonts w:ascii="Times New Roman"/>
                <w:noProof/>
              </w:rPr>
              <w:t>规范性引用文件</w:t>
            </w:r>
            <w:r>
              <w:rPr>
                <w:noProof/>
                <w:webHidden/>
              </w:rPr>
              <w:tab/>
            </w:r>
            <w:r>
              <w:rPr>
                <w:noProof/>
                <w:webHidden/>
              </w:rPr>
              <w:fldChar w:fldCharType="begin"/>
            </w:r>
            <w:r>
              <w:rPr>
                <w:noProof/>
                <w:webHidden/>
              </w:rPr>
              <w:instrText xml:space="preserve"> PAGEREF _Toc199432684 \h </w:instrText>
            </w:r>
            <w:r>
              <w:rPr>
                <w:noProof/>
                <w:webHidden/>
              </w:rPr>
            </w:r>
            <w:r>
              <w:rPr>
                <w:noProof/>
                <w:webHidden/>
              </w:rPr>
              <w:fldChar w:fldCharType="separate"/>
            </w:r>
            <w:r>
              <w:rPr>
                <w:noProof/>
                <w:webHidden/>
              </w:rPr>
              <w:t>1</w:t>
            </w:r>
            <w:r>
              <w:rPr>
                <w:noProof/>
                <w:webHidden/>
              </w:rPr>
              <w:fldChar w:fldCharType="end"/>
            </w:r>
          </w:hyperlink>
        </w:p>
        <w:p w14:paraId="74DB9F24" w14:textId="40C0D094" w:rsidR="00ED0910" w:rsidRDefault="00ED0910">
          <w:pPr>
            <w:pStyle w:val="21"/>
            <w:rPr>
              <w:rFonts w:asciiTheme="minorHAnsi" w:eastAsiaTheme="minorEastAsia" w:hAnsiTheme="minorHAnsi" w:cstheme="minorBidi"/>
              <w:noProof/>
              <w:szCs w:val="22"/>
            </w:rPr>
          </w:pPr>
          <w:hyperlink w:anchor="_Toc199432685" w:history="1">
            <w:r w:rsidRPr="002C53CA">
              <w:rPr>
                <w:rStyle w:val="afff7"/>
                <w:noProof/>
              </w:rPr>
              <w:t>3</w:t>
            </w:r>
            <w:r w:rsidRPr="002C53CA">
              <w:rPr>
                <w:rStyle w:val="afff7"/>
                <w:rFonts w:ascii="Times New Roman"/>
                <w:noProof/>
              </w:rPr>
              <w:t xml:space="preserve"> </w:t>
            </w:r>
            <w:r w:rsidRPr="002C53CA">
              <w:rPr>
                <w:rStyle w:val="afff7"/>
                <w:rFonts w:ascii="Times New Roman"/>
                <w:noProof/>
              </w:rPr>
              <w:t>术语和定义</w:t>
            </w:r>
            <w:r>
              <w:rPr>
                <w:noProof/>
                <w:webHidden/>
              </w:rPr>
              <w:tab/>
            </w:r>
            <w:r>
              <w:rPr>
                <w:noProof/>
                <w:webHidden/>
              </w:rPr>
              <w:fldChar w:fldCharType="begin"/>
            </w:r>
            <w:r>
              <w:rPr>
                <w:noProof/>
                <w:webHidden/>
              </w:rPr>
              <w:instrText xml:space="preserve"> PAGEREF _Toc199432685 \h </w:instrText>
            </w:r>
            <w:r>
              <w:rPr>
                <w:noProof/>
                <w:webHidden/>
              </w:rPr>
            </w:r>
            <w:r>
              <w:rPr>
                <w:noProof/>
                <w:webHidden/>
              </w:rPr>
              <w:fldChar w:fldCharType="separate"/>
            </w:r>
            <w:r>
              <w:rPr>
                <w:noProof/>
                <w:webHidden/>
              </w:rPr>
              <w:t>1</w:t>
            </w:r>
            <w:r>
              <w:rPr>
                <w:noProof/>
                <w:webHidden/>
              </w:rPr>
              <w:fldChar w:fldCharType="end"/>
            </w:r>
          </w:hyperlink>
        </w:p>
        <w:p w14:paraId="287529A2" w14:textId="1CCE4C9A" w:rsidR="00ED0910" w:rsidRDefault="00ED0910">
          <w:pPr>
            <w:pStyle w:val="31"/>
            <w:ind w:firstLine="210"/>
            <w:rPr>
              <w:rFonts w:asciiTheme="minorHAnsi" w:eastAsiaTheme="minorEastAsia" w:hAnsiTheme="minorHAnsi" w:cstheme="minorBidi"/>
              <w:noProof/>
              <w:szCs w:val="22"/>
            </w:rPr>
          </w:pPr>
          <w:hyperlink w:anchor="_Toc199432686" w:history="1">
            <w:r w:rsidRPr="002C53CA">
              <w:rPr>
                <w:rStyle w:val="afff7"/>
                <w:noProof/>
              </w:rPr>
              <w:t>3.1</w:t>
            </w:r>
            <w:r w:rsidRPr="002C53CA">
              <w:rPr>
                <w:rStyle w:val="afff7"/>
                <w:rFonts w:ascii="Times New Roman"/>
                <w:noProof/>
              </w:rPr>
              <w:t xml:space="preserve"> </w:t>
            </w:r>
            <w:r w:rsidRPr="002C53CA">
              <w:rPr>
                <w:rStyle w:val="afff7"/>
                <w:rFonts w:ascii="Times New Roman"/>
                <w:noProof/>
              </w:rPr>
              <w:t>捕集效率</w:t>
            </w:r>
            <w:r w:rsidRPr="002C53CA">
              <w:rPr>
                <w:rStyle w:val="afff7"/>
                <w:rFonts w:ascii="Times New Roman"/>
                <w:noProof/>
              </w:rPr>
              <w:t xml:space="preserve"> Collection Efficiency</w:t>
            </w:r>
            <w:r>
              <w:rPr>
                <w:noProof/>
                <w:webHidden/>
              </w:rPr>
              <w:tab/>
            </w:r>
            <w:r>
              <w:rPr>
                <w:noProof/>
                <w:webHidden/>
              </w:rPr>
              <w:fldChar w:fldCharType="begin"/>
            </w:r>
            <w:r>
              <w:rPr>
                <w:noProof/>
                <w:webHidden/>
              </w:rPr>
              <w:instrText xml:space="preserve"> PAGEREF _Toc199432686 \h </w:instrText>
            </w:r>
            <w:r>
              <w:rPr>
                <w:noProof/>
                <w:webHidden/>
              </w:rPr>
            </w:r>
            <w:r>
              <w:rPr>
                <w:noProof/>
                <w:webHidden/>
              </w:rPr>
              <w:fldChar w:fldCharType="separate"/>
            </w:r>
            <w:r>
              <w:rPr>
                <w:noProof/>
                <w:webHidden/>
              </w:rPr>
              <w:t>1</w:t>
            </w:r>
            <w:r>
              <w:rPr>
                <w:noProof/>
                <w:webHidden/>
              </w:rPr>
              <w:fldChar w:fldCharType="end"/>
            </w:r>
          </w:hyperlink>
        </w:p>
        <w:p w14:paraId="31CAE194" w14:textId="5B57DA2B" w:rsidR="00ED0910" w:rsidRDefault="00ED0910">
          <w:pPr>
            <w:pStyle w:val="31"/>
            <w:ind w:firstLine="210"/>
            <w:rPr>
              <w:rFonts w:asciiTheme="minorHAnsi" w:eastAsiaTheme="minorEastAsia" w:hAnsiTheme="minorHAnsi" w:cstheme="minorBidi"/>
              <w:noProof/>
              <w:szCs w:val="22"/>
            </w:rPr>
          </w:pPr>
          <w:hyperlink w:anchor="_Toc199432687" w:history="1">
            <w:r w:rsidRPr="002C53CA">
              <w:rPr>
                <w:rStyle w:val="afff7"/>
                <w:noProof/>
              </w:rPr>
              <w:t>3.2</w:t>
            </w:r>
            <w:r w:rsidRPr="002C53CA">
              <w:rPr>
                <w:rStyle w:val="afff7"/>
                <w:rFonts w:ascii="Times New Roman"/>
                <w:noProof/>
              </w:rPr>
              <w:t xml:space="preserve"> </w:t>
            </w:r>
            <w:r w:rsidRPr="002C53CA">
              <w:rPr>
                <w:rStyle w:val="afff7"/>
                <w:rFonts w:ascii="Times New Roman"/>
                <w:noProof/>
              </w:rPr>
              <w:t>氧化效率</w:t>
            </w:r>
            <w:r w:rsidRPr="002C53CA">
              <w:rPr>
                <w:rStyle w:val="afff7"/>
                <w:rFonts w:ascii="Times New Roman"/>
                <w:noProof/>
              </w:rPr>
              <w:t xml:space="preserve"> Oxidation Efficiency</w:t>
            </w:r>
            <w:r>
              <w:rPr>
                <w:noProof/>
                <w:webHidden/>
              </w:rPr>
              <w:tab/>
            </w:r>
            <w:r>
              <w:rPr>
                <w:noProof/>
                <w:webHidden/>
              </w:rPr>
              <w:fldChar w:fldCharType="begin"/>
            </w:r>
            <w:r>
              <w:rPr>
                <w:noProof/>
                <w:webHidden/>
              </w:rPr>
              <w:instrText xml:space="preserve"> PAGEREF _Toc199432687 \h </w:instrText>
            </w:r>
            <w:r>
              <w:rPr>
                <w:noProof/>
                <w:webHidden/>
              </w:rPr>
            </w:r>
            <w:r>
              <w:rPr>
                <w:noProof/>
                <w:webHidden/>
              </w:rPr>
              <w:fldChar w:fldCharType="separate"/>
            </w:r>
            <w:r>
              <w:rPr>
                <w:noProof/>
                <w:webHidden/>
              </w:rPr>
              <w:t>1</w:t>
            </w:r>
            <w:r>
              <w:rPr>
                <w:noProof/>
                <w:webHidden/>
              </w:rPr>
              <w:fldChar w:fldCharType="end"/>
            </w:r>
          </w:hyperlink>
        </w:p>
        <w:p w14:paraId="4F3CA74F" w14:textId="400C3386" w:rsidR="00ED0910" w:rsidRDefault="00ED0910">
          <w:pPr>
            <w:pStyle w:val="31"/>
            <w:ind w:firstLine="210"/>
            <w:rPr>
              <w:rFonts w:asciiTheme="minorHAnsi" w:eastAsiaTheme="minorEastAsia" w:hAnsiTheme="minorHAnsi" w:cstheme="minorBidi"/>
              <w:noProof/>
              <w:szCs w:val="22"/>
            </w:rPr>
          </w:pPr>
          <w:hyperlink w:anchor="_Toc199432688" w:history="1">
            <w:r w:rsidRPr="002C53CA">
              <w:rPr>
                <w:rStyle w:val="afff7"/>
                <w:noProof/>
              </w:rPr>
              <w:t>3.3</w:t>
            </w:r>
            <w:r w:rsidRPr="002C53CA">
              <w:rPr>
                <w:rStyle w:val="afff7"/>
                <w:rFonts w:ascii="Times New Roman"/>
                <w:noProof/>
              </w:rPr>
              <w:t xml:space="preserve"> </w:t>
            </w:r>
            <w:r w:rsidRPr="002C53CA">
              <w:rPr>
                <w:rStyle w:val="afff7"/>
                <w:rFonts w:ascii="Times New Roman"/>
                <w:noProof/>
              </w:rPr>
              <w:t>吸附效率</w:t>
            </w:r>
            <w:r w:rsidRPr="002C53CA">
              <w:rPr>
                <w:rStyle w:val="afff7"/>
                <w:rFonts w:ascii="Times New Roman"/>
                <w:noProof/>
              </w:rPr>
              <w:t xml:space="preserve"> Adsorption Efficiency</w:t>
            </w:r>
            <w:r>
              <w:rPr>
                <w:noProof/>
                <w:webHidden/>
              </w:rPr>
              <w:tab/>
            </w:r>
            <w:r>
              <w:rPr>
                <w:noProof/>
                <w:webHidden/>
              </w:rPr>
              <w:fldChar w:fldCharType="begin"/>
            </w:r>
            <w:r>
              <w:rPr>
                <w:noProof/>
                <w:webHidden/>
              </w:rPr>
              <w:instrText xml:space="preserve"> PAGEREF _Toc199432688 \h </w:instrText>
            </w:r>
            <w:r>
              <w:rPr>
                <w:noProof/>
                <w:webHidden/>
              </w:rPr>
            </w:r>
            <w:r>
              <w:rPr>
                <w:noProof/>
                <w:webHidden/>
              </w:rPr>
              <w:fldChar w:fldCharType="separate"/>
            </w:r>
            <w:r>
              <w:rPr>
                <w:noProof/>
                <w:webHidden/>
              </w:rPr>
              <w:t>1</w:t>
            </w:r>
            <w:r>
              <w:rPr>
                <w:noProof/>
                <w:webHidden/>
              </w:rPr>
              <w:fldChar w:fldCharType="end"/>
            </w:r>
          </w:hyperlink>
        </w:p>
        <w:p w14:paraId="64EB528B" w14:textId="5EBCC008" w:rsidR="00ED0910" w:rsidRDefault="00ED0910">
          <w:pPr>
            <w:pStyle w:val="31"/>
            <w:ind w:firstLine="210"/>
            <w:rPr>
              <w:rFonts w:asciiTheme="minorHAnsi" w:eastAsiaTheme="minorEastAsia" w:hAnsiTheme="minorHAnsi" w:cstheme="minorBidi"/>
              <w:noProof/>
              <w:szCs w:val="22"/>
            </w:rPr>
          </w:pPr>
          <w:hyperlink w:anchor="_Toc199432689" w:history="1">
            <w:r w:rsidRPr="002C53CA">
              <w:rPr>
                <w:rStyle w:val="afff7"/>
                <w:noProof/>
              </w:rPr>
              <w:t>3.4</w:t>
            </w:r>
            <w:r w:rsidRPr="002C53CA">
              <w:rPr>
                <w:rStyle w:val="afff7"/>
                <w:rFonts w:ascii="Times New Roman"/>
                <w:noProof/>
              </w:rPr>
              <w:t xml:space="preserve"> </w:t>
            </w:r>
            <w:r w:rsidRPr="002C53CA">
              <w:rPr>
                <w:rStyle w:val="afff7"/>
                <w:rFonts w:ascii="Times New Roman"/>
                <w:noProof/>
              </w:rPr>
              <w:t>淬灭</w:t>
            </w:r>
            <w:r w:rsidRPr="002C53CA">
              <w:rPr>
                <w:rStyle w:val="afff7"/>
                <w:rFonts w:ascii="Times New Roman"/>
                <w:noProof/>
              </w:rPr>
              <w:t>Quench</w:t>
            </w:r>
            <w:r>
              <w:rPr>
                <w:noProof/>
                <w:webHidden/>
              </w:rPr>
              <w:tab/>
            </w:r>
            <w:r>
              <w:rPr>
                <w:noProof/>
                <w:webHidden/>
              </w:rPr>
              <w:fldChar w:fldCharType="begin"/>
            </w:r>
            <w:r>
              <w:rPr>
                <w:noProof/>
                <w:webHidden/>
              </w:rPr>
              <w:instrText xml:space="preserve"> PAGEREF _Toc199432689 \h </w:instrText>
            </w:r>
            <w:r>
              <w:rPr>
                <w:noProof/>
                <w:webHidden/>
              </w:rPr>
            </w:r>
            <w:r>
              <w:rPr>
                <w:noProof/>
                <w:webHidden/>
              </w:rPr>
              <w:fldChar w:fldCharType="separate"/>
            </w:r>
            <w:r>
              <w:rPr>
                <w:noProof/>
                <w:webHidden/>
              </w:rPr>
              <w:t>1</w:t>
            </w:r>
            <w:r>
              <w:rPr>
                <w:noProof/>
                <w:webHidden/>
              </w:rPr>
              <w:fldChar w:fldCharType="end"/>
            </w:r>
          </w:hyperlink>
        </w:p>
        <w:p w14:paraId="32CA9E53" w14:textId="7F48DD00" w:rsidR="00ED0910" w:rsidRDefault="00ED0910">
          <w:pPr>
            <w:pStyle w:val="21"/>
            <w:rPr>
              <w:rFonts w:asciiTheme="minorHAnsi" w:eastAsiaTheme="minorEastAsia" w:hAnsiTheme="minorHAnsi" w:cstheme="minorBidi"/>
              <w:noProof/>
              <w:szCs w:val="22"/>
            </w:rPr>
          </w:pPr>
          <w:hyperlink w:anchor="_Toc199432690" w:history="1">
            <w:r w:rsidRPr="002C53CA">
              <w:rPr>
                <w:rStyle w:val="afff7"/>
                <w:noProof/>
              </w:rPr>
              <w:t>4</w:t>
            </w:r>
            <w:r w:rsidRPr="002C53CA">
              <w:rPr>
                <w:rStyle w:val="afff7"/>
                <w:rFonts w:ascii="Times New Roman"/>
                <w:noProof/>
              </w:rPr>
              <w:t xml:space="preserve"> </w:t>
            </w:r>
            <w:r w:rsidRPr="002C53CA">
              <w:rPr>
                <w:rStyle w:val="afff7"/>
                <w:rFonts w:ascii="Times New Roman"/>
                <w:noProof/>
              </w:rPr>
              <w:t>总述</w:t>
            </w:r>
            <w:r>
              <w:rPr>
                <w:noProof/>
                <w:webHidden/>
              </w:rPr>
              <w:tab/>
            </w:r>
            <w:r>
              <w:rPr>
                <w:noProof/>
                <w:webHidden/>
              </w:rPr>
              <w:fldChar w:fldCharType="begin"/>
            </w:r>
            <w:r>
              <w:rPr>
                <w:noProof/>
                <w:webHidden/>
              </w:rPr>
              <w:instrText xml:space="preserve"> PAGEREF _Toc199432690 \h </w:instrText>
            </w:r>
            <w:r>
              <w:rPr>
                <w:noProof/>
                <w:webHidden/>
              </w:rPr>
            </w:r>
            <w:r>
              <w:rPr>
                <w:noProof/>
                <w:webHidden/>
              </w:rPr>
              <w:fldChar w:fldCharType="separate"/>
            </w:r>
            <w:r>
              <w:rPr>
                <w:noProof/>
                <w:webHidden/>
              </w:rPr>
              <w:t>1</w:t>
            </w:r>
            <w:r>
              <w:rPr>
                <w:noProof/>
                <w:webHidden/>
              </w:rPr>
              <w:fldChar w:fldCharType="end"/>
            </w:r>
          </w:hyperlink>
        </w:p>
        <w:p w14:paraId="2228AB59" w14:textId="53C14CA1" w:rsidR="00ED0910" w:rsidRDefault="00ED0910">
          <w:pPr>
            <w:pStyle w:val="31"/>
            <w:ind w:firstLine="210"/>
            <w:rPr>
              <w:rFonts w:asciiTheme="minorHAnsi" w:eastAsiaTheme="minorEastAsia" w:hAnsiTheme="minorHAnsi" w:cstheme="minorBidi"/>
              <w:noProof/>
              <w:szCs w:val="22"/>
            </w:rPr>
          </w:pPr>
          <w:hyperlink w:anchor="_Toc199432691" w:history="1">
            <w:r w:rsidRPr="002C53CA">
              <w:rPr>
                <w:rStyle w:val="afff7"/>
                <w:noProof/>
              </w:rPr>
              <w:t>4.1</w:t>
            </w:r>
            <w:r w:rsidRPr="002C53CA">
              <w:rPr>
                <w:rStyle w:val="afff7"/>
                <w:rFonts w:ascii="Times New Roman"/>
                <w:noProof/>
              </w:rPr>
              <w:t xml:space="preserve"> </w:t>
            </w:r>
            <w:r w:rsidRPr="002C53CA">
              <w:rPr>
                <w:rStyle w:val="afff7"/>
                <w:rFonts w:ascii="Times New Roman"/>
                <w:noProof/>
              </w:rPr>
              <w:t>目的和功能</w:t>
            </w:r>
            <w:r>
              <w:rPr>
                <w:noProof/>
                <w:webHidden/>
              </w:rPr>
              <w:tab/>
            </w:r>
            <w:r>
              <w:rPr>
                <w:noProof/>
                <w:webHidden/>
              </w:rPr>
              <w:fldChar w:fldCharType="begin"/>
            </w:r>
            <w:r>
              <w:rPr>
                <w:noProof/>
                <w:webHidden/>
              </w:rPr>
              <w:instrText xml:space="preserve"> PAGEREF _Toc199432691 \h </w:instrText>
            </w:r>
            <w:r>
              <w:rPr>
                <w:noProof/>
                <w:webHidden/>
              </w:rPr>
            </w:r>
            <w:r>
              <w:rPr>
                <w:noProof/>
                <w:webHidden/>
              </w:rPr>
              <w:fldChar w:fldCharType="separate"/>
            </w:r>
            <w:r>
              <w:rPr>
                <w:noProof/>
                <w:webHidden/>
              </w:rPr>
              <w:t>1</w:t>
            </w:r>
            <w:r>
              <w:rPr>
                <w:noProof/>
                <w:webHidden/>
              </w:rPr>
              <w:fldChar w:fldCharType="end"/>
            </w:r>
          </w:hyperlink>
        </w:p>
        <w:p w14:paraId="0D423CF8" w14:textId="4D26784B" w:rsidR="00ED0910" w:rsidRDefault="00ED0910">
          <w:pPr>
            <w:pStyle w:val="31"/>
            <w:ind w:firstLine="210"/>
            <w:rPr>
              <w:rFonts w:asciiTheme="minorHAnsi" w:eastAsiaTheme="minorEastAsia" w:hAnsiTheme="minorHAnsi" w:cstheme="minorBidi"/>
              <w:noProof/>
              <w:szCs w:val="22"/>
            </w:rPr>
          </w:pPr>
          <w:hyperlink w:anchor="_Toc199432692" w:history="1">
            <w:r w:rsidRPr="002C53CA">
              <w:rPr>
                <w:rStyle w:val="afff7"/>
                <w:noProof/>
              </w:rPr>
              <w:t>4.2</w:t>
            </w:r>
            <w:r w:rsidRPr="002C53CA">
              <w:rPr>
                <w:rStyle w:val="afff7"/>
                <w:rFonts w:ascii="Times New Roman"/>
                <w:noProof/>
              </w:rPr>
              <w:t xml:space="preserve"> </w:t>
            </w:r>
            <w:r w:rsidRPr="002C53CA">
              <w:rPr>
                <w:rStyle w:val="afff7"/>
                <w:rFonts w:ascii="Times New Roman"/>
                <w:noProof/>
              </w:rPr>
              <w:t>设计原则</w:t>
            </w:r>
            <w:r>
              <w:rPr>
                <w:noProof/>
                <w:webHidden/>
              </w:rPr>
              <w:tab/>
            </w:r>
            <w:r>
              <w:rPr>
                <w:noProof/>
                <w:webHidden/>
              </w:rPr>
              <w:fldChar w:fldCharType="begin"/>
            </w:r>
            <w:r>
              <w:rPr>
                <w:noProof/>
                <w:webHidden/>
              </w:rPr>
              <w:instrText xml:space="preserve"> PAGEREF _Toc199432692 \h </w:instrText>
            </w:r>
            <w:r>
              <w:rPr>
                <w:noProof/>
                <w:webHidden/>
              </w:rPr>
            </w:r>
            <w:r>
              <w:rPr>
                <w:noProof/>
                <w:webHidden/>
              </w:rPr>
              <w:fldChar w:fldCharType="separate"/>
            </w:r>
            <w:r>
              <w:rPr>
                <w:noProof/>
                <w:webHidden/>
              </w:rPr>
              <w:t>2</w:t>
            </w:r>
            <w:r>
              <w:rPr>
                <w:noProof/>
                <w:webHidden/>
              </w:rPr>
              <w:fldChar w:fldCharType="end"/>
            </w:r>
          </w:hyperlink>
        </w:p>
        <w:p w14:paraId="41299C15" w14:textId="24960DB2" w:rsidR="00ED0910" w:rsidRDefault="00ED0910">
          <w:pPr>
            <w:pStyle w:val="31"/>
            <w:ind w:firstLine="210"/>
            <w:rPr>
              <w:rFonts w:asciiTheme="minorHAnsi" w:eastAsiaTheme="minorEastAsia" w:hAnsiTheme="minorHAnsi" w:cstheme="minorBidi"/>
              <w:noProof/>
              <w:szCs w:val="22"/>
            </w:rPr>
          </w:pPr>
          <w:hyperlink w:anchor="_Toc199432693" w:history="1">
            <w:r w:rsidRPr="002C53CA">
              <w:rPr>
                <w:rStyle w:val="afff7"/>
                <w:noProof/>
              </w:rPr>
              <w:t>4.3</w:t>
            </w:r>
            <w:r w:rsidRPr="002C53CA">
              <w:rPr>
                <w:rStyle w:val="afff7"/>
                <w:rFonts w:ascii="Times New Roman"/>
                <w:noProof/>
              </w:rPr>
              <w:t xml:space="preserve"> </w:t>
            </w:r>
            <w:r w:rsidRPr="002C53CA">
              <w:rPr>
                <w:rStyle w:val="afff7"/>
                <w:rFonts w:ascii="Times New Roman"/>
                <w:noProof/>
              </w:rPr>
              <w:t>主要技术参数</w:t>
            </w:r>
            <w:r>
              <w:rPr>
                <w:noProof/>
                <w:webHidden/>
              </w:rPr>
              <w:tab/>
            </w:r>
            <w:r>
              <w:rPr>
                <w:noProof/>
                <w:webHidden/>
              </w:rPr>
              <w:fldChar w:fldCharType="begin"/>
            </w:r>
            <w:r>
              <w:rPr>
                <w:noProof/>
                <w:webHidden/>
              </w:rPr>
              <w:instrText xml:space="preserve"> PAGEREF _Toc199432693 \h </w:instrText>
            </w:r>
            <w:r>
              <w:rPr>
                <w:noProof/>
                <w:webHidden/>
              </w:rPr>
            </w:r>
            <w:r>
              <w:rPr>
                <w:noProof/>
                <w:webHidden/>
              </w:rPr>
              <w:fldChar w:fldCharType="separate"/>
            </w:r>
            <w:r>
              <w:rPr>
                <w:noProof/>
                <w:webHidden/>
              </w:rPr>
              <w:t>2</w:t>
            </w:r>
            <w:r>
              <w:rPr>
                <w:noProof/>
                <w:webHidden/>
              </w:rPr>
              <w:fldChar w:fldCharType="end"/>
            </w:r>
          </w:hyperlink>
        </w:p>
        <w:p w14:paraId="7455AEFD" w14:textId="4FA86984" w:rsidR="00ED0910" w:rsidRDefault="00ED0910">
          <w:pPr>
            <w:pStyle w:val="21"/>
            <w:rPr>
              <w:rFonts w:asciiTheme="minorHAnsi" w:eastAsiaTheme="minorEastAsia" w:hAnsiTheme="minorHAnsi" w:cstheme="minorBidi"/>
              <w:noProof/>
              <w:szCs w:val="22"/>
            </w:rPr>
          </w:pPr>
          <w:hyperlink w:anchor="_Toc199432694" w:history="1">
            <w:r w:rsidRPr="002C53CA">
              <w:rPr>
                <w:rStyle w:val="afff7"/>
                <w:noProof/>
              </w:rPr>
              <w:t>5</w:t>
            </w:r>
            <w:r w:rsidRPr="002C53CA">
              <w:rPr>
                <w:rStyle w:val="afff7"/>
                <w:rFonts w:ascii="Times New Roman"/>
                <w:noProof/>
              </w:rPr>
              <w:t xml:space="preserve"> </w:t>
            </w:r>
            <w:r w:rsidRPr="002C53CA">
              <w:rPr>
                <w:rStyle w:val="afff7"/>
                <w:rFonts w:ascii="Times New Roman"/>
                <w:noProof/>
              </w:rPr>
              <w:t>主要设备</w:t>
            </w:r>
            <w:r>
              <w:rPr>
                <w:noProof/>
                <w:webHidden/>
              </w:rPr>
              <w:tab/>
            </w:r>
            <w:r>
              <w:rPr>
                <w:noProof/>
                <w:webHidden/>
              </w:rPr>
              <w:fldChar w:fldCharType="begin"/>
            </w:r>
            <w:r>
              <w:rPr>
                <w:noProof/>
                <w:webHidden/>
              </w:rPr>
              <w:instrText xml:space="preserve"> PAGEREF _Toc199432694 \h </w:instrText>
            </w:r>
            <w:r>
              <w:rPr>
                <w:noProof/>
                <w:webHidden/>
              </w:rPr>
            </w:r>
            <w:r>
              <w:rPr>
                <w:noProof/>
                <w:webHidden/>
              </w:rPr>
              <w:fldChar w:fldCharType="separate"/>
            </w:r>
            <w:r>
              <w:rPr>
                <w:noProof/>
                <w:webHidden/>
              </w:rPr>
              <w:t>2</w:t>
            </w:r>
            <w:r>
              <w:rPr>
                <w:noProof/>
                <w:webHidden/>
              </w:rPr>
              <w:fldChar w:fldCharType="end"/>
            </w:r>
          </w:hyperlink>
        </w:p>
        <w:p w14:paraId="16270631" w14:textId="682990F5" w:rsidR="00ED0910" w:rsidRDefault="00ED0910">
          <w:pPr>
            <w:pStyle w:val="21"/>
            <w:rPr>
              <w:rFonts w:asciiTheme="minorHAnsi" w:eastAsiaTheme="minorEastAsia" w:hAnsiTheme="minorHAnsi" w:cstheme="minorBidi"/>
              <w:noProof/>
              <w:szCs w:val="22"/>
            </w:rPr>
          </w:pPr>
          <w:hyperlink w:anchor="_Toc199432695" w:history="1">
            <w:r w:rsidRPr="002C53CA">
              <w:rPr>
                <w:rStyle w:val="afff7"/>
                <w:noProof/>
              </w:rPr>
              <w:t>6</w:t>
            </w:r>
            <w:r w:rsidRPr="002C53CA">
              <w:rPr>
                <w:rStyle w:val="afff7"/>
                <w:rFonts w:ascii="Times New Roman"/>
                <w:noProof/>
              </w:rPr>
              <w:t xml:space="preserve"> </w:t>
            </w:r>
            <w:r w:rsidRPr="002C53CA">
              <w:rPr>
                <w:rStyle w:val="afff7"/>
                <w:rFonts w:ascii="Times New Roman"/>
                <w:noProof/>
              </w:rPr>
              <w:t>测量方法及流程</w:t>
            </w:r>
            <w:r>
              <w:rPr>
                <w:noProof/>
                <w:webHidden/>
              </w:rPr>
              <w:tab/>
            </w:r>
            <w:r>
              <w:rPr>
                <w:noProof/>
                <w:webHidden/>
              </w:rPr>
              <w:fldChar w:fldCharType="begin"/>
            </w:r>
            <w:r>
              <w:rPr>
                <w:noProof/>
                <w:webHidden/>
              </w:rPr>
              <w:instrText xml:space="preserve"> PAGEREF _Toc199432695 \h </w:instrText>
            </w:r>
            <w:r>
              <w:rPr>
                <w:noProof/>
                <w:webHidden/>
              </w:rPr>
            </w:r>
            <w:r>
              <w:rPr>
                <w:noProof/>
                <w:webHidden/>
              </w:rPr>
              <w:fldChar w:fldCharType="separate"/>
            </w:r>
            <w:r>
              <w:rPr>
                <w:noProof/>
                <w:webHidden/>
              </w:rPr>
              <w:t>2</w:t>
            </w:r>
            <w:r>
              <w:rPr>
                <w:noProof/>
                <w:webHidden/>
              </w:rPr>
              <w:fldChar w:fldCharType="end"/>
            </w:r>
          </w:hyperlink>
        </w:p>
        <w:p w14:paraId="72253707" w14:textId="1716AF9A" w:rsidR="00ED0910" w:rsidRDefault="00ED0910">
          <w:pPr>
            <w:pStyle w:val="31"/>
            <w:ind w:firstLine="210"/>
            <w:rPr>
              <w:rFonts w:asciiTheme="minorHAnsi" w:eastAsiaTheme="minorEastAsia" w:hAnsiTheme="minorHAnsi" w:cstheme="minorBidi"/>
              <w:noProof/>
              <w:szCs w:val="22"/>
            </w:rPr>
          </w:pPr>
          <w:hyperlink w:anchor="_Toc199432696" w:history="1">
            <w:r w:rsidRPr="002C53CA">
              <w:rPr>
                <w:rStyle w:val="afff7"/>
                <w:noProof/>
              </w:rPr>
              <w:t>6.1</w:t>
            </w:r>
            <w:r w:rsidRPr="002C53CA">
              <w:rPr>
                <w:rStyle w:val="afff7"/>
                <w:rFonts w:ascii="Times New Roman"/>
                <w:noProof/>
              </w:rPr>
              <w:t xml:space="preserve"> </w:t>
            </w:r>
            <w:r w:rsidRPr="002C53CA">
              <w:rPr>
                <w:rStyle w:val="afff7"/>
                <w:rFonts w:ascii="Times New Roman"/>
                <w:noProof/>
              </w:rPr>
              <w:t>一回路氦气中氚取样流程</w:t>
            </w:r>
            <w:r>
              <w:rPr>
                <w:noProof/>
                <w:webHidden/>
              </w:rPr>
              <w:tab/>
            </w:r>
            <w:r>
              <w:rPr>
                <w:noProof/>
                <w:webHidden/>
              </w:rPr>
              <w:fldChar w:fldCharType="begin"/>
            </w:r>
            <w:r>
              <w:rPr>
                <w:noProof/>
                <w:webHidden/>
              </w:rPr>
              <w:instrText xml:space="preserve"> PAGEREF _Toc199432696 \h </w:instrText>
            </w:r>
            <w:r>
              <w:rPr>
                <w:noProof/>
                <w:webHidden/>
              </w:rPr>
            </w:r>
            <w:r>
              <w:rPr>
                <w:noProof/>
                <w:webHidden/>
              </w:rPr>
              <w:fldChar w:fldCharType="separate"/>
            </w:r>
            <w:r>
              <w:rPr>
                <w:noProof/>
                <w:webHidden/>
              </w:rPr>
              <w:t>2</w:t>
            </w:r>
            <w:r>
              <w:rPr>
                <w:noProof/>
                <w:webHidden/>
              </w:rPr>
              <w:fldChar w:fldCharType="end"/>
            </w:r>
          </w:hyperlink>
        </w:p>
        <w:p w14:paraId="18BCEE59" w14:textId="2806E79D" w:rsidR="00ED0910" w:rsidRDefault="00ED0910">
          <w:pPr>
            <w:pStyle w:val="31"/>
            <w:ind w:firstLine="210"/>
            <w:rPr>
              <w:rFonts w:asciiTheme="minorHAnsi" w:eastAsiaTheme="minorEastAsia" w:hAnsiTheme="minorHAnsi" w:cstheme="minorBidi"/>
              <w:noProof/>
              <w:szCs w:val="22"/>
            </w:rPr>
          </w:pPr>
          <w:hyperlink w:anchor="_Toc199432697" w:history="1">
            <w:r w:rsidRPr="002C53CA">
              <w:rPr>
                <w:rStyle w:val="afff7"/>
                <w:noProof/>
              </w:rPr>
              <w:t>6.2</w:t>
            </w:r>
            <w:r w:rsidRPr="002C53CA">
              <w:rPr>
                <w:rStyle w:val="afff7"/>
                <w:rFonts w:ascii="Times New Roman"/>
                <w:noProof/>
              </w:rPr>
              <w:t xml:space="preserve"> </w:t>
            </w:r>
            <w:r w:rsidRPr="002C53CA">
              <w:rPr>
                <w:rStyle w:val="afff7"/>
                <w:rFonts w:ascii="Times New Roman"/>
                <w:noProof/>
              </w:rPr>
              <w:t>液体样品中</w:t>
            </w:r>
            <w:r w:rsidRPr="002C53CA">
              <w:rPr>
                <w:rStyle w:val="afff7"/>
                <w:rFonts w:ascii="Times New Roman"/>
                <w:noProof/>
              </w:rPr>
              <w:t>H-3</w:t>
            </w:r>
            <w:r w:rsidRPr="002C53CA">
              <w:rPr>
                <w:rStyle w:val="afff7"/>
                <w:rFonts w:ascii="Times New Roman"/>
                <w:noProof/>
              </w:rPr>
              <w:t>测量</w:t>
            </w:r>
            <w:r>
              <w:rPr>
                <w:noProof/>
                <w:webHidden/>
              </w:rPr>
              <w:tab/>
            </w:r>
            <w:r>
              <w:rPr>
                <w:noProof/>
                <w:webHidden/>
              </w:rPr>
              <w:fldChar w:fldCharType="begin"/>
            </w:r>
            <w:r>
              <w:rPr>
                <w:noProof/>
                <w:webHidden/>
              </w:rPr>
              <w:instrText xml:space="preserve"> PAGEREF _Toc199432697 \h </w:instrText>
            </w:r>
            <w:r>
              <w:rPr>
                <w:noProof/>
                <w:webHidden/>
              </w:rPr>
            </w:r>
            <w:r>
              <w:rPr>
                <w:noProof/>
                <w:webHidden/>
              </w:rPr>
              <w:fldChar w:fldCharType="separate"/>
            </w:r>
            <w:r>
              <w:rPr>
                <w:noProof/>
                <w:webHidden/>
              </w:rPr>
              <w:t>3</w:t>
            </w:r>
            <w:r>
              <w:rPr>
                <w:noProof/>
                <w:webHidden/>
              </w:rPr>
              <w:fldChar w:fldCharType="end"/>
            </w:r>
          </w:hyperlink>
        </w:p>
        <w:p w14:paraId="231087E7" w14:textId="7582C588" w:rsidR="00ED0910" w:rsidRDefault="00ED0910">
          <w:pPr>
            <w:pStyle w:val="31"/>
            <w:ind w:firstLine="210"/>
            <w:rPr>
              <w:rFonts w:asciiTheme="minorHAnsi" w:eastAsiaTheme="minorEastAsia" w:hAnsiTheme="minorHAnsi" w:cstheme="minorBidi"/>
              <w:noProof/>
              <w:szCs w:val="22"/>
            </w:rPr>
          </w:pPr>
          <w:hyperlink w:anchor="_Toc199432698" w:history="1">
            <w:r w:rsidRPr="002C53CA">
              <w:rPr>
                <w:rStyle w:val="afff7"/>
                <w:noProof/>
              </w:rPr>
              <w:t>6.3</w:t>
            </w:r>
            <w:r w:rsidRPr="002C53CA">
              <w:rPr>
                <w:rStyle w:val="afff7"/>
                <w:rFonts w:ascii="Times New Roman"/>
                <w:noProof/>
              </w:rPr>
              <w:t xml:space="preserve"> </w:t>
            </w:r>
            <w:r w:rsidRPr="002C53CA">
              <w:rPr>
                <w:rStyle w:val="afff7"/>
                <w:rFonts w:ascii="Times New Roman"/>
                <w:noProof/>
              </w:rPr>
              <w:t>一回路氚测量结果分析</w:t>
            </w:r>
            <w:r>
              <w:rPr>
                <w:noProof/>
                <w:webHidden/>
              </w:rPr>
              <w:tab/>
            </w:r>
            <w:r>
              <w:rPr>
                <w:noProof/>
                <w:webHidden/>
              </w:rPr>
              <w:fldChar w:fldCharType="begin"/>
            </w:r>
            <w:r>
              <w:rPr>
                <w:noProof/>
                <w:webHidden/>
              </w:rPr>
              <w:instrText xml:space="preserve"> PAGEREF _Toc199432698 \h </w:instrText>
            </w:r>
            <w:r>
              <w:rPr>
                <w:noProof/>
                <w:webHidden/>
              </w:rPr>
            </w:r>
            <w:r>
              <w:rPr>
                <w:noProof/>
                <w:webHidden/>
              </w:rPr>
              <w:fldChar w:fldCharType="separate"/>
            </w:r>
            <w:r>
              <w:rPr>
                <w:noProof/>
                <w:webHidden/>
              </w:rPr>
              <w:t>3</w:t>
            </w:r>
            <w:r>
              <w:rPr>
                <w:noProof/>
                <w:webHidden/>
              </w:rPr>
              <w:fldChar w:fldCharType="end"/>
            </w:r>
          </w:hyperlink>
        </w:p>
        <w:p w14:paraId="4C3A6BE7" w14:textId="77593564" w:rsidR="00ED0910" w:rsidRDefault="00ED0910">
          <w:pPr>
            <w:pStyle w:val="21"/>
            <w:rPr>
              <w:rFonts w:asciiTheme="minorHAnsi" w:eastAsiaTheme="minorEastAsia" w:hAnsiTheme="minorHAnsi" w:cstheme="minorBidi"/>
              <w:noProof/>
              <w:szCs w:val="22"/>
            </w:rPr>
          </w:pPr>
          <w:hyperlink w:anchor="_Toc199432699" w:history="1">
            <w:r w:rsidRPr="002C53CA">
              <w:rPr>
                <w:rStyle w:val="afff7"/>
                <w:noProof/>
              </w:rPr>
              <w:t>7</w:t>
            </w:r>
            <w:r w:rsidRPr="002C53CA">
              <w:rPr>
                <w:rStyle w:val="afff7"/>
                <w:rFonts w:ascii="Times New Roman"/>
                <w:noProof/>
              </w:rPr>
              <w:t xml:space="preserve"> </w:t>
            </w:r>
            <w:r w:rsidRPr="002C53CA">
              <w:rPr>
                <w:rStyle w:val="afff7"/>
                <w:rFonts w:ascii="Times New Roman"/>
                <w:noProof/>
              </w:rPr>
              <w:t>测量要求</w:t>
            </w:r>
            <w:r>
              <w:rPr>
                <w:noProof/>
                <w:webHidden/>
              </w:rPr>
              <w:tab/>
            </w:r>
            <w:r>
              <w:rPr>
                <w:noProof/>
                <w:webHidden/>
              </w:rPr>
              <w:fldChar w:fldCharType="begin"/>
            </w:r>
            <w:r>
              <w:rPr>
                <w:noProof/>
                <w:webHidden/>
              </w:rPr>
              <w:instrText xml:space="preserve"> PAGEREF _Toc199432699 \h </w:instrText>
            </w:r>
            <w:r>
              <w:rPr>
                <w:noProof/>
                <w:webHidden/>
              </w:rPr>
            </w:r>
            <w:r>
              <w:rPr>
                <w:noProof/>
                <w:webHidden/>
              </w:rPr>
              <w:fldChar w:fldCharType="separate"/>
            </w:r>
            <w:r>
              <w:rPr>
                <w:noProof/>
                <w:webHidden/>
              </w:rPr>
              <w:t>3</w:t>
            </w:r>
            <w:r>
              <w:rPr>
                <w:noProof/>
                <w:webHidden/>
              </w:rPr>
              <w:fldChar w:fldCharType="end"/>
            </w:r>
          </w:hyperlink>
        </w:p>
        <w:p w14:paraId="784A6597" w14:textId="75EE5121" w:rsidR="00ED0910" w:rsidRDefault="00ED0910">
          <w:pPr>
            <w:pStyle w:val="21"/>
            <w:rPr>
              <w:rFonts w:asciiTheme="minorHAnsi" w:eastAsiaTheme="minorEastAsia" w:hAnsiTheme="minorHAnsi" w:cstheme="minorBidi"/>
              <w:noProof/>
              <w:szCs w:val="22"/>
            </w:rPr>
          </w:pPr>
          <w:hyperlink w:anchor="_Toc199432700" w:history="1">
            <w:r w:rsidRPr="002C53CA">
              <w:rPr>
                <w:rStyle w:val="afff7"/>
                <w:noProof/>
              </w:rPr>
              <w:t>8</w:t>
            </w:r>
            <w:r w:rsidRPr="002C53CA">
              <w:rPr>
                <w:rStyle w:val="afff7"/>
                <w:rFonts w:ascii="Times New Roman"/>
                <w:noProof/>
              </w:rPr>
              <w:t xml:space="preserve"> </w:t>
            </w:r>
            <w:r w:rsidRPr="002C53CA">
              <w:rPr>
                <w:rStyle w:val="afff7"/>
                <w:rFonts w:ascii="Times New Roman"/>
                <w:noProof/>
              </w:rPr>
              <w:t>注意事项</w:t>
            </w:r>
            <w:r>
              <w:rPr>
                <w:noProof/>
                <w:webHidden/>
              </w:rPr>
              <w:tab/>
            </w:r>
            <w:r>
              <w:rPr>
                <w:noProof/>
                <w:webHidden/>
              </w:rPr>
              <w:fldChar w:fldCharType="begin"/>
            </w:r>
            <w:r>
              <w:rPr>
                <w:noProof/>
                <w:webHidden/>
              </w:rPr>
              <w:instrText xml:space="preserve"> PAGEREF _Toc199432700 \h </w:instrText>
            </w:r>
            <w:r>
              <w:rPr>
                <w:noProof/>
                <w:webHidden/>
              </w:rPr>
            </w:r>
            <w:r>
              <w:rPr>
                <w:noProof/>
                <w:webHidden/>
              </w:rPr>
              <w:fldChar w:fldCharType="separate"/>
            </w:r>
            <w:r>
              <w:rPr>
                <w:noProof/>
                <w:webHidden/>
              </w:rPr>
              <w:t>3</w:t>
            </w:r>
            <w:r>
              <w:rPr>
                <w:noProof/>
                <w:webHidden/>
              </w:rPr>
              <w:fldChar w:fldCharType="end"/>
            </w:r>
          </w:hyperlink>
        </w:p>
        <w:p w14:paraId="5928488A" w14:textId="41689700" w:rsidR="00ED0910" w:rsidRDefault="00ED0910">
          <w:pPr>
            <w:pStyle w:val="21"/>
            <w:rPr>
              <w:rFonts w:asciiTheme="minorHAnsi" w:eastAsiaTheme="minorEastAsia" w:hAnsiTheme="minorHAnsi" w:cstheme="minorBidi"/>
              <w:noProof/>
              <w:szCs w:val="22"/>
            </w:rPr>
          </w:pPr>
          <w:hyperlink w:anchor="_Toc199432701" w:history="1">
            <w:r w:rsidRPr="002C53CA">
              <w:rPr>
                <w:rStyle w:val="afff7"/>
                <w:noProof/>
              </w:rPr>
              <w:t>9</w:t>
            </w:r>
            <w:r w:rsidRPr="002C53CA">
              <w:rPr>
                <w:rStyle w:val="afff7"/>
                <w:rFonts w:ascii="Times New Roman"/>
                <w:noProof/>
              </w:rPr>
              <w:t xml:space="preserve"> </w:t>
            </w:r>
            <w:r w:rsidRPr="002C53CA">
              <w:rPr>
                <w:rStyle w:val="afff7"/>
                <w:rFonts w:ascii="Times New Roman"/>
                <w:noProof/>
              </w:rPr>
              <w:t>质量保证和控制</w:t>
            </w:r>
            <w:r>
              <w:rPr>
                <w:noProof/>
                <w:webHidden/>
              </w:rPr>
              <w:tab/>
            </w:r>
            <w:r>
              <w:rPr>
                <w:noProof/>
                <w:webHidden/>
              </w:rPr>
              <w:fldChar w:fldCharType="begin"/>
            </w:r>
            <w:r>
              <w:rPr>
                <w:noProof/>
                <w:webHidden/>
              </w:rPr>
              <w:instrText xml:space="preserve"> PAGEREF _Toc199432701 \h </w:instrText>
            </w:r>
            <w:r>
              <w:rPr>
                <w:noProof/>
                <w:webHidden/>
              </w:rPr>
            </w:r>
            <w:r>
              <w:rPr>
                <w:noProof/>
                <w:webHidden/>
              </w:rPr>
              <w:fldChar w:fldCharType="separate"/>
            </w:r>
            <w:r>
              <w:rPr>
                <w:noProof/>
                <w:webHidden/>
              </w:rPr>
              <w:t>3</w:t>
            </w:r>
            <w:r>
              <w:rPr>
                <w:noProof/>
                <w:webHidden/>
              </w:rPr>
              <w:fldChar w:fldCharType="end"/>
            </w:r>
          </w:hyperlink>
        </w:p>
        <w:p w14:paraId="7973CB8B" w14:textId="0BCC05CC" w:rsidR="00ED0910" w:rsidRDefault="00ED0910">
          <w:pPr>
            <w:pStyle w:val="21"/>
            <w:rPr>
              <w:rFonts w:asciiTheme="minorHAnsi" w:eastAsiaTheme="minorEastAsia" w:hAnsiTheme="minorHAnsi" w:cstheme="minorBidi"/>
              <w:noProof/>
              <w:szCs w:val="22"/>
            </w:rPr>
          </w:pPr>
          <w:hyperlink w:anchor="_Toc199432702" w:history="1">
            <w:r w:rsidRPr="002C53CA">
              <w:rPr>
                <w:rStyle w:val="afff7"/>
                <w:rFonts w:ascii="Times New Roman"/>
                <w:noProof/>
              </w:rPr>
              <w:t>参</w:t>
            </w:r>
            <w:r w:rsidRPr="002C53CA">
              <w:rPr>
                <w:rStyle w:val="afff7"/>
                <w:rFonts w:ascii="Times New Roman"/>
                <w:noProof/>
              </w:rPr>
              <w:t xml:space="preserve">  </w:t>
            </w:r>
            <w:r w:rsidRPr="002C53CA">
              <w:rPr>
                <w:rStyle w:val="afff7"/>
                <w:rFonts w:ascii="Times New Roman"/>
                <w:noProof/>
              </w:rPr>
              <w:t>考</w:t>
            </w:r>
            <w:r w:rsidRPr="002C53CA">
              <w:rPr>
                <w:rStyle w:val="afff7"/>
                <w:rFonts w:ascii="Times New Roman"/>
                <w:noProof/>
              </w:rPr>
              <w:t xml:space="preserve">  </w:t>
            </w:r>
            <w:r w:rsidRPr="002C53CA">
              <w:rPr>
                <w:rStyle w:val="afff7"/>
                <w:rFonts w:ascii="Times New Roman"/>
                <w:noProof/>
              </w:rPr>
              <w:t>文</w:t>
            </w:r>
            <w:r w:rsidRPr="002C53CA">
              <w:rPr>
                <w:rStyle w:val="afff7"/>
                <w:rFonts w:ascii="Times New Roman"/>
                <w:noProof/>
              </w:rPr>
              <w:t xml:space="preserve">  </w:t>
            </w:r>
            <w:r w:rsidRPr="002C53CA">
              <w:rPr>
                <w:rStyle w:val="afff7"/>
                <w:rFonts w:ascii="Times New Roman"/>
                <w:noProof/>
              </w:rPr>
              <w:t>献</w:t>
            </w:r>
            <w:r>
              <w:rPr>
                <w:noProof/>
                <w:webHidden/>
              </w:rPr>
              <w:tab/>
            </w:r>
            <w:r>
              <w:rPr>
                <w:noProof/>
                <w:webHidden/>
              </w:rPr>
              <w:fldChar w:fldCharType="begin"/>
            </w:r>
            <w:r>
              <w:rPr>
                <w:noProof/>
                <w:webHidden/>
              </w:rPr>
              <w:instrText xml:space="preserve"> PAGEREF _Toc199432702 \h </w:instrText>
            </w:r>
            <w:r>
              <w:rPr>
                <w:noProof/>
                <w:webHidden/>
              </w:rPr>
            </w:r>
            <w:r>
              <w:rPr>
                <w:noProof/>
                <w:webHidden/>
              </w:rPr>
              <w:fldChar w:fldCharType="separate"/>
            </w:r>
            <w:r>
              <w:rPr>
                <w:noProof/>
                <w:webHidden/>
              </w:rPr>
              <w:t>4</w:t>
            </w:r>
            <w:r>
              <w:rPr>
                <w:noProof/>
                <w:webHidden/>
              </w:rPr>
              <w:fldChar w:fldCharType="end"/>
            </w:r>
          </w:hyperlink>
        </w:p>
        <w:p w14:paraId="64F6274E" w14:textId="0729C707" w:rsidR="005904D9" w:rsidRPr="00EC4211" w:rsidRDefault="009C2B55">
          <w:r w:rsidRPr="00EC4211">
            <w:rPr>
              <w:b/>
              <w:bCs/>
              <w:lang w:val="zh-CN"/>
            </w:rPr>
            <w:fldChar w:fldCharType="end"/>
          </w:r>
        </w:p>
      </w:sdtContent>
    </w:sdt>
    <w:p w14:paraId="524EC37C" w14:textId="77777777" w:rsidR="005904D9" w:rsidRPr="00EC4211" w:rsidRDefault="005904D9">
      <w:pPr>
        <w:pStyle w:val="afff1"/>
        <w:rPr>
          <w:rFonts w:ascii="Times New Roman"/>
        </w:rPr>
      </w:pPr>
    </w:p>
    <w:p w14:paraId="32AE5852" w14:textId="77777777" w:rsidR="005904D9" w:rsidRPr="00EC4211" w:rsidRDefault="005904D9">
      <w:pPr>
        <w:pStyle w:val="afff1"/>
        <w:rPr>
          <w:rFonts w:ascii="Times New Roman"/>
        </w:rPr>
      </w:pPr>
    </w:p>
    <w:p w14:paraId="657F0752" w14:textId="77777777" w:rsidR="005904D9" w:rsidRPr="00EC4211" w:rsidRDefault="009C2B55">
      <w:pPr>
        <w:pStyle w:val="affffff"/>
        <w:rPr>
          <w:rFonts w:ascii="Times New Roman"/>
        </w:rPr>
      </w:pPr>
      <w:bookmarkStart w:id="9" w:name="_Toc20302068"/>
      <w:bookmarkStart w:id="10" w:name="_Toc199432682"/>
      <w:r w:rsidRPr="00EC4211">
        <w:rPr>
          <w:rFonts w:ascii="Times New Roman"/>
        </w:rPr>
        <w:lastRenderedPageBreak/>
        <w:t>前</w:t>
      </w:r>
      <w:bookmarkStart w:id="11" w:name="BKQY"/>
      <w:r w:rsidRPr="00EC4211">
        <w:rPr>
          <w:rFonts w:ascii="Times New Roman" w:eastAsia="MS Mincho"/>
        </w:rPr>
        <w:t>  </w:t>
      </w:r>
      <w:r w:rsidRPr="00EC4211">
        <w:rPr>
          <w:rFonts w:ascii="Times New Roman"/>
        </w:rPr>
        <w:t>言</w:t>
      </w:r>
      <w:bookmarkEnd w:id="9"/>
      <w:bookmarkEnd w:id="10"/>
      <w:bookmarkEnd w:id="11"/>
    </w:p>
    <w:p w14:paraId="5548C435" w14:textId="77777777" w:rsidR="005904D9" w:rsidRPr="00EC4211" w:rsidRDefault="009C2B55">
      <w:pPr>
        <w:pStyle w:val="afff1"/>
        <w:rPr>
          <w:rFonts w:ascii="Times New Roman"/>
        </w:rPr>
      </w:pPr>
      <w:r w:rsidRPr="00EC4211">
        <w:rPr>
          <w:rFonts w:ascii="Times New Roman"/>
        </w:rPr>
        <w:t>本文件按照</w:t>
      </w:r>
      <w:r w:rsidRPr="00EC4211">
        <w:rPr>
          <w:rFonts w:ascii="Times New Roman"/>
        </w:rPr>
        <w:t>GB/T 1.1—2020</w:t>
      </w:r>
      <w:r w:rsidRPr="00EC4211">
        <w:rPr>
          <w:rFonts w:ascii="Times New Roman"/>
        </w:rPr>
        <w:t>《标准化工作导则</w:t>
      </w:r>
      <w:r w:rsidRPr="00EC4211">
        <w:rPr>
          <w:rFonts w:ascii="Times New Roman"/>
        </w:rPr>
        <w:t xml:space="preserve"> </w:t>
      </w:r>
      <w:r w:rsidRPr="00EC4211">
        <w:rPr>
          <w:rFonts w:ascii="Times New Roman"/>
        </w:rPr>
        <w:t>第</w:t>
      </w:r>
      <w:r w:rsidRPr="00EC4211">
        <w:rPr>
          <w:rFonts w:ascii="Times New Roman"/>
        </w:rPr>
        <w:t>1</w:t>
      </w:r>
      <w:r w:rsidRPr="00EC4211">
        <w:rPr>
          <w:rFonts w:ascii="Times New Roman"/>
        </w:rPr>
        <w:t>部分：标准化文件的结构和起草规则》的规定起草。</w:t>
      </w:r>
    </w:p>
    <w:p w14:paraId="639C02EA" w14:textId="77777777" w:rsidR="005904D9" w:rsidRPr="00EC4211" w:rsidRDefault="009C2B55">
      <w:pPr>
        <w:pStyle w:val="afff1"/>
        <w:rPr>
          <w:rFonts w:ascii="Times New Roman"/>
        </w:rPr>
      </w:pPr>
      <w:r w:rsidRPr="00EC4211">
        <w:rPr>
          <w:rFonts w:ascii="Times New Roman"/>
        </w:rPr>
        <w:t>请注意本文件的某些内容可能涉及专利。本文件的发布机构不承担识别专利的责任。</w:t>
      </w:r>
    </w:p>
    <w:p w14:paraId="7328A6CB" w14:textId="77777777" w:rsidR="005904D9" w:rsidRPr="00EC4211" w:rsidRDefault="009C2B55">
      <w:pPr>
        <w:pStyle w:val="afff1"/>
        <w:rPr>
          <w:rFonts w:ascii="Times New Roman"/>
        </w:rPr>
      </w:pPr>
      <w:r w:rsidRPr="00EC4211">
        <w:rPr>
          <w:rFonts w:ascii="Times New Roman"/>
        </w:rPr>
        <w:t>本标准由中国核学会提出。</w:t>
      </w:r>
    </w:p>
    <w:p w14:paraId="7993A723" w14:textId="77777777" w:rsidR="005904D9" w:rsidRPr="00EC4211" w:rsidRDefault="009C2B55">
      <w:pPr>
        <w:pStyle w:val="afff1"/>
        <w:rPr>
          <w:rFonts w:ascii="Times New Roman"/>
          <w:color w:val="000000"/>
        </w:rPr>
      </w:pPr>
      <w:r w:rsidRPr="00EC4211">
        <w:rPr>
          <w:rFonts w:ascii="Times New Roman"/>
        </w:rPr>
        <w:t>本标</w:t>
      </w:r>
      <w:r w:rsidRPr="00EC4211">
        <w:rPr>
          <w:rFonts w:ascii="Times New Roman"/>
          <w:color w:val="000000"/>
        </w:rPr>
        <w:t>准由核工业标准化研究所归口。</w:t>
      </w:r>
    </w:p>
    <w:p w14:paraId="307FF169" w14:textId="71AD461B" w:rsidR="005904D9" w:rsidRPr="00EC4211" w:rsidRDefault="009C2B55">
      <w:pPr>
        <w:pStyle w:val="afff1"/>
        <w:rPr>
          <w:rFonts w:ascii="Times New Roman"/>
        </w:rPr>
      </w:pPr>
      <w:r w:rsidRPr="00EC4211">
        <w:rPr>
          <w:rFonts w:ascii="Times New Roman"/>
          <w:color w:val="000000"/>
        </w:rPr>
        <w:t>本标准起草单位：</w:t>
      </w:r>
      <w:r w:rsidRPr="00EC4211">
        <w:rPr>
          <w:rFonts w:ascii="Times New Roman"/>
        </w:rPr>
        <w:t>清华大学核能与新能源技术研究院，</w:t>
      </w:r>
      <w:bookmarkStart w:id="12" w:name="OLE_LINK1"/>
      <w:bookmarkStart w:id="13" w:name="OLE_LINK2"/>
      <w:r w:rsidR="00506A51" w:rsidRPr="00147F5A">
        <w:rPr>
          <w:rFonts w:ascii="Times New Roman"/>
        </w:rPr>
        <w:t>中核能源科技有限公司</w:t>
      </w:r>
      <w:r w:rsidR="00506A51">
        <w:rPr>
          <w:rFonts w:ascii="Times New Roman" w:hint="eastAsia"/>
        </w:rPr>
        <w:t>，</w:t>
      </w:r>
      <w:bookmarkStart w:id="14" w:name="OLE_LINK10"/>
      <w:r w:rsidRPr="00EC4211">
        <w:rPr>
          <w:rFonts w:ascii="Times New Roman"/>
        </w:rPr>
        <w:t>华能山东石岛湾核电有限公司</w:t>
      </w:r>
      <w:bookmarkEnd w:id="12"/>
      <w:bookmarkEnd w:id="13"/>
      <w:bookmarkEnd w:id="14"/>
      <w:r w:rsidRPr="00EC4211">
        <w:rPr>
          <w:rFonts w:ascii="Times New Roman"/>
        </w:rPr>
        <w:t>。</w:t>
      </w:r>
    </w:p>
    <w:p w14:paraId="375D2130" w14:textId="01B09EE8" w:rsidR="005904D9" w:rsidRPr="00EC4211" w:rsidRDefault="009C2B55">
      <w:pPr>
        <w:pStyle w:val="afff1"/>
        <w:rPr>
          <w:rFonts w:ascii="Times New Roman"/>
        </w:rPr>
      </w:pPr>
      <w:r w:rsidRPr="00EC4211">
        <w:rPr>
          <w:rFonts w:ascii="Times New Roman"/>
        </w:rPr>
        <w:t>本标准主要起草人：谢锋，冯孝贵，</w:t>
      </w:r>
      <w:r w:rsidR="005D713E">
        <w:rPr>
          <w:rFonts w:ascii="Times New Roman" w:hint="eastAsia"/>
        </w:rPr>
        <w:t>魏利强，</w:t>
      </w:r>
      <w:r w:rsidR="0089636B">
        <w:rPr>
          <w:rFonts w:ascii="Times New Roman" w:hint="eastAsia"/>
        </w:rPr>
        <w:t>王</w:t>
      </w:r>
      <w:proofErr w:type="gramStart"/>
      <w:r w:rsidR="0089636B">
        <w:rPr>
          <w:rFonts w:ascii="Times New Roman" w:hint="eastAsia"/>
        </w:rPr>
        <w:t>彧</w:t>
      </w:r>
      <w:proofErr w:type="gramEnd"/>
      <w:r w:rsidR="0089636B">
        <w:rPr>
          <w:rFonts w:ascii="Times New Roman" w:hint="eastAsia"/>
        </w:rPr>
        <w:t>，</w:t>
      </w:r>
      <w:r w:rsidR="00496898" w:rsidRPr="00EC4211">
        <w:rPr>
          <w:rFonts w:ascii="Times New Roman"/>
        </w:rPr>
        <w:t>姚峰，</w:t>
      </w:r>
      <w:r w:rsidRPr="00EC4211">
        <w:rPr>
          <w:rFonts w:ascii="Times New Roman"/>
        </w:rPr>
        <w:t>刘学刚，</w:t>
      </w:r>
      <w:r w:rsidR="0089636B">
        <w:rPr>
          <w:rFonts w:ascii="Times New Roman" w:hint="eastAsia"/>
        </w:rPr>
        <w:t>李川，</w:t>
      </w:r>
      <w:r w:rsidRPr="00EC4211">
        <w:rPr>
          <w:rFonts w:ascii="Times New Roman"/>
        </w:rPr>
        <w:t>曹建主，</w:t>
      </w:r>
      <w:r w:rsidR="005D713E">
        <w:rPr>
          <w:rFonts w:ascii="Times New Roman" w:hint="eastAsia"/>
        </w:rPr>
        <w:t>李红，</w:t>
      </w:r>
      <w:r w:rsidRPr="00EC4211">
        <w:rPr>
          <w:rFonts w:ascii="Times New Roman"/>
        </w:rPr>
        <w:t>王海涛，董玉杰，张作义，</w:t>
      </w:r>
      <w:r w:rsidR="00506A51">
        <w:rPr>
          <w:rFonts w:ascii="Times New Roman" w:hint="eastAsia"/>
        </w:rPr>
        <w:t>高旭，陈景，石琦，</w:t>
      </w:r>
      <w:r w:rsidRPr="00EC4211">
        <w:rPr>
          <w:rFonts w:ascii="Times New Roman"/>
        </w:rPr>
        <w:t>马倩，陈曦</w:t>
      </w:r>
      <w:r w:rsidR="0089636B">
        <w:rPr>
          <w:rFonts w:ascii="Times New Roman" w:hint="eastAsia"/>
        </w:rPr>
        <w:t>，</w:t>
      </w:r>
      <w:r w:rsidR="0089636B" w:rsidRPr="00220286">
        <w:rPr>
          <w:rFonts w:ascii="Times New Roman" w:hint="eastAsia"/>
        </w:rPr>
        <w:t>张钰麟</w:t>
      </w:r>
      <w:r w:rsidRPr="00EC4211">
        <w:rPr>
          <w:rFonts w:ascii="Times New Roman"/>
        </w:rPr>
        <w:t>。</w:t>
      </w:r>
    </w:p>
    <w:p w14:paraId="0ACEF253" w14:textId="77777777" w:rsidR="005904D9" w:rsidRPr="00EC4211" w:rsidRDefault="005904D9">
      <w:pPr>
        <w:pStyle w:val="afff1"/>
        <w:rPr>
          <w:rFonts w:ascii="Times New Roman"/>
        </w:rPr>
      </w:pPr>
    </w:p>
    <w:p w14:paraId="4033235C" w14:textId="77777777" w:rsidR="005904D9" w:rsidRPr="00EC4211" w:rsidRDefault="005904D9">
      <w:pPr>
        <w:pStyle w:val="afff1"/>
        <w:ind w:firstLineChars="0" w:firstLine="0"/>
        <w:rPr>
          <w:rFonts w:ascii="Times New Roman"/>
        </w:rPr>
        <w:sectPr w:rsidR="005904D9" w:rsidRPr="00EC4211">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04E045A9" w14:textId="77777777" w:rsidR="005904D9" w:rsidRPr="00EC4211" w:rsidRDefault="009C2B55">
      <w:pPr>
        <w:pStyle w:val="afff1"/>
        <w:ind w:firstLine="640"/>
        <w:jc w:val="center"/>
        <w:rPr>
          <w:rFonts w:ascii="Times New Roman" w:eastAsia="黑体"/>
          <w:sz w:val="32"/>
          <w:szCs w:val="32"/>
        </w:rPr>
      </w:pPr>
      <w:r w:rsidRPr="00EC4211">
        <w:rPr>
          <w:rFonts w:ascii="Times New Roman" w:eastAsia="黑体"/>
          <w:sz w:val="32"/>
          <w:szCs w:val="32"/>
        </w:rPr>
        <w:lastRenderedPageBreak/>
        <w:t>高温气冷堆核动力厂一回路</w:t>
      </w:r>
      <w:proofErr w:type="gramStart"/>
      <w:r w:rsidRPr="00EC4211">
        <w:rPr>
          <w:rFonts w:ascii="Times New Roman" w:eastAsia="黑体"/>
          <w:sz w:val="32"/>
          <w:szCs w:val="32"/>
        </w:rPr>
        <w:t>氚</w:t>
      </w:r>
      <w:proofErr w:type="gramEnd"/>
      <w:r w:rsidRPr="00EC4211">
        <w:rPr>
          <w:rFonts w:ascii="Times New Roman" w:eastAsia="黑体"/>
          <w:sz w:val="32"/>
          <w:szCs w:val="32"/>
        </w:rPr>
        <w:t>取样测量技术要求</w:t>
      </w:r>
    </w:p>
    <w:p w14:paraId="2ADD1194" w14:textId="77777777" w:rsidR="005904D9" w:rsidRPr="00EC4211" w:rsidRDefault="009C2B55">
      <w:pPr>
        <w:pStyle w:val="a4"/>
        <w:ind w:left="0"/>
        <w:rPr>
          <w:rFonts w:ascii="Times New Roman"/>
          <w:szCs w:val="21"/>
        </w:rPr>
      </w:pPr>
      <w:bookmarkStart w:id="15" w:name="_Toc20302069"/>
      <w:bookmarkStart w:id="16" w:name="_Toc20301579"/>
      <w:bookmarkStart w:id="17" w:name="_Toc199432683"/>
      <w:r w:rsidRPr="00EC4211">
        <w:rPr>
          <w:rFonts w:ascii="Times New Roman"/>
          <w:szCs w:val="21"/>
        </w:rPr>
        <w:t>范围</w:t>
      </w:r>
      <w:bookmarkEnd w:id="15"/>
      <w:bookmarkEnd w:id="16"/>
      <w:bookmarkEnd w:id="17"/>
    </w:p>
    <w:p w14:paraId="7DF8228B" w14:textId="33EC9624" w:rsidR="005904D9" w:rsidRPr="00EC4211" w:rsidRDefault="009C2B55">
      <w:pPr>
        <w:pStyle w:val="afff1"/>
        <w:rPr>
          <w:rFonts w:ascii="Times New Roman"/>
        </w:rPr>
      </w:pPr>
      <w:r w:rsidRPr="00EC4211">
        <w:rPr>
          <w:rFonts w:ascii="Times New Roman"/>
        </w:rPr>
        <w:t>本文件规定了球床式高温气冷堆（以下简称：高温气冷堆）核动力厂一回路</w:t>
      </w:r>
      <w:proofErr w:type="gramStart"/>
      <w:r w:rsidRPr="00EC4211">
        <w:rPr>
          <w:rFonts w:ascii="Times New Roman"/>
        </w:rPr>
        <w:t>氚</w:t>
      </w:r>
      <w:proofErr w:type="gramEnd"/>
      <w:r w:rsidRPr="00EC4211">
        <w:rPr>
          <w:rFonts w:ascii="Times New Roman"/>
        </w:rPr>
        <w:t>取样测量的技术要求，包括目的和功能、</w:t>
      </w:r>
      <w:r w:rsidR="004D0597">
        <w:rPr>
          <w:rFonts w:ascii="Times New Roman" w:hint="eastAsia"/>
        </w:rPr>
        <w:t>设计原则、主要技术参数、</w:t>
      </w:r>
      <w:r w:rsidRPr="00EC4211">
        <w:rPr>
          <w:rFonts w:ascii="Times New Roman"/>
        </w:rPr>
        <w:t>主要设备、测量方法及流程、测量要求和注意事项</w:t>
      </w:r>
      <w:r w:rsidR="00886937">
        <w:rPr>
          <w:rFonts w:ascii="Times New Roman" w:hint="eastAsia"/>
        </w:rPr>
        <w:t>等</w:t>
      </w:r>
      <w:r w:rsidRPr="00EC4211">
        <w:rPr>
          <w:rFonts w:ascii="Times New Roman"/>
        </w:rPr>
        <w:t>。</w:t>
      </w:r>
    </w:p>
    <w:p w14:paraId="33522F26" w14:textId="1B89F09B" w:rsidR="005904D9" w:rsidRPr="00EC4211" w:rsidRDefault="009C2B55">
      <w:pPr>
        <w:pStyle w:val="afff1"/>
        <w:rPr>
          <w:rFonts w:ascii="Times New Roman"/>
        </w:rPr>
      </w:pPr>
      <w:r w:rsidRPr="00EC4211">
        <w:rPr>
          <w:rFonts w:ascii="Times New Roman"/>
        </w:rPr>
        <w:t>本文件适用于高温气冷堆核动力厂一回路</w:t>
      </w:r>
      <w:proofErr w:type="gramStart"/>
      <w:r w:rsidRPr="00EC4211">
        <w:rPr>
          <w:rFonts w:ascii="Times New Roman"/>
        </w:rPr>
        <w:t>氚</w:t>
      </w:r>
      <w:proofErr w:type="gramEnd"/>
      <w:r w:rsidRPr="00EC4211">
        <w:rPr>
          <w:rFonts w:ascii="Times New Roman"/>
        </w:rPr>
        <w:t>取样测量</w:t>
      </w:r>
      <w:r w:rsidR="00BA4350">
        <w:rPr>
          <w:rFonts w:ascii="Times New Roman" w:hint="eastAsia"/>
        </w:rPr>
        <w:t>工作及</w:t>
      </w:r>
      <w:r w:rsidRPr="00EC4211">
        <w:rPr>
          <w:rFonts w:ascii="Times New Roman"/>
        </w:rPr>
        <w:t>技术要求。</w:t>
      </w:r>
    </w:p>
    <w:p w14:paraId="72E799FF" w14:textId="77777777" w:rsidR="005904D9" w:rsidRPr="00EC4211" w:rsidRDefault="009C2B55">
      <w:pPr>
        <w:pStyle w:val="a4"/>
        <w:ind w:left="0"/>
        <w:rPr>
          <w:rFonts w:ascii="Times New Roman"/>
          <w:szCs w:val="21"/>
        </w:rPr>
      </w:pPr>
      <w:bookmarkStart w:id="18" w:name="_Toc20301580"/>
      <w:bookmarkStart w:id="19" w:name="_Toc20302070"/>
      <w:bookmarkStart w:id="20" w:name="_Toc199432684"/>
      <w:r w:rsidRPr="00EC4211">
        <w:rPr>
          <w:rFonts w:ascii="Times New Roman"/>
          <w:szCs w:val="21"/>
        </w:rPr>
        <w:t>规范性引用文件</w:t>
      </w:r>
      <w:bookmarkEnd w:id="18"/>
      <w:bookmarkEnd w:id="19"/>
      <w:bookmarkEnd w:id="20"/>
    </w:p>
    <w:p w14:paraId="3A0BB9A2" w14:textId="77777777" w:rsidR="005904D9" w:rsidRPr="00EC4211" w:rsidRDefault="009C2B55">
      <w:pPr>
        <w:pStyle w:val="afff1"/>
        <w:rPr>
          <w:rFonts w:ascii="Times New Roman"/>
        </w:rPr>
      </w:pPr>
      <w:r w:rsidRPr="00EC4211">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5904D9" w:rsidRPr="00EC4211" w14:paraId="06B28B4E" w14:textId="77777777">
        <w:tc>
          <w:tcPr>
            <w:tcW w:w="2268" w:type="dxa"/>
          </w:tcPr>
          <w:p w14:paraId="6EDD4833"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GB 18871</w:t>
            </w:r>
          </w:p>
        </w:tc>
        <w:tc>
          <w:tcPr>
            <w:tcW w:w="6667" w:type="dxa"/>
          </w:tcPr>
          <w:p w14:paraId="3A27D041"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电离辐射防护与辐射源安全基本标准</w:t>
            </w:r>
          </w:p>
        </w:tc>
        <w:tc>
          <w:tcPr>
            <w:tcW w:w="6797" w:type="dxa"/>
          </w:tcPr>
          <w:p w14:paraId="246D0DAE" w14:textId="77777777" w:rsidR="005904D9" w:rsidRPr="00EC4211" w:rsidRDefault="005904D9">
            <w:pPr>
              <w:pStyle w:val="afffffff"/>
              <w:ind w:firstLine="0"/>
              <w:rPr>
                <w:rFonts w:ascii="Times New Roman" w:eastAsia="宋体" w:cs="Times New Roman"/>
                <w:sz w:val="21"/>
                <w:szCs w:val="21"/>
              </w:rPr>
            </w:pPr>
          </w:p>
        </w:tc>
      </w:tr>
      <w:tr w:rsidR="005904D9" w:rsidRPr="00EC4211" w14:paraId="3AD0C395" w14:textId="77777777">
        <w:tc>
          <w:tcPr>
            <w:tcW w:w="2268" w:type="dxa"/>
            <w:shd w:val="clear" w:color="auto" w:fill="auto"/>
          </w:tcPr>
          <w:p w14:paraId="0A96E091" w14:textId="77777777" w:rsidR="005904D9" w:rsidRPr="00EC4211" w:rsidRDefault="009C2B55">
            <w:pPr>
              <w:pStyle w:val="afffffff"/>
              <w:ind w:firstLine="0"/>
              <w:rPr>
                <w:rFonts w:ascii="Times New Roman" w:eastAsia="宋体" w:cs="Times New Roman"/>
                <w:color w:val="FF0000"/>
                <w:sz w:val="21"/>
                <w:szCs w:val="21"/>
              </w:rPr>
            </w:pPr>
            <w:bookmarkStart w:id="21" w:name="_Hlk199346062"/>
            <w:r w:rsidRPr="00EC4211">
              <w:rPr>
                <w:rFonts w:ascii="Times New Roman" w:eastAsia="宋体" w:cs="Times New Roman"/>
                <w:sz w:val="21"/>
                <w:szCs w:val="21"/>
              </w:rPr>
              <w:t>HAF 003</w:t>
            </w:r>
          </w:p>
        </w:tc>
        <w:tc>
          <w:tcPr>
            <w:tcW w:w="6667" w:type="dxa"/>
            <w:shd w:val="clear" w:color="auto" w:fill="auto"/>
          </w:tcPr>
          <w:p w14:paraId="5931DB1D" w14:textId="77777777" w:rsidR="005904D9" w:rsidRPr="00EC4211" w:rsidRDefault="009C2B55">
            <w:pPr>
              <w:pStyle w:val="afffffff"/>
              <w:ind w:firstLine="0"/>
              <w:rPr>
                <w:rFonts w:ascii="Times New Roman" w:eastAsia="宋体" w:cs="Times New Roman"/>
                <w:color w:val="FF0000"/>
                <w:sz w:val="21"/>
                <w:szCs w:val="21"/>
              </w:rPr>
            </w:pPr>
            <w:r w:rsidRPr="00EC4211">
              <w:rPr>
                <w:rFonts w:ascii="Times New Roman" w:eastAsia="宋体" w:cs="Times New Roman"/>
                <w:sz w:val="21"/>
                <w:szCs w:val="21"/>
              </w:rPr>
              <w:t>核电厂质量保证安全规定</w:t>
            </w:r>
          </w:p>
        </w:tc>
        <w:tc>
          <w:tcPr>
            <w:tcW w:w="6797" w:type="dxa"/>
          </w:tcPr>
          <w:p w14:paraId="68AFC977" w14:textId="77777777" w:rsidR="005904D9" w:rsidRPr="00EC4211" w:rsidRDefault="005904D9">
            <w:pPr>
              <w:pStyle w:val="afffffff"/>
              <w:ind w:firstLine="0"/>
              <w:rPr>
                <w:rFonts w:ascii="Times New Roman" w:eastAsia="宋体" w:cs="Times New Roman"/>
                <w:sz w:val="21"/>
                <w:szCs w:val="21"/>
              </w:rPr>
            </w:pPr>
          </w:p>
        </w:tc>
      </w:tr>
    </w:tbl>
    <w:p w14:paraId="75EBED70" w14:textId="77777777" w:rsidR="005904D9" w:rsidRPr="00EC4211" w:rsidRDefault="009C2B55">
      <w:pPr>
        <w:pStyle w:val="a4"/>
        <w:ind w:left="0"/>
        <w:rPr>
          <w:rFonts w:ascii="Times New Roman"/>
          <w:szCs w:val="21"/>
        </w:rPr>
      </w:pPr>
      <w:bookmarkStart w:id="22" w:name="_Toc381002925"/>
      <w:bookmarkStart w:id="23" w:name="_Toc381003436"/>
      <w:bookmarkStart w:id="24" w:name="_Toc490662725"/>
      <w:bookmarkStart w:id="25" w:name="_Toc380005105"/>
      <w:bookmarkStart w:id="26" w:name="_Toc502135604"/>
      <w:bookmarkStart w:id="27" w:name="_Toc20302071"/>
      <w:bookmarkStart w:id="28" w:name="_Toc504579062"/>
      <w:bookmarkStart w:id="29" w:name="_Toc504579609"/>
      <w:bookmarkStart w:id="30" w:name="_Toc199432685"/>
      <w:bookmarkEnd w:id="21"/>
      <w:r w:rsidRPr="00EC4211">
        <w:rPr>
          <w:rFonts w:ascii="Times New Roman"/>
          <w:szCs w:val="21"/>
        </w:rPr>
        <w:t>术语和定义</w:t>
      </w:r>
      <w:bookmarkEnd w:id="22"/>
      <w:bookmarkEnd w:id="23"/>
      <w:bookmarkEnd w:id="24"/>
      <w:bookmarkEnd w:id="25"/>
      <w:bookmarkEnd w:id="26"/>
      <w:bookmarkEnd w:id="27"/>
      <w:bookmarkEnd w:id="28"/>
      <w:bookmarkEnd w:id="29"/>
      <w:bookmarkEnd w:id="30"/>
    </w:p>
    <w:p w14:paraId="7700D85F" w14:textId="77777777" w:rsidR="005904D9" w:rsidRPr="00EC4211" w:rsidRDefault="009C2B55">
      <w:pPr>
        <w:pStyle w:val="afff1"/>
        <w:rPr>
          <w:rFonts w:ascii="Times New Roman"/>
        </w:rPr>
      </w:pPr>
      <w:r w:rsidRPr="00EC4211">
        <w:rPr>
          <w:rFonts w:ascii="Times New Roman"/>
          <w:szCs w:val="21"/>
        </w:rPr>
        <w:t>下列术语和定义适用于本文件。</w:t>
      </w:r>
    </w:p>
    <w:p w14:paraId="7679A9EC" w14:textId="77777777" w:rsidR="005904D9" w:rsidRPr="00EC4211" w:rsidRDefault="009C2B55">
      <w:pPr>
        <w:pStyle w:val="a5"/>
        <w:ind w:left="0"/>
        <w:rPr>
          <w:rFonts w:ascii="Times New Roman"/>
        </w:rPr>
      </w:pPr>
      <w:bookmarkStart w:id="31" w:name="_Toc48658966"/>
      <w:bookmarkStart w:id="32" w:name="_Toc199432686"/>
      <w:bookmarkEnd w:id="31"/>
      <w:r w:rsidRPr="00EC4211">
        <w:rPr>
          <w:rFonts w:ascii="Times New Roman"/>
        </w:rPr>
        <w:t>捕集效率</w:t>
      </w:r>
      <w:r w:rsidR="00C142C9" w:rsidRPr="00EC4211">
        <w:rPr>
          <w:rFonts w:ascii="Times New Roman"/>
        </w:rPr>
        <w:t xml:space="preserve"> Collection Efficiency</w:t>
      </w:r>
      <w:bookmarkEnd w:id="32"/>
    </w:p>
    <w:p w14:paraId="3478B4DA" w14:textId="2F90C8FF" w:rsidR="005904D9" w:rsidRPr="00EC4211" w:rsidRDefault="009C2B55">
      <w:pPr>
        <w:pStyle w:val="afff1"/>
        <w:rPr>
          <w:rFonts w:ascii="Times New Roman"/>
          <w:szCs w:val="21"/>
          <w:highlight w:val="yellow"/>
        </w:rPr>
      </w:pPr>
      <w:r w:rsidRPr="00EC4211">
        <w:rPr>
          <w:rFonts w:ascii="Times New Roman"/>
        </w:rPr>
        <w:t>指在一定条件下含有混气装置的氚取样器从一回路中捕获的氚的量与冷却剂中总氚的量的比值</w:t>
      </w:r>
      <w:r w:rsidRPr="00EC4211">
        <w:rPr>
          <w:rFonts w:ascii="Times New Roman"/>
          <w:szCs w:val="21"/>
        </w:rPr>
        <w:t>。</w:t>
      </w:r>
    </w:p>
    <w:p w14:paraId="15BEDB40" w14:textId="77777777" w:rsidR="005904D9" w:rsidRPr="00EC4211" w:rsidRDefault="009C2B55">
      <w:pPr>
        <w:pStyle w:val="a5"/>
        <w:ind w:left="0"/>
        <w:rPr>
          <w:rFonts w:ascii="Times New Roman"/>
        </w:rPr>
      </w:pPr>
      <w:bookmarkStart w:id="33" w:name="_Toc199432687"/>
      <w:r w:rsidRPr="00EC4211">
        <w:rPr>
          <w:rFonts w:ascii="Times New Roman"/>
        </w:rPr>
        <w:t>氧化效率</w:t>
      </w:r>
      <w:r w:rsidR="00C142C9" w:rsidRPr="00EC4211">
        <w:rPr>
          <w:rFonts w:ascii="Times New Roman"/>
        </w:rPr>
        <w:t xml:space="preserve"> Oxidation Efficiency</w:t>
      </w:r>
      <w:bookmarkEnd w:id="33"/>
    </w:p>
    <w:p w14:paraId="55EDE7BC" w14:textId="6065BDDD" w:rsidR="005904D9" w:rsidRPr="00EC4211" w:rsidRDefault="009C2B55">
      <w:pPr>
        <w:pStyle w:val="afff1"/>
        <w:rPr>
          <w:rFonts w:ascii="Times New Roman"/>
          <w:szCs w:val="21"/>
        </w:rPr>
      </w:pPr>
      <w:r w:rsidRPr="00EC4211">
        <w:rPr>
          <w:rFonts w:ascii="Times New Roman"/>
        </w:rPr>
        <w:t>指在一定条件下一回路冷却剂经过氧化铜床，被氧化为</w:t>
      </w:r>
      <w:r w:rsidRPr="00EC4211">
        <w:rPr>
          <w:rFonts w:ascii="Times New Roman"/>
        </w:rPr>
        <w:t>HTO</w:t>
      </w:r>
      <w:r w:rsidRPr="00EC4211">
        <w:rPr>
          <w:rFonts w:ascii="Times New Roman"/>
        </w:rPr>
        <w:t>的</w:t>
      </w:r>
      <w:r w:rsidRPr="00EC4211">
        <w:rPr>
          <w:rFonts w:ascii="Times New Roman"/>
        </w:rPr>
        <w:t>HT</w:t>
      </w:r>
      <w:r w:rsidRPr="00EC4211">
        <w:rPr>
          <w:rFonts w:ascii="Times New Roman"/>
        </w:rPr>
        <w:t>、</w:t>
      </w:r>
      <w:r w:rsidRPr="00EC4211">
        <w:rPr>
          <w:rFonts w:ascii="Times New Roman"/>
        </w:rPr>
        <w:t>CH</w:t>
      </w:r>
      <w:r w:rsidRPr="00EC4211">
        <w:rPr>
          <w:rFonts w:ascii="Times New Roman"/>
          <w:vertAlign w:val="subscript"/>
        </w:rPr>
        <w:t>3</w:t>
      </w:r>
      <w:r w:rsidRPr="00EC4211">
        <w:rPr>
          <w:rFonts w:ascii="Times New Roman"/>
        </w:rPr>
        <w:t>T</w:t>
      </w:r>
      <w:r w:rsidR="00BA4350">
        <w:rPr>
          <w:rFonts w:ascii="Times New Roman" w:hint="eastAsia"/>
        </w:rPr>
        <w:t>等</w:t>
      </w:r>
      <w:r w:rsidR="00BA4350">
        <w:rPr>
          <w:rFonts w:ascii="Times New Roman"/>
        </w:rPr>
        <w:t>占</w:t>
      </w:r>
      <w:r w:rsidR="00BA4350">
        <w:rPr>
          <w:rFonts w:ascii="Times New Roman" w:hint="eastAsia"/>
        </w:rPr>
        <w:t>冷却剂</w:t>
      </w:r>
      <w:r w:rsidRPr="00EC4211">
        <w:rPr>
          <w:rFonts w:ascii="Times New Roman"/>
        </w:rPr>
        <w:t>中</w:t>
      </w:r>
      <w:r w:rsidR="00BA4350">
        <w:rPr>
          <w:rFonts w:ascii="Times New Roman" w:hint="eastAsia"/>
        </w:rPr>
        <w:t>原有</w:t>
      </w:r>
      <w:r w:rsidRPr="00EC4211">
        <w:rPr>
          <w:rFonts w:ascii="Times New Roman"/>
        </w:rPr>
        <w:t>总</w:t>
      </w:r>
      <w:r w:rsidRPr="00EC4211">
        <w:rPr>
          <w:rFonts w:ascii="Times New Roman"/>
        </w:rPr>
        <w:t>HT</w:t>
      </w:r>
      <w:r w:rsidRPr="00EC4211">
        <w:rPr>
          <w:rFonts w:ascii="Times New Roman"/>
        </w:rPr>
        <w:t>、</w:t>
      </w:r>
      <w:r w:rsidRPr="00EC4211">
        <w:rPr>
          <w:rFonts w:ascii="Times New Roman"/>
        </w:rPr>
        <w:t>CH</w:t>
      </w:r>
      <w:r w:rsidRPr="00EC4211">
        <w:rPr>
          <w:rFonts w:ascii="Times New Roman"/>
          <w:vertAlign w:val="subscript"/>
        </w:rPr>
        <w:t>3</w:t>
      </w:r>
      <w:r w:rsidRPr="00EC4211">
        <w:rPr>
          <w:rFonts w:ascii="Times New Roman"/>
        </w:rPr>
        <w:t>T</w:t>
      </w:r>
      <w:r w:rsidRPr="00EC4211">
        <w:rPr>
          <w:rFonts w:ascii="Times New Roman"/>
        </w:rPr>
        <w:t>的质量比值</w:t>
      </w:r>
      <w:r w:rsidRPr="00EC4211">
        <w:rPr>
          <w:rFonts w:ascii="Times New Roman"/>
          <w:szCs w:val="21"/>
        </w:rPr>
        <w:t>。</w:t>
      </w:r>
    </w:p>
    <w:p w14:paraId="22E00E0F" w14:textId="77777777" w:rsidR="005904D9" w:rsidRPr="00EC4211" w:rsidRDefault="009C2B55">
      <w:pPr>
        <w:pStyle w:val="a5"/>
        <w:ind w:left="0"/>
        <w:rPr>
          <w:rFonts w:ascii="Times New Roman"/>
        </w:rPr>
      </w:pPr>
      <w:bookmarkStart w:id="34" w:name="_Toc199432688"/>
      <w:r w:rsidRPr="00EC4211">
        <w:rPr>
          <w:rFonts w:ascii="Times New Roman"/>
        </w:rPr>
        <w:t>吸附效率</w:t>
      </w:r>
      <w:r w:rsidR="00C142C9" w:rsidRPr="00EC4211">
        <w:rPr>
          <w:rFonts w:ascii="Times New Roman"/>
        </w:rPr>
        <w:t xml:space="preserve"> Adsorption Efficiency</w:t>
      </w:r>
      <w:bookmarkEnd w:id="34"/>
    </w:p>
    <w:p w14:paraId="08882B78" w14:textId="5EA3A0E0" w:rsidR="005904D9" w:rsidRPr="00EC4211" w:rsidRDefault="009C2B55">
      <w:pPr>
        <w:pStyle w:val="afff1"/>
        <w:rPr>
          <w:rFonts w:ascii="Times New Roman"/>
          <w:szCs w:val="21"/>
        </w:rPr>
      </w:pPr>
      <w:r w:rsidRPr="00EC4211">
        <w:rPr>
          <w:rFonts w:ascii="Times New Roman"/>
          <w:szCs w:val="21"/>
        </w:rPr>
        <w:t>指在一定条件下一回路冷却剂流经分子筛床，被吸附的</w:t>
      </w:r>
      <w:r w:rsidRPr="00EC4211">
        <w:rPr>
          <w:rFonts w:ascii="Times New Roman"/>
          <w:szCs w:val="21"/>
        </w:rPr>
        <w:t>HTO</w:t>
      </w:r>
      <w:r w:rsidR="00BA4350">
        <w:rPr>
          <w:rFonts w:ascii="Times New Roman"/>
          <w:szCs w:val="21"/>
        </w:rPr>
        <w:t>与</w:t>
      </w:r>
      <w:r w:rsidR="00BA4350">
        <w:rPr>
          <w:rFonts w:ascii="Times New Roman" w:hint="eastAsia"/>
          <w:szCs w:val="21"/>
        </w:rPr>
        <w:t>冷却剂</w:t>
      </w:r>
      <w:r w:rsidRPr="00EC4211">
        <w:rPr>
          <w:rFonts w:ascii="Times New Roman"/>
          <w:szCs w:val="21"/>
        </w:rPr>
        <w:t>中</w:t>
      </w:r>
      <w:r w:rsidR="00BA4350">
        <w:rPr>
          <w:rFonts w:ascii="Times New Roman" w:hint="eastAsia"/>
          <w:szCs w:val="21"/>
        </w:rPr>
        <w:t>原有</w:t>
      </w:r>
      <w:r w:rsidRPr="00EC4211">
        <w:rPr>
          <w:rFonts w:ascii="Times New Roman"/>
          <w:szCs w:val="21"/>
        </w:rPr>
        <w:t>总</w:t>
      </w:r>
      <w:r w:rsidRPr="00EC4211">
        <w:rPr>
          <w:rFonts w:ascii="Times New Roman"/>
          <w:szCs w:val="21"/>
        </w:rPr>
        <w:t>HTO</w:t>
      </w:r>
      <w:r w:rsidRPr="00EC4211">
        <w:rPr>
          <w:rFonts w:ascii="Times New Roman"/>
          <w:szCs w:val="21"/>
        </w:rPr>
        <w:t>的质量比值。</w:t>
      </w:r>
    </w:p>
    <w:p w14:paraId="6AF86226" w14:textId="659DB602" w:rsidR="005904D9" w:rsidRPr="00EC4211" w:rsidRDefault="009C2B55">
      <w:pPr>
        <w:pStyle w:val="a5"/>
        <w:ind w:left="0"/>
        <w:rPr>
          <w:rFonts w:ascii="Times New Roman"/>
        </w:rPr>
      </w:pPr>
      <w:bookmarkStart w:id="35" w:name="_Toc199432689"/>
      <w:r w:rsidRPr="00EC4211">
        <w:rPr>
          <w:rFonts w:ascii="Times New Roman"/>
        </w:rPr>
        <w:t>淬灭</w:t>
      </w:r>
      <w:r w:rsidR="00C142C9" w:rsidRPr="00EC4211">
        <w:rPr>
          <w:rFonts w:ascii="Times New Roman"/>
        </w:rPr>
        <w:t>Quench</w:t>
      </w:r>
      <w:bookmarkEnd w:id="35"/>
    </w:p>
    <w:p w14:paraId="55DA378D" w14:textId="1FFDA620" w:rsidR="005904D9" w:rsidRPr="00EC4211" w:rsidRDefault="009C2B55">
      <w:pPr>
        <w:pStyle w:val="afff1"/>
        <w:rPr>
          <w:rFonts w:ascii="Times New Roman"/>
          <w:szCs w:val="21"/>
        </w:rPr>
      </w:pPr>
      <w:r w:rsidRPr="00EC4211">
        <w:rPr>
          <w:rFonts w:ascii="Times New Roman"/>
          <w:szCs w:val="21"/>
        </w:rPr>
        <w:t>指在</w:t>
      </w:r>
      <w:r w:rsidR="00E222BB">
        <w:rPr>
          <w:rFonts w:ascii="Times New Roman" w:hint="eastAsia"/>
          <w:szCs w:val="21"/>
        </w:rPr>
        <w:t>液闪测量过程中导致能量</w:t>
      </w:r>
      <w:r w:rsidR="00B66980">
        <w:rPr>
          <w:rFonts w:ascii="Times New Roman" w:hint="eastAsia"/>
          <w:szCs w:val="21"/>
        </w:rPr>
        <w:t>传递</w:t>
      </w:r>
      <w:r w:rsidR="00E222BB">
        <w:rPr>
          <w:rFonts w:ascii="Times New Roman" w:hint="eastAsia"/>
          <w:szCs w:val="21"/>
        </w:rPr>
        <w:t>损失的干扰因素，该干扰因素使从闪烁瓶射出的光子</w:t>
      </w:r>
      <w:r w:rsidR="001E06E1">
        <w:rPr>
          <w:rFonts w:ascii="Times New Roman" w:hint="eastAsia"/>
          <w:szCs w:val="21"/>
        </w:rPr>
        <w:t>总</w:t>
      </w:r>
      <w:r w:rsidR="00E222BB">
        <w:rPr>
          <w:rFonts w:ascii="Times New Roman" w:hint="eastAsia"/>
          <w:szCs w:val="21"/>
        </w:rPr>
        <w:t>能量低于核辐射能量。样品的淬灭水平越高，液闪计数效率越低，通常用淬灭校正曲线，即淬灭指数与计数效率的关系曲线，来校正淬灭对计数效率的影响</w:t>
      </w:r>
      <w:r w:rsidR="00CB63F2">
        <w:rPr>
          <w:rFonts w:ascii="Times New Roman" w:hint="eastAsia"/>
          <w:szCs w:val="21"/>
        </w:rPr>
        <w:t>。</w:t>
      </w:r>
    </w:p>
    <w:p w14:paraId="2F91FDDB" w14:textId="77777777" w:rsidR="005904D9" w:rsidRPr="00EC4211" w:rsidRDefault="009C2B55">
      <w:pPr>
        <w:pStyle w:val="a4"/>
        <w:ind w:left="0"/>
        <w:rPr>
          <w:rFonts w:ascii="Times New Roman"/>
          <w:szCs w:val="21"/>
        </w:rPr>
      </w:pPr>
      <w:bookmarkStart w:id="36" w:name="_Toc119926286"/>
      <w:bookmarkStart w:id="37" w:name="_Toc119926392"/>
      <w:bookmarkStart w:id="38" w:name="_Toc119926390"/>
      <w:bookmarkStart w:id="39" w:name="_Toc119071413"/>
      <w:bookmarkStart w:id="40" w:name="_Toc119926288"/>
      <w:bookmarkStart w:id="41" w:name="_Toc119926289"/>
      <w:bookmarkStart w:id="42" w:name="_Toc119926393"/>
      <w:bookmarkStart w:id="43" w:name="_Toc48658968"/>
      <w:bookmarkStart w:id="44" w:name="_Toc119926389"/>
      <w:bookmarkStart w:id="45" w:name="_Toc119926290"/>
      <w:bookmarkStart w:id="46" w:name="_Toc119926291"/>
      <w:bookmarkStart w:id="47" w:name="_Toc119926391"/>
      <w:bookmarkStart w:id="48" w:name="_Toc119926394"/>
      <w:bookmarkStart w:id="49" w:name="_Toc48658970"/>
      <w:bookmarkStart w:id="50" w:name="_Toc48658972"/>
      <w:bookmarkStart w:id="51" w:name="_Toc119926285"/>
      <w:bookmarkStart w:id="52" w:name="_Toc48658976"/>
      <w:bookmarkStart w:id="53" w:name="_Toc119926287"/>
      <w:bookmarkStart w:id="54" w:name="_Toc48658974"/>
      <w:bookmarkStart w:id="55" w:name="_Toc119926388"/>
      <w:bookmarkStart w:id="56" w:name="_Toc119926395"/>
      <w:bookmarkStart w:id="57" w:name="_Toc119926292"/>
      <w:bookmarkStart w:id="58" w:name="_Toc119926293"/>
      <w:bookmarkStart w:id="59" w:name="_Toc119926396"/>
      <w:bookmarkStart w:id="60" w:name="_Toc490662726"/>
      <w:bookmarkStart w:id="61" w:name="_Toc380005106"/>
      <w:bookmarkStart w:id="62" w:name="_Toc381002926"/>
      <w:bookmarkStart w:id="63" w:name="_Toc490662728"/>
      <w:bookmarkStart w:id="64" w:name="_Toc381003437"/>
      <w:bookmarkStart w:id="65" w:name="_Toc19943269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EC4211">
        <w:rPr>
          <w:rFonts w:ascii="Times New Roman"/>
          <w:szCs w:val="21"/>
        </w:rPr>
        <w:t>总述</w:t>
      </w:r>
      <w:bookmarkEnd w:id="65"/>
    </w:p>
    <w:p w14:paraId="0EC4880A" w14:textId="77777777" w:rsidR="005904D9" w:rsidRPr="00EC4211" w:rsidRDefault="009C2B55">
      <w:pPr>
        <w:pStyle w:val="a5"/>
        <w:ind w:left="0"/>
        <w:rPr>
          <w:rFonts w:ascii="Times New Roman"/>
        </w:rPr>
      </w:pPr>
      <w:bookmarkStart w:id="66" w:name="_Toc199432691"/>
      <w:r w:rsidRPr="00EC4211">
        <w:rPr>
          <w:rFonts w:ascii="Times New Roman"/>
        </w:rPr>
        <w:t>目的和功能</w:t>
      </w:r>
      <w:bookmarkEnd w:id="66"/>
    </w:p>
    <w:p w14:paraId="24A39411" w14:textId="55FB8A51" w:rsidR="005904D9" w:rsidRPr="00EC4211" w:rsidRDefault="009C2B55">
      <w:pPr>
        <w:pStyle w:val="afff1"/>
        <w:ind w:leftChars="67" w:left="141"/>
        <w:rPr>
          <w:rFonts w:ascii="Times New Roman"/>
        </w:rPr>
      </w:pPr>
      <w:r w:rsidRPr="00EC4211">
        <w:rPr>
          <w:rFonts w:ascii="Times New Roman"/>
        </w:rPr>
        <w:t>高温气冷堆是</w:t>
      </w:r>
      <w:r w:rsidR="00433CCF">
        <w:rPr>
          <w:rFonts w:ascii="Times New Roman" w:hint="eastAsia"/>
        </w:rPr>
        <w:t>具有</w:t>
      </w:r>
      <w:r w:rsidRPr="00EC4211">
        <w:rPr>
          <w:rFonts w:ascii="Times New Roman"/>
        </w:rPr>
        <w:t>第四代</w:t>
      </w:r>
      <w:r w:rsidR="00433CCF">
        <w:rPr>
          <w:rFonts w:ascii="Times New Roman" w:hint="eastAsia"/>
        </w:rPr>
        <w:t>核电系统特征的</w:t>
      </w:r>
      <w:r w:rsidRPr="00EC4211">
        <w:rPr>
          <w:rFonts w:ascii="Times New Roman"/>
        </w:rPr>
        <w:t>先进</w:t>
      </w:r>
      <w:r w:rsidR="00433CCF">
        <w:rPr>
          <w:rFonts w:ascii="Times New Roman" w:hint="eastAsia"/>
        </w:rPr>
        <w:t>堆型</w:t>
      </w:r>
      <w:r w:rsidRPr="00EC4211">
        <w:rPr>
          <w:rFonts w:ascii="Times New Roman"/>
        </w:rPr>
        <w:t>，其堆芯采用</w:t>
      </w:r>
      <w:r w:rsidRPr="00EC4211">
        <w:rPr>
          <w:rFonts w:ascii="Times New Roman"/>
        </w:rPr>
        <w:t>TRISO</w:t>
      </w:r>
      <w:r w:rsidRPr="00EC4211">
        <w:rPr>
          <w:rFonts w:ascii="Times New Roman"/>
        </w:rPr>
        <w:t>包覆颗粒球形燃料元件、氦气作为一回路冷却剂、石墨作为</w:t>
      </w:r>
      <w:r w:rsidR="00DA76F2">
        <w:rPr>
          <w:rFonts w:ascii="Times New Roman" w:hint="eastAsia"/>
        </w:rPr>
        <w:t>慢化剂、</w:t>
      </w:r>
      <w:r w:rsidRPr="00EC4211">
        <w:rPr>
          <w:rFonts w:ascii="Times New Roman"/>
        </w:rPr>
        <w:t>反射层及结构材料，因此高温气冷堆堆芯及一回路放</w:t>
      </w:r>
      <w:r w:rsidR="0042378F">
        <w:rPr>
          <w:rFonts w:ascii="Times New Roman"/>
        </w:rPr>
        <w:t>射性核素的类型、活度水平、</w:t>
      </w:r>
      <w:proofErr w:type="gramStart"/>
      <w:r w:rsidR="0042378F">
        <w:rPr>
          <w:rFonts w:ascii="Times New Roman"/>
        </w:rPr>
        <w:t>输运行</w:t>
      </w:r>
      <w:proofErr w:type="gramEnd"/>
      <w:r w:rsidR="0042378F">
        <w:rPr>
          <w:rFonts w:ascii="Times New Roman"/>
        </w:rPr>
        <w:t>为及分布等与压水</w:t>
      </w:r>
      <w:proofErr w:type="gramStart"/>
      <w:r w:rsidR="0042378F">
        <w:rPr>
          <w:rFonts w:ascii="Times New Roman"/>
        </w:rPr>
        <w:t>堆具有</w:t>
      </w:r>
      <w:proofErr w:type="gramEnd"/>
      <w:r w:rsidR="0042378F">
        <w:rPr>
          <w:rFonts w:ascii="Times New Roman" w:hint="eastAsia"/>
        </w:rPr>
        <w:t>明显差异</w:t>
      </w:r>
      <w:r w:rsidR="0042378F">
        <w:rPr>
          <w:rFonts w:ascii="Times New Roman"/>
        </w:rPr>
        <w:t>。高温气冷堆</w:t>
      </w:r>
      <w:r w:rsidR="00DA76F2">
        <w:rPr>
          <w:rFonts w:ascii="Times New Roman" w:hint="eastAsia"/>
        </w:rPr>
        <w:t>核动力厂</w:t>
      </w:r>
      <w:r w:rsidRPr="00EC4211">
        <w:rPr>
          <w:rFonts w:ascii="Times New Roman"/>
        </w:rPr>
        <w:t>一回路</w:t>
      </w:r>
      <w:r w:rsidR="0042378F">
        <w:rPr>
          <w:rFonts w:ascii="Times New Roman" w:hint="eastAsia"/>
        </w:rPr>
        <w:t>冷却</w:t>
      </w:r>
      <w:r w:rsidR="0042378F">
        <w:rPr>
          <w:rFonts w:ascii="Times New Roman" w:hint="eastAsia"/>
        </w:rPr>
        <w:lastRenderedPageBreak/>
        <w:t>剂中</w:t>
      </w:r>
      <w:r w:rsidRPr="00EC4211">
        <w:rPr>
          <w:rFonts w:ascii="Times New Roman"/>
        </w:rPr>
        <w:t>氚的</w:t>
      </w:r>
      <w:r w:rsidR="0042378F">
        <w:rPr>
          <w:rFonts w:ascii="Times New Roman" w:hint="eastAsia"/>
        </w:rPr>
        <w:t>产生</w:t>
      </w:r>
      <w:r w:rsidRPr="00EC4211">
        <w:rPr>
          <w:rFonts w:ascii="Times New Roman"/>
        </w:rPr>
        <w:t>来源，不仅有三元裂变、石墨杂质中</w:t>
      </w:r>
      <w:r w:rsidRPr="00EC4211">
        <w:rPr>
          <w:rFonts w:ascii="Times New Roman"/>
        </w:rPr>
        <w:t>Li-6</w:t>
      </w:r>
      <w:r w:rsidRPr="00EC4211">
        <w:rPr>
          <w:rFonts w:ascii="Times New Roman"/>
        </w:rPr>
        <w:t>、</w:t>
      </w:r>
      <w:r w:rsidRPr="00EC4211">
        <w:rPr>
          <w:rFonts w:ascii="Times New Roman"/>
        </w:rPr>
        <w:t>Li-7</w:t>
      </w:r>
      <w:r w:rsidRPr="00EC4211">
        <w:rPr>
          <w:rFonts w:ascii="Times New Roman"/>
        </w:rPr>
        <w:t>、</w:t>
      </w:r>
      <w:r w:rsidRPr="00EC4211">
        <w:rPr>
          <w:rFonts w:ascii="Times New Roman"/>
        </w:rPr>
        <w:t>B-10</w:t>
      </w:r>
      <w:r w:rsidRPr="00EC4211">
        <w:rPr>
          <w:rFonts w:ascii="Times New Roman"/>
        </w:rPr>
        <w:t>的活化，还有氦气冷却剂中</w:t>
      </w:r>
      <w:r w:rsidRPr="00EC4211">
        <w:rPr>
          <w:rFonts w:ascii="Times New Roman"/>
        </w:rPr>
        <w:t>He-3</w:t>
      </w:r>
      <w:r w:rsidR="0042378F">
        <w:rPr>
          <w:rFonts w:ascii="Times New Roman"/>
        </w:rPr>
        <w:t>的活化</w:t>
      </w:r>
      <w:r w:rsidR="0042378F">
        <w:rPr>
          <w:rFonts w:ascii="Times New Roman" w:hint="eastAsia"/>
        </w:rPr>
        <w:t>。高温气冷堆</w:t>
      </w:r>
      <w:r w:rsidR="00DA76F2">
        <w:rPr>
          <w:rFonts w:ascii="Times New Roman" w:hint="eastAsia"/>
        </w:rPr>
        <w:t>核动力厂</w:t>
      </w:r>
      <w:r w:rsidR="0042378F">
        <w:rPr>
          <w:rFonts w:ascii="Times New Roman" w:hint="eastAsia"/>
        </w:rPr>
        <w:t>一回路</w:t>
      </w:r>
      <w:r w:rsidR="0042378F">
        <w:rPr>
          <w:rFonts w:ascii="Times New Roman"/>
        </w:rPr>
        <w:t>冷却剂</w:t>
      </w:r>
      <w:r w:rsidRPr="00EC4211">
        <w:rPr>
          <w:rFonts w:ascii="Times New Roman"/>
        </w:rPr>
        <w:t>中</w:t>
      </w:r>
      <w:r w:rsidR="0042378F">
        <w:rPr>
          <w:rFonts w:ascii="Times New Roman" w:hint="eastAsia"/>
        </w:rPr>
        <w:t>氚</w:t>
      </w:r>
      <w:r w:rsidRPr="00EC4211">
        <w:rPr>
          <w:rFonts w:ascii="Times New Roman"/>
        </w:rPr>
        <w:t>的化学形态与水堆中的</w:t>
      </w:r>
      <w:r w:rsidR="0042378F">
        <w:rPr>
          <w:rFonts w:ascii="Times New Roman" w:hint="eastAsia"/>
        </w:rPr>
        <w:t>也</w:t>
      </w:r>
      <w:r w:rsidRPr="00EC4211">
        <w:rPr>
          <w:rFonts w:ascii="Times New Roman"/>
        </w:rPr>
        <w:t>明显不同，</w:t>
      </w:r>
      <w:r w:rsidR="0042378F">
        <w:rPr>
          <w:rFonts w:ascii="Times New Roman" w:hint="eastAsia"/>
        </w:rPr>
        <w:t>不仅存在</w:t>
      </w:r>
      <w:r w:rsidR="0042378F">
        <w:rPr>
          <w:rFonts w:ascii="Times New Roman" w:hint="eastAsia"/>
        </w:rPr>
        <w:t>H</w:t>
      </w:r>
      <w:r w:rsidR="0042378F">
        <w:rPr>
          <w:rFonts w:ascii="Times New Roman"/>
        </w:rPr>
        <w:t>TO</w:t>
      </w:r>
      <w:r w:rsidR="0042378F">
        <w:rPr>
          <w:rFonts w:ascii="Times New Roman" w:hint="eastAsia"/>
        </w:rPr>
        <w:t>，也存在</w:t>
      </w:r>
      <w:r w:rsidR="00F26870">
        <w:rPr>
          <w:rFonts w:ascii="Times New Roman" w:hint="eastAsia"/>
        </w:rPr>
        <w:t>H</w:t>
      </w:r>
      <w:r w:rsidR="00F26870">
        <w:rPr>
          <w:rFonts w:ascii="Times New Roman"/>
        </w:rPr>
        <w:t>T</w:t>
      </w:r>
      <w:r w:rsidR="00F26870">
        <w:rPr>
          <w:rFonts w:ascii="Times New Roman" w:hint="eastAsia"/>
        </w:rPr>
        <w:t>、</w:t>
      </w:r>
      <w:r w:rsidR="00F26870">
        <w:rPr>
          <w:rFonts w:ascii="Times New Roman"/>
        </w:rPr>
        <w:t>CH</w:t>
      </w:r>
      <w:r w:rsidR="00F26870" w:rsidRPr="00F26870">
        <w:rPr>
          <w:rFonts w:ascii="Times New Roman"/>
          <w:vertAlign w:val="subscript"/>
        </w:rPr>
        <w:t>3</w:t>
      </w:r>
      <w:r w:rsidR="00F26870">
        <w:rPr>
          <w:rFonts w:ascii="Times New Roman"/>
        </w:rPr>
        <w:t>T</w:t>
      </w:r>
      <w:r w:rsidR="00F26870">
        <w:rPr>
          <w:rFonts w:ascii="Times New Roman" w:hint="eastAsia"/>
        </w:rPr>
        <w:t>等</w:t>
      </w:r>
      <w:r w:rsidR="0042378F">
        <w:rPr>
          <w:rFonts w:ascii="Times New Roman" w:hint="eastAsia"/>
        </w:rPr>
        <w:t>，</w:t>
      </w:r>
      <w:r w:rsidR="00F26870">
        <w:rPr>
          <w:rFonts w:ascii="Times New Roman"/>
        </w:rPr>
        <w:t>因此对高温气冷堆</w:t>
      </w:r>
      <w:r w:rsidR="00DA76F2">
        <w:rPr>
          <w:rFonts w:ascii="Times New Roman" w:hint="eastAsia"/>
        </w:rPr>
        <w:t>核动力厂</w:t>
      </w:r>
      <w:r w:rsidR="00F26870">
        <w:rPr>
          <w:rFonts w:ascii="Times New Roman"/>
        </w:rPr>
        <w:t>一回路氚的取样测量需根据</w:t>
      </w:r>
      <w:r w:rsidR="00F26870">
        <w:rPr>
          <w:rFonts w:ascii="Times New Roman" w:hint="eastAsia"/>
        </w:rPr>
        <w:t>上述特点</w:t>
      </w:r>
      <w:r w:rsidR="00F26870">
        <w:rPr>
          <w:rFonts w:ascii="Times New Roman"/>
        </w:rPr>
        <w:t>进行设计</w:t>
      </w:r>
      <w:r w:rsidR="00F26870">
        <w:rPr>
          <w:rFonts w:ascii="Times New Roman" w:hint="eastAsia"/>
        </w:rPr>
        <w:t>，才能有效获得</w:t>
      </w:r>
      <w:r w:rsidR="00EA6F4A">
        <w:rPr>
          <w:rFonts w:ascii="Times New Roman" w:hint="eastAsia"/>
        </w:rPr>
        <w:t>一回路</w:t>
      </w:r>
      <w:proofErr w:type="gramStart"/>
      <w:r w:rsidR="00F26870">
        <w:rPr>
          <w:rFonts w:ascii="Times New Roman" w:hint="eastAsia"/>
        </w:rPr>
        <w:t>氚源项</w:t>
      </w:r>
      <w:proofErr w:type="gramEnd"/>
      <w:r w:rsidR="00F26870">
        <w:rPr>
          <w:rFonts w:ascii="Times New Roman" w:hint="eastAsia"/>
        </w:rPr>
        <w:t>及行为信息。</w:t>
      </w:r>
    </w:p>
    <w:p w14:paraId="32741F00" w14:textId="4072AF37" w:rsidR="005904D9" w:rsidRPr="00EC4211" w:rsidRDefault="00F26870">
      <w:pPr>
        <w:pStyle w:val="afff1"/>
        <w:ind w:leftChars="67" w:left="141"/>
        <w:rPr>
          <w:rFonts w:ascii="Times New Roman"/>
        </w:rPr>
      </w:pPr>
      <w:r>
        <w:rPr>
          <w:rFonts w:ascii="Times New Roman"/>
        </w:rPr>
        <w:t>为了掌握一回路</w:t>
      </w:r>
      <w:proofErr w:type="gramStart"/>
      <w:r>
        <w:rPr>
          <w:rFonts w:ascii="Times New Roman"/>
        </w:rPr>
        <w:t>氚源项</w:t>
      </w:r>
      <w:proofErr w:type="gramEnd"/>
      <w:r>
        <w:rPr>
          <w:rFonts w:ascii="Times New Roman"/>
        </w:rPr>
        <w:t>特点，包括氚的活度浓度</w:t>
      </w:r>
      <w:r w:rsidR="009C2B55" w:rsidRPr="00EC4211">
        <w:rPr>
          <w:rFonts w:ascii="Times New Roman"/>
        </w:rPr>
        <w:t>及不同化学态氚（</w:t>
      </w:r>
      <w:r w:rsidR="009C2B55" w:rsidRPr="00EC4211">
        <w:rPr>
          <w:rFonts w:ascii="Times New Roman"/>
        </w:rPr>
        <w:t>HT</w:t>
      </w:r>
      <w:r w:rsidR="009C2B55" w:rsidRPr="00EC4211">
        <w:rPr>
          <w:rFonts w:ascii="Times New Roman"/>
        </w:rPr>
        <w:t>、</w:t>
      </w:r>
      <w:r w:rsidR="009C2B55" w:rsidRPr="00EC4211">
        <w:rPr>
          <w:rFonts w:ascii="Times New Roman"/>
        </w:rPr>
        <w:t>CH</w:t>
      </w:r>
      <w:r w:rsidR="009C2B55" w:rsidRPr="00EC4211">
        <w:rPr>
          <w:rFonts w:ascii="Times New Roman"/>
          <w:vertAlign w:val="subscript"/>
        </w:rPr>
        <w:t>3</w:t>
      </w:r>
      <w:r w:rsidR="009C2B55" w:rsidRPr="00EC4211">
        <w:rPr>
          <w:rFonts w:ascii="Times New Roman"/>
        </w:rPr>
        <w:t>T</w:t>
      </w:r>
      <w:r w:rsidR="009C2B55" w:rsidRPr="00EC4211">
        <w:rPr>
          <w:rFonts w:ascii="Times New Roman"/>
        </w:rPr>
        <w:t>和</w:t>
      </w:r>
      <w:r w:rsidR="009C2B55" w:rsidRPr="00EC4211">
        <w:rPr>
          <w:rFonts w:ascii="Times New Roman"/>
        </w:rPr>
        <w:t>HTO</w:t>
      </w:r>
      <w:r w:rsidR="009C2B55" w:rsidRPr="00EC4211">
        <w:rPr>
          <w:rFonts w:ascii="Times New Roman"/>
        </w:rPr>
        <w:t>）的比例，以及氦净化系统中氧化铜床</w:t>
      </w:r>
      <w:r>
        <w:rPr>
          <w:rFonts w:ascii="Times New Roman"/>
        </w:rPr>
        <w:t>的氧化效率、分子筛床的吸附效率等，需设计相应的取样系统及装置</w:t>
      </w:r>
      <w:r>
        <w:rPr>
          <w:rFonts w:ascii="Times New Roman" w:hint="eastAsia"/>
        </w:rPr>
        <w:t>，</w:t>
      </w:r>
      <w:r w:rsidR="009C2B55" w:rsidRPr="00EC4211">
        <w:rPr>
          <w:rFonts w:ascii="Times New Roman"/>
        </w:rPr>
        <w:t>制定相应的测量方法、流程和要求，获得高温气冷堆</w:t>
      </w:r>
      <w:r w:rsidR="00DA76F2">
        <w:rPr>
          <w:rFonts w:ascii="Times New Roman" w:hint="eastAsia"/>
        </w:rPr>
        <w:t>核动力厂</w:t>
      </w:r>
      <w:r w:rsidR="009C2B55" w:rsidRPr="00EC4211">
        <w:rPr>
          <w:rFonts w:ascii="Times New Roman"/>
        </w:rPr>
        <w:t>一回路</w:t>
      </w:r>
      <w:proofErr w:type="gramStart"/>
      <w:r w:rsidR="009C2B55" w:rsidRPr="00EC4211">
        <w:rPr>
          <w:rFonts w:ascii="Times New Roman"/>
        </w:rPr>
        <w:t>氚源项</w:t>
      </w:r>
      <w:proofErr w:type="gramEnd"/>
      <w:r w:rsidR="009C2B55" w:rsidRPr="00EC4211">
        <w:rPr>
          <w:rFonts w:ascii="Times New Roman"/>
        </w:rPr>
        <w:t>信息。</w:t>
      </w:r>
    </w:p>
    <w:p w14:paraId="2BD62023" w14:textId="77777777" w:rsidR="005904D9" w:rsidRPr="00EC4211" w:rsidRDefault="009C2B55">
      <w:pPr>
        <w:pStyle w:val="a5"/>
        <w:ind w:left="0"/>
        <w:rPr>
          <w:rFonts w:ascii="Times New Roman"/>
        </w:rPr>
      </w:pPr>
      <w:bookmarkStart w:id="67" w:name="_Toc119926400"/>
      <w:bookmarkStart w:id="68" w:name="_Toc119926401"/>
      <w:bookmarkStart w:id="69" w:name="_Toc119926399"/>
      <w:bookmarkStart w:id="70" w:name="_Toc119926297"/>
      <w:bookmarkStart w:id="71" w:name="_Toc119926296"/>
      <w:bookmarkStart w:id="72" w:name="_Toc119926298"/>
      <w:bookmarkStart w:id="73" w:name="_Toc199432692"/>
      <w:bookmarkEnd w:id="67"/>
      <w:bookmarkEnd w:id="68"/>
      <w:bookmarkEnd w:id="69"/>
      <w:bookmarkEnd w:id="70"/>
      <w:bookmarkEnd w:id="71"/>
      <w:bookmarkEnd w:id="72"/>
      <w:r w:rsidRPr="00EC4211">
        <w:rPr>
          <w:rFonts w:ascii="Times New Roman"/>
        </w:rPr>
        <w:t>设计原则</w:t>
      </w:r>
      <w:bookmarkEnd w:id="73"/>
    </w:p>
    <w:p w14:paraId="509BB016" w14:textId="12F259F0" w:rsidR="005904D9" w:rsidRPr="00EC4211" w:rsidRDefault="009C2B55">
      <w:pPr>
        <w:pStyle w:val="afff1"/>
        <w:ind w:leftChars="67" w:left="141"/>
        <w:rPr>
          <w:rFonts w:ascii="Times New Roman"/>
        </w:rPr>
      </w:pPr>
      <w:r w:rsidRPr="00EC4211">
        <w:rPr>
          <w:rFonts w:ascii="Times New Roman"/>
        </w:rPr>
        <w:t>测量对象为一回路</w:t>
      </w:r>
      <w:r w:rsidR="00F26870">
        <w:rPr>
          <w:rFonts w:ascii="Times New Roman" w:hint="eastAsia"/>
        </w:rPr>
        <w:t>冷却剂中的</w:t>
      </w:r>
      <w:r w:rsidRPr="00EC4211">
        <w:rPr>
          <w:rFonts w:ascii="Times New Roman"/>
        </w:rPr>
        <w:t>氚，不影响</w:t>
      </w:r>
      <w:r w:rsidR="00DA76F2">
        <w:rPr>
          <w:rFonts w:ascii="Times New Roman" w:hint="eastAsia"/>
        </w:rPr>
        <w:t>核动力厂</w:t>
      </w:r>
      <w:r w:rsidRPr="00EC4211">
        <w:rPr>
          <w:rFonts w:ascii="Times New Roman"/>
        </w:rPr>
        <w:t>的安全运行，</w:t>
      </w:r>
      <w:r w:rsidR="00DA76F2" w:rsidRPr="00EC4211">
        <w:rPr>
          <w:rFonts w:ascii="Times New Roman"/>
        </w:rPr>
        <w:t>系统</w:t>
      </w:r>
      <w:r w:rsidR="00DA76F2">
        <w:rPr>
          <w:rFonts w:ascii="Times New Roman" w:hint="eastAsia"/>
        </w:rPr>
        <w:t>和</w:t>
      </w:r>
      <w:r w:rsidR="00DA76F2" w:rsidRPr="00EC4211">
        <w:rPr>
          <w:rFonts w:ascii="Times New Roman"/>
        </w:rPr>
        <w:t>设备</w:t>
      </w:r>
      <w:r w:rsidRPr="00EC4211">
        <w:rPr>
          <w:rFonts w:ascii="Times New Roman"/>
        </w:rPr>
        <w:t>为</w:t>
      </w:r>
      <w:proofErr w:type="gramStart"/>
      <w:r w:rsidRPr="00EC4211">
        <w:rPr>
          <w:rFonts w:ascii="Times New Roman"/>
        </w:rPr>
        <w:t>非安全</w:t>
      </w:r>
      <w:proofErr w:type="gramEnd"/>
      <w:r w:rsidRPr="00EC4211">
        <w:rPr>
          <w:rFonts w:ascii="Times New Roman"/>
        </w:rPr>
        <w:t>级、常规抗震、工业质保等级。但需根据</w:t>
      </w:r>
      <w:r w:rsidRPr="00EC4211">
        <w:rPr>
          <w:rFonts w:ascii="Times New Roman"/>
        </w:rPr>
        <w:t>GB18871</w:t>
      </w:r>
      <w:r w:rsidRPr="00EC4211">
        <w:rPr>
          <w:rFonts w:ascii="Times New Roman"/>
        </w:rPr>
        <w:t>相关规定，做好充分的辐射防护。</w:t>
      </w:r>
    </w:p>
    <w:p w14:paraId="7FBF1FDE" w14:textId="77777777" w:rsidR="005904D9" w:rsidRPr="00EC4211" w:rsidRDefault="009C2B55">
      <w:pPr>
        <w:pStyle w:val="a5"/>
        <w:ind w:left="0"/>
        <w:rPr>
          <w:rFonts w:ascii="Times New Roman"/>
        </w:rPr>
      </w:pPr>
      <w:bookmarkStart w:id="74" w:name="_Toc199432693"/>
      <w:r w:rsidRPr="00EC4211">
        <w:rPr>
          <w:rFonts w:ascii="Times New Roman"/>
        </w:rPr>
        <w:t>主要技术参数</w:t>
      </w:r>
      <w:bookmarkEnd w:id="74"/>
    </w:p>
    <w:p w14:paraId="62368CB8" w14:textId="2228F276" w:rsidR="005904D9" w:rsidRPr="00EC4211" w:rsidRDefault="00F26870">
      <w:pPr>
        <w:pStyle w:val="afff1"/>
        <w:ind w:leftChars="67" w:left="141"/>
        <w:rPr>
          <w:rFonts w:ascii="Times New Roman"/>
        </w:rPr>
      </w:pPr>
      <w:r>
        <w:rPr>
          <w:rFonts w:ascii="Times New Roman"/>
        </w:rPr>
        <w:t>主要技术参数要求</w:t>
      </w:r>
      <w:r w:rsidR="009C2B55" w:rsidRPr="00EC4211">
        <w:rPr>
          <w:rFonts w:ascii="Times New Roman"/>
        </w:rPr>
        <w:t>：</w:t>
      </w:r>
    </w:p>
    <w:tbl>
      <w:tblPr>
        <w:tblStyle w:val="afff4"/>
        <w:tblW w:w="82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264"/>
        <w:gridCol w:w="4111"/>
      </w:tblGrid>
      <w:tr w:rsidR="005904D9" w:rsidRPr="00EC4211" w14:paraId="46989CA9" w14:textId="77777777" w:rsidTr="009966CE">
        <w:tc>
          <w:tcPr>
            <w:tcW w:w="846" w:type="dxa"/>
          </w:tcPr>
          <w:p w14:paraId="61C15F76" w14:textId="77777777" w:rsidR="005904D9" w:rsidRPr="00EC4211" w:rsidRDefault="005904D9">
            <w:pPr>
              <w:pStyle w:val="afff1"/>
              <w:numPr>
                <w:ilvl w:val="0"/>
                <w:numId w:val="18"/>
              </w:numPr>
              <w:ind w:firstLineChars="0"/>
              <w:rPr>
                <w:rFonts w:ascii="Times New Roman"/>
              </w:rPr>
            </w:pPr>
          </w:p>
        </w:tc>
        <w:tc>
          <w:tcPr>
            <w:tcW w:w="3264" w:type="dxa"/>
          </w:tcPr>
          <w:p w14:paraId="52780BEE" w14:textId="77777777" w:rsidR="005904D9" w:rsidRPr="00EC4211" w:rsidRDefault="009C2B55">
            <w:pPr>
              <w:pStyle w:val="afff1"/>
              <w:ind w:firstLineChars="0" w:firstLine="0"/>
              <w:rPr>
                <w:rFonts w:ascii="Times New Roman"/>
              </w:rPr>
            </w:pPr>
            <w:proofErr w:type="gramStart"/>
            <w:r w:rsidRPr="00EC4211">
              <w:rPr>
                <w:rFonts w:ascii="Times New Roman"/>
              </w:rPr>
              <w:t>氚</w:t>
            </w:r>
            <w:proofErr w:type="gramEnd"/>
            <w:r w:rsidRPr="00EC4211">
              <w:rPr>
                <w:rFonts w:ascii="Times New Roman"/>
              </w:rPr>
              <w:t>取样器的氧化效率：</w:t>
            </w:r>
          </w:p>
        </w:tc>
        <w:tc>
          <w:tcPr>
            <w:tcW w:w="4111" w:type="dxa"/>
          </w:tcPr>
          <w:p w14:paraId="626E9009" w14:textId="77777777" w:rsidR="005904D9" w:rsidRPr="00EC4211" w:rsidRDefault="005312F2">
            <w:pPr>
              <w:pStyle w:val="afff1"/>
              <w:ind w:firstLineChars="0" w:firstLine="0"/>
              <w:rPr>
                <w:rFonts w:ascii="Times New Roman"/>
              </w:rPr>
            </w:pPr>
            <w:r w:rsidRPr="00EC4211">
              <w:rPr>
                <w:rFonts w:ascii="Times New Roman"/>
              </w:rPr>
              <w:sym w:font="Symbol" w:char="003E"/>
            </w:r>
            <w:r w:rsidRPr="00EC4211">
              <w:rPr>
                <w:rFonts w:ascii="Times New Roman"/>
              </w:rPr>
              <w:t>95%</w:t>
            </w:r>
            <w:r w:rsidRPr="00EC4211">
              <w:rPr>
                <w:rFonts w:ascii="Times New Roman"/>
              </w:rPr>
              <w:t>；</w:t>
            </w:r>
          </w:p>
        </w:tc>
      </w:tr>
      <w:tr w:rsidR="005904D9" w:rsidRPr="00EC4211" w14:paraId="62150505" w14:textId="77777777" w:rsidTr="009966CE">
        <w:tc>
          <w:tcPr>
            <w:tcW w:w="846" w:type="dxa"/>
          </w:tcPr>
          <w:p w14:paraId="67BECEBE" w14:textId="77777777" w:rsidR="005904D9" w:rsidRPr="00EC4211" w:rsidRDefault="005904D9">
            <w:pPr>
              <w:pStyle w:val="afff1"/>
              <w:numPr>
                <w:ilvl w:val="0"/>
                <w:numId w:val="18"/>
              </w:numPr>
              <w:ind w:firstLineChars="0"/>
              <w:rPr>
                <w:rFonts w:ascii="Times New Roman"/>
              </w:rPr>
            </w:pPr>
          </w:p>
        </w:tc>
        <w:tc>
          <w:tcPr>
            <w:tcW w:w="3264" w:type="dxa"/>
          </w:tcPr>
          <w:p w14:paraId="1E0E3694" w14:textId="77777777" w:rsidR="005904D9" w:rsidRPr="00EC4211" w:rsidRDefault="009C2B55">
            <w:pPr>
              <w:pStyle w:val="afff1"/>
              <w:ind w:firstLineChars="0" w:firstLine="0"/>
              <w:rPr>
                <w:rFonts w:ascii="Times New Roman"/>
              </w:rPr>
            </w:pPr>
            <w:proofErr w:type="gramStart"/>
            <w:r w:rsidRPr="00EC4211">
              <w:rPr>
                <w:rFonts w:ascii="Times New Roman"/>
                <w:szCs w:val="20"/>
              </w:rPr>
              <w:t>氚</w:t>
            </w:r>
            <w:proofErr w:type="gramEnd"/>
            <w:r w:rsidRPr="00EC4211">
              <w:rPr>
                <w:rFonts w:ascii="Times New Roman"/>
                <w:szCs w:val="20"/>
              </w:rPr>
              <w:t>取样器的捕集效率：</w:t>
            </w:r>
          </w:p>
        </w:tc>
        <w:tc>
          <w:tcPr>
            <w:tcW w:w="4111" w:type="dxa"/>
          </w:tcPr>
          <w:p w14:paraId="2250804B" w14:textId="77777777" w:rsidR="005904D9" w:rsidRPr="00EC4211" w:rsidRDefault="009C2B55">
            <w:pPr>
              <w:pStyle w:val="afff1"/>
              <w:ind w:firstLineChars="0" w:firstLine="0"/>
              <w:rPr>
                <w:rFonts w:ascii="Times New Roman"/>
              </w:rPr>
            </w:pPr>
            <w:r w:rsidRPr="00EC4211">
              <w:rPr>
                <w:rFonts w:ascii="Times New Roman"/>
              </w:rPr>
              <w:t>气体氚的捕获率</w:t>
            </w:r>
            <w:r w:rsidRPr="00EC4211">
              <w:rPr>
                <w:rFonts w:ascii="Times New Roman"/>
              </w:rPr>
              <w:sym w:font="Symbol" w:char="003E"/>
            </w:r>
            <w:r w:rsidRPr="00EC4211">
              <w:rPr>
                <w:rFonts w:ascii="Times New Roman"/>
              </w:rPr>
              <w:t>95%</w:t>
            </w:r>
            <w:r w:rsidRPr="00EC4211">
              <w:rPr>
                <w:rFonts w:ascii="Times New Roman"/>
              </w:rPr>
              <w:t>；</w:t>
            </w:r>
          </w:p>
          <w:p w14:paraId="05567D63" w14:textId="77777777" w:rsidR="005904D9" w:rsidRPr="00EC4211" w:rsidRDefault="009C2B55">
            <w:pPr>
              <w:pStyle w:val="afff1"/>
              <w:ind w:firstLineChars="0" w:firstLine="0"/>
              <w:rPr>
                <w:rFonts w:ascii="Times New Roman"/>
              </w:rPr>
            </w:pPr>
            <w:r w:rsidRPr="00EC4211">
              <w:rPr>
                <w:rFonts w:ascii="Times New Roman"/>
              </w:rPr>
              <w:t>氚化水的捕获率</w:t>
            </w:r>
            <w:r w:rsidRPr="00EC4211">
              <w:rPr>
                <w:rFonts w:ascii="Times New Roman"/>
              </w:rPr>
              <w:sym w:font="Symbol" w:char="003E"/>
            </w:r>
            <w:r w:rsidRPr="00EC4211">
              <w:rPr>
                <w:rFonts w:ascii="Times New Roman"/>
              </w:rPr>
              <w:t>95%</w:t>
            </w:r>
            <w:r w:rsidRPr="00EC4211">
              <w:rPr>
                <w:rFonts w:ascii="Times New Roman"/>
              </w:rPr>
              <w:t>；</w:t>
            </w:r>
          </w:p>
        </w:tc>
      </w:tr>
      <w:tr w:rsidR="005904D9" w:rsidRPr="00EC4211" w14:paraId="2B6A5777" w14:textId="77777777" w:rsidTr="009966CE">
        <w:tc>
          <w:tcPr>
            <w:tcW w:w="846" w:type="dxa"/>
          </w:tcPr>
          <w:p w14:paraId="5B6E8AA6" w14:textId="77777777" w:rsidR="005904D9" w:rsidRPr="00EC4211" w:rsidRDefault="005904D9">
            <w:pPr>
              <w:pStyle w:val="afff1"/>
              <w:numPr>
                <w:ilvl w:val="0"/>
                <w:numId w:val="18"/>
              </w:numPr>
              <w:ind w:firstLineChars="0"/>
              <w:rPr>
                <w:rFonts w:ascii="Times New Roman"/>
              </w:rPr>
            </w:pPr>
          </w:p>
        </w:tc>
        <w:tc>
          <w:tcPr>
            <w:tcW w:w="3264" w:type="dxa"/>
          </w:tcPr>
          <w:p w14:paraId="3AC9E97B" w14:textId="2EBC3DA9" w:rsidR="005904D9" w:rsidRPr="00EC4211" w:rsidRDefault="009966CE">
            <w:pPr>
              <w:pStyle w:val="afff1"/>
              <w:ind w:firstLineChars="0" w:firstLine="0"/>
              <w:rPr>
                <w:rFonts w:ascii="Times New Roman"/>
              </w:rPr>
            </w:pPr>
            <w:r w:rsidRPr="00EC4211">
              <w:rPr>
                <w:rFonts w:ascii="Times New Roman"/>
              </w:rPr>
              <w:t>液体闪烁计数</w:t>
            </w:r>
            <w:r>
              <w:rPr>
                <w:rFonts w:ascii="Times New Roman" w:hint="eastAsia"/>
              </w:rPr>
              <w:t>仪</w:t>
            </w:r>
            <w:r w:rsidR="009C2B55" w:rsidRPr="00EC4211">
              <w:rPr>
                <w:rFonts w:ascii="Times New Roman"/>
              </w:rPr>
              <w:t>测量不确定度：</w:t>
            </w:r>
          </w:p>
        </w:tc>
        <w:tc>
          <w:tcPr>
            <w:tcW w:w="4111" w:type="dxa"/>
          </w:tcPr>
          <w:p w14:paraId="6F0EF217" w14:textId="34BD2ADA" w:rsidR="005904D9" w:rsidRPr="00EC4211" w:rsidRDefault="00367C26">
            <w:pPr>
              <w:pStyle w:val="afff1"/>
              <w:ind w:firstLineChars="0" w:firstLine="0"/>
              <w:rPr>
                <w:rFonts w:ascii="Times New Roman"/>
              </w:rPr>
            </w:pPr>
            <w:r>
              <w:rPr>
                <w:rFonts w:ascii="Times New Roman" w:hint="eastAsia"/>
                <w:szCs w:val="20"/>
              </w:rPr>
              <w:t>&lt;</w:t>
            </w:r>
            <w:r w:rsidR="00AA091B">
              <w:rPr>
                <w:rFonts w:ascii="Times New Roman" w:hint="eastAsia"/>
                <w:szCs w:val="20"/>
              </w:rPr>
              <w:t>5%</w:t>
            </w:r>
            <w:r w:rsidR="002339BB">
              <w:rPr>
                <w:rFonts w:ascii="Times New Roman" w:hint="eastAsia"/>
                <w:szCs w:val="20"/>
              </w:rPr>
              <w:t>。</w:t>
            </w:r>
          </w:p>
        </w:tc>
      </w:tr>
    </w:tbl>
    <w:p w14:paraId="29AA347E" w14:textId="77777777" w:rsidR="005904D9" w:rsidRPr="00EC4211" w:rsidRDefault="009C2B55">
      <w:pPr>
        <w:pStyle w:val="a4"/>
        <w:ind w:left="0"/>
        <w:rPr>
          <w:rFonts w:ascii="Times New Roman"/>
          <w:szCs w:val="21"/>
        </w:rPr>
      </w:pPr>
      <w:bookmarkStart w:id="75" w:name="_Toc119926314"/>
      <w:bookmarkStart w:id="76" w:name="_Toc119926417"/>
      <w:bookmarkStart w:id="77" w:name="_Toc119926416"/>
      <w:bookmarkStart w:id="78" w:name="_Toc119926313"/>
      <w:bookmarkStart w:id="79" w:name="_Toc119926408"/>
      <w:bookmarkStart w:id="80" w:name="_Toc119926409"/>
      <w:bookmarkStart w:id="81" w:name="_Toc119926307"/>
      <w:bookmarkStart w:id="82" w:name="_Toc119926413"/>
      <w:bookmarkStart w:id="83" w:name="_Toc119926311"/>
      <w:bookmarkStart w:id="84" w:name="_Toc119926312"/>
      <w:bookmarkStart w:id="85" w:name="_Toc119926310"/>
      <w:bookmarkStart w:id="86" w:name="_Toc119926308"/>
      <w:bookmarkStart w:id="87" w:name="_Toc119926414"/>
      <w:bookmarkStart w:id="88" w:name="_Toc119926415"/>
      <w:bookmarkStart w:id="89" w:name="_Toc119926306"/>
      <w:bookmarkStart w:id="90" w:name="_Toc119926411"/>
      <w:bookmarkStart w:id="91" w:name="_Toc119926309"/>
      <w:bookmarkStart w:id="92" w:name="_Toc119926412"/>
      <w:bookmarkStart w:id="93" w:name="_Toc119926410"/>
      <w:bookmarkStart w:id="94" w:name="_Toc119926303"/>
      <w:bookmarkStart w:id="95" w:name="_Toc119926406"/>
      <w:bookmarkStart w:id="96" w:name="_Toc119926304"/>
      <w:bookmarkStart w:id="97" w:name="_Toc119926407"/>
      <w:bookmarkStart w:id="98" w:name="_Toc119926305"/>
      <w:bookmarkStart w:id="99" w:name="_Toc119926326"/>
      <w:bookmarkStart w:id="100" w:name="_Toc119926430"/>
      <w:bookmarkStart w:id="101" w:name="_Toc119926321"/>
      <w:bookmarkStart w:id="102" w:name="_Toc119926323"/>
      <w:bookmarkStart w:id="103" w:name="_Toc119926420"/>
      <w:bookmarkStart w:id="104" w:name="_Toc119926421"/>
      <w:bookmarkStart w:id="105" w:name="_Toc119926320"/>
      <w:bookmarkStart w:id="106" w:name="_Toc119926324"/>
      <w:bookmarkStart w:id="107" w:name="_Toc119926427"/>
      <w:bookmarkStart w:id="108" w:name="_Toc119926422"/>
      <w:bookmarkStart w:id="109" w:name="_Toc119926325"/>
      <w:bookmarkStart w:id="110" w:name="_Toc119926329"/>
      <w:bookmarkStart w:id="111" w:name="_Toc119926317"/>
      <w:bookmarkStart w:id="112" w:name="_Toc119926425"/>
      <w:bookmarkStart w:id="113" w:name="_Toc119926322"/>
      <w:bookmarkStart w:id="114" w:name="_Toc119926419"/>
      <w:bookmarkStart w:id="115" w:name="_Toc119926426"/>
      <w:bookmarkStart w:id="116" w:name="_Toc119926316"/>
      <w:bookmarkStart w:id="117" w:name="_Toc119926318"/>
      <w:bookmarkStart w:id="118" w:name="_Toc119926327"/>
      <w:bookmarkStart w:id="119" w:name="_Toc119926431"/>
      <w:bookmarkStart w:id="120" w:name="_Toc119926418"/>
      <w:bookmarkStart w:id="121" w:name="_Toc119926330"/>
      <w:bookmarkStart w:id="122" w:name="_Toc119926423"/>
      <w:bookmarkStart w:id="123" w:name="_Toc119926432"/>
      <w:bookmarkStart w:id="124" w:name="_Toc119926315"/>
      <w:bookmarkStart w:id="125" w:name="_Toc119926424"/>
      <w:bookmarkStart w:id="126" w:name="_Toc119926433"/>
      <w:bookmarkStart w:id="127" w:name="_Toc119926319"/>
      <w:bookmarkStart w:id="128" w:name="_Toc119926328"/>
      <w:bookmarkStart w:id="129" w:name="_Toc119926429"/>
      <w:bookmarkStart w:id="130" w:name="_Toc119926428"/>
      <w:bookmarkStart w:id="131" w:name="_Toc119926341"/>
      <w:bookmarkStart w:id="132" w:name="_Toc119926441"/>
      <w:bookmarkStart w:id="133" w:name="_Toc119926445"/>
      <w:bookmarkStart w:id="134" w:name="_Toc119926448"/>
      <w:bookmarkStart w:id="135" w:name="_Toc119926346"/>
      <w:bookmarkStart w:id="136" w:name="_Toc119926444"/>
      <w:bookmarkStart w:id="137" w:name="_Toc119926449"/>
      <w:bookmarkStart w:id="138" w:name="_Toc119926343"/>
      <w:bookmarkStart w:id="139" w:name="_Toc119926345"/>
      <w:bookmarkStart w:id="140" w:name="_Toc119926340"/>
      <w:bookmarkStart w:id="141" w:name="_Toc119926446"/>
      <w:bookmarkStart w:id="142" w:name="_Toc119926333"/>
      <w:bookmarkStart w:id="143" w:name="_Toc119926437"/>
      <w:bookmarkStart w:id="144" w:name="_Toc119926338"/>
      <w:bookmarkStart w:id="145" w:name="_Toc119926435"/>
      <w:bookmarkStart w:id="146" w:name="_Toc119926336"/>
      <w:bookmarkStart w:id="147" w:name="_Toc119926443"/>
      <w:bookmarkStart w:id="148" w:name="_Toc119926339"/>
      <w:bookmarkStart w:id="149" w:name="_Toc119926332"/>
      <w:bookmarkStart w:id="150" w:name="_Toc119926436"/>
      <w:bookmarkStart w:id="151" w:name="_Toc119926334"/>
      <w:bookmarkStart w:id="152" w:name="_Toc119926439"/>
      <w:bookmarkStart w:id="153" w:name="_Toc119926442"/>
      <w:bookmarkStart w:id="154" w:name="_Toc119926337"/>
      <w:bookmarkStart w:id="155" w:name="_Toc119926438"/>
      <w:bookmarkStart w:id="156" w:name="_Toc119926344"/>
      <w:bookmarkStart w:id="157" w:name="_Toc119926447"/>
      <w:bookmarkStart w:id="158" w:name="_Toc119926434"/>
      <w:bookmarkStart w:id="159" w:name="_Toc119926342"/>
      <w:bookmarkStart w:id="160" w:name="_Toc119926335"/>
      <w:bookmarkStart w:id="161" w:name="_Toc119926331"/>
      <w:bookmarkStart w:id="162" w:name="_Toc119926440"/>
      <w:bookmarkStart w:id="163" w:name="_Toc119926459"/>
      <w:bookmarkStart w:id="164" w:name="_Toc119926357"/>
      <w:bookmarkStart w:id="165" w:name="_Toc119926453"/>
      <w:bookmarkStart w:id="166" w:name="_Toc119926456"/>
      <w:bookmarkStart w:id="167" w:name="_Toc119926358"/>
      <w:bookmarkStart w:id="168" w:name="_Toc119926461"/>
      <w:bookmarkStart w:id="169" w:name="_Toc119926457"/>
      <w:bookmarkStart w:id="170" w:name="_Toc119926355"/>
      <w:bookmarkStart w:id="171" w:name="_Toc119926458"/>
      <w:bookmarkStart w:id="172" w:name="_Toc119926462"/>
      <w:bookmarkStart w:id="173" w:name="_Toc119926350"/>
      <w:bookmarkStart w:id="174" w:name="_Toc119926450"/>
      <w:bookmarkStart w:id="175" w:name="_Toc119926348"/>
      <w:bookmarkStart w:id="176" w:name="_Toc119926353"/>
      <w:bookmarkStart w:id="177" w:name="_Toc119926455"/>
      <w:bookmarkStart w:id="178" w:name="_Toc119926354"/>
      <w:bookmarkStart w:id="179" w:name="_Toc119926460"/>
      <w:bookmarkStart w:id="180" w:name="_Toc119926359"/>
      <w:bookmarkStart w:id="181" w:name="_Toc119926454"/>
      <w:bookmarkStart w:id="182" w:name="_Toc119926349"/>
      <w:bookmarkStart w:id="183" w:name="_Toc119926452"/>
      <w:bookmarkStart w:id="184" w:name="_Toc119926352"/>
      <w:bookmarkStart w:id="185" w:name="_Toc119926347"/>
      <w:bookmarkStart w:id="186" w:name="_Toc119926451"/>
      <w:bookmarkStart w:id="187" w:name="_Toc119926351"/>
      <w:bookmarkStart w:id="188" w:name="_Toc119926356"/>
      <w:bookmarkStart w:id="189" w:name="_Toc19943269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EC4211">
        <w:rPr>
          <w:rFonts w:ascii="Times New Roman"/>
          <w:szCs w:val="21"/>
        </w:rPr>
        <w:t>主要设备</w:t>
      </w:r>
      <w:bookmarkEnd w:id="189"/>
    </w:p>
    <w:p w14:paraId="01AC8B76" w14:textId="77777777" w:rsidR="005904D9" w:rsidRPr="00EC4211" w:rsidRDefault="009C2B55">
      <w:pPr>
        <w:pStyle w:val="afff1"/>
        <w:rPr>
          <w:rFonts w:ascii="Times New Roman"/>
        </w:rPr>
      </w:pPr>
      <w:r w:rsidRPr="00EC4211">
        <w:rPr>
          <w:rFonts w:ascii="Times New Roman"/>
        </w:rPr>
        <w:t>针对一回路</w:t>
      </w:r>
      <w:proofErr w:type="gramStart"/>
      <w:r w:rsidRPr="00EC4211">
        <w:rPr>
          <w:rFonts w:ascii="Times New Roman"/>
        </w:rPr>
        <w:t>氚</w:t>
      </w:r>
      <w:proofErr w:type="gramEnd"/>
      <w:r w:rsidRPr="00EC4211">
        <w:rPr>
          <w:rFonts w:ascii="Times New Roman"/>
        </w:rPr>
        <w:t>取样测量的推荐设备如下：</w:t>
      </w:r>
    </w:p>
    <w:p w14:paraId="536EDE7F" w14:textId="77777777" w:rsidR="005904D9" w:rsidRPr="00EC4211" w:rsidRDefault="009C2B55">
      <w:pPr>
        <w:pStyle w:val="afff1"/>
        <w:numPr>
          <w:ilvl w:val="0"/>
          <w:numId w:val="19"/>
        </w:numPr>
        <w:tabs>
          <w:tab w:val="clear" w:pos="4201"/>
          <w:tab w:val="clear" w:pos="9298"/>
        </w:tabs>
        <w:ind w:firstLineChars="0"/>
        <w:rPr>
          <w:rFonts w:ascii="Times New Roman"/>
        </w:rPr>
      </w:pPr>
      <w:proofErr w:type="gramStart"/>
      <w:r w:rsidRPr="00EC4211">
        <w:rPr>
          <w:rFonts w:ascii="Times New Roman"/>
        </w:rPr>
        <w:t>氚</w:t>
      </w:r>
      <w:proofErr w:type="gramEnd"/>
      <w:r w:rsidRPr="00EC4211">
        <w:rPr>
          <w:rFonts w:ascii="Times New Roman"/>
        </w:rPr>
        <w:t>取样回路（包含过滤器、减压阀、调节阀、截止阀等）；</w:t>
      </w:r>
    </w:p>
    <w:p w14:paraId="5F5A838E" w14:textId="001A8D0E" w:rsidR="005904D9" w:rsidRPr="00EC4211" w:rsidRDefault="009C2B55">
      <w:pPr>
        <w:pStyle w:val="afff1"/>
        <w:numPr>
          <w:ilvl w:val="0"/>
          <w:numId w:val="19"/>
        </w:numPr>
        <w:tabs>
          <w:tab w:val="clear" w:pos="4201"/>
          <w:tab w:val="clear" w:pos="9298"/>
        </w:tabs>
        <w:ind w:firstLineChars="0"/>
        <w:rPr>
          <w:rFonts w:ascii="Times New Roman"/>
        </w:rPr>
      </w:pPr>
      <w:r w:rsidRPr="00EC4211">
        <w:rPr>
          <w:rFonts w:ascii="Times New Roman"/>
        </w:rPr>
        <w:t>含有混气装置</w:t>
      </w:r>
      <w:r w:rsidR="00F26870">
        <w:rPr>
          <w:rFonts w:ascii="Times New Roman"/>
        </w:rPr>
        <w:t>（或</w:t>
      </w:r>
      <w:r w:rsidR="00E402F0" w:rsidRPr="00EC4211">
        <w:rPr>
          <w:rFonts w:ascii="Times New Roman"/>
        </w:rPr>
        <w:t>固体氧化剂装置）</w:t>
      </w:r>
      <w:r w:rsidRPr="00EC4211">
        <w:rPr>
          <w:rFonts w:ascii="Times New Roman"/>
        </w:rPr>
        <w:t>的氚取样器；</w:t>
      </w:r>
    </w:p>
    <w:p w14:paraId="2E75D220" w14:textId="6E2554D1" w:rsidR="005904D9" w:rsidRPr="00EC4211" w:rsidRDefault="009C2B55">
      <w:pPr>
        <w:pStyle w:val="afff1"/>
        <w:numPr>
          <w:ilvl w:val="0"/>
          <w:numId w:val="19"/>
        </w:numPr>
        <w:tabs>
          <w:tab w:val="clear" w:pos="4201"/>
          <w:tab w:val="clear" w:pos="9298"/>
        </w:tabs>
        <w:ind w:firstLineChars="0"/>
        <w:rPr>
          <w:rFonts w:ascii="Times New Roman"/>
        </w:rPr>
      </w:pPr>
      <w:r w:rsidRPr="00EC4211">
        <w:rPr>
          <w:rFonts w:ascii="Times New Roman"/>
        </w:rPr>
        <w:t>液体闪烁计数</w:t>
      </w:r>
      <w:r w:rsidR="009966CE">
        <w:rPr>
          <w:rFonts w:ascii="Times New Roman" w:hint="eastAsia"/>
        </w:rPr>
        <w:t>仪</w:t>
      </w:r>
      <w:r w:rsidR="005F3D08" w:rsidRPr="00EC4211">
        <w:rPr>
          <w:rFonts w:ascii="Times New Roman"/>
        </w:rPr>
        <w:t>（</w:t>
      </w:r>
      <w:r w:rsidR="005F3D08" w:rsidRPr="00EC4211">
        <w:rPr>
          <w:rFonts w:ascii="Times New Roman"/>
        </w:rPr>
        <w:t xml:space="preserve">liquid scintillation </w:t>
      </w:r>
      <w:r w:rsidR="005F3D08">
        <w:rPr>
          <w:rFonts w:ascii="Times New Roman" w:hint="eastAsia"/>
        </w:rPr>
        <w:t>counter</w:t>
      </w:r>
      <w:r w:rsidR="005F3D08" w:rsidRPr="00EC4211">
        <w:rPr>
          <w:rFonts w:ascii="Times New Roman"/>
        </w:rPr>
        <w:t>, LSC</w:t>
      </w:r>
      <w:r w:rsidR="005F3D08" w:rsidRPr="00EC4211">
        <w:rPr>
          <w:rFonts w:ascii="Times New Roman"/>
        </w:rPr>
        <w:t>）</w:t>
      </w:r>
      <w:r w:rsidRPr="00EC4211">
        <w:rPr>
          <w:rFonts w:ascii="Times New Roman"/>
        </w:rPr>
        <w:t>。</w:t>
      </w:r>
    </w:p>
    <w:p w14:paraId="790AF2E8" w14:textId="77777777" w:rsidR="005904D9" w:rsidRPr="00EC4211" w:rsidRDefault="009C2B55">
      <w:pPr>
        <w:pStyle w:val="a4"/>
        <w:ind w:left="0"/>
        <w:rPr>
          <w:rFonts w:ascii="Times New Roman"/>
          <w:szCs w:val="21"/>
        </w:rPr>
      </w:pPr>
      <w:bookmarkStart w:id="190" w:name="_Toc199432695"/>
      <w:r w:rsidRPr="00EC4211">
        <w:rPr>
          <w:rFonts w:ascii="Times New Roman"/>
          <w:szCs w:val="21"/>
        </w:rPr>
        <w:t>测量方法及流程</w:t>
      </w:r>
      <w:bookmarkEnd w:id="190"/>
    </w:p>
    <w:p w14:paraId="3415B3F4" w14:textId="11464405" w:rsidR="005904D9" w:rsidRPr="00EC4211" w:rsidRDefault="009C2B55">
      <w:pPr>
        <w:pStyle w:val="a5"/>
        <w:ind w:left="0"/>
        <w:rPr>
          <w:rFonts w:ascii="Times New Roman"/>
        </w:rPr>
      </w:pPr>
      <w:bookmarkStart w:id="191" w:name="_Toc199432696"/>
      <w:r w:rsidRPr="00EC4211">
        <w:rPr>
          <w:rFonts w:ascii="Times New Roman"/>
        </w:rPr>
        <w:t>一回路氦气中氚</w:t>
      </w:r>
      <w:r w:rsidRPr="00EC4211">
        <w:rPr>
          <w:rFonts w:ascii="Times New Roman"/>
        </w:rPr>
        <w:t>取样</w:t>
      </w:r>
      <w:r w:rsidR="009057AB">
        <w:rPr>
          <w:rFonts w:ascii="Times New Roman" w:hint="eastAsia"/>
        </w:rPr>
        <w:t>流</w:t>
      </w:r>
      <w:r w:rsidRPr="00EC4211">
        <w:rPr>
          <w:rFonts w:ascii="Times New Roman"/>
        </w:rPr>
        <w:t>程</w:t>
      </w:r>
      <w:bookmarkEnd w:id="191"/>
    </w:p>
    <w:p w14:paraId="4650CD87" w14:textId="5AC6A142" w:rsidR="00CC00CE" w:rsidRDefault="009C2B55" w:rsidP="00402312">
      <w:pPr>
        <w:pStyle w:val="afff1"/>
        <w:ind w:firstLineChars="0"/>
        <w:rPr>
          <w:rFonts w:ascii="Times New Roman"/>
        </w:rPr>
      </w:pPr>
      <w:r w:rsidRPr="00EC4211">
        <w:rPr>
          <w:rFonts w:ascii="Times New Roman"/>
        </w:rPr>
        <w:t>进入氦净化系统的</w:t>
      </w:r>
      <w:r w:rsidR="009057AB">
        <w:rPr>
          <w:rFonts w:ascii="Times New Roman" w:hint="eastAsia"/>
        </w:rPr>
        <w:t>一回路</w:t>
      </w:r>
      <w:r w:rsidRPr="00EC4211">
        <w:rPr>
          <w:rFonts w:ascii="Times New Roman"/>
        </w:rPr>
        <w:t>氦气流过氧化铜床时，所含的杂质</w:t>
      </w:r>
      <w:r w:rsidRPr="00EC4211">
        <w:rPr>
          <w:rFonts w:ascii="Times New Roman"/>
        </w:rPr>
        <w:t>H</w:t>
      </w:r>
      <w:r w:rsidRPr="00EC4211">
        <w:rPr>
          <w:rFonts w:ascii="Times New Roman"/>
          <w:vertAlign w:val="subscript"/>
        </w:rPr>
        <w:t>2</w:t>
      </w:r>
      <w:r w:rsidRPr="00EC4211">
        <w:rPr>
          <w:rFonts w:ascii="Times New Roman"/>
        </w:rPr>
        <w:t>被转化成</w:t>
      </w:r>
      <w:r w:rsidRPr="00EC4211">
        <w:rPr>
          <w:rFonts w:ascii="Times New Roman"/>
        </w:rPr>
        <w:t>H</w:t>
      </w:r>
      <w:r w:rsidRPr="00EC4211">
        <w:rPr>
          <w:rFonts w:ascii="Times New Roman"/>
          <w:vertAlign w:val="subscript"/>
        </w:rPr>
        <w:t>2</w:t>
      </w:r>
      <w:r w:rsidRPr="00EC4211">
        <w:rPr>
          <w:rFonts w:ascii="Times New Roman"/>
        </w:rPr>
        <w:t>O</w:t>
      </w:r>
      <w:r w:rsidRPr="00EC4211">
        <w:rPr>
          <w:rFonts w:ascii="Times New Roman"/>
        </w:rPr>
        <w:t>，</w:t>
      </w:r>
      <w:proofErr w:type="gramStart"/>
      <w:r w:rsidRPr="00EC4211">
        <w:rPr>
          <w:rFonts w:ascii="Times New Roman"/>
        </w:rPr>
        <w:t>微量氚被氧</w:t>
      </w:r>
      <w:proofErr w:type="gramEnd"/>
      <w:r w:rsidRPr="00EC4211">
        <w:rPr>
          <w:rFonts w:ascii="Times New Roman"/>
        </w:rPr>
        <w:t>化成氚水。流过氧化铜床后的氦气降温后流入正常气</w:t>
      </w:r>
      <w:r w:rsidRPr="00EC4211">
        <w:rPr>
          <w:rFonts w:ascii="Times New Roman"/>
        </w:rPr>
        <w:t>/</w:t>
      </w:r>
      <w:r w:rsidRPr="00EC4211">
        <w:rPr>
          <w:rFonts w:ascii="Times New Roman"/>
        </w:rPr>
        <w:t>水分离器，分离出的</w:t>
      </w:r>
      <w:proofErr w:type="gramStart"/>
      <w:r w:rsidRPr="00EC4211">
        <w:rPr>
          <w:rFonts w:ascii="Times New Roman"/>
        </w:rPr>
        <w:t>水排向氦辅助系统</w:t>
      </w:r>
      <w:proofErr w:type="gramEnd"/>
      <w:r w:rsidRPr="00EC4211">
        <w:rPr>
          <w:rFonts w:ascii="Times New Roman"/>
        </w:rPr>
        <w:t>的冷凝水收集贮存罐。</w:t>
      </w:r>
      <w:r w:rsidR="009057AB">
        <w:rPr>
          <w:rFonts w:ascii="Times New Roman" w:hint="eastAsia"/>
        </w:rPr>
        <w:t>核动力厂</w:t>
      </w:r>
      <w:r w:rsidRPr="00EC4211">
        <w:rPr>
          <w:rFonts w:ascii="Times New Roman"/>
        </w:rPr>
        <w:t>正常运行情况下，</w:t>
      </w:r>
      <w:r w:rsidR="009057AB">
        <w:rPr>
          <w:rFonts w:ascii="Times New Roman" w:hint="eastAsia"/>
        </w:rPr>
        <w:t>一回路</w:t>
      </w:r>
      <w:r w:rsidRPr="00EC4211">
        <w:rPr>
          <w:rFonts w:ascii="Times New Roman"/>
        </w:rPr>
        <w:t>氦</w:t>
      </w:r>
      <w:r w:rsidR="004954C8">
        <w:rPr>
          <w:rFonts w:ascii="Times New Roman" w:hint="eastAsia"/>
        </w:rPr>
        <w:t>气</w:t>
      </w:r>
      <w:r w:rsidR="004954C8">
        <w:rPr>
          <w:rFonts w:ascii="Times New Roman"/>
        </w:rPr>
        <w:t>中杂质</w:t>
      </w:r>
      <w:r w:rsidRPr="00EC4211">
        <w:rPr>
          <w:rFonts w:ascii="Times New Roman"/>
        </w:rPr>
        <w:t>为</w:t>
      </w:r>
      <w:r w:rsidRPr="00EC4211">
        <w:rPr>
          <w:rFonts w:ascii="Times New Roman"/>
        </w:rPr>
        <w:t>ppm</w:t>
      </w:r>
      <w:r w:rsidRPr="00EC4211">
        <w:rPr>
          <w:rFonts w:ascii="Times New Roman"/>
        </w:rPr>
        <w:t>量级，不会有过饱和的水凝结并分离出来。</w:t>
      </w:r>
      <w:r w:rsidR="00CC00CE">
        <w:rPr>
          <w:rFonts w:ascii="Times New Roman" w:hint="eastAsia"/>
        </w:rPr>
        <w:t>据已有国内外高温气冷堆一回路</w:t>
      </w:r>
      <w:proofErr w:type="gramStart"/>
      <w:r w:rsidR="00CC00CE">
        <w:rPr>
          <w:rFonts w:ascii="Times New Roman" w:hint="eastAsia"/>
        </w:rPr>
        <w:t>氚</w:t>
      </w:r>
      <w:proofErr w:type="gramEnd"/>
      <w:r w:rsidR="00CC00CE">
        <w:rPr>
          <w:rFonts w:ascii="Times New Roman" w:hint="eastAsia"/>
        </w:rPr>
        <w:t>研究经验，</w:t>
      </w:r>
      <w:r w:rsidR="009057AB">
        <w:rPr>
          <w:rFonts w:ascii="Times New Roman" w:hint="eastAsia"/>
        </w:rPr>
        <w:t>一回路</w:t>
      </w:r>
      <w:r w:rsidR="00CC00CE">
        <w:rPr>
          <w:rFonts w:ascii="Times New Roman" w:hint="eastAsia"/>
        </w:rPr>
        <w:t>冷却剂氦气中的</w:t>
      </w:r>
      <w:proofErr w:type="gramStart"/>
      <w:r w:rsidR="00CC00CE">
        <w:rPr>
          <w:rFonts w:ascii="Times New Roman" w:hint="eastAsia"/>
        </w:rPr>
        <w:t>氚可能</w:t>
      </w:r>
      <w:proofErr w:type="gramEnd"/>
      <w:r w:rsidR="00CC00CE">
        <w:rPr>
          <w:rFonts w:ascii="Times New Roman" w:hint="eastAsia"/>
        </w:rPr>
        <w:t>会</w:t>
      </w:r>
      <w:r w:rsidR="009057AB">
        <w:rPr>
          <w:rFonts w:ascii="Times New Roman" w:hint="eastAsia"/>
        </w:rPr>
        <w:t>以</w:t>
      </w:r>
      <w:r w:rsidR="00CC00CE">
        <w:rPr>
          <w:rFonts w:ascii="Times New Roman"/>
        </w:rPr>
        <w:t>HT</w:t>
      </w:r>
      <w:r w:rsidR="00CC00CE">
        <w:rPr>
          <w:rFonts w:ascii="Times New Roman" w:hint="eastAsia"/>
        </w:rPr>
        <w:t>、</w:t>
      </w:r>
      <w:r w:rsidR="00CC00CE">
        <w:rPr>
          <w:rFonts w:ascii="Times New Roman" w:hint="eastAsia"/>
        </w:rPr>
        <w:t>C</w:t>
      </w:r>
      <w:r w:rsidR="00CC00CE">
        <w:rPr>
          <w:rFonts w:ascii="Times New Roman"/>
        </w:rPr>
        <w:t>H</w:t>
      </w:r>
      <w:r w:rsidR="00CC00CE" w:rsidRPr="00CC00CE">
        <w:rPr>
          <w:rFonts w:ascii="Times New Roman"/>
          <w:vertAlign w:val="subscript"/>
        </w:rPr>
        <w:t>3</w:t>
      </w:r>
      <w:r w:rsidR="00CC00CE">
        <w:rPr>
          <w:rFonts w:ascii="Times New Roman"/>
        </w:rPr>
        <w:t>T</w:t>
      </w:r>
      <w:r w:rsidR="00CC00CE">
        <w:rPr>
          <w:rFonts w:ascii="Times New Roman" w:hint="eastAsia"/>
        </w:rPr>
        <w:t>和</w:t>
      </w:r>
      <w:r w:rsidR="00CC00CE">
        <w:rPr>
          <w:rFonts w:ascii="Times New Roman" w:hint="eastAsia"/>
        </w:rPr>
        <w:t>H</w:t>
      </w:r>
      <w:r w:rsidR="00CC00CE">
        <w:rPr>
          <w:rFonts w:ascii="Times New Roman"/>
        </w:rPr>
        <w:t>TO</w:t>
      </w:r>
      <w:r w:rsidR="00CC00CE">
        <w:rPr>
          <w:rFonts w:ascii="Times New Roman" w:hint="eastAsia"/>
        </w:rPr>
        <w:t>形态存在。</w:t>
      </w:r>
    </w:p>
    <w:p w14:paraId="333C14F3" w14:textId="77777777" w:rsidR="00402312" w:rsidRDefault="00CC00CE" w:rsidP="00402312">
      <w:pPr>
        <w:pStyle w:val="afff1"/>
        <w:ind w:firstLineChars="0"/>
        <w:rPr>
          <w:rFonts w:ascii="Times New Roman"/>
        </w:rPr>
      </w:pPr>
      <w:r>
        <w:rPr>
          <w:rFonts w:ascii="Times New Roman"/>
        </w:rPr>
        <w:t>为</w:t>
      </w:r>
      <w:r>
        <w:rPr>
          <w:rFonts w:ascii="Times New Roman" w:hint="eastAsia"/>
        </w:rPr>
        <w:t>了准确获得高温气冷堆核动力厂一回路</w:t>
      </w:r>
      <w:proofErr w:type="gramStart"/>
      <w:r>
        <w:rPr>
          <w:rFonts w:ascii="Times New Roman" w:hint="eastAsia"/>
        </w:rPr>
        <w:t>氚源项</w:t>
      </w:r>
      <w:proofErr w:type="gramEnd"/>
      <w:r>
        <w:rPr>
          <w:rFonts w:ascii="Times New Roman" w:hint="eastAsia"/>
        </w:rPr>
        <w:t>信息</w:t>
      </w:r>
      <w:r w:rsidR="009C2B55" w:rsidRPr="00EC4211">
        <w:rPr>
          <w:rFonts w:ascii="Times New Roman"/>
        </w:rPr>
        <w:t>，在尘埃过滤器之后、氧化铜床之后（气</w:t>
      </w:r>
      <w:r w:rsidR="009C2B55" w:rsidRPr="00EC4211">
        <w:rPr>
          <w:rFonts w:ascii="Times New Roman"/>
        </w:rPr>
        <w:t>/</w:t>
      </w:r>
      <w:r w:rsidR="009C2B55" w:rsidRPr="00EC4211">
        <w:rPr>
          <w:rFonts w:ascii="Times New Roman"/>
        </w:rPr>
        <w:t>水分离器之前）和分子筛</w:t>
      </w:r>
      <w:proofErr w:type="gramStart"/>
      <w:r w:rsidR="009C2B55" w:rsidRPr="00EC4211">
        <w:rPr>
          <w:rFonts w:ascii="Times New Roman"/>
        </w:rPr>
        <w:t>床之后</w:t>
      </w:r>
      <w:proofErr w:type="gramEnd"/>
      <w:r w:rsidR="009C2B55" w:rsidRPr="00EC4211">
        <w:rPr>
          <w:rFonts w:ascii="Times New Roman"/>
        </w:rPr>
        <w:t>分别设取样管路，</w:t>
      </w:r>
      <w:bookmarkStart w:id="192" w:name="OLE_LINK19"/>
      <w:bookmarkStart w:id="193" w:name="OLE_LINK20"/>
      <w:r w:rsidR="008102F4" w:rsidRPr="00EC4211">
        <w:rPr>
          <w:rFonts w:ascii="Times New Roman"/>
        </w:rPr>
        <w:t>取样气体经减压阀、过滤器和调节阀等部件</w:t>
      </w:r>
      <w:bookmarkEnd w:id="192"/>
      <w:bookmarkEnd w:id="193"/>
      <w:r w:rsidR="008102F4" w:rsidRPr="00EC4211">
        <w:rPr>
          <w:rFonts w:ascii="Times New Roman"/>
        </w:rPr>
        <w:t>，</w:t>
      </w:r>
      <w:r w:rsidR="008102F4">
        <w:rPr>
          <w:rFonts w:ascii="Times New Roman"/>
        </w:rPr>
        <w:t>然后进入</w:t>
      </w:r>
      <w:r w:rsidR="008102F4">
        <w:rPr>
          <w:rFonts w:ascii="Times New Roman" w:hint="eastAsia"/>
        </w:rPr>
        <w:t>含有混气装置的</w:t>
      </w:r>
      <w:r w:rsidR="008102F4">
        <w:rPr>
          <w:rFonts w:ascii="Times New Roman"/>
        </w:rPr>
        <w:t>氚取样器进行氚的取样</w:t>
      </w:r>
      <w:r w:rsidR="008102F4">
        <w:rPr>
          <w:rFonts w:ascii="Times New Roman" w:hint="eastAsia"/>
        </w:rPr>
        <w:t>，其串联的</w:t>
      </w:r>
      <w:r w:rsidR="008102F4" w:rsidRPr="00EC4211">
        <w:rPr>
          <w:rFonts w:ascii="Times New Roman"/>
        </w:rPr>
        <w:t>鼓泡器</w:t>
      </w:r>
      <w:r w:rsidR="008102F4">
        <w:rPr>
          <w:rFonts w:ascii="Times New Roman" w:hint="eastAsia"/>
        </w:rPr>
        <w:t>会把氦气中的</w:t>
      </w:r>
      <w:r w:rsidR="008102F4">
        <w:rPr>
          <w:rFonts w:ascii="Times New Roman" w:hint="eastAsia"/>
        </w:rPr>
        <w:t>H</w:t>
      </w:r>
      <w:r w:rsidR="008102F4">
        <w:rPr>
          <w:rFonts w:ascii="Times New Roman"/>
        </w:rPr>
        <w:t>TO</w:t>
      </w:r>
      <w:r w:rsidR="008102F4">
        <w:rPr>
          <w:rFonts w:ascii="Times New Roman" w:hint="eastAsia"/>
        </w:rPr>
        <w:t>有效滞留在取样液中，获得的</w:t>
      </w:r>
      <w:r w:rsidR="008102F4" w:rsidRPr="00EC4211">
        <w:rPr>
          <w:rFonts w:ascii="Times New Roman"/>
        </w:rPr>
        <w:t>液体样品定期</w:t>
      </w:r>
      <w:proofErr w:type="gramStart"/>
      <w:r w:rsidR="008102F4" w:rsidRPr="00EC4211">
        <w:rPr>
          <w:rFonts w:ascii="Times New Roman"/>
        </w:rPr>
        <w:t>送往放</w:t>
      </w:r>
      <w:proofErr w:type="gramEnd"/>
      <w:r w:rsidR="008102F4" w:rsidRPr="00EC4211">
        <w:rPr>
          <w:rFonts w:ascii="Times New Roman"/>
        </w:rPr>
        <w:t>化实验室</w:t>
      </w:r>
      <w:r w:rsidR="008102F4">
        <w:rPr>
          <w:rFonts w:ascii="Times New Roman" w:hint="eastAsia"/>
        </w:rPr>
        <w:t>采用</w:t>
      </w:r>
      <w:r w:rsidR="008102F4">
        <w:rPr>
          <w:rFonts w:ascii="Times New Roman" w:hint="eastAsia"/>
        </w:rPr>
        <w:t>L</w:t>
      </w:r>
      <w:r w:rsidR="008102F4">
        <w:rPr>
          <w:rFonts w:ascii="Times New Roman"/>
        </w:rPr>
        <w:t>SC</w:t>
      </w:r>
      <w:r w:rsidR="008102F4" w:rsidRPr="00EC4211">
        <w:rPr>
          <w:rFonts w:ascii="Times New Roman"/>
        </w:rPr>
        <w:t>进行</w:t>
      </w:r>
      <w:proofErr w:type="gramStart"/>
      <w:r w:rsidR="008102F4" w:rsidRPr="00EC4211">
        <w:rPr>
          <w:rFonts w:ascii="Times New Roman"/>
        </w:rPr>
        <w:t>氚</w:t>
      </w:r>
      <w:proofErr w:type="gramEnd"/>
      <w:r w:rsidR="008102F4" w:rsidRPr="00EC4211">
        <w:rPr>
          <w:rFonts w:ascii="Times New Roman"/>
        </w:rPr>
        <w:t>活度测量。此外，氚取</w:t>
      </w:r>
      <w:r w:rsidR="008102F4">
        <w:rPr>
          <w:rFonts w:ascii="Times New Roman"/>
        </w:rPr>
        <w:t>样器前设置吹扫气路，取样前先将氚取样器前端管路进行吹扫，使取样</w:t>
      </w:r>
      <w:r w:rsidR="008102F4" w:rsidRPr="00EC4211">
        <w:rPr>
          <w:rFonts w:ascii="Times New Roman"/>
        </w:rPr>
        <w:t>具有代表性。</w:t>
      </w:r>
      <w:bookmarkStart w:id="194" w:name="OLE_LINK21"/>
    </w:p>
    <w:p w14:paraId="66604AB9" w14:textId="77777777" w:rsidR="00402312" w:rsidRDefault="008102F4" w:rsidP="00402312">
      <w:pPr>
        <w:pStyle w:val="afff1"/>
        <w:ind w:firstLineChars="0"/>
        <w:rPr>
          <w:rFonts w:ascii="Times New Roman"/>
        </w:rPr>
      </w:pPr>
      <w:r>
        <w:rPr>
          <w:rFonts w:ascii="Times New Roman" w:hint="eastAsia"/>
        </w:rPr>
        <w:t>含有混气装置的氚取样器有两种工作模式：</w:t>
      </w:r>
    </w:p>
    <w:p w14:paraId="080F5292" w14:textId="14643426" w:rsidR="00402312" w:rsidRDefault="00402312" w:rsidP="00402312">
      <w:pPr>
        <w:pStyle w:val="afff1"/>
        <w:ind w:firstLineChars="0"/>
        <w:rPr>
          <w:rFonts w:ascii="Times New Roman"/>
        </w:rPr>
      </w:pPr>
      <w:r>
        <w:rPr>
          <w:rFonts w:ascii="Times New Roman" w:hint="eastAsia"/>
        </w:rPr>
        <w:t>（</w:t>
      </w:r>
      <w:r>
        <w:rPr>
          <w:rFonts w:ascii="Times New Roman" w:hint="eastAsia"/>
        </w:rPr>
        <w:t>1</w:t>
      </w:r>
      <w:r>
        <w:rPr>
          <w:rFonts w:ascii="Times New Roman" w:hint="eastAsia"/>
        </w:rPr>
        <w:t>）</w:t>
      </w:r>
      <w:r w:rsidR="008102F4">
        <w:rPr>
          <w:rFonts w:ascii="Times New Roman" w:hint="eastAsia"/>
        </w:rPr>
        <w:t>混气装置打开时，进入鼓泡器的一回路</w:t>
      </w:r>
      <w:proofErr w:type="gramStart"/>
      <w:r w:rsidR="008102F4">
        <w:rPr>
          <w:rFonts w:ascii="Times New Roman" w:hint="eastAsia"/>
        </w:rPr>
        <w:t>氦气样气中</w:t>
      </w:r>
      <w:proofErr w:type="gramEnd"/>
      <w:r w:rsidR="008102F4">
        <w:rPr>
          <w:rFonts w:ascii="Times New Roman" w:hint="eastAsia"/>
        </w:rPr>
        <w:t>具有</w:t>
      </w:r>
      <w:r w:rsidR="00B85243">
        <w:rPr>
          <w:rFonts w:ascii="Times New Roman" w:hint="eastAsia"/>
        </w:rPr>
        <w:t>足量</w:t>
      </w:r>
      <w:r w:rsidR="008102F4">
        <w:rPr>
          <w:rFonts w:ascii="Times New Roman" w:hint="eastAsia"/>
        </w:rPr>
        <w:t>的氧气，在其中的加热催化装置作用下，可获得一回路氦气中全氚的活度测量。</w:t>
      </w:r>
    </w:p>
    <w:p w14:paraId="7DE61760" w14:textId="638CB5A2" w:rsidR="008102F4" w:rsidRDefault="00402312" w:rsidP="00402312">
      <w:pPr>
        <w:pStyle w:val="afff1"/>
        <w:ind w:firstLineChars="0"/>
        <w:rPr>
          <w:rFonts w:ascii="Times New Roman"/>
        </w:rPr>
      </w:pPr>
      <w:r>
        <w:rPr>
          <w:rFonts w:ascii="Times New Roman" w:hint="eastAsia"/>
        </w:rPr>
        <w:lastRenderedPageBreak/>
        <w:t>（</w:t>
      </w:r>
      <w:r>
        <w:rPr>
          <w:rFonts w:ascii="Times New Roman" w:hint="eastAsia"/>
        </w:rPr>
        <w:t>2</w:t>
      </w:r>
      <w:r>
        <w:rPr>
          <w:rFonts w:ascii="Times New Roman" w:hint="eastAsia"/>
        </w:rPr>
        <w:t>）</w:t>
      </w:r>
      <w:r w:rsidR="008102F4">
        <w:rPr>
          <w:rFonts w:ascii="Times New Roman" w:hint="eastAsia"/>
        </w:rPr>
        <w:t>混气装置关闭时，进入鼓泡器的一回路</w:t>
      </w:r>
      <w:proofErr w:type="gramStart"/>
      <w:r w:rsidR="008102F4">
        <w:rPr>
          <w:rFonts w:ascii="Times New Roman" w:hint="eastAsia"/>
        </w:rPr>
        <w:t>氦气样气中</w:t>
      </w:r>
      <w:proofErr w:type="gramEnd"/>
      <w:r w:rsidR="008102F4">
        <w:rPr>
          <w:rFonts w:ascii="Times New Roman" w:hint="eastAsia"/>
        </w:rPr>
        <w:t>缺少氧气，仅能获得一回路氦气中以</w:t>
      </w:r>
      <w:r w:rsidR="008102F4">
        <w:rPr>
          <w:rFonts w:ascii="Times New Roman" w:hint="eastAsia"/>
        </w:rPr>
        <w:t>H</w:t>
      </w:r>
      <w:r w:rsidR="008102F4">
        <w:rPr>
          <w:rFonts w:ascii="Times New Roman"/>
        </w:rPr>
        <w:t>TO</w:t>
      </w:r>
      <w:r w:rsidR="008102F4">
        <w:rPr>
          <w:rFonts w:ascii="Times New Roman" w:hint="eastAsia"/>
        </w:rPr>
        <w:t>形态存在的</w:t>
      </w:r>
      <w:r w:rsidR="0010109E">
        <w:rPr>
          <w:rFonts w:ascii="Times New Roman" w:hint="eastAsia"/>
        </w:rPr>
        <w:t>氚的活度</w:t>
      </w:r>
      <w:r w:rsidR="008102F4">
        <w:rPr>
          <w:rFonts w:ascii="Times New Roman" w:hint="eastAsia"/>
        </w:rPr>
        <w:t>。</w:t>
      </w:r>
    </w:p>
    <w:bookmarkEnd w:id="194"/>
    <w:p w14:paraId="3FA57347" w14:textId="1E6BB591" w:rsidR="00E402F0" w:rsidRPr="00EC4211" w:rsidRDefault="00115DC2" w:rsidP="00402312">
      <w:pPr>
        <w:pStyle w:val="afff1"/>
        <w:rPr>
          <w:rFonts w:ascii="Times New Roman"/>
        </w:rPr>
      </w:pPr>
      <w:r>
        <w:rPr>
          <w:rFonts w:ascii="Times New Roman" w:hint="eastAsia"/>
        </w:rPr>
        <w:t>采用混气装置打开时的测量结果，可获得高温气冷堆核动力厂</w:t>
      </w:r>
      <w:r w:rsidRPr="00EC4211">
        <w:rPr>
          <w:rFonts w:ascii="Times New Roman"/>
        </w:rPr>
        <w:t>尘埃过滤器后、氧化铜床后（气</w:t>
      </w:r>
      <w:r w:rsidRPr="00EC4211">
        <w:rPr>
          <w:rFonts w:ascii="Times New Roman"/>
        </w:rPr>
        <w:t>/</w:t>
      </w:r>
      <w:r w:rsidRPr="00EC4211">
        <w:rPr>
          <w:rFonts w:ascii="Times New Roman"/>
        </w:rPr>
        <w:t>水分离器之前）和分子筛床后</w:t>
      </w:r>
      <w:r>
        <w:rPr>
          <w:rFonts w:ascii="Times New Roman" w:hint="eastAsia"/>
        </w:rPr>
        <w:t>一回路氦气中全氚的活度浓度。采用混气装置关闭时的测量结果，</w:t>
      </w:r>
      <w:r w:rsidR="009C2B55" w:rsidRPr="00EC4211">
        <w:rPr>
          <w:rFonts w:ascii="Times New Roman"/>
        </w:rPr>
        <w:t>通过对比监测尘埃过滤器后</w:t>
      </w:r>
      <w:r>
        <w:rPr>
          <w:rFonts w:ascii="Times New Roman"/>
        </w:rPr>
        <w:t>和氧化铜床后氦气中氚的活度水平，可获知</w:t>
      </w:r>
      <w:proofErr w:type="gramStart"/>
      <w:r>
        <w:rPr>
          <w:rFonts w:ascii="Times New Roman"/>
        </w:rPr>
        <w:t>氚被氧化铜床氧</w:t>
      </w:r>
      <w:proofErr w:type="gramEnd"/>
      <w:r>
        <w:rPr>
          <w:rFonts w:ascii="Times New Roman"/>
        </w:rPr>
        <w:t>化的效率</w:t>
      </w:r>
      <w:r>
        <w:rPr>
          <w:rFonts w:ascii="Times New Roman" w:hint="eastAsia"/>
        </w:rPr>
        <w:t>；</w:t>
      </w:r>
      <w:r w:rsidR="009C2B55" w:rsidRPr="00EC4211">
        <w:rPr>
          <w:rFonts w:ascii="Times New Roman"/>
        </w:rPr>
        <w:t>通过对比监测氧化铜床</w:t>
      </w:r>
      <w:r w:rsidR="00B5079F">
        <w:rPr>
          <w:rFonts w:ascii="Times New Roman"/>
        </w:rPr>
        <w:t>后和分子筛床后一回路氦气中氚的活度水平，可</w:t>
      </w:r>
      <w:proofErr w:type="gramStart"/>
      <w:r w:rsidR="00B5079F">
        <w:rPr>
          <w:rFonts w:ascii="Times New Roman"/>
        </w:rPr>
        <w:t>获知氚被分子筛</w:t>
      </w:r>
      <w:proofErr w:type="gramEnd"/>
      <w:r w:rsidR="00B5079F">
        <w:rPr>
          <w:rFonts w:ascii="Times New Roman"/>
        </w:rPr>
        <w:t>床</w:t>
      </w:r>
      <w:r w:rsidR="009C2B55" w:rsidRPr="00EC4211">
        <w:rPr>
          <w:rFonts w:ascii="Times New Roman"/>
        </w:rPr>
        <w:t>吸附</w:t>
      </w:r>
      <w:r w:rsidR="00B5079F">
        <w:rPr>
          <w:rFonts w:ascii="Times New Roman" w:hint="eastAsia"/>
        </w:rPr>
        <w:t>的</w:t>
      </w:r>
      <w:r w:rsidR="009C2B55" w:rsidRPr="00EC4211">
        <w:rPr>
          <w:rFonts w:ascii="Times New Roman"/>
        </w:rPr>
        <w:t>效率。</w:t>
      </w:r>
    </w:p>
    <w:p w14:paraId="5BE162D3" w14:textId="4A37CB2C" w:rsidR="005904D9" w:rsidRPr="00EC4211" w:rsidRDefault="0010109E" w:rsidP="00402312">
      <w:pPr>
        <w:pStyle w:val="afff1"/>
        <w:rPr>
          <w:rFonts w:ascii="Times New Roman"/>
        </w:rPr>
      </w:pPr>
      <w:r>
        <w:rPr>
          <w:rFonts w:ascii="Times New Roman"/>
        </w:rPr>
        <w:t>在</w:t>
      </w:r>
      <w:r w:rsidR="005C6254">
        <w:rPr>
          <w:rFonts w:ascii="Times New Roman" w:hint="eastAsia"/>
        </w:rPr>
        <w:t>核动力</w:t>
      </w:r>
      <w:proofErr w:type="gramStart"/>
      <w:r w:rsidR="005C6254">
        <w:rPr>
          <w:rFonts w:ascii="Times New Roman" w:hint="eastAsia"/>
        </w:rPr>
        <w:t>厂</w:t>
      </w:r>
      <w:r>
        <w:rPr>
          <w:rFonts w:ascii="Times New Roman"/>
        </w:rPr>
        <w:t>启动与</w:t>
      </w:r>
      <w:r>
        <w:rPr>
          <w:rFonts w:ascii="Times New Roman" w:hint="eastAsia"/>
        </w:rPr>
        <w:t>停堆过程</w:t>
      </w:r>
      <w:proofErr w:type="gramEnd"/>
      <w:r>
        <w:rPr>
          <w:rFonts w:ascii="Times New Roman" w:hint="eastAsia"/>
        </w:rPr>
        <w:t>中</w:t>
      </w:r>
      <w:r w:rsidR="00B5079F">
        <w:rPr>
          <w:rFonts w:ascii="Times New Roman" w:hint="eastAsia"/>
        </w:rPr>
        <w:t>，可采用较大的</w:t>
      </w:r>
      <w:r w:rsidR="00B5079F">
        <w:rPr>
          <w:rFonts w:ascii="Times New Roman"/>
        </w:rPr>
        <w:t>取样频率</w:t>
      </w:r>
      <w:r w:rsidR="005C6254">
        <w:rPr>
          <w:rFonts w:ascii="Times New Roman" w:hint="eastAsia"/>
        </w:rPr>
        <w:t>（</w:t>
      </w:r>
      <w:r w:rsidR="009C2B55" w:rsidRPr="00EC4211">
        <w:rPr>
          <w:rFonts w:ascii="Times New Roman"/>
        </w:rPr>
        <w:t>如</w:t>
      </w:r>
      <w:r w:rsidR="009C2B55" w:rsidRPr="00EC4211">
        <w:rPr>
          <w:rFonts w:ascii="Times New Roman"/>
        </w:rPr>
        <w:t>3</w:t>
      </w:r>
      <w:r w:rsidR="009C2B55" w:rsidRPr="00EC4211">
        <w:rPr>
          <w:rFonts w:ascii="Times New Roman"/>
        </w:rPr>
        <w:t>天</w:t>
      </w:r>
      <w:r w:rsidR="009C2B55" w:rsidRPr="00EC4211">
        <w:rPr>
          <w:rFonts w:ascii="Times New Roman"/>
        </w:rPr>
        <w:t>1</w:t>
      </w:r>
      <w:r w:rsidR="009C2B55" w:rsidRPr="00EC4211">
        <w:rPr>
          <w:rFonts w:ascii="Times New Roman"/>
        </w:rPr>
        <w:t>次</w:t>
      </w:r>
      <w:r w:rsidR="005C6254">
        <w:rPr>
          <w:rFonts w:ascii="Times New Roman" w:hint="eastAsia"/>
        </w:rPr>
        <w:t>），</w:t>
      </w:r>
      <w:r w:rsidR="009C2B55" w:rsidRPr="00EC4211">
        <w:rPr>
          <w:rFonts w:ascii="Times New Roman"/>
        </w:rPr>
        <w:t>稳态运行后</w:t>
      </w:r>
      <w:r w:rsidR="00B5079F">
        <w:rPr>
          <w:rFonts w:ascii="Times New Roman"/>
        </w:rPr>
        <w:t>取样频率可</w:t>
      </w:r>
      <w:r w:rsidR="009C2B55" w:rsidRPr="00EC4211">
        <w:rPr>
          <w:rFonts w:ascii="Times New Roman"/>
        </w:rPr>
        <w:t>降低</w:t>
      </w:r>
      <w:r w:rsidR="005C6254">
        <w:rPr>
          <w:rFonts w:ascii="Times New Roman" w:hint="eastAsia"/>
        </w:rPr>
        <w:t>（如</w:t>
      </w:r>
      <w:r w:rsidR="009C2B55" w:rsidRPr="00EC4211">
        <w:rPr>
          <w:rFonts w:ascii="Times New Roman"/>
        </w:rPr>
        <w:t>7</w:t>
      </w:r>
      <w:r w:rsidR="009C2B55" w:rsidRPr="00EC4211">
        <w:rPr>
          <w:rFonts w:ascii="Times New Roman"/>
        </w:rPr>
        <w:t>天</w:t>
      </w:r>
      <w:r w:rsidR="009C2B55" w:rsidRPr="00EC4211">
        <w:rPr>
          <w:rFonts w:ascii="Times New Roman"/>
        </w:rPr>
        <w:t>1</w:t>
      </w:r>
      <w:r w:rsidR="009C2B55" w:rsidRPr="00EC4211">
        <w:rPr>
          <w:rFonts w:ascii="Times New Roman"/>
        </w:rPr>
        <w:t>次或半月</w:t>
      </w:r>
      <w:r w:rsidR="009C2B55" w:rsidRPr="00EC4211">
        <w:rPr>
          <w:rFonts w:ascii="Times New Roman"/>
        </w:rPr>
        <w:t>1</w:t>
      </w:r>
      <w:r w:rsidR="009C2B55" w:rsidRPr="00EC4211">
        <w:rPr>
          <w:rFonts w:ascii="Times New Roman"/>
        </w:rPr>
        <w:t>次</w:t>
      </w:r>
      <w:r w:rsidR="005C6254">
        <w:rPr>
          <w:rFonts w:ascii="Times New Roman" w:hint="eastAsia"/>
        </w:rPr>
        <w:t>）</w:t>
      </w:r>
      <w:r w:rsidR="009C2B55" w:rsidRPr="00EC4211">
        <w:rPr>
          <w:rFonts w:ascii="Times New Roman"/>
        </w:rPr>
        <w:t>。</w:t>
      </w:r>
      <w:bookmarkStart w:id="195" w:name="OLE_LINK22"/>
      <w:bookmarkStart w:id="196" w:name="OLE_LINK23"/>
      <w:r w:rsidR="009C2B55" w:rsidRPr="00EC4211">
        <w:rPr>
          <w:rFonts w:ascii="Times New Roman"/>
        </w:rPr>
        <w:t>当发现数据异常</w:t>
      </w:r>
      <w:r w:rsidR="00B5079F">
        <w:rPr>
          <w:rFonts w:ascii="Times New Roman" w:hint="eastAsia"/>
        </w:rPr>
        <w:t>或活度变化剧烈时，应加大取样频率并分析原因</w:t>
      </w:r>
      <w:r w:rsidR="009C2B55" w:rsidRPr="00EC4211">
        <w:rPr>
          <w:rFonts w:ascii="Times New Roman"/>
        </w:rPr>
        <w:t>。</w:t>
      </w:r>
    </w:p>
    <w:p w14:paraId="3B02A1F9" w14:textId="20EEC781" w:rsidR="005904D9" w:rsidRPr="00EC4211" w:rsidRDefault="009C2B55">
      <w:pPr>
        <w:pStyle w:val="a5"/>
        <w:ind w:left="0"/>
        <w:rPr>
          <w:rFonts w:ascii="Times New Roman"/>
        </w:rPr>
      </w:pPr>
      <w:bookmarkStart w:id="197" w:name="_Toc199432697"/>
      <w:bookmarkEnd w:id="195"/>
      <w:bookmarkEnd w:id="196"/>
      <w:r w:rsidRPr="00EC4211">
        <w:rPr>
          <w:rFonts w:ascii="Times New Roman"/>
        </w:rPr>
        <w:t>液体样品中</w:t>
      </w:r>
      <w:r w:rsidRPr="00EC4211">
        <w:rPr>
          <w:rFonts w:ascii="Times New Roman"/>
        </w:rPr>
        <w:t>H-3</w:t>
      </w:r>
      <w:r w:rsidRPr="00EC4211">
        <w:rPr>
          <w:rFonts w:ascii="Times New Roman"/>
        </w:rPr>
        <w:t>测量</w:t>
      </w:r>
      <w:bookmarkEnd w:id="197"/>
    </w:p>
    <w:p w14:paraId="6F0C9DB4" w14:textId="7C5FDDFD" w:rsidR="005904D9" w:rsidRPr="00EC4211" w:rsidRDefault="009C2B55">
      <w:pPr>
        <w:pStyle w:val="afff1"/>
        <w:rPr>
          <w:rFonts w:ascii="Times New Roman"/>
        </w:rPr>
      </w:pPr>
      <w:r w:rsidRPr="00EC4211">
        <w:rPr>
          <w:rFonts w:ascii="Times New Roman"/>
        </w:rPr>
        <w:t>氚的活度通过</w:t>
      </w:r>
      <w:r w:rsidR="005F3D08">
        <w:rPr>
          <w:rFonts w:ascii="Times New Roman" w:hint="eastAsia"/>
        </w:rPr>
        <w:t>LSC</w:t>
      </w:r>
      <w:r w:rsidR="005F3D08">
        <w:rPr>
          <w:rFonts w:ascii="Times New Roman"/>
        </w:rPr>
        <w:t>测量</w:t>
      </w:r>
      <w:r w:rsidR="005F3D08">
        <w:rPr>
          <w:rFonts w:ascii="Times New Roman" w:hint="eastAsia"/>
        </w:rPr>
        <w:t>。</w:t>
      </w:r>
      <w:r w:rsidR="005F3D08">
        <w:rPr>
          <w:rFonts w:ascii="Times New Roman"/>
        </w:rPr>
        <w:t>测量的样品</w:t>
      </w:r>
      <w:r w:rsidRPr="00EC4211">
        <w:rPr>
          <w:rFonts w:ascii="Times New Roman"/>
        </w:rPr>
        <w:t>是从氚取样器的每个取样瓶中采集两个平行样品，每个样品</w:t>
      </w:r>
      <w:r w:rsidRPr="00EC4211">
        <w:rPr>
          <w:rFonts w:ascii="Times New Roman"/>
        </w:rPr>
        <w:t>2mL</w:t>
      </w:r>
      <w:r w:rsidRPr="00EC4211">
        <w:rPr>
          <w:rFonts w:ascii="Times New Roman"/>
        </w:rPr>
        <w:t>。通过</w:t>
      </w:r>
      <w:r w:rsidRPr="00EC4211">
        <w:rPr>
          <w:rFonts w:ascii="Times New Roman"/>
        </w:rPr>
        <w:t>LSC</w:t>
      </w:r>
      <w:r w:rsidR="005F3D08">
        <w:rPr>
          <w:rFonts w:ascii="Times New Roman"/>
        </w:rPr>
        <w:t>测量液体样品中氚的活度后，再结合之前测量的收集瓶中</w:t>
      </w:r>
      <w:r w:rsidR="005C6254">
        <w:rPr>
          <w:rFonts w:ascii="Times New Roman" w:hint="eastAsia"/>
        </w:rPr>
        <w:t>无离子</w:t>
      </w:r>
      <w:r w:rsidR="005F3D08">
        <w:rPr>
          <w:rFonts w:ascii="Times New Roman"/>
        </w:rPr>
        <w:t>水的量和体积，通过计算确定一回路中</w:t>
      </w:r>
      <w:r w:rsidRPr="00EC4211">
        <w:rPr>
          <w:rFonts w:ascii="Times New Roman"/>
        </w:rPr>
        <w:t>氚活度浓度。</w:t>
      </w:r>
      <w:r w:rsidR="00E5286D">
        <w:rPr>
          <w:rFonts w:ascii="Times New Roman" w:hint="eastAsia"/>
        </w:rPr>
        <w:t>用</w:t>
      </w:r>
      <w:r w:rsidR="00E5286D">
        <w:rPr>
          <w:rFonts w:ascii="Times New Roman" w:hint="eastAsia"/>
        </w:rPr>
        <w:t>LSC</w:t>
      </w:r>
      <w:r w:rsidR="00E5286D">
        <w:rPr>
          <w:rFonts w:ascii="Times New Roman" w:hint="eastAsia"/>
        </w:rPr>
        <w:t>测量氚时，记录样品的计数率和淬灭指数，然后根据事先</w:t>
      </w:r>
      <w:r w:rsidR="00FD1749">
        <w:rPr>
          <w:rFonts w:ascii="Times New Roman" w:hint="eastAsia"/>
        </w:rPr>
        <w:t>用</w:t>
      </w:r>
      <w:r w:rsidR="001B5D76">
        <w:rPr>
          <w:rFonts w:ascii="Times New Roman" w:hint="eastAsia"/>
        </w:rPr>
        <w:t>一</w:t>
      </w:r>
      <w:r w:rsidR="00FD1749">
        <w:rPr>
          <w:rFonts w:ascii="Times New Roman" w:hint="eastAsia"/>
        </w:rPr>
        <w:t>系列</w:t>
      </w:r>
      <w:proofErr w:type="gramStart"/>
      <w:r w:rsidR="00FD1749">
        <w:rPr>
          <w:rFonts w:ascii="Times New Roman" w:hint="eastAsia"/>
        </w:rPr>
        <w:t>氚</w:t>
      </w:r>
      <w:proofErr w:type="gramEnd"/>
      <w:r w:rsidR="00FD1749">
        <w:rPr>
          <w:rFonts w:ascii="Times New Roman" w:hint="eastAsia"/>
        </w:rPr>
        <w:t>标准</w:t>
      </w:r>
      <w:r w:rsidR="001B5D76">
        <w:rPr>
          <w:rFonts w:ascii="Times New Roman" w:hint="eastAsia"/>
        </w:rPr>
        <w:t>液闪样品</w:t>
      </w:r>
      <w:r w:rsidR="00FD1749">
        <w:rPr>
          <w:rFonts w:ascii="Times New Roman" w:hint="eastAsia"/>
        </w:rPr>
        <w:t>确定</w:t>
      </w:r>
      <w:r w:rsidR="00E5286D">
        <w:rPr>
          <w:rFonts w:ascii="Times New Roman" w:hint="eastAsia"/>
        </w:rPr>
        <w:t>的淬灭校正曲线</w:t>
      </w:r>
      <w:r w:rsidR="001B5D76">
        <w:rPr>
          <w:rFonts w:ascii="Times New Roman" w:hint="eastAsia"/>
        </w:rPr>
        <w:t>计算</w:t>
      </w:r>
      <w:r w:rsidR="00E5286D">
        <w:rPr>
          <w:rFonts w:ascii="Times New Roman" w:hint="eastAsia"/>
        </w:rPr>
        <w:t>计数效率，从而</w:t>
      </w:r>
      <w:r w:rsidR="001B5D76">
        <w:rPr>
          <w:rFonts w:ascii="Times New Roman" w:hint="eastAsia"/>
        </w:rPr>
        <w:t>得到</w:t>
      </w:r>
      <w:r w:rsidR="00E5286D">
        <w:rPr>
          <w:rFonts w:ascii="Times New Roman" w:hint="eastAsia"/>
        </w:rPr>
        <w:t>样品中氚的活度</w:t>
      </w:r>
      <w:r w:rsidR="00E5286D" w:rsidRPr="00EC4211">
        <w:rPr>
          <w:rFonts w:ascii="Times New Roman"/>
        </w:rPr>
        <w:t>。</w:t>
      </w:r>
    </w:p>
    <w:p w14:paraId="520AF0D6" w14:textId="606FABF5" w:rsidR="005904D9" w:rsidRPr="00EC4211" w:rsidRDefault="005F3D08">
      <w:pPr>
        <w:pStyle w:val="a5"/>
        <w:ind w:left="0"/>
        <w:rPr>
          <w:rFonts w:ascii="Times New Roman"/>
        </w:rPr>
      </w:pPr>
      <w:bookmarkStart w:id="198" w:name="_Toc199432698"/>
      <w:r>
        <w:rPr>
          <w:rFonts w:ascii="Times New Roman"/>
        </w:rPr>
        <w:t>一回路</w:t>
      </w:r>
      <w:proofErr w:type="gramStart"/>
      <w:r>
        <w:rPr>
          <w:rFonts w:ascii="Times New Roman"/>
        </w:rPr>
        <w:t>氚</w:t>
      </w:r>
      <w:proofErr w:type="gramEnd"/>
      <w:r>
        <w:rPr>
          <w:rFonts w:ascii="Times New Roman"/>
        </w:rPr>
        <w:t>测量</w:t>
      </w:r>
      <w:r>
        <w:rPr>
          <w:rFonts w:ascii="Times New Roman"/>
        </w:rPr>
        <w:t>结果</w:t>
      </w:r>
      <w:r w:rsidR="009C2B55" w:rsidRPr="00EC4211">
        <w:rPr>
          <w:rFonts w:ascii="Times New Roman"/>
        </w:rPr>
        <w:t>分析</w:t>
      </w:r>
      <w:bookmarkEnd w:id="198"/>
    </w:p>
    <w:p w14:paraId="08C611B2" w14:textId="0F05BE02" w:rsidR="005904D9" w:rsidRPr="00EC4211" w:rsidRDefault="009C2B55">
      <w:pPr>
        <w:pStyle w:val="afff1"/>
        <w:ind w:firstLineChars="0"/>
        <w:rPr>
          <w:rFonts w:ascii="Times New Roman"/>
        </w:rPr>
      </w:pPr>
      <w:r w:rsidRPr="00EC4211">
        <w:rPr>
          <w:rFonts w:ascii="Times New Roman"/>
        </w:rPr>
        <w:t>综合上述结果，确定</w:t>
      </w:r>
      <w:r w:rsidR="005C6254">
        <w:rPr>
          <w:rFonts w:ascii="Times New Roman" w:hint="eastAsia"/>
        </w:rPr>
        <w:t>高温气冷堆核动力厂</w:t>
      </w:r>
      <w:r w:rsidRPr="00EC4211">
        <w:rPr>
          <w:rFonts w:ascii="Times New Roman"/>
        </w:rPr>
        <w:t>不同运行工况下氦净化</w:t>
      </w:r>
      <w:r w:rsidR="005F3D08">
        <w:rPr>
          <w:rFonts w:ascii="Times New Roman"/>
        </w:rPr>
        <w:t>系统</w:t>
      </w:r>
      <w:bookmarkStart w:id="199" w:name="OLE_LINK24"/>
      <w:bookmarkStart w:id="200" w:name="OLE_LINK25"/>
      <w:r w:rsidR="005F3D08">
        <w:rPr>
          <w:rFonts w:ascii="Times New Roman" w:hint="eastAsia"/>
        </w:rPr>
        <w:t>尘埃过滤器后（即氧化铜床前）</w:t>
      </w:r>
      <w:bookmarkEnd w:id="199"/>
      <w:bookmarkEnd w:id="200"/>
      <w:r w:rsidRPr="00EC4211">
        <w:rPr>
          <w:rFonts w:ascii="Times New Roman"/>
        </w:rPr>
        <w:t>、氧化铜床后、分子筛床后一回路氚的活度浓度（换算为标准状况），阐释</w:t>
      </w:r>
      <w:proofErr w:type="gramStart"/>
      <w:r w:rsidRPr="00EC4211">
        <w:rPr>
          <w:rFonts w:ascii="Times New Roman"/>
        </w:rPr>
        <w:t>一回路氚以</w:t>
      </w:r>
      <w:proofErr w:type="gramEnd"/>
      <w:r w:rsidRPr="00EC4211">
        <w:rPr>
          <w:rFonts w:ascii="Times New Roman"/>
        </w:rPr>
        <w:t>HT</w:t>
      </w:r>
      <w:r w:rsidR="00BB2381" w:rsidRPr="00EC4211">
        <w:rPr>
          <w:rFonts w:ascii="Times New Roman"/>
        </w:rPr>
        <w:t>、</w:t>
      </w:r>
      <w:r w:rsidR="00BB2381" w:rsidRPr="00EC4211">
        <w:rPr>
          <w:rFonts w:ascii="Times New Roman"/>
        </w:rPr>
        <w:t>CH</w:t>
      </w:r>
      <w:r w:rsidR="00BB2381" w:rsidRPr="00EC4211">
        <w:rPr>
          <w:rFonts w:ascii="Times New Roman"/>
          <w:vertAlign w:val="subscript"/>
        </w:rPr>
        <w:t>3</w:t>
      </w:r>
      <w:r w:rsidR="00BB2381" w:rsidRPr="00EC4211">
        <w:rPr>
          <w:rFonts w:ascii="Times New Roman"/>
        </w:rPr>
        <w:t>T</w:t>
      </w:r>
      <w:r w:rsidRPr="00EC4211">
        <w:rPr>
          <w:rFonts w:ascii="Times New Roman"/>
        </w:rPr>
        <w:t>和</w:t>
      </w:r>
      <w:r w:rsidRPr="00EC4211">
        <w:rPr>
          <w:rFonts w:ascii="Times New Roman"/>
        </w:rPr>
        <w:t>HTO</w:t>
      </w:r>
      <w:r w:rsidRPr="00EC4211">
        <w:rPr>
          <w:rFonts w:ascii="Times New Roman"/>
        </w:rPr>
        <w:t>形态存在的比例，明确氧化</w:t>
      </w:r>
      <w:r w:rsidR="005F3D08">
        <w:rPr>
          <w:rFonts w:ascii="Times New Roman"/>
        </w:rPr>
        <w:t>铜床的氧化效率和分子筛床的吸附效率，进一步结合一回路氚的产生机制和敏感性分析，确定</w:t>
      </w:r>
      <w:r w:rsidR="003F6C24">
        <w:rPr>
          <w:rFonts w:ascii="Times New Roman" w:hint="eastAsia"/>
        </w:rPr>
        <w:t>高温气冷堆</w:t>
      </w:r>
      <w:r w:rsidR="005F3D08">
        <w:rPr>
          <w:rFonts w:ascii="Times New Roman"/>
        </w:rPr>
        <w:t>一回路氚的主要产生来源和影响其</w:t>
      </w:r>
      <w:r w:rsidRPr="00EC4211">
        <w:rPr>
          <w:rFonts w:ascii="Times New Roman"/>
        </w:rPr>
        <w:t>活度</w:t>
      </w:r>
      <w:r w:rsidR="005F3D08">
        <w:rPr>
          <w:rFonts w:ascii="Times New Roman" w:hint="eastAsia"/>
        </w:rPr>
        <w:t>浓度</w:t>
      </w:r>
      <w:r w:rsidRPr="00EC4211">
        <w:rPr>
          <w:rFonts w:ascii="Times New Roman"/>
        </w:rPr>
        <w:t>的关键因素。</w:t>
      </w:r>
    </w:p>
    <w:p w14:paraId="31A185DF" w14:textId="77777777" w:rsidR="005904D9" w:rsidRPr="00EC4211" w:rsidRDefault="009C2B55">
      <w:pPr>
        <w:pStyle w:val="a4"/>
        <w:ind w:left="0"/>
        <w:rPr>
          <w:rFonts w:ascii="Times New Roman"/>
          <w:szCs w:val="21"/>
        </w:rPr>
      </w:pPr>
      <w:bookmarkStart w:id="201" w:name="_Toc199432699"/>
      <w:r w:rsidRPr="00EC4211">
        <w:rPr>
          <w:rFonts w:ascii="Times New Roman"/>
          <w:szCs w:val="21"/>
        </w:rPr>
        <w:t>测量要求</w:t>
      </w:r>
      <w:bookmarkEnd w:id="201"/>
    </w:p>
    <w:p w14:paraId="1C999C4C" w14:textId="12FF5158" w:rsidR="005904D9" w:rsidRPr="00EC4211" w:rsidRDefault="004F497E">
      <w:pPr>
        <w:pStyle w:val="afff1"/>
        <w:rPr>
          <w:rFonts w:ascii="Times New Roman"/>
        </w:rPr>
      </w:pPr>
      <w:r>
        <w:rPr>
          <w:rFonts w:ascii="Times New Roman"/>
        </w:rPr>
        <w:t>高温气冷堆</w:t>
      </w:r>
      <w:r w:rsidR="005C6254">
        <w:rPr>
          <w:rFonts w:ascii="Times New Roman" w:hint="eastAsia"/>
        </w:rPr>
        <w:t>核动力厂</w:t>
      </w:r>
      <w:r>
        <w:rPr>
          <w:rFonts w:ascii="Times New Roman"/>
        </w:rPr>
        <w:t>一回路</w:t>
      </w:r>
      <w:proofErr w:type="gramStart"/>
      <w:r>
        <w:rPr>
          <w:rFonts w:ascii="Times New Roman"/>
        </w:rPr>
        <w:t>氚</w:t>
      </w:r>
      <w:proofErr w:type="gramEnd"/>
      <w:r>
        <w:rPr>
          <w:rFonts w:ascii="Times New Roman"/>
        </w:rPr>
        <w:t>取样测量，获得的信息</w:t>
      </w:r>
      <w:r w:rsidR="009C2B55" w:rsidRPr="00EC4211">
        <w:rPr>
          <w:rFonts w:ascii="Times New Roman"/>
        </w:rPr>
        <w:t>包含：</w:t>
      </w:r>
    </w:p>
    <w:p w14:paraId="4C0DD2BF" w14:textId="6B30F450" w:rsidR="005904D9" w:rsidRPr="00EC4211" w:rsidRDefault="005F3D08">
      <w:pPr>
        <w:pStyle w:val="afff1"/>
        <w:numPr>
          <w:ilvl w:val="0"/>
          <w:numId w:val="20"/>
        </w:numPr>
        <w:ind w:firstLineChars="0"/>
        <w:rPr>
          <w:rFonts w:ascii="Times New Roman"/>
        </w:rPr>
      </w:pPr>
      <w:r>
        <w:rPr>
          <w:rFonts w:ascii="Times New Roman"/>
        </w:rPr>
        <w:t>取样</w:t>
      </w:r>
      <w:r>
        <w:rPr>
          <w:rFonts w:ascii="Times New Roman" w:hint="eastAsia"/>
        </w:rPr>
        <w:t>管路中</w:t>
      </w:r>
      <w:r>
        <w:rPr>
          <w:rFonts w:ascii="Times New Roman"/>
        </w:rPr>
        <w:t>氦气</w:t>
      </w:r>
      <w:r>
        <w:rPr>
          <w:rFonts w:ascii="Times New Roman" w:hint="eastAsia"/>
        </w:rPr>
        <w:t>的压力、温度以及累积</w:t>
      </w:r>
      <w:r>
        <w:rPr>
          <w:rFonts w:ascii="Times New Roman"/>
        </w:rPr>
        <w:t>流量</w:t>
      </w:r>
      <w:r w:rsidR="009C2B55" w:rsidRPr="00EC4211">
        <w:rPr>
          <w:rFonts w:ascii="Times New Roman"/>
        </w:rPr>
        <w:t>；</w:t>
      </w:r>
    </w:p>
    <w:p w14:paraId="495AB9A2" w14:textId="58DEABEA" w:rsidR="005904D9" w:rsidRPr="00EC4211" w:rsidRDefault="005F3D08">
      <w:pPr>
        <w:pStyle w:val="afff1"/>
        <w:numPr>
          <w:ilvl w:val="0"/>
          <w:numId w:val="20"/>
        </w:numPr>
        <w:ind w:firstLineChars="0"/>
        <w:rPr>
          <w:rFonts w:ascii="Times New Roman"/>
        </w:rPr>
      </w:pPr>
      <w:proofErr w:type="gramStart"/>
      <w:r>
        <w:rPr>
          <w:rFonts w:ascii="Times New Roman" w:hint="eastAsia"/>
        </w:rPr>
        <w:t>氚</w:t>
      </w:r>
      <w:proofErr w:type="gramEnd"/>
      <w:r>
        <w:rPr>
          <w:rFonts w:ascii="Times New Roman" w:hint="eastAsia"/>
        </w:rPr>
        <w:t>取样器</w:t>
      </w:r>
      <w:r w:rsidR="009273BA">
        <w:rPr>
          <w:rFonts w:ascii="Times New Roman" w:hint="eastAsia"/>
        </w:rPr>
        <w:t>每个</w:t>
      </w:r>
      <w:r w:rsidR="00803C86">
        <w:rPr>
          <w:rFonts w:ascii="Times New Roman"/>
        </w:rPr>
        <w:t>取样瓶中氚的</w:t>
      </w:r>
      <w:proofErr w:type="gramStart"/>
      <w:r w:rsidR="00803C86" w:rsidRPr="00EC4211">
        <w:rPr>
          <w:rFonts w:ascii="Times New Roman"/>
        </w:rPr>
        <w:t>液体闪烁计数</w:t>
      </w:r>
      <w:r w:rsidR="00803C86">
        <w:rPr>
          <w:rFonts w:ascii="Times New Roman" w:hint="eastAsia"/>
        </w:rPr>
        <w:t>仪</w:t>
      </w:r>
      <w:r w:rsidR="009C2B55" w:rsidRPr="00EC4211">
        <w:rPr>
          <w:rFonts w:ascii="Times New Roman"/>
        </w:rPr>
        <w:t>谱图</w:t>
      </w:r>
      <w:proofErr w:type="gramEnd"/>
      <w:r>
        <w:rPr>
          <w:rFonts w:ascii="Times New Roman" w:hint="eastAsia"/>
        </w:rPr>
        <w:t>及活度</w:t>
      </w:r>
      <w:r w:rsidR="009C2B55" w:rsidRPr="00EC4211">
        <w:rPr>
          <w:rFonts w:ascii="Times New Roman"/>
        </w:rPr>
        <w:t>；</w:t>
      </w:r>
    </w:p>
    <w:p w14:paraId="38906A4C" w14:textId="105E7854" w:rsidR="005904D9" w:rsidRPr="00EC4211" w:rsidRDefault="009273BA">
      <w:pPr>
        <w:pStyle w:val="afff1"/>
        <w:numPr>
          <w:ilvl w:val="0"/>
          <w:numId w:val="20"/>
        </w:numPr>
        <w:ind w:firstLineChars="0"/>
        <w:rPr>
          <w:rFonts w:ascii="Times New Roman"/>
        </w:rPr>
      </w:pPr>
      <w:r>
        <w:rPr>
          <w:rFonts w:ascii="Times New Roman" w:hint="eastAsia"/>
        </w:rPr>
        <w:t>含有混气装置的氚取样器中氦气累积流量、空气累积流量、混合气体</w:t>
      </w:r>
      <w:r w:rsidR="005F3D08">
        <w:rPr>
          <w:rFonts w:ascii="Times New Roman" w:hint="eastAsia"/>
        </w:rPr>
        <w:t>累积流量</w:t>
      </w:r>
      <w:r w:rsidR="009C2B55" w:rsidRPr="00EC4211">
        <w:rPr>
          <w:rFonts w:ascii="Times New Roman"/>
        </w:rPr>
        <w:t>；</w:t>
      </w:r>
    </w:p>
    <w:p w14:paraId="174AB569" w14:textId="54527C95" w:rsidR="005904D9" w:rsidRPr="00EC4211" w:rsidRDefault="005F3D08">
      <w:pPr>
        <w:pStyle w:val="afff1"/>
        <w:numPr>
          <w:ilvl w:val="0"/>
          <w:numId w:val="20"/>
        </w:numPr>
        <w:ind w:firstLineChars="0"/>
        <w:rPr>
          <w:rFonts w:ascii="Times New Roman"/>
        </w:rPr>
      </w:pPr>
      <w:r>
        <w:rPr>
          <w:rFonts w:ascii="Times New Roman"/>
        </w:rPr>
        <w:t>取样测量确定的对应</w:t>
      </w:r>
      <w:bookmarkStart w:id="202" w:name="OLE_LINK26"/>
      <w:bookmarkStart w:id="203" w:name="OLE_LINK27"/>
      <w:r w:rsidR="009273BA">
        <w:rPr>
          <w:rFonts w:ascii="Times New Roman" w:hint="eastAsia"/>
        </w:rPr>
        <w:t>一回路</w:t>
      </w:r>
      <w:r>
        <w:rPr>
          <w:rFonts w:ascii="Times New Roman" w:hint="eastAsia"/>
        </w:rPr>
        <w:t>取样位置</w:t>
      </w:r>
      <w:r w:rsidR="009C2B55" w:rsidRPr="00EC4211">
        <w:rPr>
          <w:rFonts w:ascii="Times New Roman"/>
        </w:rPr>
        <w:t>处</w:t>
      </w:r>
      <w:r w:rsidR="009273BA">
        <w:rPr>
          <w:rFonts w:ascii="Times New Roman" w:hint="eastAsia"/>
        </w:rPr>
        <w:t>的</w:t>
      </w:r>
      <w:bookmarkEnd w:id="202"/>
      <w:bookmarkEnd w:id="203"/>
      <w:r w:rsidR="009C2B55" w:rsidRPr="00EC4211">
        <w:rPr>
          <w:rFonts w:ascii="Times New Roman"/>
        </w:rPr>
        <w:t>氚活度浓度（换算为标准状况）；</w:t>
      </w:r>
    </w:p>
    <w:p w14:paraId="281E41C8" w14:textId="55A93A01" w:rsidR="005904D9" w:rsidRPr="00EC4211" w:rsidRDefault="009C2B55">
      <w:pPr>
        <w:pStyle w:val="afff1"/>
        <w:numPr>
          <w:ilvl w:val="0"/>
          <w:numId w:val="20"/>
        </w:numPr>
        <w:ind w:firstLineChars="0"/>
        <w:rPr>
          <w:rFonts w:ascii="Times New Roman"/>
        </w:rPr>
      </w:pPr>
      <w:r w:rsidRPr="00EC4211">
        <w:rPr>
          <w:rFonts w:ascii="Times New Roman"/>
        </w:rPr>
        <w:t>氦净化系统氧化铜床</w:t>
      </w:r>
      <w:r w:rsidR="005F3D08">
        <w:rPr>
          <w:rFonts w:ascii="Times New Roman" w:hint="eastAsia"/>
        </w:rPr>
        <w:t>对氚</w:t>
      </w:r>
      <w:r w:rsidR="005F3D08">
        <w:rPr>
          <w:rFonts w:ascii="Times New Roman"/>
        </w:rPr>
        <w:t>的氧化效率</w:t>
      </w:r>
      <w:r w:rsidR="005F3D08">
        <w:rPr>
          <w:rFonts w:ascii="Times New Roman" w:hint="eastAsia"/>
        </w:rPr>
        <w:t>和</w:t>
      </w:r>
      <w:r w:rsidRPr="00EC4211">
        <w:rPr>
          <w:rFonts w:ascii="Times New Roman"/>
        </w:rPr>
        <w:t>分子筛床</w:t>
      </w:r>
      <w:r w:rsidR="005F3D08">
        <w:rPr>
          <w:rFonts w:ascii="Times New Roman" w:hint="eastAsia"/>
        </w:rPr>
        <w:t>对氚</w:t>
      </w:r>
      <w:r w:rsidRPr="00EC4211">
        <w:rPr>
          <w:rFonts w:ascii="Times New Roman"/>
        </w:rPr>
        <w:t>的吸附效率；</w:t>
      </w:r>
    </w:p>
    <w:p w14:paraId="2BCE57D2" w14:textId="77777777" w:rsidR="005904D9" w:rsidRPr="00EC4211" w:rsidRDefault="009C2B55">
      <w:pPr>
        <w:pStyle w:val="afff1"/>
        <w:numPr>
          <w:ilvl w:val="0"/>
          <w:numId w:val="20"/>
        </w:numPr>
        <w:ind w:firstLineChars="0"/>
        <w:rPr>
          <w:rFonts w:ascii="Times New Roman"/>
        </w:rPr>
      </w:pPr>
      <w:r w:rsidRPr="00EC4211">
        <w:rPr>
          <w:rFonts w:ascii="Times New Roman"/>
        </w:rPr>
        <w:t>一回路冷却剂中以</w:t>
      </w:r>
      <w:r w:rsidRPr="00EC4211">
        <w:rPr>
          <w:rFonts w:ascii="Times New Roman"/>
        </w:rPr>
        <w:t>HT</w:t>
      </w:r>
      <w:r w:rsidRPr="00EC4211">
        <w:rPr>
          <w:rFonts w:ascii="Times New Roman"/>
        </w:rPr>
        <w:t>、</w:t>
      </w:r>
      <w:r w:rsidRPr="00EC4211">
        <w:rPr>
          <w:rFonts w:ascii="Times New Roman"/>
        </w:rPr>
        <w:t>CH</w:t>
      </w:r>
      <w:r w:rsidRPr="00EC4211">
        <w:rPr>
          <w:rFonts w:ascii="Times New Roman"/>
          <w:vertAlign w:val="subscript"/>
        </w:rPr>
        <w:t>3</w:t>
      </w:r>
      <w:r w:rsidRPr="00EC4211">
        <w:rPr>
          <w:rFonts w:ascii="Times New Roman"/>
        </w:rPr>
        <w:t>T</w:t>
      </w:r>
      <w:r w:rsidRPr="00EC4211">
        <w:rPr>
          <w:rFonts w:ascii="Times New Roman"/>
        </w:rPr>
        <w:t>和</w:t>
      </w:r>
      <w:r w:rsidRPr="00EC4211">
        <w:rPr>
          <w:rFonts w:ascii="Times New Roman"/>
        </w:rPr>
        <w:t>HTO</w:t>
      </w:r>
      <w:r w:rsidRPr="00EC4211">
        <w:rPr>
          <w:rFonts w:ascii="Times New Roman"/>
        </w:rPr>
        <w:t>化学形态存在的氚的比例。</w:t>
      </w:r>
    </w:p>
    <w:p w14:paraId="260BD5AD" w14:textId="77777777" w:rsidR="005904D9" w:rsidRPr="00EC4211" w:rsidRDefault="009C2B55">
      <w:pPr>
        <w:pStyle w:val="a4"/>
        <w:ind w:left="0"/>
        <w:rPr>
          <w:rFonts w:ascii="Times New Roman"/>
          <w:szCs w:val="21"/>
        </w:rPr>
      </w:pPr>
      <w:bookmarkStart w:id="204" w:name="_Toc199432700"/>
      <w:r w:rsidRPr="00EC4211">
        <w:rPr>
          <w:rFonts w:ascii="Times New Roman"/>
          <w:szCs w:val="21"/>
        </w:rPr>
        <w:t>注意事项</w:t>
      </w:r>
      <w:bookmarkEnd w:id="204"/>
    </w:p>
    <w:p w14:paraId="2F112524" w14:textId="094F40D6" w:rsidR="005904D9" w:rsidRPr="00EC4211" w:rsidRDefault="009C2B55">
      <w:pPr>
        <w:pStyle w:val="afff1"/>
        <w:rPr>
          <w:rFonts w:ascii="Times New Roman"/>
        </w:rPr>
      </w:pPr>
      <w:r w:rsidRPr="00EC4211">
        <w:rPr>
          <w:rFonts w:ascii="Times New Roman"/>
        </w:rPr>
        <w:t>（</w:t>
      </w:r>
      <w:r w:rsidRPr="00EC4211">
        <w:rPr>
          <w:rFonts w:ascii="Times New Roman"/>
        </w:rPr>
        <w:t>1</w:t>
      </w:r>
      <w:r w:rsidRPr="00EC4211">
        <w:rPr>
          <w:rFonts w:ascii="Times New Roman"/>
        </w:rPr>
        <w:t>）基于</w:t>
      </w:r>
      <w:r w:rsidRPr="00EC4211">
        <w:rPr>
          <w:rFonts w:ascii="Times New Roman"/>
        </w:rPr>
        <w:t>GB18871</w:t>
      </w:r>
      <w:r w:rsidRPr="00EC4211">
        <w:rPr>
          <w:rFonts w:ascii="Times New Roman"/>
        </w:rPr>
        <w:t>的相关规定，在放化分析实验室中开展一回路</w:t>
      </w:r>
      <w:proofErr w:type="gramStart"/>
      <w:r w:rsidRPr="00EC4211">
        <w:rPr>
          <w:rFonts w:ascii="Times New Roman"/>
        </w:rPr>
        <w:t>氚</w:t>
      </w:r>
      <w:proofErr w:type="gramEnd"/>
      <w:r w:rsidRPr="00EC4211">
        <w:rPr>
          <w:rFonts w:ascii="Times New Roman"/>
        </w:rPr>
        <w:t>测量</w:t>
      </w:r>
      <w:r w:rsidR="00767DFB">
        <w:rPr>
          <w:rFonts w:ascii="Times New Roman" w:hint="eastAsia"/>
        </w:rPr>
        <w:t>分析</w:t>
      </w:r>
      <w:r w:rsidRPr="00EC4211">
        <w:rPr>
          <w:rFonts w:ascii="Times New Roman"/>
        </w:rPr>
        <w:t>实验工作；</w:t>
      </w:r>
    </w:p>
    <w:p w14:paraId="3FCAA102" w14:textId="29416A91" w:rsidR="005904D9" w:rsidRPr="00EC4211" w:rsidRDefault="009C2B55">
      <w:pPr>
        <w:pStyle w:val="afff1"/>
        <w:rPr>
          <w:rFonts w:ascii="Times New Roman"/>
        </w:rPr>
      </w:pPr>
      <w:r w:rsidRPr="00EC4211">
        <w:rPr>
          <w:rFonts w:ascii="Times New Roman"/>
        </w:rPr>
        <w:t>（</w:t>
      </w:r>
      <w:r w:rsidRPr="00EC4211">
        <w:rPr>
          <w:rFonts w:ascii="Times New Roman"/>
        </w:rPr>
        <w:t>2</w:t>
      </w:r>
      <w:r w:rsidRPr="00EC4211">
        <w:rPr>
          <w:rFonts w:ascii="Times New Roman"/>
        </w:rPr>
        <w:t>）在进行一回路</w:t>
      </w:r>
      <w:proofErr w:type="gramStart"/>
      <w:r w:rsidRPr="00EC4211">
        <w:rPr>
          <w:rFonts w:ascii="Times New Roman"/>
        </w:rPr>
        <w:t>氚</w:t>
      </w:r>
      <w:proofErr w:type="gramEnd"/>
      <w:r w:rsidRPr="00EC4211">
        <w:rPr>
          <w:rFonts w:ascii="Times New Roman"/>
        </w:rPr>
        <w:t>取样、制样及测量过程中，应充分考虑</w:t>
      </w:r>
      <w:r w:rsidR="00767DFB">
        <w:rPr>
          <w:rFonts w:ascii="Times New Roman" w:hint="eastAsia"/>
        </w:rPr>
        <w:t>工作</w:t>
      </w:r>
      <w:r w:rsidRPr="00EC4211">
        <w:rPr>
          <w:rFonts w:ascii="Times New Roman"/>
        </w:rPr>
        <w:t>人员的辐射防护，尤其注意氚的内照射，</w:t>
      </w:r>
      <w:r w:rsidR="00767DFB">
        <w:rPr>
          <w:rFonts w:ascii="Times New Roman" w:hint="eastAsia"/>
        </w:rPr>
        <w:t>并</w:t>
      </w:r>
      <w:r w:rsidR="00767DFB">
        <w:rPr>
          <w:rFonts w:ascii="Times New Roman"/>
        </w:rPr>
        <w:t>在有通风的房间中进行实验</w:t>
      </w:r>
      <w:r w:rsidRPr="00EC4211">
        <w:rPr>
          <w:rFonts w:ascii="Times New Roman"/>
        </w:rPr>
        <w:t>；</w:t>
      </w:r>
    </w:p>
    <w:p w14:paraId="5B8F95C7" w14:textId="77777777" w:rsidR="005904D9" w:rsidRPr="00EC4211" w:rsidRDefault="009C2B55">
      <w:pPr>
        <w:pStyle w:val="afff1"/>
        <w:rPr>
          <w:rFonts w:ascii="Times New Roman"/>
        </w:rPr>
      </w:pPr>
      <w:r w:rsidRPr="00EC4211">
        <w:rPr>
          <w:rFonts w:ascii="Times New Roman"/>
        </w:rPr>
        <w:t>（</w:t>
      </w:r>
      <w:r w:rsidRPr="00EC4211">
        <w:rPr>
          <w:rFonts w:ascii="Times New Roman"/>
        </w:rPr>
        <w:t>3</w:t>
      </w:r>
      <w:r w:rsidRPr="00EC4211">
        <w:rPr>
          <w:rFonts w:ascii="Times New Roman"/>
        </w:rPr>
        <w:t>）整个测量过程应避免放射性样品的交叉污染，以及对设备、设施可能存在的</w:t>
      </w:r>
      <w:proofErr w:type="gramStart"/>
      <w:r w:rsidRPr="00EC4211">
        <w:rPr>
          <w:rFonts w:ascii="Times New Roman"/>
        </w:rPr>
        <w:t>沾污</w:t>
      </w:r>
      <w:proofErr w:type="gramEnd"/>
      <w:r w:rsidRPr="00EC4211">
        <w:rPr>
          <w:rFonts w:ascii="Times New Roman"/>
        </w:rPr>
        <w:t>。</w:t>
      </w:r>
    </w:p>
    <w:p w14:paraId="2E71DB25" w14:textId="77777777" w:rsidR="005904D9" w:rsidRPr="00EC4211" w:rsidRDefault="009C2B55">
      <w:pPr>
        <w:pStyle w:val="a4"/>
        <w:ind w:left="0"/>
        <w:rPr>
          <w:rFonts w:ascii="Times New Roman"/>
          <w:szCs w:val="21"/>
        </w:rPr>
      </w:pPr>
      <w:bookmarkStart w:id="205" w:name="_Toc147783276"/>
      <w:bookmarkStart w:id="206" w:name="_Toc147783233"/>
      <w:bookmarkStart w:id="207" w:name="_Toc147783478"/>
      <w:bookmarkStart w:id="208" w:name="_Toc147783234"/>
      <w:bookmarkStart w:id="209" w:name="_Toc147783277"/>
      <w:bookmarkStart w:id="210" w:name="_Toc147783235"/>
      <w:bookmarkStart w:id="211" w:name="_Toc147783480"/>
      <w:bookmarkStart w:id="212" w:name="_Toc147783481"/>
      <w:bookmarkStart w:id="213" w:name="_Toc147783479"/>
      <w:bookmarkStart w:id="214" w:name="_Toc147783236"/>
      <w:bookmarkStart w:id="215" w:name="_Toc147783279"/>
      <w:bookmarkStart w:id="216" w:name="_Toc147783278"/>
      <w:bookmarkStart w:id="217" w:name="_Toc199432701"/>
      <w:bookmarkEnd w:id="205"/>
      <w:bookmarkEnd w:id="206"/>
      <w:bookmarkEnd w:id="207"/>
      <w:bookmarkEnd w:id="208"/>
      <w:bookmarkEnd w:id="209"/>
      <w:bookmarkEnd w:id="210"/>
      <w:bookmarkEnd w:id="211"/>
      <w:bookmarkEnd w:id="212"/>
      <w:bookmarkEnd w:id="213"/>
      <w:bookmarkEnd w:id="214"/>
      <w:bookmarkEnd w:id="215"/>
      <w:bookmarkEnd w:id="216"/>
      <w:r w:rsidRPr="00EC4211">
        <w:rPr>
          <w:rFonts w:ascii="Times New Roman"/>
          <w:szCs w:val="21"/>
        </w:rPr>
        <w:t>质量保证和控制</w:t>
      </w:r>
      <w:bookmarkEnd w:id="217"/>
    </w:p>
    <w:p w14:paraId="156E1020" w14:textId="62B74A01" w:rsidR="005904D9" w:rsidRPr="00EC4211" w:rsidRDefault="009C2B55" w:rsidP="00DF7FC9">
      <w:pPr>
        <w:pStyle w:val="afff1"/>
        <w:rPr>
          <w:rFonts w:ascii="Times New Roman"/>
        </w:rPr>
        <w:sectPr w:rsidR="005904D9" w:rsidRPr="00EC4211">
          <w:footerReference w:type="default" r:id="rId14"/>
          <w:pgSz w:w="11906" w:h="16838"/>
          <w:pgMar w:top="1134" w:right="1417" w:bottom="567" w:left="1134" w:header="1418" w:footer="1134" w:gutter="0"/>
          <w:pgNumType w:start="1"/>
          <w:cols w:space="425"/>
          <w:formProt w:val="0"/>
          <w:docGrid w:type="lines" w:linePitch="312"/>
        </w:sectPr>
      </w:pPr>
      <w:r w:rsidRPr="00EC4211">
        <w:rPr>
          <w:rFonts w:ascii="Times New Roman"/>
        </w:rPr>
        <w:t>高温气冷堆核动力厂一回路</w:t>
      </w:r>
      <w:proofErr w:type="gramStart"/>
      <w:r w:rsidRPr="00EC4211">
        <w:rPr>
          <w:rFonts w:ascii="Times New Roman"/>
        </w:rPr>
        <w:t>氚</w:t>
      </w:r>
      <w:proofErr w:type="gramEnd"/>
      <w:r w:rsidRPr="00EC4211">
        <w:rPr>
          <w:rFonts w:ascii="Times New Roman"/>
        </w:rPr>
        <w:t>取样测量工作</w:t>
      </w:r>
      <w:r w:rsidR="00353888">
        <w:rPr>
          <w:rFonts w:ascii="Times New Roman"/>
        </w:rPr>
        <w:t>的实施单位必须经资格评审合格并持有国家核安全监管部门颁发的相应</w:t>
      </w:r>
      <w:r w:rsidRPr="00EC4211">
        <w:rPr>
          <w:rFonts w:ascii="Times New Roman"/>
        </w:rPr>
        <w:t>许可证</w:t>
      </w:r>
      <w:r w:rsidR="00353888">
        <w:rPr>
          <w:rFonts w:ascii="Times New Roman" w:hint="eastAsia"/>
        </w:rPr>
        <w:t>的单位开展</w:t>
      </w:r>
      <w:r w:rsidRPr="00EC4211">
        <w:rPr>
          <w:rFonts w:ascii="Times New Roman"/>
        </w:rPr>
        <w:t>，按照</w:t>
      </w:r>
      <w:r w:rsidRPr="00EC4211">
        <w:rPr>
          <w:rFonts w:ascii="Times New Roman"/>
        </w:rPr>
        <w:t>HAF 003</w:t>
      </w:r>
      <w:r w:rsidRPr="00EC4211">
        <w:rPr>
          <w:rFonts w:ascii="Times New Roman"/>
        </w:rPr>
        <w:t>《核电厂质</w:t>
      </w:r>
      <w:r w:rsidR="00353888">
        <w:rPr>
          <w:rFonts w:ascii="Times New Roman"/>
        </w:rPr>
        <w:t>量保证安全规定》制定并有效实施质量保证大纲，并在满足辐射防护</w:t>
      </w:r>
      <w:r w:rsidRPr="00EC4211">
        <w:rPr>
          <w:rFonts w:ascii="Times New Roman"/>
        </w:rPr>
        <w:t>和放化分析条件要求的场所进行。</w:t>
      </w:r>
      <w:bookmarkStart w:id="218" w:name="_Toc147783238"/>
      <w:bookmarkStart w:id="219" w:name="_Toc147783289"/>
      <w:bookmarkStart w:id="220" w:name="_Toc147783490"/>
      <w:bookmarkStart w:id="221" w:name="_Toc147783283"/>
      <w:bookmarkStart w:id="222" w:name="_Toc147783247"/>
      <w:bookmarkStart w:id="223" w:name="_Toc147783290"/>
      <w:bookmarkStart w:id="224" w:name="_Toc147783282"/>
      <w:bookmarkStart w:id="225" w:name="_Toc147783492"/>
      <w:bookmarkStart w:id="226" w:name="_Toc147783248"/>
      <w:bookmarkStart w:id="227" w:name="_Toc147783291"/>
      <w:bookmarkStart w:id="228" w:name="_Toc147783491"/>
      <w:bookmarkStart w:id="229" w:name="_Toc147783493"/>
      <w:bookmarkStart w:id="230" w:name="_Toc147783242"/>
      <w:bookmarkStart w:id="231" w:name="_Toc147783243"/>
      <w:bookmarkStart w:id="232" w:name="_Toc147783239"/>
      <w:bookmarkStart w:id="233" w:name="_Toc147783486"/>
      <w:bookmarkStart w:id="234" w:name="_Toc147783485"/>
      <w:bookmarkStart w:id="235" w:name="_Toc147783240"/>
      <w:bookmarkStart w:id="236" w:name="_Toc147783244"/>
      <w:bookmarkStart w:id="237" w:name="_Toc147783284"/>
      <w:bookmarkStart w:id="238" w:name="_Toc147783285"/>
      <w:bookmarkStart w:id="239" w:name="_Toc147783487"/>
      <w:bookmarkStart w:id="240" w:name="_Toc147783287"/>
      <w:bookmarkStart w:id="241" w:name="_Toc147783288"/>
      <w:bookmarkStart w:id="242" w:name="_Toc147783484"/>
      <w:bookmarkStart w:id="243" w:name="_Toc147783488"/>
      <w:bookmarkStart w:id="244" w:name="_Toc147783489"/>
      <w:bookmarkStart w:id="245" w:name="_Toc147783246"/>
      <w:bookmarkStart w:id="246" w:name="_Toc147783241"/>
      <w:bookmarkStart w:id="247" w:name="_Toc147783483"/>
      <w:bookmarkStart w:id="248" w:name="_Toc147783286"/>
      <w:bookmarkStart w:id="249" w:name="_Toc147783245"/>
      <w:bookmarkStart w:id="250" w:name="_Toc147783281"/>
      <w:bookmarkStart w:id="251" w:name="_Toc147783249"/>
      <w:bookmarkStart w:id="252" w:name="_Toc147783292"/>
      <w:bookmarkStart w:id="253" w:name="_Toc147783494"/>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3A6D632F" w14:textId="77777777" w:rsidR="005904D9" w:rsidRPr="00EC4211" w:rsidRDefault="009C2B55">
      <w:pPr>
        <w:pStyle w:val="a4"/>
        <w:numPr>
          <w:ilvl w:val="0"/>
          <w:numId w:val="0"/>
        </w:numPr>
        <w:jc w:val="center"/>
        <w:rPr>
          <w:rFonts w:ascii="Times New Roman"/>
        </w:rPr>
      </w:pPr>
      <w:bookmarkStart w:id="254" w:name="_Toc199432702"/>
      <w:r w:rsidRPr="00EC4211">
        <w:rPr>
          <w:rFonts w:ascii="Times New Roman"/>
        </w:rPr>
        <w:lastRenderedPageBreak/>
        <w:t>参</w:t>
      </w:r>
      <w:r w:rsidRPr="00EC4211">
        <w:rPr>
          <w:rFonts w:ascii="Times New Roman"/>
        </w:rPr>
        <w:t xml:space="preserve">  </w:t>
      </w:r>
      <w:r w:rsidRPr="00EC4211">
        <w:rPr>
          <w:rFonts w:ascii="Times New Roman"/>
        </w:rPr>
        <w:t>考</w:t>
      </w:r>
      <w:r w:rsidRPr="00EC4211">
        <w:rPr>
          <w:rFonts w:ascii="Times New Roman"/>
        </w:rPr>
        <w:t xml:space="preserve">  </w:t>
      </w:r>
      <w:r w:rsidRPr="00EC4211">
        <w:rPr>
          <w:rFonts w:ascii="Times New Roman"/>
        </w:rPr>
        <w:t>文</w:t>
      </w:r>
      <w:r w:rsidRPr="00EC4211">
        <w:rPr>
          <w:rFonts w:ascii="Times New Roman"/>
        </w:rPr>
        <w:t xml:space="preserve">  </w:t>
      </w:r>
      <w:r w:rsidRPr="00EC4211">
        <w:rPr>
          <w:rFonts w:ascii="Times New Roman"/>
        </w:rPr>
        <w:t>献</w:t>
      </w:r>
      <w:bookmarkEnd w:id="254"/>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5904D9" w:rsidRPr="00EC4211" w14:paraId="1F06CFD1" w14:textId="77777777">
        <w:tc>
          <w:tcPr>
            <w:tcW w:w="2268" w:type="dxa"/>
          </w:tcPr>
          <w:p w14:paraId="1182C776"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[1]</w:t>
            </w:r>
            <w:r w:rsidRPr="00EC4211">
              <w:rPr>
                <w:rFonts w:ascii="Times New Roman" w:eastAsia="宋体" w:cs="Times New Roman"/>
                <w:sz w:val="21"/>
                <w:szCs w:val="21"/>
              </w:rPr>
              <w:tab/>
              <w:t>GB 6249</w:t>
            </w:r>
          </w:p>
        </w:tc>
        <w:tc>
          <w:tcPr>
            <w:tcW w:w="6667" w:type="dxa"/>
          </w:tcPr>
          <w:p w14:paraId="612AB4FC"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核动力</w:t>
            </w:r>
            <w:proofErr w:type="gramStart"/>
            <w:r w:rsidRPr="00EC4211">
              <w:rPr>
                <w:rFonts w:ascii="Times New Roman" w:eastAsia="宋体" w:cs="Times New Roman"/>
                <w:sz w:val="21"/>
                <w:szCs w:val="21"/>
              </w:rPr>
              <w:t>厂环境</w:t>
            </w:r>
            <w:proofErr w:type="gramEnd"/>
            <w:r w:rsidRPr="00EC4211">
              <w:rPr>
                <w:rFonts w:ascii="Times New Roman" w:eastAsia="宋体" w:cs="Times New Roman"/>
                <w:sz w:val="21"/>
                <w:szCs w:val="21"/>
              </w:rPr>
              <w:t>辐射防护规定</w:t>
            </w:r>
          </w:p>
        </w:tc>
        <w:tc>
          <w:tcPr>
            <w:tcW w:w="6797" w:type="dxa"/>
          </w:tcPr>
          <w:p w14:paraId="3E6E0D73" w14:textId="77777777" w:rsidR="005904D9" w:rsidRPr="00EC4211" w:rsidRDefault="005904D9">
            <w:pPr>
              <w:pStyle w:val="afffffff"/>
              <w:ind w:firstLine="0"/>
              <w:rPr>
                <w:rFonts w:ascii="Times New Roman" w:eastAsia="宋体" w:cs="Times New Roman"/>
                <w:sz w:val="21"/>
                <w:szCs w:val="21"/>
              </w:rPr>
            </w:pPr>
          </w:p>
        </w:tc>
      </w:tr>
      <w:tr w:rsidR="005904D9" w:rsidRPr="00EC4211" w14:paraId="0ED20599" w14:textId="77777777">
        <w:tc>
          <w:tcPr>
            <w:tcW w:w="2268" w:type="dxa"/>
          </w:tcPr>
          <w:p w14:paraId="635F5300"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[2]</w:t>
            </w:r>
            <w:r w:rsidRPr="00EC4211">
              <w:rPr>
                <w:rFonts w:ascii="Times New Roman" w:eastAsia="宋体" w:cs="Times New Roman"/>
                <w:sz w:val="21"/>
                <w:szCs w:val="21"/>
              </w:rPr>
              <w:tab/>
              <w:t>T/CNS 22</w:t>
            </w:r>
          </w:p>
        </w:tc>
        <w:tc>
          <w:tcPr>
            <w:tcW w:w="6667" w:type="dxa"/>
          </w:tcPr>
          <w:p w14:paraId="5B000B2E"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高温气冷堆核动力厂辐射防护设计准则</w:t>
            </w:r>
          </w:p>
        </w:tc>
        <w:tc>
          <w:tcPr>
            <w:tcW w:w="6797" w:type="dxa"/>
          </w:tcPr>
          <w:p w14:paraId="2BB9B7EF" w14:textId="77777777" w:rsidR="005904D9" w:rsidRPr="00EC4211" w:rsidRDefault="005904D9">
            <w:pPr>
              <w:pStyle w:val="afffffff"/>
              <w:ind w:firstLine="0"/>
              <w:rPr>
                <w:rFonts w:ascii="Times New Roman" w:eastAsia="宋体" w:cs="Times New Roman"/>
                <w:sz w:val="21"/>
                <w:szCs w:val="21"/>
              </w:rPr>
            </w:pPr>
          </w:p>
        </w:tc>
      </w:tr>
      <w:tr w:rsidR="005904D9" w:rsidRPr="00EC4211" w14:paraId="2C64628F" w14:textId="77777777">
        <w:tc>
          <w:tcPr>
            <w:tcW w:w="2268" w:type="dxa"/>
          </w:tcPr>
          <w:p w14:paraId="2A2D73C8"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[3]</w:t>
            </w:r>
            <w:r w:rsidRPr="00EC4211">
              <w:rPr>
                <w:rFonts w:ascii="Times New Roman" w:eastAsia="宋体" w:cs="Times New Roman"/>
                <w:sz w:val="21"/>
                <w:szCs w:val="21"/>
              </w:rPr>
              <w:tab/>
              <w:t>T/CNS 97</w:t>
            </w:r>
          </w:p>
        </w:tc>
        <w:tc>
          <w:tcPr>
            <w:tcW w:w="6667" w:type="dxa"/>
          </w:tcPr>
          <w:p w14:paraId="2CBF9826" w14:textId="77777777" w:rsidR="005904D9" w:rsidRPr="00EC4211" w:rsidRDefault="009C2B55">
            <w:pPr>
              <w:pStyle w:val="afffffff"/>
              <w:ind w:firstLine="0"/>
              <w:rPr>
                <w:rFonts w:ascii="Times New Roman" w:eastAsia="宋体" w:cs="Times New Roman"/>
                <w:sz w:val="21"/>
                <w:szCs w:val="21"/>
              </w:rPr>
            </w:pPr>
            <w:r w:rsidRPr="00EC4211">
              <w:rPr>
                <w:rFonts w:ascii="Times New Roman" w:eastAsia="宋体" w:cs="Times New Roman"/>
                <w:sz w:val="21"/>
                <w:szCs w:val="21"/>
              </w:rPr>
              <w:t>高温气冷堆核动力厂工艺辐射监测和放射性流出物监测系统设计准则</w:t>
            </w:r>
          </w:p>
        </w:tc>
        <w:tc>
          <w:tcPr>
            <w:tcW w:w="6797" w:type="dxa"/>
          </w:tcPr>
          <w:p w14:paraId="4D3CB123" w14:textId="77777777" w:rsidR="005904D9" w:rsidRPr="00EC4211" w:rsidRDefault="005904D9">
            <w:pPr>
              <w:pStyle w:val="afffffff"/>
              <w:ind w:firstLine="0"/>
              <w:rPr>
                <w:rFonts w:ascii="Times New Roman" w:eastAsia="宋体" w:cs="Times New Roman"/>
                <w:sz w:val="21"/>
                <w:szCs w:val="21"/>
              </w:rPr>
            </w:pPr>
          </w:p>
        </w:tc>
      </w:tr>
      <w:tr w:rsidR="00B241BE" w:rsidRPr="00EC4211" w14:paraId="4EF21733" w14:textId="77777777">
        <w:tc>
          <w:tcPr>
            <w:tcW w:w="2268" w:type="dxa"/>
          </w:tcPr>
          <w:p w14:paraId="0203D37F" w14:textId="18F54072" w:rsidR="00B241BE" w:rsidRPr="00EC4211" w:rsidRDefault="00B241BE" w:rsidP="00B241BE">
            <w:pPr>
              <w:pStyle w:val="afffffff"/>
              <w:ind w:firstLine="0"/>
              <w:rPr>
                <w:rFonts w:eastAsia="宋体" w:cs="Times New Roman"/>
                <w:sz w:val="21"/>
                <w:szCs w:val="21"/>
              </w:rPr>
            </w:pPr>
            <w:r w:rsidRPr="00EC4211">
              <w:rPr>
                <w:rFonts w:ascii="Times New Roman" w:eastAsia="宋体" w:cs="Times New Roman"/>
                <w:sz w:val="21"/>
                <w:szCs w:val="21"/>
              </w:rPr>
              <w:t>[4]</w:t>
            </w:r>
          </w:p>
        </w:tc>
        <w:tc>
          <w:tcPr>
            <w:tcW w:w="6667" w:type="dxa"/>
          </w:tcPr>
          <w:p w14:paraId="67D56E39" w14:textId="15D3AF66" w:rsidR="00B241BE" w:rsidRPr="00EC4211" w:rsidRDefault="00D110DB" w:rsidP="00D110DB">
            <w:pPr>
              <w:pStyle w:val="afffffff"/>
              <w:ind w:firstLine="0"/>
              <w:rPr>
                <w:rFonts w:eastAsia="宋体" w:cs="Times New Roman"/>
                <w:sz w:val="21"/>
                <w:szCs w:val="21"/>
              </w:rPr>
            </w:pPr>
            <w:r>
              <w:rPr>
                <w:rFonts w:ascii="Times New Roman" w:eastAsia="宋体" w:cs="Times New Roman"/>
                <w:sz w:val="21"/>
                <w:szCs w:val="21"/>
              </w:rPr>
              <w:t>Feng X, He Q, Wang J</w:t>
            </w:r>
            <w:r w:rsidR="00B241BE" w:rsidRPr="00EC4211">
              <w:rPr>
                <w:rFonts w:ascii="Times New Roman" w:eastAsia="宋体" w:cs="Times New Roman"/>
                <w:sz w:val="21"/>
                <w:szCs w:val="21"/>
              </w:rPr>
              <w:t xml:space="preserve">, </w:t>
            </w:r>
            <w:r w:rsidR="00B241BE" w:rsidRPr="00D110DB">
              <w:rPr>
                <w:rFonts w:ascii="Times New Roman" w:eastAsia="宋体" w:cs="Times New Roman"/>
                <w:i/>
                <w:sz w:val="21"/>
                <w:szCs w:val="21"/>
              </w:rPr>
              <w:t>et al.</w:t>
            </w:r>
            <w:r>
              <w:rPr>
                <w:rFonts w:ascii="Times New Roman" w:eastAsia="宋体" w:cs="Times New Roman" w:hint="eastAsia"/>
                <w:sz w:val="21"/>
                <w:szCs w:val="21"/>
              </w:rPr>
              <w:t>,</w:t>
            </w:r>
            <w:r>
              <w:rPr>
                <w:rFonts w:ascii="Times New Roman" w:eastAsia="宋体" w:cs="Times New Roman"/>
                <w:sz w:val="21"/>
                <w:szCs w:val="21"/>
              </w:rPr>
              <w:t xml:space="preserve"> </w:t>
            </w:r>
            <w:r w:rsidR="00B241BE" w:rsidRPr="00EC4211">
              <w:rPr>
                <w:rFonts w:ascii="Times New Roman" w:eastAsia="宋体" w:cs="Times New Roman"/>
                <w:sz w:val="21"/>
                <w:szCs w:val="21"/>
              </w:rPr>
              <w:t xml:space="preserve">The long-term stability on basic performances of a </w:t>
            </w:r>
            <w:proofErr w:type="spellStart"/>
            <w:r w:rsidR="00B241BE" w:rsidRPr="00EC4211">
              <w:rPr>
                <w:rFonts w:ascii="Times New Roman" w:eastAsia="宋体" w:cs="Times New Roman"/>
                <w:sz w:val="21"/>
                <w:szCs w:val="21"/>
              </w:rPr>
              <w:t>diisopropylnaphthalene</w:t>
            </w:r>
            <w:proofErr w:type="spellEnd"/>
            <w:r w:rsidR="00B241BE" w:rsidRPr="00EC4211">
              <w:rPr>
                <w:rFonts w:ascii="Times New Roman" w:eastAsia="宋体" w:cs="Times New Roman"/>
                <w:sz w:val="21"/>
                <w:szCs w:val="21"/>
              </w:rPr>
              <w:t>-based l</w:t>
            </w:r>
            <w:r>
              <w:rPr>
                <w:rFonts w:ascii="Times New Roman" w:eastAsia="宋体" w:cs="Times New Roman"/>
                <w:sz w:val="21"/>
                <w:szCs w:val="21"/>
              </w:rPr>
              <w:t>iquid scintillation cocktail,</w:t>
            </w:r>
            <w:r w:rsidR="00B241BE" w:rsidRPr="00EC4211">
              <w:rPr>
                <w:rFonts w:ascii="Times New Roman" w:eastAsia="宋体" w:cs="Times New Roman"/>
                <w:sz w:val="21"/>
                <w:szCs w:val="21"/>
              </w:rPr>
              <w:t xml:space="preserve"> </w:t>
            </w:r>
            <w:r w:rsidR="00B241BE" w:rsidRPr="00EC4211">
              <w:rPr>
                <w:rFonts w:ascii="Times New Roman" w:eastAsia="宋体" w:cs="Times New Roman"/>
                <w:i/>
                <w:sz w:val="21"/>
                <w:szCs w:val="21"/>
              </w:rPr>
              <w:t>Applied Radiation and Isotopes</w:t>
            </w:r>
            <w:r w:rsidR="00B241BE" w:rsidRPr="00EC4211">
              <w:rPr>
                <w:rFonts w:ascii="Times New Roman" w:eastAsia="宋体" w:cs="Times New Roman"/>
                <w:sz w:val="21"/>
                <w:szCs w:val="21"/>
              </w:rPr>
              <w:t>, 70</w:t>
            </w:r>
            <w:r>
              <w:rPr>
                <w:rFonts w:ascii="Times New Roman" w:eastAsia="宋体" w:cs="Times New Roman"/>
                <w:sz w:val="21"/>
                <w:szCs w:val="21"/>
              </w:rPr>
              <w:t xml:space="preserve"> (8),</w:t>
            </w:r>
            <w:r w:rsidR="00B241BE" w:rsidRPr="00EC4211">
              <w:rPr>
                <w:rFonts w:ascii="Times New Roman" w:eastAsia="宋体" w:cs="Times New Roman"/>
                <w:sz w:val="21"/>
                <w:szCs w:val="21"/>
              </w:rPr>
              <w:t xml:space="preserve"> 1536-1540</w:t>
            </w:r>
            <w:r>
              <w:rPr>
                <w:rFonts w:ascii="Times New Roman" w:eastAsia="宋体" w:cs="Times New Roman"/>
                <w:sz w:val="21"/>
                <w:szCs w:val="21"/>
              </w:rPr>
              <w:t>, 2012</w:t>
            </w:r>
            <w:r w:rsidR="00B241BE" w:rsidRPr="00EC4211">
              <w:rPr>
                <w:rFonts w:ascii="Times New Roman" w:eastAsia="宋体" w:cs="Times New Roman"/>
                <w:sz w:val="21"/>
                <w:szCs w:val="21"/>
              </w:rPr>
              <w:t>.</w:t>
            </w:r>
          </w:p>
        </w:tc>
        <w:tc>
          <w:tcPr>
            <w:tcW w:w="6797" w:type="dxa"/>
          </w:tcPr>
          <w:p w14:paraId="01F27EAB" w14:textId="77777777" w:rsidR="00B241BE" w:rsidRPr="00EC4211" w:rsidRDefault="00B241BE" w:rsidP="00B241BE">
            <w:pPr>
              <w:pStyle w:val="afffffff"/>
              <w:ind w:firstLine="0"/>
              <w:rPr>
                <w:rFonts w:eastAsia="宋体" w:cs="Times New Roman"/>
                <w:sz w:val="21"/>
                <w:szCs w:val="21"/>
              </w:rPr>
            </w:pPr>
          </w:p>
        </w:tc>
      </w:tr>
      <w:tr w:rsidR="005C7565" w:rsidRPr="00EC4211" w14:paraId="24897ADD" w14:textId="77777777">
        <w:tc>
          <w:tcPr>
            <w:tcW w:w="2268" w:type="dxa"/>
          </w:tcPr>
          <w:p w14:paraId="5A437400" w14:textId="15D7FE80" w:rsidR="005C7565" w:rsidRPr="005C7565" w:rsidRDefault="0069404C" w:rsidP="00B241BE">
            <w:pPr>
              <w:pStyle w:val="afffffff"/>
              <w:ind w:firstLine="0"/>
              <w:rPr>
                <w:rFonts w:ascii="Times New Roman" w:eastAsia="宋体" w:cs="Times New Roman"/>
                <w:sz w:val="21"/>
                <w:szCs w:val="21"/>
              </w:rPr>
            </w:pPr>
            <w:r>
              <w:rPr>
                <w:rFonts w:ascii="Times New Roman" w:eastAsia="宋体" w:cs="Times New Roman" w:hint="eastAsia"/>
                <w:sz w:val="21"/>
                <w:szCs w:val="21"/>
              </w:rPr>
              <w:t>[</w:t>
            </w:r>
            <w:r>
              <w:rPr>
                <w:rFonts w:ascii="Times New Roman" w:eastAsia="宋体" w:cs="Times New Roman"/>
                <w:sz w:val="21"/>
                <w:szCs w:val="21"/>
              </w:rPr>
              <w:t>5]</w:t>
            </w:r>
          </w:p>
        </w:tc>
        <w:tc>
          <w:tcPr>
            <w:tcW w:w="6667" w:type="dxa"/>
          </w:tcPr>
          <w:p w14:paraId="68C60ED8" w14:textId="3B97E5B3" w:rsidR="005C7565" w:rsidRPr="005C7565" w:rsidRDefault="00D110DB" w:rsidP="005C7565">
            <w:pPr>
              <w:pStyle w:val="afffffff"/>
              <w:ind w:firstLine="0"/>
              <w:rPr>
                <w:rFonts w:ascii="Times New Roman" w:eastAsia="宋体" w:cs="Times New Roman"/>
                <w:sz w:val="21"/>
                <w:szCs w:val="21"/>
              </w:rPr>
            </w:pPr>
            <w:r>
              <w:rPr>
                <w:rFonts w:ascii="Times New Roman" w:eastAsia="宋体" w:cs="Times New Roman"/>
                <w:sz w:val="21"/>
                <w:szCs w:val="21"/>
              </w:rPr>
              <w:t>Xie F, Cao J, Feng X</w:t>
            </w:r>
            <w:r w:rsidR="005C7565" w:rsidRPr="005C7565">
              <w:rPr>
                <w:rFonts w:ascii="Times New Roman" w:eastAsia="宋体" w:cs="Times New Roman"/>
                <w:sz w:val="21"/>
                <w:szCs w:val="21"/>
              </w:rPr>
              <w:t xml:space="preserve">, </w:t>
            </w:r>
            <w:r w:rsidR="005C7565" w:rsidRPr="00D110DB">
              <w:rPr>
                <w:rFonts w:ascii="Times New Roman" w:eastAsia="宋体" w:cs="Times New Roman"/>
                <w:i/>
                <w:sz w:val="21"/>
                <w:szCs w:val="21"/>
              </w:rPr>
              <w:t>et al.</w:t>
            </w:r>
            <w:r w:rsidR="005C7565">
              <w:rPr>
                <w:rFonts w:ascii="Times New Roman" w:eastAsia="宋体" w:cs="Times New Roman"/>
                <w:sz w:val="21"/>
                <w:szCs w:val="21"/>
              </w:rPr>
              <w:t>, Study of tritium in the primary loop of HTR-10: Experiment and theoretical c</w:t>
            </w:r>
            <w:r w:rsidR="005C7565" w:rsidRPr="005C7565">
              <w:rPr>
                <w:rFonts w:ascii="Times New Roman" w:eastAsia="宋体" w:cs="Times New Roman"/>
                <w:sz w:val="21"/>
                <w:szCs w:val="21"/>
              </w:rPr>
              <w:t xml:space="preserve">alculations, </w:t>
            </w:r>
            <w:r w:rsidR="005C7565" w:rsidRPr="005C7565">
              <w:rPr>
                <w:rFonts w:ascii="Times New Roman" w:eastAsia="宋体" w:cs="Times New Roman"/>
                <w:i/>
                <w:sz w:val="21"/>
                <w:szCs w:val="21"/>
              </w:rPr>
              <w:t>Progress in Nuclear Energy</w:t>
            </w:r>
            <w:r w:rsidR="005C7565" w:rsidRPr="005C7565">
              <w:rPr>
                <w:rFonts w:ascii="Times New Roman" w:eastAsia="宋体" w:cs="Times New Roman"/>
                <w:sz w:val="21"/>
                <w:szCs w:val="21"/>
              </w:rPr>
              <w:t>, 105, 99-105, 2018.</w:t>
            </w:r>
          </w:p>
        </w:tc>
        <w:tc>
          <w:tcPr>
            <w:tcW w:w="6797" w:type="dxa"/>
          </w:tcPr>
          <w:p w14:paraId="1134756C" w14:textId="77777777" w:rsidR="005C7565" w:rsidRPr="00EC4211" w:rsidRDefault="005C7565" w:rsidP="00B241BE">
            <w:pPr>
              <w:pStyle w:val="afffffff"/>
              <w:ind w:firstLine="0"/>
              <w:rPr>
                <w:rFonts w:eastAsia="宋体" w:cs="Times New Roman"/>
                <w:sz w:val="21"/>
                <w:szCs w:val="21"/>
              </w:rPr>
            </w:pPr>
          </w:p>
        </w:tc>
      </w:tr>
      <w:tr w:rsidR="000127CE" w:rsidRPr="00EC4211" w14:paraId="335C7F5F" w14:textId="77777777">
        <w:tc>
          <w:tcPr>
            <w:tcW w:w="2268" w:type="dxa"/>
          </w:tcPr>
          <w:p w14:paraId="5D42170E" w14:textId="35AE535C" w:rsidR="000127CE" w:rsidRPr="000127CE" w:rsidRDefault="000127CE" w:rsidP="00B241BE">
            <w:pPr>
              <w:pStyle w:val="afffffff"/>
              <w:ind w:firstLine="0"/>
              <w:rPr>
                <w:rFonts w:ascii="Times New Roman" w:eastAsia="宋体" w:cs="Times New Roman"/>
                <w:sz w:val="21"/>
                <w:szCs w:val="21"/>
              </w:rPr>
            </w:pPr>
            <w:r>
              <w:rPr>
                <w:rFonts w:ascii="Times New Roman" w:eastAsia="宋体" w:cs="Times New Roman" w:hint="eastAsia"/>
                <w:sz w:val="21"/>
                <w:szCs w:val="21"/>
              </w:rPr>
              <w:t>[</w:t>
            </w:r>
            <w:r>
              <w:rPr>
                <w:rFonts w:ascii="Times New Roman" w:eastAsia="宋体" w:cs="Times New Roman"/>
                <w:sz w:val="21"/>
                <w:szCs w:val="21"/>
              </w:rPr>
              <w:t>6]</w:t>
            </w:r>
          </w:p>
        </w:tc>
        <w:tc>
          <w:tcPr>
            <w:tcW w:w="6667" w:type="dxa"/>
          </w:tcPr>
          <w:p w14:paraId="4B7B5F75" w14:textId="114058E5" w:rsidR="000127CE" w:rsidRPr="000127CE" w:rsidRDefault="000127CE" w:rsidP="000127CE">
            <w:pPr>
              <w:pStyle w:val="afffffff"/>
              <w:ind w:firstLine="0"/>
              <w:rPr>
                <w:rFonts w:ascii="Times New Roman" w:eastAsia="宋体" w:cs="Times New Roman"/>
                <w:sz w:val="21"/>
                <w:szCs w:val="21"/>
              </w:rPr>
            </w:pPr>
            <w:r w:rsidRPr="000127CE">
              <w:rPr>
                <w:rFonts w:ascii="Times New Roman" w:eastAsia="宋体" w:cs="Times New Roman"/>
                <w:sz w:val="21"/>
                <w:szCs w:val="21"/>
              </w:rPr>
              <w:t>Cao</w:t>
            </w:r>
            <w:r w:rsidR="00D110DB">
              <w:rPr>
                <w:rFonts w:ascii="Times New Roman" w:eastAsia="宋体" w:cs="Times New Roman"/>
                <w:sz w:val="21"/>
                <w:szCs w:val="21"/>
              </w:rPr>
              <w:t xml:space="preserve"> J</w:t>
            </w:r>
            <w:r w:rsidRPr="000127CE">
              <w:rPr>
                <w:rFonts w:ascii="Times New Roman" w:eastAsia="宋体" w:cs="Times New Roman"/>
                <w:sz w:val="21"/>
                <w:szCs w:val="21"/>
              </w:rPr>
              <w:t>, Zhang</w:t>
            </w:r>
            <w:r w:rsidR="00D110DB">
              <w:rPr>
                <w:rFonts w:ascii="Times New Roman" w:eastAsia="宋体" w:cs="Times New Roman"/>
                <w:sz w:val="21"/>
                <w:szCs w:val="21"/>
              </w:rPr>
              <w:t xml:space="preserve"> L</w:t>
            </w:r>
            <w:r w:rsidRPr="000127CE">
              <w:rPr>
                <w:rFonts w:ascii="Times New Roman" w:eastAsia="宋体" w:cs="Times New Roman"/>
                <w:sz w:val="21"/>
                <w:szCs w:val="21"/>
              </w:rPr>
              <w:t xml:space="preserve">, </w:t>
            </w:r>
            <w:r>
              <w:rPr>
                <w:rFonts w:ascii="Times New Roman" w:eastAsia="宋体" w:cs="Times New Roman"/>
                <w:sz w:val="21"/>
                <w:szCs w:val="21"/>
              </w:rPr>
              <w:t>Xie F</w:t>
            </w:r>
            <w:r w:rsidRPr="000127CE">
              <w:rPr>
                <w:rFonts w:ascii="Times New Roman" w:eastAsia="宋体" w:cs="Times New Roman"/>
                <w:sz w:val="21"/>
                <w:szCs w:val="21"/>
              </w:rPr>
              <w:t xml:space="preserve">, </w:t>
            </w:r>
            <w:r w:rsidRPr="00D110DB">
              <w:rPr>
                <w:rFonts w:ascii="Times New Roman" w:eastAsia="宋体" w:cs="Times New Roman"/>
                <w:i/>
                <w:sz w:val="21"/>
                <w:szCs w:val="21"/>
              </w:rPr>
              <w:t>et al.</w:t>
            </w:r>
            <w:r>
              <w:rPr>
                <w:rFonts w:ascii="Times New Roman" w:eastAsia="宋体" w:cs="Times New Roman"/>
                <w:sz w:val="21"/>
                <w:szCs w:val="21"/>
              </w:rPr>
              <w:t>, Source term study on tritium in HTR-PM: Theoretical calculations and experimental d</w:t>
            </w:r>
            <w:r w:rsidRPr="000127CE">
              <w:rPr>
                <w:rFonts w:ascii="Times New Roman" w:eastAsia="宋体" w:cs="Times New Roman"/>
                <w:sz w:val="21"/>
                <w:szCs w:val="21"/>
              </w:rPr>
              <w:t xml:space="preserve">esign, </w:t>
            </w:r>
            <w:r w:rsidRPr="000127CE">
              <w:rPr>
                <w:rFonts w:ascii="Times New Roman" w:eastAsia="宋体" w:cs="Times New Roman"/>
                <w:i/>
                <w:sz w:val="21"/>
                <w:szCs w:val="21"/>
              </w:rPr>
              <w:t>Science and Technology of Nuclear Installations</w:t>
            </w:r>
            <w:r w:rsidRPr="000127CE">
              <w:rPr>
                <w:rFonts w:ascii="Times New Roman" w:eastAsia="宋体" w:cs="Times New Roman"/>
                <w:sz w:val="21"/>
                <w:szCs w:val="21"/>
              </w:rPr>
              <w:t>, 2017, 3586723 (1-11), 2017.</w:t>
            </w:r>
          </w:p>
        </w:tc>
        <w:tc>
          <w:tcPr>
            <w:tcW w:w="6797" w:type="dxa"/>
          </w:tcPr>
          <w:p w14:paraId="5709F082" w14:textId="77777777" w:rsidR="000127CE" w:rsidRPr="00EC4211" w:rsidRDefault="000127CE" w:rsidP="00B241BE">
            <w:pPr>
              <w:pStyle w:val="afffffff"/>
              <w:ind w:firstLine="0"/>
              <w:rPr>
                <w:rFonts w:eastAsia="宋体" w:cs="Times New Roman"/>
                <w:sz w:val="21"/>
                <w:szCs w:val="21"/>
              </w:rPr>
            </w:pPr>
          </w:p>
        </w:tc>
      </w:tr>
      <w:tr w:rsidR="00EA3D36" w:rsidRPr="00EC4211" w14:paraId="25F3AA12" w14:textId="77777777">
        <w:tc>
          <w:tcPr>
            <w:tcW w:w="2268" w:type="dxa"/>
          </w:tcPr>
          <w:p w14:paraId="20581B96" w14:textId="6E0B017D" w:rsidR="00EA3D36" w:rsidRPr="00EA3D36" w:rsidRDefault="00EA3D36" w:rsidP="00B241BE">
            <w:pPr>
              <w:pStyle w:val="afffffff"/>
              <w:ind w:firstLine="0"/>
              <w:rPr>
                <w:rFonts w:ascii="Times New Roman" w:eastAsia="宋体" w:cs="Times New Roman"/>
                <w:sz w:val="21"/>
                <w:szCs w:val="21"/>
              </w:rPr>
            </w:pPr>
            <w:r w:rsidRPr="00EC4211">
              <w:rPr>
                <w:rFonts w:ascii="Times New Roman" w:eastAsia="宋体" w:cs="Times New Roman"/>
                <w:sz w:val="21"/>
                <w:szCs w:val="21"/>
              </w:rPr>
              <w:t>[</w:t>
            </w:r>
            <w:r>
              <w:rPr>
                <w:rFonts w:ascii="Times New Roman" w:eastAsia="宋体" w:cs="Times New Roman"/>
                <w:sz w:val="21"/>
                <w:szCs w:val="21"/>
              </w:rPr>
              <w:t>7</w:t>
            </w:r>
            <w:r w:rsidRPr="00EC4211">
              <w:rPr>
                <w:rFonts w:ascii="Times New Roman" w:eastAsia="宋体" w:cs="Times New Roman"/>
                <w:sz w:val="21"/>
                <w:szCs w:val="21"/>
              </w:rPr>
              <w:t>]</w:t>
            </w:r>
            <w:r w:rsidRPr="00EC4211">
              <w:rPr>
                <w:rFonts w:ascii="Times New Roman" w:eastAsia="宋体" w:cs="Times New Roman"/>
                <w:sz w:val="21"/>
                <w:szCs w:val="21"/>
              </w:rPr>
              <w:tab/>
            </w:r>
          </w:p>
        </w:tc>
        <w:tc>
          <w:tcPr>
            <w:tcW w:w="6667" w:type="dxa"/>
          </w:tcPr>
          <w:p w14:paraId="6F27140B" w14:textId="4BE67216" w:rsidR="00EA3D36" w:rsidRPr="00EA3D36" w:rsidRDefault="00EA3D36" w:rsidP="00EA3D36">
            <w:pPr>
              <w:pStyle w:val="afffffff"/>
              <w:ind w:firstLine="0"/>
              <w:rPr>
                <w:rFonts w:ascii="Times New Roman" w:eastAsia="宋体" w:cs="Times New Roman"/>
                <w:sz w:val="21"/>
                <w:szCs w:val="21"/>
              </w:rPr>
            </w:pPr>
            <w:r w:rsidRPr="00EA3D36">
              <w:rPr>
                <w:rFonts w:ascii="Times New Roman" w:eastAsia="宋体" w:cs="Times New Roman"/>
                <w:sz w:val="21"/>
                <w:szCs w:val="21"/>
              </w:rPr>
              <w:t>Liu</w:t>
            </w:r>
            <w:r>
              <w:rPr>
                <w:rFonts w:ascii="Times New Roman" w:eastAsia="宋体" w:cs="Times New Roman"/>
                <w:sz w:val="21"/>
                <w:szCs w:val="21"/>
              </w:rPr>
              <w:t xml:space="preserve"> X</w:t>
            </w:r>
            <w:r w:rsidRPr="00EA3D36">
              <w:rPr>
                <w:rFonts w:ascii="Times New Roman" w:eastAsia="宋体" w:cs="Times New Roman"/>
                <w:sz w:val="21"/>
                <w:szCs w:val="21"/>
              </w:rPr>
              <w:t>, Peng</w:t>
            </w:r>
            <w:r>
              <w:rPr>
                <w:rFonts w:ascii="Times New Roman" w:eastAsia="宋体" w:cs="Times New Roman"/>
                <w:sz w:val="21"/>
                <w:szCs w:val="21"/>
              </w:rPr>
              <w:t xml:space="preserve"> W</w:t>
            </w:r>
            <w:r w:rsidRPr="00EA3D36">
              <w:rPr>
                <w:rFonts w:ascii="Times New Roman" w:eastAsia="宋体" w:cs="Times New Roman"/>
                <w:sz w:val="21"/>
                <w:szCs w:val="21"/>
              </w:rPr>
              <w:t xml:space="preserve">, </w:t>
            </w:r>
            <w:r>
              <w:rPr>
                <w:rFonts w:ascii="Times New Roman" w:eastAsia="宋体" w:cs="Times New Roman"/>
                <w:sz w:val="21"/>
                <w:szCs w:val="21"/>
              </w:rPr>
              <w:t>Xie F</w:t>
            </w:r>
            <w:r w:rsidRPr="00EA3D36">
              <w:rPr>
                <w:rFonts w:ascii="Times New Roman" w:eastAsia="宋体" w:cs="Times New Roman"/>
                <w:sz w:val="21"/>
                <w:szCs w:val="21"/>
              </w:rPr>
              <w:t xml:space="preserve">, </w:t>
            </w:r>
            <w:r w:rsidRPr="00A85A94">
              <w:rPr>
                <w:rFonts w:ascii="Times New Roman" w:eastAsia="宋体" w:cs="Times New Roman"/>
                <w:i/>
                <w:sz w:val="21"/>
                <w:szCs w:val="21"/>
              </w:rPr>
              <w:t>et al.</w:t>
            </w:r>
            <w:r>
              <w:rPr>
                <w:rFonts w:ascii="Times New Roman" w:eastAsia="宋体" w:cs="Times New Roman"/>
                <w:sz w:val="21"/>
                <w:szCs w:val="21"/>
              </w:rPr>
              <w:t>, Summary of tritium source term study in 10 MW high temperature gas-cooled test r</w:t>
            </w:r>
            <w:r w:rsidRPr="00EA3D36">
              <w:rPr>
                <w:rFonts w:ascii="Times New Roman" w:eastAsia="宋体" w:cs="Times New Roman"/>
                <w:sz w:val="21"/>
                <w:szCs w:val="21"/>
              </w:rPr>
              <w:t xml:space="preserve">eactor, </w:t>
            </w:r>
            <w:r w:rsidRPr="00EA3D36">
              <w:rPr>
                <w:rFonts w:ascii="Times New Roman" w:eastAsia="宋体" w:cs="Times New Roman"/>
                <w:i/>
                <w:sz w:val="21"/>
                <w:szCs w:val="21"/>
              </w:rPr>
              <w:t>Fusion Science and Technology</w:t>
            </w:r>
            <w:r w:rsidRPr="00EA3D36">
              <w:rPr>
                <w:rFonts w:ascii="Times New Roman" w:eastAsia="宋体" w:cs="Times New Roman"/>
                <w:sz w:val="21"/>
                <w:szCs w:val="21"/>
              </w:rPr>
              <w:t>, 76 (4), 513-525, 2020.</w:t>
            </w:r>
          </w:p>
        </w:tc>
        <w:tc>
          <w:tcPr>
            <w:tcW w:w="6797" w:type="dxa"/>
          </w:tcPr>
          <w:p w14:paraId="4938DFEF" w14:textId="77777777" w:rsidR="00EA3D36" w:rsidRPr="00EC4211" w:rsidRDefault="00EA3D36" w:rsidP="00B241BE">
            <w:pPr>
              <w:pStyle w:val="afffffff"/>
              <w:ind w:firstLine="0"/>
              <w:rPr>
                <w:rFonts w:eastAsia="宋体" w:cs="Times New Roman"/>
                <w:sz w:val="21"/>
                <w:szCs w:val="21"/>
              </w:rPr>
            </w:pPr>
          </w:p>
        </w:tc>
      </w:tr>
      <w:tr w:rsidR="00B241BE" w:rsidRPr="00EC4211" w14:paraId="02C5B2DF" w14:textId="77777777">
        <w:tc>
          <w:tcPr>
            <w:tcW w:w="2268" w:type="dxa"/>
          </w:tcPr>
          <w:p w14:paraId="2225CF6F" w14:textId="0F6A06ED" w:rsidR="00B241BE" w:rsidRPr="00EC4211" w:rsidRDefault="00B241BE" w:rsidP="00B241BE">
            <w:pPr>
              <w:pStyle w:val="afffffff"/>
              <w:ind w:firstLine="0"/>
              <w:rPr>
                <w:rFonts w:ascii="Times New Roman" w:eastAsia="宋体" w:cs="Times New Roman"/>
                <w:sz w:val="21"/>
                <w:szCs w:val="21"/>
              </w:rPr>
            </w:pPr>
            <w:r w:rsidRPr="00EC4211">
              <w:rPr>
                <w:rFonts w:ascii="Times New Roman" w:eastAsia="宋体" w:cs="Times New Roman"/>
                <w:sz w:val="21"/>
                <w:szCs w:val="21"/>
              </w:rPr>
              <w:t>[</w:t>
            </w:r>
            <w:r w:rsidR="009415C8">
              <w:rPr>
                <w:rFonts w:ascii="Times New Roman" w:eastAsia="宋体" w:cs="Times New Roman"/>
                <w:sz w:val="21"/>
                <w:szCs w:val="21"/>
              </w:rPr>
              <w:t>8</w:t>
            </w:r>
            <w:r w:rsidRPr="00EC4211">
              <w:rPr>
                <w:rFonts w:ascii="Times New Roman" w:eastAsia="宋体" w:cs="Times New Roman"/>
                <w:sz w:val="21"/>
                <w:szCs w:val="21"/>
              </w:rPr>
              <w:t>]</w:t>
            </w:r>
            <w:r w:rsidRPr="00EC4211">
              <w:rPr>
                <w:rFonts w:ascii="Times New Roman" w:eastAsia="宋体" w:cs="Times New Roman"/>
                <w:sz w:val="21"/>
                <w:szCs w:val="21"/>
              </w:rPr>
              <w:tab/>
            </w:r>
          </w:p>
        </w:tc>
        <w:tc>
          <w:tcPr>
            <w:tcW w:w="6667" w:type="dxa"/>
          </w:tcPr>
          <w:p w14:paraId="1F9393BE" w14:textId="53AEF9ED" w:rsidR="00B241BE" w:rsidRPr="00EC4211" w:rsidRDefault="00B241BE" w:rsidP="00A85A94">
            <w:pPr>
              <w:pStyle w:val="afffffff"/>
              <w:ind w:firstLine="0"/>
              <w:rPr>
                <w:rFonts w:ascii="Times New Roman" w:eastAsia="宋体" w:cs="Times New Roman"/>
                <w:sz w:val="21"/>
                <w:szCs w:val="21"/>
              </w:rPr>
            </w:pPr>
            <w:proofErr w:type="spellStart"/>
            <w:r w:rsidRPr="007A36AF">
              <w:rPr>
                <w:rFonts w:ascii="Times New Roman" w:eastAsia="宋体" w:cs="Times New Roman"/>
                <w:sz w:val="21"/>
                <w:szCs w:val="21"/>
              </w:rPr>
              <w:t>L’annunziata</w:t>
            </w:r>
            <w:proofErr w:type="spellEnd"/>
            <w:r>
              <w:rPr>
                <w:rFonts w:ascii="Times New Roman" w:eastAsia="宋体" w:cs="Times New Roman"/>
                <w:sz w:val="21"/>
                <w:szCs w:val="21"/>
              </w:rPr>
              <w:t xml:space="preserve"> M F, </w:t>
            </w:r>
            <w:proofErr w:type="spellStart"/>
            <w:r>
              <w:rPr>
                <w:rFonts w:ascii="Times New Roman" w:eastAsia="宋体" w:cs="Times New Roman"/>
                <w:sz w:val="21"/>
                <w:szCs w:val="21"/>
              </w:rPr>
              <w:t>Tarancón</w:t>
            </w:r>
            <w:proofErr w:type="spellEnd"/>
            <w:r>
              <w:rPr>
                <w:rFonts w:ascii="Times New Roman" w:eastAsia="宋体" w:cs="Times New Roman"/>
                <w:sz w:val="21"/>
                <w:szCs w:val="21"/>
              </w:rPr>
              <w:t xml:space="preserve"> A, </w:t>
            </w:r>
            <w:proofErr w:type="spellStart"/>
            <w:r>
              <w:rPr>
                <w:rFonts w:ascii="Times New Roman" w:eastAsia="宋体" w:cs="Times New Roman"/>
                <w:sz w:val="21"/>
                <w:szCs w:val="21"/>
              </w:rPr>
              <w:t>Bagán</w:t>
            </w:r>
            <w:proofErr w:type="spellEnd"/>
            <w:r>
              <w:rPr>
                <w:rFonts w:ascii="Times New Roman" w:eastAsia="宋体" w:cs="Times New Roman"/>
                <w:sz w:val="21"/>
                <w:szCs w:val="21"/>
              </w:rPr>
              <w:t xml:space="preserve"> </w:t>
            </w:r>
            <w:r w:rsidRPr="007A36AF">
              <w:rPr>
                <w:rFonts w:ascii="Times New Roman" w:eastAsia="宋体" w:cs="Times New Roman"/>
                <w:sz w:val="21"/>
                <w:szCs w:val="21"/>
              </w:rPr>
              <w:t xml:space="preserve">H, </w:t>
            </w:r>
            <w:r w:rsidRPr="00A85A94">
              <w:rPr>
                <w:rFonts w:ascii="Times New Roman" w:eastAsia="宋体" w:cs="Times New Roman"/>
                <w:i/>
                <w:sz w:val="21"/>
                <w:szCs w:val="21"/>
              </w:rPr>
              <w:t>et al.</w:t>
            </w:r>
            <w:r w:rsidR="00A85A94">
              <w:rPr>
                <w:rFonts w:ascii="Times New Roman" w:eastAsia="宋体" w:cs="Times New Roman"/>
                <w:sz w:val="21"/>
                <w:szCs w:val="21"/>
              </w:rPr>
              <w:t>,</w:t>
            </w:r>
            <w:r>
              <w:rPr>
                <w:rFonts w:ascii="Times New Roman" w:eastAsia="宋体" w:cs="Times New Roman"/>
                <w:sz w:val="21"/>
                <w:szCs w:val="21"/>
              </w:rPr>
              <w:t xml:space="preserve"> Liquid scintillation analysis: </w:t>
            </w:r>
            <w:r w:rsidR="00A85A94">
              <w:rPr>
                <w:rFonts w:ascii="Times New Roman" w:eastAsia="宋体" w:cs="Times New Roman"/>
                <w:sz w:val="21"/>
                <w:szCs w:val="21"/>
              </w:rPr>
              <w:t xml:space="preserve">Principles and practice, </w:t>
            </w:r>
            <w:r w:rsidRPr="00A85A94">
              <w:rPr>
                <w:rFonts w:ascii="Times New Roman" w:eastAsia="宋体" w:cs="Times New Roman"/>
                <w:i/>
                <w:sz w:val="21"/>
                <w:szCs w:val="21"/>
              </w:rPr>
              <w:t>Handbook of Radioactivity Analysis</w:t>
            </w:r>
            <w:r w:rsidR="00A85A94">
              <w:rPr>
                <w:rFonts w:ascii="Times New Roman" w:eastAsia="宋体" w:cs="Times New Roman"/>
                <w:sz w:val="21"/>
                <w:szCs w:val="21"/>
              </w:rPr>
              <w:t xml:space="preserve">, </w:t>
            </w:r>
            <w:r w:rsidR="00A85A94" w:rsidRPr="007A36AF">
              <w:rPr>
                <w:rFonts w:ascii="Times New Roman" w:eastAsia="宋体" w:cs="Times New Roman"/>
                <w:sz w:val="21"/>
                <w:szCs w:val="21"/>
              </w:rPr>
              <w:t>575-801</w:t>
            </w:r>
            <w:r w:rsidR="00A85A94">
              <w:rPr>
                <w:rFonts w:ascii="Times New Roman" w:eastAsia="宋体" w:cs="Times New Roman"/>
                <w:sz w:val="21"/>
                <w:szCs w:val="21"/>
              </w:rPr>
              <w:t xml:space="preserve"> Amsterdam, Elsevier, 2020</w:t>
            </w:r>
            <w:r w:rsidRPr="007A36AF">
              <w:rPr>
                <w:rFonts w:ascii="Times New Roman" w:eastAsia="宋体" w:cs="Times New Roman"/>
                <w:sz w:val="21"/>
                <w:szCs w:val="21"/>
              </w:rPr>
              <w:t>.</w:t>
            </w:r>
          </w:p>
        </w:tc>
        <w:tc>
          <w:tcPr>
            <w:tcW w:w="6797" w:type="dxa"/>
          </w:tcPr>
          <w:p w14:paraId="7B979F42" w14:textId="77777777" w:rsidR="00B241BE" w:rsidRPr="00A85A94" w:rsidRDefault="00B241BE" w:rsidP="00B241BE">
            <w:pPr>
              <w:pStyle w:val="afffffff"/>
              <w:ind w:firstLine="0"/>
              <w:rPr>
                <w:rFonts w:ascii="Times New Roman" w:eastAsia="宋体" w:cs="Times New Roman"/>
                <w:sz w:val="21"/>
                <w:szCs w:val="21"/>
              </w:rPr>
            </w:pPr>
          </w:p>
        </w:tc>
      </w:tr>
    </w:tbl>
    <w:p w14:paraId="756BCD48" w14:textId="77777777" w:rsidR="005904D9" w:rsidRPr="00EC4211" w:rsidRDefault="009C2B55">
      <w:pPr>
        <w:pStyle w:val="afff1"/>
        <w:rPr>
          <w:rFonts w:ascii="Times New Roman"/>
        </w:rPr>
      </w:pPr>
      <w:r w:rsidRPr="00EC4211">
        <w:rPr>
          <w:rFonts w:ascii="Times New Roman"/>
          <w:noProof/>
        </w:rPr>
        <mc:AlternateContent>
          <mc:Choice Requires="wps">
            <w:drawing>
              <wp:anchor distT="0" distB="0" distL="114300" distR="114300" simplePos="0" relativeHeight="251664384" behindDoc="0" locked="0" layoutInCell="1" allowOverlap="1" wp14:anchorId="4C289B26" wp14:editId="4CD4DD0A">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5904D9" w:rsidRPr="00EC4211">
      <w:pgSz w:w="11906" w:h="16838"/>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199C" w14:textId="77777777" w:rsidR="00CF50A2" w:rsidRDefault="00CF50A2">
      <w:r>
        <w:separator/>
      </w:r>
    </w:p>
  </w:endnote>
  <w:endnote w:type="continuationSeparator" w:id="0">
    <w:p w14:paraId="6EFE8AEB" w14:textId="77777777" w:rsidR="00CF50A2" w:rsidRDefault="00CF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56B52" w14:textId="151853C9" w:rsidR="005904D9" w:rsidRDefault="009C2B55">
    <w:pPr>
      <w:pStyle w:val="affff2"/>
      <w:jc w:val="center"/>
    </w:pPr>
    <w:r>
      <w:fldChar w:fldCharType="begin"/>
    </w:r>
    <w:r>
      <w:instrText xml:space="preserve"> PAGE  \* MERGEFORMAT </w:instrText>
    </w:r>
    <w:r>
      <w:fldChar w:fldCharType="separate"/>
    </w:r>
    <w:r w:rsidR="00ED0910">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660DF" w14:textId="2E868916" w:rsidR="005904D9" w:rsidRDefault="009C2B55">
    <w:pPr>
      <w:pStyle w:val="afffa"/>
    </w:pPr>
    <w:r>
      <w:fldChar w:fldCharType="begin"/>
    </w:r>
    <w:r>
      <w:instrText xml:space="preserve"> PAGE  \* MERGEFORMAT </w:instrText>
    </w:r>
    <w:r>
      <w:fldChar w:fldCharType="separate"/>
    </w:r>
    <w:r w:rsidR="00ED0910">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D4C88" w14:textId="14DA2F66" w:rsidR="005904D9" w:rsidRDefault="009C2B55">
    <w:pPr>
      <w:pStyle w:val="affe"/>
      <w:jc w:val="center"/>
    </w:pPr>
    <w:r>
      <w:rPr>
        <w:rStyle w:val="afff6"/>
      </w:rPr>
      <w:fldChar w:fldCharType="begin"/>
    </w:r>
    <w:r>
      <w:rPr>
        <w:rStyle w:val="afff6"/>
      </w:rPr>
      <w:instrText xml:space="preserve"> PAGE </w:instrText>
    </w:r>
    <w:r>
      <w:rPr>
        <w:rStyle w:val="afff6"/>
      </w:rPr>
      <w:fldChar w:fldCharType="separate"/>
    </w:r>
    <w:r w:rsidR="00ED0910">
      <w:rPr>
        <w:rStyle w:val="afff6"/>
        <w:noProof/>
      </w:rPr>
      <w:t>3</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3DEA0" w14:textId="77777777" w:rsidR="00CF50A2" w:rsidRDefault="00CF50A2">
      <w:r>
        <w:separator/>
      </w:r>
    </w:p>
  </w:footnote>
  <w:footnote w:type="continuationSeparator" w:id="0">
    <w:p w14:paraId="6E6A3208" w14:textId="77777777" w:rsidR="00CF50A2" w:rsidRDefault="00CF5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5D1FB" w14:textId="77777777" w:rsidR="005904D9" w:rsidRDefault="009C2B55">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F34E5" w14:textId="77777777" w:rsidR="005904D9" w:rsidRDefault="009C2B55">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2955"/>
    <w:multiLevelType w:val="hybridMultilevel"/>
    <w:tmpl w:val="8FEE4552"/>
    <w:lvl w:ilvl="0" w:tplc="51B64794">
      <w:start w:val="1"/>
      <w:numFmt w:val="decimal"/>
      <w:lvlText w:val="（%1）"/>
      <w:lvlJc w:val="left"/>
      <w:pPr>
        <w:ind w:left="1281" w:hanging="720"/>
      </w:pPr>
      <w:rPr>
        <w:rFonts w:hint="default"/>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1" w15:restartNumberingAfterBreak="0">
    <w:nsid w:val="06232EF3"/>
    <w:multiLevelType w:val="multilevel"/>
    <w:tmpl w:val="2DFA43B2"/>
    <w:lvl w:ilvl="0">
      <w:start w:val="1"/>
      <w:numFmt w:val="decimal"/>
      <w:lvlText w:val="（%1）"/>
      <w:lvlJc w:val="left"/>
      <w:pPr>
        <w:ind w:left="1140"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0EA03A03"/>
    <w:multiLevelType w:val="multilevel"/>
    <w:tmpl w:val="0EA03A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6404C3D"/>
    <w:multiLevelType w:val="multilevel"/>
    <w:tmpl w:val="16404C3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9"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10"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1"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3"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5"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0"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2"/>
  </w:num>
  <w:num w:numId="2">
    <w:abstractNumId w:val="9"/>
  </w:num>
  <w:num w:numId="3">
    <w:abstractNumId w:val="11"/>
  </w:num>
  <w:num w:numId="4">
    <w:abstractNumId w:val="4"/>
  </w:num>
  <w:num w:numId="5">
    <w:abstractNumId w:val="13"/>
  </w:num>
  <w:num w:numId="6">
    <w:abstractNumId w:val="20"/>
  </w:num>
  <w:num w:numId="7">
    <w:abstractNumId w:val="2"/>
  </w:num>
  <w:num w:numId="8">
    <w:abstractNumId w:val="14"/>
  </w:num>
  <w:num w:numId="9">
    <w:abstractNumId w:val="8"/>
  </w:num>
  <w:num w:numId="10">
    <w:abstractNumId w:val="18"/>
  </w:num>
  <w:num w:numId="11">
    <w:abstractNumId w:val="16"/>
  </w:num>
  <w:num w:numId="12">
    <w:abstractNumId w:val="19"/>
  </w:num>
  <w:num w:numId="13">
    <w:abstractNumId w:val="10"/>
  </w:num>
  <w:num w:numId="14">
    <w:abstractNumId w:val="3"/>
  </w:num>
  <w:num w:numId="15">
    <w:abstractNumId w:val="5"/>
  </w:num>
  <w:num w:numId="16">
    <w:abstractNumId w:val="17"/>
  </w:num>
  <w:num w:numId="17">
    <w:abstractNumId w:val="15"/>
  </w:num>
  <w:num w:numId="18">
    <w:abstractNumId w:val="6"/>
  </w:num>
  <w:num w:numId="19">
    <w:abstractNumId w:val="7"/>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090B"/>
    <w:rsid w:val="0000185F"/>
    <w:rsid w:val="000053F2"/>
    <w:rsid w:val="0000586F"/>
    <w:rsid w:val="00010755"/>
    <w:rsid w:val="0001212A"/>
    <w:rsid w:val="000127CE"/>
    <w:rsid w:val="00013AAF"/>
    <w:rsid w:val="00013D86"/>
    <w:rsid w:val="00013E02"/>
    <w:rsid w:val="0002143C"/>
    <w:rsid w:val="000234F7"/>
    <w:rsid w:val="00025A65"/>
    <w:rsid w:val="00026C31"/>
    <w:rsid w:val="00027280"/>
    <w:rsid w:val="000320A7"/>
    <w:rsid w:val="00034261"/>
    <w:rsid w:val="00035925"/>
    <w:rsid w:val="00037FC0"/>
    <w:rsid w:val="00040D19"/>
    <w:rsid w:val="00041803"/>
    <w:rsid w:val="000433A5"/>
    <w:rsid w:val="0005423C"/>
    <w:rsid w:val="00056328"/>
    <w:rsid w:val="00060954"/>
    <w:rsid w:val="00060E78"/>
    <w:rsid w:val="00061F4C"/>
    <w:rsid w:val="00062BC8"/>
    <w:rsid w:val="000634E0"/>
    <w:rsid w:val="0006539D"/>
    <w:rsid w:val="000671B6"/>
    <w:rsid w:val="00067CDF"/>
    <w:rsid w:val="000724C8"/>
    <w:rsid w:val="00074FBE"/>
    <w:rsid w:val="00075571"/>
    <w:rsid w:val="00077745"/>
    <w:rsid w:val="00083A09"/>
    <w:rsid w:val="0009005E"/>
    <w:rsid w:val="00092671"/>
    <w:rsid w:val="00092857"/>
    <w:rsid w:val="00095EBC"/>
    <w:rsid w:val="00096DBE"/>
    <w:rsid w:val="000A0F8A"/>
    <w:rsid w:val="000A20A9"/>
    <w:rsid w:val="000A40E4"/>
    <w:rsid w:val="000A47FE"/>
    <w:rsid w:val="000A48B1"/>
    <w:rsid w:val="000B3143"/>
    <w:rsid w:val="000B5F51"/>
    <w:rsid w:val="000B6513"/>
    <w:rsid w:val="000B749F"/>
    <w:rsid w:val="000C0BE4"/>
    <w:rsid w:val="000C167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8B"/>
    <w:rsid w:val="000F129C"/>
    <w:rsid w:val="000F5877"/>
    <w:rsid w:val="000F5DDC"/>
    <w:rsid w:val="000F6DC3"/>
    <w:rsid w:val="00100E1A"/>
    <w:rsid w:val="0010109E"/>
    <w:rsid w:val="001056DE"/>
    <w:rsid w:val="00105FC5"/>
    <w:rsid w:val="00107352"/>
    <w:rsid w:val="00107DAB"/>
    <w:rsid w:val="001112E2"/>
    <w:rsid w:val="001121E6"/>
    <w:rsid w:val="001124C0"/>
    <w:rsid w:val="00115DC2"/>
    <w:rsid w:val="00120441"/>
    <w:rsid w:val="00123BC0"/>
    <w:rsid w:val="00124246"/>
    <w:rsid w:val="00124FD9"/>
    <w:rsid w:val="00125566"/>
    <w:rsid w:val="00127D6A"/>
    <w:rsid w:val="0013175F"/>
    <w:rsid w:val="001337E4"/>
    <w:rsid w:val="0014194C"/>
    <w:rsid w:val="00144C99"/>
    <w:rsid w:val="001457F3"/>
    <w:rsid w:val="001512B4"/>
    <w:rsid w:val="001533FF"/>
    <w:rsid w:val="00155AF8"/>
    <w:rsid w:val="001570FE"/>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A288E"/>
    <w:rsid w:val="001A6D07"/>
    <w:rsid w:val="001B1489"/>
    <w:rsid w:val="001B3DA1"/>
    <w:rsid w:val="001B4273"/>
    <w:rsid w:val="001B59DE"/>
    <w:rsid w:val="001B5D76"/>
    <w:rsid w:val="001B6DC2"/>
    <w:rsid w:val="001C149C"/>
    <w:rsid w:val="001C21AC"/>
    <w:rsid w:val="001C40DC"/>
    <w:rsid w:val="001C47BA"/>
    <w:rsid w:val="001C59EA"/>
    <w:rsid w:val="001C6A8E"/>
    <w:rsid w:val="001C6CB8"/>
    <w:rsid w:val="001D2D13"/>
    <w:rsid w:val="001D406C"/>
    <w:rsid w:val="001D41EE"/>
    <w:rsid w:val="001D5849"/>
    <w:rsid w:val="001D5FD6"/>
    <w:rsid w:val="001D6ED0"/>
    <w:rsid w:val="001D7F12"/>
    <w:rsid w:val="001E0380"/>
    <w:rsid w:val="001E0566"/>
    <w:rsid w:val="001E06E1"/>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097D"/>
    <w:rsid w:val="002277DD"/>
    <w:rsid w:val="00227958"/>
    <w:rsid w:val="00232BF5"/>
    <w:rsid w:val="002339BB"/>
    <w:rsid w:val="00234467"/>
    <w:rsid w:val="00237D8D"/>
    <w:rsid w:val="00241DA2"/>
    <w:rsid w:val="0024301D"/>
    <w:rsid w:val="00246197"/>
    <w:rsid w:val="00246737"/>
    <w:rsid w:val="0024727B"/>
    <w:rsid w:val="00247FEE"/>
    <w:rsid w:val="00250CD7"/>
    <w:rsid w:val="00250E7D"/>
    <w:rsid w:val="00252124"/>
    <w:rsid w:val="00255FBF"/>
    <w:rsid w:val="002565D5"/>
    <w:rsid w:val="0025661C"/>
    <w:rsid w:val="002622C0"/>
    <w:rsid w:val="00263C64"/>
    <w:rsid w:val="00265C20"/>
    <w:rsid w:val="002730BC"/>
    <w:rsid w:val="0027337B"/>
    <w:rsid w:val="002778AE"/>
    <w:rsid w:val="0028269A"/>
    <w:rsid w:val="00283590"/>
    <w:rsid w:val="00286973"/>
    <w:rsid w:val="00290A7C"/>
    <w:rsid w:val="00292203"/>
    <w:rsid w:val="00293CDD"/>
    <w:rsid w:val="00294E70"/>
    <w:rsid w:val="00295D13"/>
    <w:rsid w:val="002A10C1"/>
    <w:rsid w:val="002A1924"/>
    <w:rsid w:val="002A38F4"/>
    <w:rsid w:val="002A416B"/>
    <w:rsid w:val="002A5E44"/>
    <w:rsid w:val="002A7420"/>
    <w:rsid w:val="002B0F12"/>
    <w:rsid w:val="002B1308"/>
    <w:rsid w:val="002B1903"/>
    <w:rsid w:val="002B2E6C"/>
    <w:rsid w:val="002B4271"/>
    <w:rsid w:val="002B4554"/>
    <w:rsid w:val="002C0C72"/>
    <w:rsid w:val="002C1591"/>
    <w:rsid w:val="002C3773"/>
    <w:rsid w:val="002C3FE1"/>
    <w:rsid w:val="002C4EE1"/>
    <w:rsid w:val="002C5B6C"/>
    <w:rsid w:val="002C72D8"/>
    <w:rsid w:val="002D11FA"/>
    <w:rsid w:val="002D25CB"/>
    <w:rsid w:val="002D26FA"/>
    <w:rsid w:val="002E0DDF"/>
    <w:rsid w:val="002E1DF3"/>
    <w:rsid w:val="002E2906"/>
    <w:rsid w:val="002E5635"/>
    <w:rsid w:val="002E64C3"/>
    <w:rsid w:val="002E6A2C"/>
    <w:rsid w:val="002F1D8C"/>
    <w:rsid w:val="002F21DA"/>
    <w:rsid w:val="002F3799"/>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53888"/>
    <w:rsid w:val="003609D2"/>
    <w:rsid w:val="00363F22"/>
    <w:rsid w:val="00366046"/>
    <w:rsid w:val="00366C12"/>
    <w:rsid w:val="00367C26"/>
    <w:rsid w:val="00367F2A"/>
    <w:rsid w:val="00371DB1"/>
    <w:rsid w:val="0037409B"/>
    <w:rsid w:val="00374580"/>
    <w:rsid w:val="00375564"/>
    <w:rsid w:val="00375FEA"/>
    <w:rsid w:val="00377F97"/>
    <w:rsid w:val="0038264E"/>
    <w:rsid w:val="00383191"/>
    <w:rsid w:val="00386DED"/>
    <w:rsid w:val="00390B6B"/>
    <w:rsid w:val="003912E7"/>
    <w:rsid w:val="00391A30"/>
    <w:rsid w:val="00392F72"/>
    <w:rsid w:val="00393947"/>
    <w:rsid w:val="003A2275"/>
    <w:rsid w:val="003A2981"/>
    <w:rsid w:val="003A5BB6"/>
    <w:rsid w:val="003A6A4F"/>
    <w:rsid w:val="003A6E20"/>
    <w:rsid w:val="003A6E63"/>
    <w:rsid w:val="003A7088"/>
    <w:rsid w:val="003A7EA9"/>
    <w:rsid w:val="003B00DF"/>
    <w:rsid w:val="003B1275"/>
    <w:rsid w:val="003B1778"/>
    <w:rsid w:val="003B50D8"/>
    <w:rsid w:val="003B5ECB"/>
    <w:rsid w:val="003C11CB"/>
    <w:rsid w:val="003C1584"/>
    <w:rsid w:val="003C1A74"/>
    <w:rsid w:val="003C2142"/>
    <w:rsid w:val="003C75F3"/>
    <w:rsid w:val="003C78A3"/>
    <w:rsid w:val="003D3024"/>
    <w:rsid w:val="003D67E5"/>
    <w:rsid w:val="003E1867"/>
    <w:rsid w:val="003E5729"/>
    <w:rsid w:val="003F14A8"/>
    <w:rsid w:val="003F4AE3"/>
    <w:rsid w:val="003F4EE0"/>
    <w:rsid w:val="003F6307"/>
    <w:rsid w:val="003F6C24"/>
    <w:rsid w:val="00402153"/>
    <w:rsid w:val="00402312"/>
    <w:rsid w:val="00402FC1"/>
    <w:rsid w:val="00403C93"/>
    <w:rsid w:val="00405543"/>
    <w:rsid w:val="00415BBA"/>
    <w:rsid w:val="00415E21"/>
    <w:rsid w:val="00421D17"/>
    <w:rsid w:val="00422A36"/>
    <w:rsid w:val="0042378F"/>
    <w:rsid w:val="00423F43"/>
    <w:rsid w:val="00425082"/>
    <w:rsid w:val="00426E6F"/>
    <w:rsid w:val="00427A2E"/>
    <w:rsid w:val="00430240"/>
    <w:rsid w:val="00431DEB"/>
    <w:rsid w:val="00433856"/>
    <w:rsid w:val="00433CCF"/>
    <w:rsid w:val="004411D7"/>
    <w:rsid w:val="00441862"/>
    <w:rsid w:val="00442748"/>
    <w:rsid w:val="004442F1"/>
    <w:rsid w:val="00445E87"/>
    <w:rsid w:val="004464FB"/>
    <w:rsid w:val="00446B29"/>
    <w:rsid w:val="00446F9D"/>
    <w:rsid w:val="00453F9A"/>
    <w:rsid w:val="00455698"/>
    <w:rsid w:val="00456D4D"/>
    <w:rsid w:val="004633EA"/>
    <w:rsid w:val="00465870"/>
    <w:rsid w:val="00467AD6"/>
    <w:rsid w:val="00470519"/>
    <w:rsid w:val="00471E91"/>
    <w:rsid w:val="00474675"/>
    <w:rsid w:val="0047470C"/>
    <w:rsid w:val="004754E1"/>
    <w:rsid w:val="00475903"/>
    <w:rsid w:val="00476113"/>
    <w:rsid w:val="00477127"/>
    <w:rsid w:val="004777F8"/>
    <w:rsid w:val="00485B2A"/>
    <w:rsid w:val="00492952"/>
    <w:rsid w:val="004930F0"/>
    <w:rsid w:val="004933F5"/>
    <w:rsid w:val="00494391"/>
    <w:rsid w:val="004954C8"/>
    <w:rsid w:val="00496898"/>
    <w:rsid w:val="004A03F8"/>
    <w:rsid w:val="004A2FE8"/>
    <w:rsid w:val="004A35F9"/>
    <w:rsid w:val="004B24C1"/>
    <w:rsid w:val="004B2AE2"/>
    <w:rsid w:val="004B488E"/>
    <w:rsid w:val="004B5ABA"/>
    <w:rsid w:val="004C292F"/>
    <w:rsid w:val="004C5151"/>
    <w:rsid w:val="004C6BA4"/>
    <w:rsid w:val="004D0597"/>
    <w:rsid w:val="004D1BFC"/>
    <w:rsid w:val="004D253C"/>
    <w:rsid w:val="004D468D"/>
    <w:rsid w:val="004D6309"/>
    <w:rsid w:val="004E375E"/>
    <w:rsid w:val="004E5E50"/>
    <w:rsid w:val="004E6AE5"/>
    <w:rsid w:val="004F497E"/>
    <w:rsid w:val="004F77A7"/>
    <w:rsid w:val="00504A20"/>
    <w:rsid w:val="00506A51"/>
    <w:rsid w:val="005071DF"/>
    <w:rsid w:val="00507C72"/>
    <w:rsid w:val="00510280"/>
    <w:rsid w:val="00510638"/>
    <w:rsid w:val="0051196F"/>
    <w:rsid w:val="00513D73"/>
    <w:rsid w:val="00514A43"/>
    <w:rsid w:val="005174E5"/>
    <w:rsid w:val="00522393"/>
    <w:rsid w:val="0052242C"/>
    <w:rsid w:val="00522620"/>
    <w:rsid w:val="00525656"/>
    <w:rsid w:val="005312F2"/>
    <w:rsid w:val="005323C8"/>
    <w:rsid w:val="00533AA5"/>
    <w:rsid w:val="00534A30"/>
    <w:rsid w:val="00534C02"/>
    <w:rsid w:val="005364CD"/>
    <w:rsid w:val="0054264B"/>
    <w:rsid w:val="00542E2A"/>
    <w:rsid w:val="00543786"/>
    <w:rsid w:val="00552FDA"/>
    <w:rsid w:val="005533D7"/>
    <w:rsid w:val="00554CD0"/>
    <w:rsid w:val="00555DAC"/>
    <w:rsid w:val="005703DE"/>
    <w:rsid w:val="0058410E"/>
    <w:rsid w:val="0058464E"/>
    <w:rsid w:val="0058570A"/>
    <w:rsid w:val="00585824"/>
    <w:rsid w:val="00587FE6"/>
    <w:rsid w:val="005904D9"/>
    <w:rsid w:val="00593A1A"/>
    <w:rsid w:val="00594059"/>
    <w:rsid w:val="00595D06"/>
    <w:rsid w:val="00597BED"/>
    <w:rsid w:val="005A01CB"/>
    <w:rsid w:val="005A0385"/>
    <w:rsid w:val="005A28C7"/>
    <w:rsid w:val="005A3865"/>
    <w:rsid w:val="005A58FF"/>
    <w:rsid w:val="005A5EAF"/>
    <w:rsid w:val="005A64C0"/>
    <w:rsid w:val="005B3C11"/>
    <w:rsid w:val="005B6487"/>
    <w:rsid w:val="005C077A"/>
    <w:rsid w:val="005C0E2E"/>
    <w:rsid w:val="005C1C28"/>
    <w:rsid w:val="005C4050"/>
    <w:rsid w:val="005C6254"/>
    <w:rsid w:val="005C6DB5"/>
    <w:rsid w:val="005C7565"/>
    <w:rsid w:val="005D0051"/>
    <w:rsid w:val="005D0325"/>
    <w:rsid w:val="005D0ADA"/>
    <w:rsid w:val="005D1B01"/>
    <w:rsid w:val="005D713E"/>
    <w:rsid w:val="005D7CEF"/>
    <w:rsid w:val="005E19E7"/>
    <w:rsid w:val="005E49E9"/>
    <w:rsid w:val="005E62DC"/>
    <w:rsid w:val="005E7BE8"/>
    <w:rsid w:val="005F057C"/>
    <w:rsid w:val="005F3D08"/>
    <w:rsid w:val="005F6CF1"/>
    <w:rsid w:val="006022B1"/>
    <w:rsid w:val="00603844"/>
    <w:rsid w:val="0061092C"/>
    <w:rsid w:val="00615B5C"/>
    <w:rsid w:val="0061716C"/>
    <w:rsid w:val="00621BC1"/>
    <w:rsid w:val="0062409A"/>
    <w:rsid w:val="006243A1"/>
    <w:rsid w:val="00624D65"/>
    <w:rsid w:val="0062693C"/>
    <w:rsid w:val="00626D36"/>
    <w:rsid w:val="00627B96"/>
    <w:rsid w:val="00627E7A"/>
    <w:rsid w:val="0063101D"/>
    <w:rsid w:val="00632E56"/>
    <w:rsid w:val="006331DB"/>
    <w:rsid w:val="00633F6D"/>
    <w:rsid w:val="00635482"/>
    <w:rsid w:val="00635CBA"/>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7792D"/>
    <w:rsid w:val="00677D8F"/>
    <w:rsid w:val="00682682"/>
    <w:rsid w:val="00682702"/>
    <w:rsid w:val="00690F6B"/>
    <w:rsid w:val="00692368"/>
    <w:rsid w:val="0069404C"/>
    <w:rsid w:val="00695872"/>
    <w:rsid w:val="00697383"/>
    <w:rsid w:val="006A2EBC"/>
    <w:rsid w:val="006A5EA0"/>
    <w:rsid w:val="006A783B"/>
    <w:rsid w:val="006A7B33"/>
    <w:rsid w:val="006B3945"/>
    <w:rsid w:val="006B4E13"/>
    <w:rsid w:val="006B75DD"/>
    <w:rsid w:val="006C2E25"/>
    <w:rsid w:val="006C3D8D"/>
    <w:rsid w:val="006C3E69"/>
    <w:rsid w:val="006C6562"/>
    <w:rsid w:val="006C67E0"/>
    <w:rsid w:val="006C7ABA"/>
    <w:rsid w:val="006D0D60"/>
    <w:rsid w:val="006D1122"/>
    <w:rsid w:val="006D1681"/>
    <w:rsid w:val="006D3C00"/>
    <w:rsid w:val="006E0E1C"/>
    <w:rsid w:val="006E1DB8"/>
    <w:rsid w:val="006E3675"/>
    <w:rsid w:val="006E4A7F"/>
    <w:rsid w:val="006F0E76"/>
    <w:rsid w:val="006F37FF"/>
    <w:rsid w:val="006F5B95"/>
    <w:rsid w:val="006F79D1"/>
    <w:rsid w:val="00704528"/>
    <w:rsid w:val="00704DF6"/>
    <w:rsid w:val="0070651C"/>
    <w:rsid w:val="0070669E"/>
    <w:rsid w:val="007132A3"/>
    <w:rsid w:val="00716421"/>
    <w:rsid w:val="0072267A"/>
    <w:rsid w:val="00722A6D"/>
    <w:rsid w:val="00722B17"/>
    <w:rsid w:val="00723A69"/>
    <w:rsid w:val="00723C48"/>
    <w:rsid w:val="00724EFB"/>
    <w:rsid w:val="007318AF"/>
    <w:rsid w:val="007336A4"/>
    <w:rsid w:val="00735E3C"/>
    <w:rsid w:val="00737209"/>
    <w:rsid w:val="007419C3"/>
    <w:rsid w:val="0074664D"/>
    <w:rsid w:val="007467A7"/>
    <w:rsid w:val="00746952"/>
    <w:rsid w:val="007469DD"/>
    <w:rsid w:val="0074741B"/>
    <w:rsid w:val="0074759E"/>
    <w:rsid w:val="007478EA"/>
    <w:rsid w:val="00751176"/>
    <w:rsid w:val="0075415C"/>
    <w:rsid w:val="007557F9"/>
    <w:rsid w:val="007574CB"/>
    <w:rsid w:val="00763502"/>
    <w:rsid w:val="007657A7"/>
    <w:rsid w:val="00767DFB"/>
    <w:rsid w:val="00772E87"/>
    <w:rsid w:val="00777B87"/>
    <w:rsid w:val="007831A7"/>
    <w:rsid w:val="00785AA9"/>
    <w:rsid w:val="007878E4"/>
    <w:rsid w:val="007913AB"/>
    <w:rsid w:val="007914F7"/>
    <w:rsid w:val="007920D3"/>
    <w:rsid w:val="00792F5C"/>
    <w:rsid w:val="0079428E"/>
    <w:rsid w:val="007946B2"/>
    <w:rsid w:val="007950A6"/>
    <w:rsid w:val="00796F2F"/>
    <w:rsid w:val="007A09E2"/>
    <w:rsid w:val="007A36AF"/>
    <w:rsid w:val="007A755E"/>
    <w:rsid w:val="007B0B61"/>
    <w:rsid w:val="007B0B89"/>
    <w:rsid w:val="007B1625"/>
    <w:rsid w:val="007B236F"/>
    <w:rsid w:val="007B5C6A"/>
    <w:rsid w:val="007B706E"/>
    <w:rsid w:val="007B71EB"/>
    <w:rsid w:val="007C14C6"/>
    <w:rsid w:val="007C1E17"/>
    <w:rsid w:val="007C5186"/>
    <w:rsid w:val="007C5304"/>
    <w:rsid w:val="007C53D4"/>
    <w:rsid w:val="007C6205"/>
    <w:rsid w:val="007C686A"/>
    <w:rsid w:val="007C728E"/>
    <w:rsid w:val="007D2C53"/>
    <w:rsid w:val="007D3D60"/>
    <w:rsid w:val="007D561D"/>
    <w:rsid w:val="007E08DD"/>
    <w:rsid w:val="007E1980"/>
    <w:rsid w:val="007E2570"/>
    <w:rsid w:val="007E3C08"/>
    <w:rsid w:val="007E3E4B"/>
    <w:rsid w:val="007E4B76"/>
    <w:rsid w:val="007E5998"/>
    <w:rsid w:val="007E5EA8"/>
    <w:rsid w:val="007F08E3"/>
    <w:rsid w:val="007F0CF1"/>
    <w:rsid w:val="007F12A5"/>
    <w:rsid w:val="007F2CC0"/>
    <w:rsid w:val="007F2DA5"/>
    <w:rsid w:val="007F4C4F"/>
    <w:rsid w:val="007F4CF1"/>
    <w:rsid w:val="007F5318"/>
    <w:rsid w:val="007F758D"/>
    <w:rsid w:val="007F7D52"/>
    <w:rsid w:val="00803C86"/>
    <w:rsid w:val="00805AD9"/>
    <w:rsid w:val="0080654C"/>
    <w:rsid w:val="008071C6"/>
    <w:rsid w:val="008102F4"/>
    <w:rsid w:val="00811506"/>
    <w:rsid w:val="00815F47"/>
    <w:rsid w:val="008168E3"/>
    <w:rsid w:val="00817A00"/>
    <w:rsid w:val="008204E8"/>
    <w:rsid w:val="00821545"/>
    <w:rsid w:val="00822863"/>
    <w:rsid w:val="0082512C"/>
    <w:rsid w:val="008259F9"/>
    <w:rsid w:val="0083396B"/>
    <w:rsid w:val="00835DB3"/>
    <w:rsid w:val="0083617B"/>
    <w:rsid w:val="008371BD"/>
    <w:rsid w:val="0083767E"/>
    <w:rsid w:val="00840257"/>
    <w:rsid w:val="008405AD"/>
    <w:rsid w:val="00840B61"/>
    <w:rsid w:val="008427A3"/>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6937"/>
    <w:rsid w:val="00887FE6"/>
    <w:rsid w:val="00892E82"/>
    <w:rsid w:val="0089545A"/>
    <w:rsid w:val="0089636B"/>
    <w:rsid w:val="00896E6C"/>
    <w:rsid w:val="008A218B"/>
    <w:rsid w:val="008A2641"/>
    <w:rsid w:val="008A559E"/>
    <w:rsid w:val="008A5A33"/>
    <w:rsid w:val="008A6EB6"/>
    <w:rsid w:val="008A774A"/>
    <w:rsid w:val="008C1B58"/>
    <w:rsid w:val="008C39AE"/>
    <w:rsid w:val="008C590D"/>
    <w:rsid w:val="008D4B13"/>
    <w:rsid w:val="008D4BC4"/>
    <w:rsid w:val="008D715F"/>
    <w:rsid w:val="008E031B"/>
    <w:rsid w:val="008E7029"/>
    <w:rsid w:val="008E74F2"/>
    <w:rsid w:val="008E7EF6"/>
    <w:rsid w:val="008F1F98"/>
    <w:rsid w:val="008F6758"/>
    <w:rsid w:val="009040DD"/>
    <w:rsid w:val="009057AB"/>
    <w:rsid w:val="00905B47"/>
    <w:rsid w:val="00906819"/>
    <w:rsid w:val="00911FBF"/>
    <w:rsid w:val="0091331C"/>
    <w:rsid w:val="00914B03"/>
    <w:rsid w:val="00916A9A"/>
    <w:rsid w:val="009273BA"/>
    <w:rsid w:val="009279DE"/>
    <w:rsid w:val="00930116"/>
    <w:rsid w:val="0093034D"/>
    <w:rsid w:val="009307FD"/>
    <w:rsid w:val="009345A4"/>
    <w:rsid w:val="009347EC"/>
    <w:rsid w:val="00936C7D"/>
    <w:rsid w:val="0094016B"/>
    <w:rsid w:val="00940825"/>
    <w:rsid w:val="009415C8"/>
    <w:rsid w:val="0094212C"/>
    <w:rsid w:val="0094370B"/>
    <w:rsid w:val="00943F57"/>
    <w:rsid w:val="009442EE"/>
    <w:rsid w:val="00944624"/>
    <w:rsid w:val="00945FCF"/>
    <w:rsid w:val="00947577"/>
    <w:rsid w:val="00953A42"/>
    <w:rsid w:val="00953F02"/>
    <w:rsid w:val="00954689"/>
    <w:rsid w:val="009617C9"/>
    <w:rsid w:val="00961C93"/>
    <w:rsid w:val="00965324"/>
    <w:rsid w:val="0096609F"/>
    <w:rsid w:val="0097091E"/>
    <w:rsid w:val="00972AB9"/>
    <w:rsid w:val="00974CAC"/>
    <w:rsid w:val="00974CF5"/>
    <w:rsid w:val="009760D3"/>
    <w:rsid w:val="00977132"/>
    <w:rsid w:val="00981A4B"/>
    <w:rsid w:val="00982501"/>
    <w:rsid w:val="00985CCA"/>
    <w:rsid w:val="009875DB"/>
    <w:rsid w:val="009877D3"/>
    <w:rsid w:val="00994E8F"/>
    <w:rsid w:val="009951DC"/>
    <w:rsid w:val="009959BB"/>
    <w:rsid w:val="009966CE"/>
    <w:rsid w:val="00997158"/>
    <w:rsid w:val="009975A4"/>
    <w:rsid w:val="00997FE1"/>
    <w:rsid w:val="009A1366"/>
    <w:rsid w:val="009A3A7C"/>
    <w:rsid w:val="009A61C4"/>
    <w:rsid w:val="009B22CD"/>
    <w:rsid w:val="009B2ADB"/>
    <w:rsid w:val="009B44DE"/>
    <w:rsid w:val="009B55AB"/>
    <w:rsid w:val="009B603A"/>
    <w:rsid w:val="009B77F1"/>
    <w:rsid w:val="009C02E0"/>
    <w:rsid w:val="009C0591"/>
    <w:rsid w:val="009C20EE"/>
    <w:rsid w:val="009C2B55"/>
    <w:rsid w:val="009C2B9B"/>
    <w:rsid w:val="009C2D0E"/>
    <w:rsid w:val="009C3DAC"/>
    <w:rsid w:val="009C42E0"/>
    <w:rsid w:val="009C60C0"/>
    <w:rsid w:val="009D5362"/>
    <w:rsid w:val="009D60E7"/>
    <w:rsid w:val="009E1415"/>
    <w:rsid w:val="009E1BA8"/>
    <w:rsid w:val="009E6116"/>
    <w:rsid w:val="009E7A64"/>
    <w:rsid w:val="009F12F3"/>
    <w:rsid w:val="009F3D15"/>
    <w:rsid w:val="009F5759"/>
    <w:rsid w:val="00A001D4"/>
    <w:rsid w:val="00A026B6"/>
    <w:rsid w:val="00A02E43"/>
    <w:rsid w:val="00A061C0"/>
    <w:rsid w:val="00A065F9"/>
    <w:rsid w:val="00A07F34"/>
    <w:rsid w:val="00A1233E"/>
    <w:rsid w:val="00A16BB5"/>
    <w:rsid w:val="00A16F87"/>
    <w:rsid w:val="00A22154"/>
    <w:rsid w:val="00A2217C"/>
    <w:rsid w:val="00A25C38"/>
    <w:rsid w:val="00A340B0"/>
    <w:rsid w:val="00A36A47"/>
    <w:rsid w:val="00A36BBE"/>
    <w:rsid w:val="00A4035E"/>
    <w:rsid w:val="00A4307A"/>
    <w:rsid w:val="00A47EBB"/>
    <w:rsid w:val="00A50FA4"/>
    <w:rsid w:val="00A51CDD"/>
    <w:rsid w:val="00A51E52"/>
    <w:rsid w:val="00A617C7"/>
    <w:rsid w:val="00A63B21"/>
    <w:rsid w:val="00A6730D"/>
    <w:rsid w:val="00A708B1"/>
    <w:rsid w:val="00A71625"/>
    <w:rsid w:val="00A71B9B"/>
    <w:rsid w:val="00A71F67"/>
    <w:rsid w:val="00A74FE1"/>
    <w:rsid w:val="00A750BB"/>
    <w:rsid w:val="00A751C7"/>
    <w:rsid w:val="00A77CCF"/>
    <w:rsid w:val="00A842AF"/>
    <w:rsid w:val="00A85A94"/>
    <w:rsid w:val="00A87844"/>
    <w:rsid w:val="00AA038C"/>
    <w:rsid w:val="00AA091B"/>
    <w:rsid w:val="00AA34BB"/>
    <w:rsid w:val="00AA671C"/>
    <w:rsid w:val="00AA7A09"/>
    <w:rsid w:val="00AB0BE7"/>
    <w:rsid w:val="00AB18D2"/>
    <w:rsid w:val="00AB2CA9"/>
    <w:rsid w:val="00AB3B50"/>
    <w:rsid w:val="00AB3F91"/>
    <w:rsid w:val="00AC05B1"/>
    <w:rsid w:val="00AC3745"/>
    <w:rsid w:val="00AC3FCD"/>
    <w:rsid w:val="00AC698E"/>
    <w:rsid w:val="00AD0CA6"/>
    <w:rsid w:val="00AD356C"/>
    <w:rsid w:val="00AD71EB"/>
    <w:rsid w:val="00AE2914"/>
    <w:rsid w:val="00AE6D15"/>
    <w:rsid w:val="00AE7F0C"/>
    <w:rsid w:val="00AF2E66"/>
    <w:rsid w:val="00AF6063"/>
    <w:rsid w:val="00AF6FEE"/>
    <w:rsid w:val="00B0012A"/>
    <w:rsid w:val="00B04182"/>
    <w:rsid w:val="00B0757C"/>
    <w:rsid w:val="00B07AE3"/>
    <w:rsid w:val="00B11430"/>
    <w:rsid w:val="00B15BB3"/>
    <w:rsid w:val="00B1655E"/>
    <w:rsid w:val="00B20245"/>
    <w:rsid w:val="00B20598"/>
    <w:rsid w:val="00B215A3"/>
    <w:rsid w:val="00B22822"/>
    <w:rsid w:val="00B23682"/>
    <w:rsid w:val="00B241BE"/>
    <w:rsid w:val="00B256BB"/>
    <w:rsid w:val="00B257F2"/>
    <w:rsid w:val="00B25E90"/>
    <w:rsid w:val="00B302F4"/>
    <w:rsid w:val="00B353EB"/>
    <w:rsid w:val="00B369A0"/>
    <w:rsid w:val="00B40661"/>
    <w:rsid w:val="00B439C4"/>
    <w:rsid w:val="00B43B7A"/>
    <w:rsid w:val="00B4535E"/>
    <w:rsid w:val="00B47AAF"/>
    <w:rsid w:val="00B5079F"/>
    <w:rsid w:val="00B51AB7"/>
    <w:rsid w:val="00B524BD"/>
    <w:rsid w:val="00B52A8C"/>
    <w:rsid w:val="00B57BD0"/>
    <w:rsid w:val="00B636A8"/>
    <w:rsid w:val="00B6504B"/>
    <w:rsid w:val="00B665C6"/>
    <w:rsid w:val="00B66654"/>
    <w:rsid w:val="00B66980"/>
    <w:rsid w:val="00B73CF7"/>
    <w:rsid w:val="00B805AF"/>
    <w:rsid w:val="00B810BB"/>
    <w:rsid w:val="00B81BD1"/>
    <w:rsid w:val="00B83A31"/>
    <w:rsid w:val="00B83F78"/>
    <w:rsid w:val="00B85243"/>
    <w:rsid w:val="00B86539"/>
    <w:rsid w:val="00B869EC"/>
    <w:rsid w:val="00B87E43"/>
    <w:rsid w:val="00B9397A"/>
    <w:rsid w:val="00B9633D"/>
    <w:rsid w:val="00B97082"/>
    <w:rsid w:val="00BA1AE4"/>
    <w:rsid w:val="00BA2BD7"/>
    <w:rsid w:val="00BA2EBE"/>
    <w:rsid w:val="00BA4350"/>
    <w:rsid w:val="00BA6367"/>
    <w:rsid w:val="00BB0F28"/>
    <w:rsid w:val="00BB2381"/>
    <w:rsid w:val="00BB458A"/>
    <w:rsid w:val="00BB4AE8"/>
    <w:rsid w:val="00BB5AD8"/>
    <w:rsid w:val="00BB7C08"/>
    <w:rsid w:val="00BC256F"/>
    <w:rsid w:val="00BC569A"/>
    <w:rsid w:val="00BD00D3"/>
    <w:rsid w:val="00BD094C"/>
    <w:rsid w:val="00BD144B"/>
    <w:rsid w:val="00BD1659"/>
    <w:rsid w:val="00BD3AA9"/>
    <w:rsid w:val="00BD43F0"/>
    <w:rsid w:val="00BD4A18"/>
    <w:rsid w:val="00BD6DB2"/>
    <w:rsid w:val="00BE11CF"/>
    <w:rsid w:val="00BE21AB"/>
    <w:rsid w:val="00BE55CB"/>
    <w:rsid w:val="00BE7535"/>
    <w:rsid w:val="00BF0807"/>
    <w:rsid w:val="00BF1780"/>
    <w:rsid w:val="00BF203B"/>
    <w:rsid w:val="00BF2883"/>
    <w:rsid w:val="00BF4025"/>
    <w:rsid w:val="00BF617A"/>
    <w:rsid w:val="00C0379D"/>
    <w:rsid w:val="00C03821"/>
    <w:rsid w:val="00C03931"/>
    <w:rsid w:val="00C05FE3"/>
    <w:rsid w:val="00C06CFE"/>
    <w:rsid w:val="00C07008"/>
    <w:rsid w:val="00C142C9"/>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77229"/>
    <w:rsid w:val="00C809B0"/>
    <w:rsid w:val="00C83FF2"/>
    <w:rsid w:val="00C84A27"/>
    <w:rsid w:val="00C8691C"/>
    <w:rsid w:val="00C86C0E"/>
    <w:rsid w:val="00C874D2"/>
    <w:rsid w:val="00C87858"/>
    <w:rsid w:val="00C933D9"/>
    <w:rsid w:val="00C94D0C"/>
    <w:rsid w:val="00CA168A"/>
    <w:rsid w:val="00CA357E"/>
    <w:rsid w:val="00CA44F9"/>
    <w:rsid w:val="00CA4A69"/>
    <w:rsid w:val="00CB2815"/>
    <w:rsid w:val="00CB63F2"/>
    <w:rsid w:val="00CC00CE"/>
    <w:rsid w:val="00CC02E6"/>
    <w:rsid w:val="00CC2180"/>
    <w:rsid w:val="00CC2F37"/>
    <w:rsid w:val="00CC3E0C"/>
    <w:rsid w:val="00CC4372"/>
    <w:rsid w:val="00CC58D3"/>
    <w:rsid w:val="00CC784D"/>
    <w:rsid w:val="00CD09CC"/>
    <w:rsid w:val="00CD1AF8"/>
    <w:rsid w:val="00CD33D7"/>
    <w:rsid w:val="00CE2985"/>
    <w:rsid w:val="00CE7B33"/>
    <w:rsid w:val="00CF3443"/>
    <w:rsid w:val="00CF50A2"/>
    <w:rsid w:val="00CF669C"/>
    <w:rsid w:val="00D0337B"/>
    <w:rsid w:val="00D0340C"/>
    <w:rsid w:val="00D039BA"/>
    <w:rsid w:val="00D0441D"/>
    <w:rsid w:val="00D079B2"/>
    <w:rsid w:val="00D07F2D"/>
    <w:rsid w:val="00D110DB"/>
    <w:rsid w:val="00D114E9"/>
    <w:rsid w:val="00D123E7"/>
    <w:rsid w:val="00D1682E"/>
    <w:rsid w:val="00D20919"/>
    <w:rsid w:val="00D20CA3"/>
    <w:rsid w:val="00D25B84"/>
    <w:rsid w:val="00D26938"/>
    <w:rsid w:val="00D274FD"/>
    <w:rsid w:val="00D30BD5"/>
    <w:rsid w:val="00D334B3"/>
    <w:rsid w:val="00D429C6"/>
    <w:rsid w:val="00D45551"/>
    <w:rsid w:val="00D47748"/>
    <w:rsid w:val="00D546FE"/>
    <w:rsid w:val="00D54CC3"/>
    <w:rsid w:val="00D55C77"/>
    <w:rsid w:val="00D56C52"/>
    <w:rsid w:val="00D6041A"/>
    <w:rsid w:val="00D623F8"/>
    <w:rsid w:val="00D62F02"/>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120C"/>
    <w:rsid w:val="00D92046"/>
    <w:rsid w:val="00D95C4D"/>
    <w:rsid w:val="00D964EA"/>
    <w:rsid w:val="00D966D0"/>
    <w:rsid w:val="00DA0C59"/>
    <w:rsid w:val="00DA1F56"/>
    <w:rsid w:val="00DA3991"/>
    <w:rsid w:val="00DA3A58"/>
    <w:rsid w:val="00DA6FB8"/>
    <w:rsid w:val="00DA76F2"/>
    <w:rsid w:val="00DB0514"/>
    <w:rsid w:val="00DB11E3"/>
    <w:rsid w:val="00DB27BA"/>
    <w:rsid w:val="00DB6AF5"/>
    <w:rsid w:val="00DB71B2"/>
    <w:rsid w:val="00DB7611"/>
    <w:rsid w:val="00DB7E6C"/>
    <w:rsid w:val="00DC039D"/>
    <w:rsid w:val="00DC1795"/>
    <w:rsid w:val="00DC6AD5"/>
    <w:rsid w:val="00DC70D7"/>
    <w:rsid w:val="00DD5A29"/>
    <w:rsid w:val="00DD5D9D"/>
    <w:rsid w:val="00DD6709"/>
    <w:rsid w:val="00DE35CB"/>
    <w:rsid w:val="00DE66D8"/>
    <w:rsid w:val="00DF21E9"/>
    <w:rsid w:val="00DF319A"/>
    <w:rsid w:val="00DF3C11"/>
    <w:rsid w:val="00DF7FC9"/>
    <w:rsid w:val="00E00F14"/>
    <w:rsid w:val="00E06386"/>
    <w:rsid w:val="00E070DB"/>
    <w:rsid w:val="00E15B0F"/>
    <w:rsid w:val="00E16E71"/>
    <w:rsid w:val="00E17DA2"/>
    <w:rsid w:val="00E222BB"/>
    <w:rsid w:val="00E24EB4"/>
    <w:rsid w:val="00E25043"/>
    <w:rsid w:val="00E2778C"/>
    <w:rsid w:val="00E320ED"/>
    <w:rsid w:val="00E3298A"/>
    <w:rsid w:val="00E32F3E"/>
    <w:rsid w:val="00E33AFB"/>
    <w:rsid w:val="00E34218"/>
    <w:rsid w:val="00E34E5D"/>
    <w:rsid w:val="00E37BF8"/>
    <w:rsid w:val="00E402F0"/>
    <w:rsid w:val="00E448F6"/>
    <w:rsid w:val="00E45170"/>
    <w:rsid w:val="00E45E31"/>
    <w:rsid w:val="00E46282"/>
    <w:rsid w:val="00E5216E"/>
    <w:rsid w:val="00E5286D"/>
    <w:rsid w:val="00E55CBD"/>
    <w:rsid w:val="00E57099"/>
    <w:rsid w:val="00E752E0"/>
    <w:rsid w:val="00E76B75"/>
    <w:rsid w:val="00E77BF6"/>
    <w:rsid w:val="00E81841"/>
    <w:rsid w:val="00E81953"/>
    <w:rsid w:val="00E82344"/>
    <w:rsid w:val="00E84C82"/>
    <w:rsid w:val="00E84D64"/>
    <w:rsid w:val="00E87408"/>
    <w:rsid w:val="00E9052F"/>
    <w:rsid w:val="00E914C4"/>
    <w:rsid w:val="00E934F5"/>
    <w:rsid w:val="00E95D0B"/>
    <w:rsid w:val="00E96961"/>
    <w:rsid w:val="00E96E7B"/>
    <w:rsid w:val="00EA1B3D"/>
    <w:rsid w:val="00EA3D36"/>
    <w:rsid w:val="00EA50CC"/>
    <w:rsid w:val="00EA6F4A"/>
    <w:rsid w:val="00EA72EC"/>
    <w:rsid w:val="00EB11CB"/>
    <w:rsid w:val="00EB1E8F"/>
    <w:rsid w:val="00EB275A"/>
    <w:rsid w:val="00EB4C12"/>
    <w:rsid w:val="00EB5704"/>
    <w:rsid w:val="00EB786A"/>
    <w:rsid w:val="00EC1342"/>
    <w:rsid w:val="00EC1578"/>
    <w:rsid w:val="00EC1C72"/>
    <w:rsid w:val="00EC3CC9"/>
    <w:rsid w:val="00EC3D48"/>
    <w:rsid w:val="00EC4211"/>
    <w:rsid w:val="00EC5B04"/>
    <w:rsid w:val="00EC5BF3"/>
    <w:rsid w:val="00EC680A"/>
    <w:rsid w:val="00ED0910"/>
    <w:rsid w:val="00ED16DB"/>
    <w:rsid w:val="00ED2417"/>
    <w:rsid w:val="00ED5ACF"/>
    <w:rsid w:val="00ED743C"/>
    <w:rsid w:val="00EE2BED"/>
    <w:rsid w:val="00EE374B"/>
    <w:rsid w:val="00EE5DC3"/>
    <w:rsid w:val="00F003B6"/>
    <w:rsid w:val="00F0096C"/>
    <w:rsid w:val="00F018BB"/>
    <w:rsid w:val="00F06691"/>
    <w:rsid w:val="00F11BB5"/>
    <w:rsid w:val="00F13818"/>
    <w:rsid w:val="00F1417B"/>
    <w:rsid w:val="00F16596"/>
    <w:rsid w:val="00F176FC"/>
    <w:rsid w:val="00F22D20"/>
    <w:rsid w:val="00F23696"/>
    <w:rsid w:val="00F23698"/>
    <w:rsid w:val="00F26870"/>
    <w:rsid w:val="00F27936"/>
    <w:rsid w:val="00F333C0"/>
    <w:rsid w:val="00F34B99"/>
    <w:rsid w:val="00F35113"/>
    <w:rsid w:val="00F525F7"/>
    <w:rsid w:val="00F52DAB"/>
    <w:rsid w:val="00F543F0"/>
    <w:rsid w:val="00F545E4"/>
    <w:rsid w:val="00F64FE8"/>
    <w:rsid w:val="00F67147"/>
    <w:rsid w:val="00F71110"/>
    <w:rsid w:val="00F731A8"/>
    <w:rsid w:val="00F75683"/>
    <w:rsid w:val="00F80D88"/>
    <w:rsid w:val="00F81D29"/>
    <w:rsid w:val="00F83FC6"/>
    <w:rsid w:val="00F86102"/>
    <w:rsid w:val="00F876CD"/>
    <w:rsid w:val="00F91C4D"/>
    <w:rsid w:val="00F92FD9"/>
    <w:rsid w:val="00F94929"/>
    <w:rsid w:val="00F9694B"/>
    <w:rsid w:val="00FA00BB"/>
    <w:rsid w:val="00FA295E"/>
    <w:rsid w:val="00FA3835"/>
    <w:rsid w:val="00FA4F98"/>
    <w:rsid w:val="00FA6684"/>
    <w:rsid w:val="00FA6E5A"/>
    <w:rsid w:val="00FA731E"/>
    <w:rsid w:val="00FB2B38"/>
    <w:rsid w:val="00FB61E0"/>
    <w:rsid w:val="00FC5ADF"/>
    <w:rsid w:val="00FC6358"/>
    <w:rsid w:val="00FD1749"/>
    <w:rsid w:val="00FD320D"/>
    <w:rsid w:val="00FE02A8"/>
    <w:rsid w:val="00FE23DE"/>
    <w:rsid w:val="00FE4157"/>
    <w:rsid w:val="00FF58D9"/>
    <w:rsid w:val="2A6401B8"/>
    <w:rsid w:val="47047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9EC9B89"/>
  <w15:docId w15:val="{9A1EF20D-25D0-4FC0-AE54-E4547F76C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lsdException w:name="toc 4" w:semiHidden="1"/>
    <w:lsdException w:name="toc 5" w:semiHidden="1"/>
    <w:lsdException w:name="toc 6" w:semiHidden="1"/>
    <w:lsdException w:name="toc 7" w:semiHidden="1"/>
    <w:lsdException w:name="toc 8" w:semiHidden="1" w:qFormat="1"/>
    <w:lsdException w:name="toc 9" w:semiHidden="1" w:qFormat="1"/>
    <w:lsdException w:name="Normal Indent" w:qFormat="1"/>
    <w:lsdException w:name="annotation text" w:qFormat="1"/>
    <w:lsdException w:name="index heading" w:qFormat="1"/>
    <w:lsdException w:name="caption" w:qFormat="1"/>
    <w:lsdException w:name="footnote reference" w:semiHidden="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autoRedefine/>
    <w:semiHidden/>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50">
    <w:name w:val="toc 5"/>
    <w:basedOn w:val="aff2"/>
    <w:next w:val="aff2"/>
    <w:autoRedefine/>
    <w:semiHidden/>
    <w:pPr>
      <w:tabs>
        <w:tab w:val="right" w:leader="dot" w:pos="9241"/>
      </w:tabs>
      <w:ind w:firstLineChars="300" w:firstLine="300"/>
      <w:jc w:val="left"/>
    </w:pPr>
    <w:rPr>
      <w:rFonts w:ascii="宋体"/>
      <w:szCs w:val="21"/>
    </w:rPr>
  </w:style>
  <w:style w:type="paragraph" w:styleId="31">
    <w:name w:val="toc 3"/>
    <w:basedOn w:val="aff2"/>
    <w:next w:val="aff2"/>
    <w:autoRedefine/>
    <w:uiPriority w:val="39"/>
    <w:pPr>
      <w:tabs>
        <w:tab w:val="right" w:leader="dot" w:pos="9241"/>
      </w:tabs>
      <w:ind w:firstLineChars="100" w:firstLine="102"/>
      <w:jc w:val="left"/>
    </w:pPr>
    <w:rPr>
      <w:rFonts w:ascii="宋体"/>
      <w:szCs w:val="21"/>
    </w:rPr>
  </w:style>
  <w:style w:type="paragraph" w:styleId="80">
    <w:name w:val="toc 8"/>
    <w:basedOn w:val="aff2"/>
    <w:next w:val="aff2"/>
    <w:autoRedefine/>
    <w:semiHidden/>
    <w:qFormat/>
    <w:pPr>
      <w:tabs>
        <w:tab w:val="right" w:leader="dot" w:pos="9241"/>
      </w:tabs>
      <w:ind w:firstLineChars="600" w:firstLine="607"/>
      <w:jc w:val="left"/>
    </w:pPr>
    <w:rPr>
      <w:rFonts w:ascii="宋体"/>
      <w:szCs w:val="21"/>
    </w:rPr>
  </w:style>
  <w:style w:type="paragraph" w:styleId="32">
    <w:name w:val="index 3"/>
    <w:basedOn w:val="aff2"/>
    <w:next w:val="aff2"/>
    <w:autoRedefine/>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pPr>
      <w:snapToGrid w:val="0"/>
      <w:ind w:rightChars="100" w:right="210"/>
      <w:jc w:val="right"/>
    </w:pPr>
    <w:rPr>
      <w:sz w:val="18"/>
      <w:szCs w:val="18"/>
    </w:rPr>
  </w:style>
  <w:style w:type="paragraph" w:styleId="afff">
    <w:name w:val="header"/>
    <w:basedOn w:val="aff2"/>
    <w:pPr>
      <w:snapToGrid w:val="0"/>
      <w:jc w:val="left"/>
    </w:pPr>
    <w:rPr>
      <w:sz w:val="18"/>
      <w:szCs w:val="18"/>
    </w:rPr>
  </w:style>
  <w:style w:type="paragraph" w:styleId="11">
    <w:name w:val="toc 1"/>
    <w:basedOn w:val="aff2"/>
    <w:next w:val="aff2"/>
    <w:autoRedefine/>
    <w:uiPriority w:val="39"/>
    <w:qFormat/>
    <w:pPr>
      <w:tabs>
        <w:tab w:val="right" w:leader="dot" w:pos="9241"/>
      </w:tabs>
      <w:spacing w:beforeLines="25" w:before="25" w:afterLines="25" w:after="25"/>
      <w:jc w:val="left"/>
    </w:pPr>
    <w:rPr>
      <w:rFonts w:ascii="宋体"/>
      <w:szCs w:val="21"/>
    </w:rPr>
  </w:style>
  <w:style w:type="paragraph" w:styleId="40">
    <w:name w:val="toc 4"/>
    <w:basedOn w:val="aff2"/>
    <w:next w:val="aff2"/>
    <w:autoRedefine/>
    <w:semiHidden/>
    <w:pPr>
      <w:tabs>
        <w:tab w:val="right" w:leader="dot" w:pos="9241"/>
      </w:tabs>
      <w:ind w:firstLineChars="200" w:firstLine="198"/>
      <w:jc w:val="left"/>
    </w:pPr>
    <w:rPr>
      <w:rFonts w:ascii="宋体"/>
      <w:szCs w:val="21"/>
    </w:rPr>
  </w:style>
  <w:style w:type="paragraph" w:styleId="afff0">
    <w:name w:val="index heading"/>
    <w:basedOn w:val="aff2"/>
    <w:next w:val="12"/>
    <w:qFormat/>
    <w:pPr>
      <w:spacing w:before="120" w:after="120"/>
      <w:jc w:val="center"/>
    </w:pPr>
    <w:rPr>
      <w:rFonts w:ascii="Calibri" w:hAnsi="Calibri"/>
      <w:b/>
      <w:bCs/>
      <w:iCs/>
      <w:szCs w:val="20"/>
    </w:rPr>
  </w:style>
  <w:style w:type="paragraph" w:styleId="12">
    <w:name w:val="index 1"/>
    <w:basedOn w:val="aff2"/>
    <w:next w:val="afff1"/>
    <w:qFormat/>
    <w:pPr>
      <w:tabs>
        <w:tab w:val="right" w:leader="dot" w:pos="9299"/>
      </w:tabs>
      <w:jc w:val="left"/>
    </w:pPr>
    <w:rPr>
      <w:rFonts w:ascii="宋体"/>
      <w:szCs w:val="21"/>
    </w:rPr>
  </w:style>
  <w:style w:type="paragraph" w:customStyle="1" w:styleId="afff1">
    <w:name w:val="段"/>
    <w:link w:val="Char"/>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pPr>
      <w:numPr>
        <w:numId w:val="1"/>
      </w:numPr>
      <w:snapToGrid w:val="0"/>
      <w:jc w:val="left"/>
    </w:pPr>
    <w:rPr>
      <w:rFonts w:ascii="宋体"/>
      <w:sz w:val="18"/>
      <w:szCs w:val="18"/>
    </w:rPr>
  </w:style>
  <w:style w:type="paragraph" w:styleId="60">
    <w:name w:val="toc 6"/>
    <w:basedOn w:val="aff2"/>
    <w:next w:val="aff2"/>
    <w:autoRedefine/>
    <w:semiHidden/>
    <w:pPr>
      <w:tabs>
        <w:tab w:val="right" w:leader="dot" w:pos="9241"/>
      </w:tabs>
      <w:ind w:firstLineChars="400" w:firstLine="403"/>
      <w:jc w:val="left"/>
    </w:pPr>
    <w:rPr>
      <w:rFonts w:ascii="宋体"/>
      <w:szCs w:val="21"/>
    </w:rPr>
  </w:style>
  <w:style w:type="paragraph" w:styleId="70">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21">
    <w:name w:val="toc 2"/>
    <w:basedOn w:val="aff2"/>
    <w:next w:val="aff2"/>
    <w:autoRedefine/>
    <w:uiPriority w:val="39"/>
    <w:qFormat/>
    <w:pPr>
      <w:tabs>
        <w:tab w:val="right" w:leader="dot" w:pos="9241"/>
      </w:tabs>
    </w:pPr>
    <w:rPr>
      <w:rFonts w:ascii="宋体"/>
      <w:szCs w:val="21"/>
    </w:rPr>
  </w:style>
  <w:style w:type="paragraph" w:styleId="90">
    <w:name w:val="toc 9"/>
    <w:basedOn w:val="aff2"/>
    <w:next w:val="aff2"/>
    <w:autoRedefine/>
    <w:semiHidden/>
    <w:qFormat/>
    <w:pPr>
      <w:ind w:left="1470"/>
      <w:jc w:val="left"/>
    </w:pPr>
    <w:rPr>
      <w:sz w:val="20"/>
      <w:szCs w:val="20"/>
    </w:rPr>
  </w:style>
  <w:style w:type="paragraph" w:styleId="22">
    <w:name w:val="index 2"/>
    <w:basedOn w:val="aff2"/>
    <w:next w:val="aff2"/>
    <w:autoRedefine/>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qFormat/>
    <w:rPr>
      <w:vertAlign w:val="superscript"/>
    </w:rPr>
  </w:style>
  <w:style w:type="character" w:styleId="afff6">
    <w:name w:val="page number"/>
    <w:basedOn w:val="aff3"/>
    <w:qFormat/>
    <w:rPr>
      <w:rFonts w:ascii="Times New Roman" w:eastAsia="宋体" w:hAnsi="Times New Roman"/>
      <w:sz w:val="18"/>
    </w:rPr>
  </w:style>
  <w:style w:type="character" w:styleId="afff7">
    <w:name w:val="Hyperlink"/>
    <w:basedOn w:val="aff3"/>
    <w:uiPriority w:val="99"/>
    <w:rPr>
      <w:color w:val="0000FF"/>
      <w:spacing w:val="0"/>
      <w:w w:val="100"/>
      <w:szCs w:val="21"/>
      <w:u w:val="single"/>
    </w:rPr>
  </w:style>
  <w:style w:type="character" w:styleId="afff8">
    <w:name w:val="annotation reference"/>
    <w:basedOn w:val="aff3"/>
    <w:qFormat/>
    <w:rPr>
      <w:sz w:val="21"/>
      <w:szCs w:val="21"/>
    </w:rPr>
  </w:style>
  <w:style w:type="character" w:styleId="afff9">
    <w:name w:val="footnote reference"/>
    <w:basedOn w:val="aff3"/>
    <w:semiHidden/>
    <w:rPr>
      <w:vertAlign w:val="superscript"/>
    </w:rPr>
  </w:style>
  <w:style w:type="character" w:customStyle="1" w:styleId="Char">
    <w:name w:val="段 Char"/>
    <w:basedOn w:val="aff3"/>
    <w:link w:val="afff1"/>
    <w:rPr>
      <w:rFonts w:ascii="宋体"/>
      <w:sz w:val="21"/>
      <w:lang w:val="en-US" w:eastAsia="zh-CN" w:bidi="ar-SA"/>
    </w:rPr>
  </w:style>
  <w:style w:type="paragraph" w:customStyle="1" w:styleId="a5">
    <w:name w:val="一级条标题"/>
    <w:next w:val="afff1"/>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pPr>
      <w:spacing w:before="120"/>
      <w:ind w:right="198"/>
      <w:jc w:val="right"/>
    </w:pPr>
    <w:rPr>
      <w:rFonts w:ascii="宋体"/>
      <w:sz w:val="18"/>
      <w:szCs w:val="18"/>
    </w:rPr>
  </w:style>
  <w:style w:type="paragraph" w:customStyle="1" w:styleId="afffb">
    <w:name w:val="标准书眉_奇数页"/>
    <w:next w:val="aff2"/>
    <w:pPr>
      <w:tabs>
        <w:tab w:val="center" w:pos="4154"/>
        <w:tab w:val="right" w:pos="8306"/>
      </w:tabs>
      <w:spacing w:after="220"/>
      <w:jc w:val="right"/>
    </w:pPr>
    <w:rPr>
      <w:rFonts w:ascii="黑体" w:eastAsia="黑体"/>
      <w:sz w:val="21"/>
      <w:szCs w:val="21"/>
    </w:rPr>
  </w:style>
  <w:style w:type="paragraph" w:customStyle="1" w:styleId="a4">
    <w:name w:val="章标题"/>
    <w:next w:val="afff1"/>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pPr>
      <w:numPr>
        <w:ilvl w:val="2"/>
      </w:numPr>
      <w:spacing w:before="50" w:after="50"/>
      <w:outlineLvl w:val="3"/>
    </w:pPr>
  </w:style>
  <w:style w:type="paragraph" w:customStyle="1" w:styleId="23">
    <w:name w:val="封面标准号2"/>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pPr>
      <w:widowControl w:val="0"/>
      <w:numPr>
        <w:numId w:val="3"/>
      </w:numPr>
      <w:jc w:val="both"/>
    </w:pPr>
    <w:rPr>
      <w:rFonts w:ascii="宋体"/>
      <w:sz w:val="21"/>
    </w:rPr>
  </w:style>
  <w:style w:type="paragraph" w:customStyle="1" w:styleId="ad">
    <w:name w:val="列项●（二级）"/>
    <w:pPr>
      <w:numPr>
        <w:ilvl w:val="1"/>
        <w:numId w:val="3"/>
      </w:numPr>
      <w:tabs>
        <w:tab w:val="left" w:pos="840"/>
      </w:tabs>
      <w:jc w:val="both"/>
    </w:pPr>
    <w:rPr>
      <w:rFonts w:ascii="宋体"/>
      <w:sz w:val="21"/>
    </w:rPr>
  </w:style>
  <w:style w:type="paragraph" w:customStyle="1" w:styleId="afffc">
    <w:name w:val="目次、标准名称标题"/>
    <w:basedOn w:val="aff2"/>
    <w:next w:val="afff1"/>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pPr>
      <w:numPr>
        <w:ilvl w:val="3"/>
      </w:numPr>
      <w:outlineLvl w:val="4"/>
    </w:pPr>
  </w:style>
  <w:style w:type="paragraph" w:customStyle="1" w:styleId="a1">
    <w:name w:val="示例"/>
    <w:next w:val="afffd"/>
    <w:pPr>
      <w:widowControl w:val="0"/>
      <w:numPr>
        <w:numId w:val="4"/>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pPr>
      <w:numPr>
        <w:ilvl w:val="1"/>
        <w:numId w:val="5"/>
      </w:numPr>
      <w:jc w:val="both"/>
    </w:pPr>
    <w:rPr>
      <w:rFonts w:ascii="宋体"/>
      <w:sz w:val="21"/>
    </w:rPr>
  </w:style>
  <w:style w:type="paragraph" w:customStyle="1" w:styleId="a8">
    <w:name w:val="四级条标题"/>
    <w:basedOn w:val="a7"/>
    <w:next w:val="afff1"/>
    <w:pPr>
      <w:numPr>
        <w:ilvl w:val="4"/>
      </w:numPr>
      <w:outlineLvl w:val="5"/>
    </w:pPr>
  </w:style>
  <w:style w:type="paragraph" w:customStyle="1" w:styleId="a9">
    <w:name w:val="五级条标题"/>
    <w:basedOn w:val="a8"/>
    <w:next w:val="afff1"/>
    <w:pPr>
      <w:numPr>
        <w:ilvl w:val="5"/>
      </w:numPr>
      <w:outlineLvl w:val="6"/>
    </w:pPr>
  </w:style>
  <w:style w:type="paragraph" w:customStyle="1" w:styleId="aff1">
    <w:name w:val="注："/>
    <w:next w:val="afff1"/>
    <w:pPr>
      <w:widowControl w:val="0"/>
      <w:numPr>
        <w:numId w:val="6"/>
      </w:numPr>
      <w:autoSpaceDE w:val="0"/>
      <w:autoSpaceDN w:val="0"/>
      <w:jc w:val="both"/>
    </w:pPr>
    <w:rPr>
      <w:rFonts w:ascii="宋体"/>
      <w:sz w:val="18"/>
      <w:szCs w:val="18"/>
    </w:rPr>
  </w:style>
  <w:style w:type="paragraph" w:customStyle="1" w:styleId="a">
    <w:name w:val="注×："/>
    <w:pPr>
      <w:widowControl w:val="0"/>
      <w:numPr>
        <w:numId w:val="7"/>
      </w:numPr>
      <w:autoSpaceDE w:val="0"/>
      <w:autoSpaceDN w:val="0"/>
      <w:jc w:val="both"/>
    </w:pPr>
    <w:rPr>
      <w:rFonts w:ascii="宋体"/>
      <w:sz w:val="18"/>
      <w:szCs w:val="18"/>
    </w:rPr>
  </w:style>
  <w:style w:type="paragraph" w:customStyle="1" w:styleId="af0">
    <w:name w:val="字母编号列项（一级）"/>
    <w:pPr>
      <w:numPr>
        <w:numId w:val="5"/>
      </w:numPr>
      <w:jc w:val="both"/>
    </w:pPr>
    <w:rPr>
      <w:rFonts w:ascii="宋体"/>
      <w:sz w:val="21"/>
    </w:rPr>
  </w:style>
  <w:style w:type="paragraph" w:customStyle="1" w:styleId="ae">
    <w:name w:val="列项◆（三级）"/>
    <w:basedOn w:val="aff2"/>
    <w:pPr>
      <w:numPr>
        <w:ilvl w:val="2"/>
        <w:numId w:val="3"/>
      </w:numPr>
    </w:pPr>
    <w:rPr>
      <w:rFonts w:ascii="宋体"/>
      <w:szCs w:val="21"/>
    </w:rPr>
  </w:style>
  <w:style w:type="paragraph" w:customStyle="1" w:styleId="af2">
    <w:name w:val="编号列项（三级）"/>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pPr>
      <w:spacing w:beforeLines="0" w:before="0" w:afterLines="0" w:after="0"/>
    </w:pPr>
    <w:rPr>
      <w:rFonts w:ascii="宋体" w:eastAsia="宋体"/>
    </w:rPr>
  </w:style>
  <w:style w:type="paragraph" w:customStyle="1" w:styleId="affff">
    <w:name w:val="注：（正文）"/>
    <w:basedOn w:val="aff1"/>
    <w:next w:val="afff1"/>
  </w:style>
  <w:style w:type="paragraph" w:customStyle="1" w:styleId="a3">
    <w:name w:val="注×：（正文）"/>
    <w:pPr>
      <w:numPr>
        <w:numId w:val="9"/>
      </w:numPr>
      <w:jc w:val="both"/>
    </w:pPr>
    <w:rPr>
      <w:rFonts w:ascii="宋体"/>
      <w:sz w:val="18"/>
      <w:szCs w:val="18"/>
    </w:rPr>
  </w:style>
  <w:style w:type="paragraph" w:customStyle="1" w:styleId="affff0">
    <w:name w:val="标准标志"/>
    <w:next w:val="aff2"/>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pPr>
      <w:spacing w:before="120"/>
      <w:ind w:left="221"/>
    </w:pPr>
    <w:rPr>
      <w:rFonts w:ascii="宋体"/>
      <w:sz w:val="18"/>
      <w:szCs w:val="18"/>
    </w:rPr>
  </w:style>
  <w:style w:type="paragraph" w:customStyle="1" w:styleId="affff3">
    <w:name w:val="标准书眉_偶数页"/>
    <w:basedOn w:val="afffb"/>
    <w:next w:val="aff2"/>
    <w:pPr>
      <w:jc w:val="left"/>
    </w:pPr>
  </w:style>
  <w:style w:type="paragraph" w:customStyle="1" w:styleId="affff4">
    <w:name w:val="标准书眉一"/>
    <w:pPr>
      <w:jc w:val="both"/>
    </w:pPr>
  </w:style>
  <w:style w:type="paragraph" w:customStyle="1" w:styleId="affff5">
    <w:name w:val="参考文献"/>
    <w:basedOn w:val="aff2"/>
    <w:next w:val="afff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rPr>
      <w:rFonts w:ascii="黑体" w:eastAsia="黑体"/>
      <w:spacing w:val="85"/>
      <w:w w:val="100"/>
      <w:position w:val="3"/>
      <w:sz w:val="28"/>
      <w:szCs w:val="28"/>
    </w:rPr>
  </w:style>
  <w:style w:type="paragraph" w:customStyle="1" w:styleId="affff8">
    <w:name w:val="发布部门"/>
    <w:next w:val="afff1"/>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pPr>
      <w:framePr w:w="3997" w:h="471" w:hRule="exact" w:vSpace="181" w:wrap="around" w:hAnchor="page" w:x="7089" w:y="14097" w:anchorLock="1"/>
    </w:pPr>
    <w:rPr>
      <w:rFonts w:eastAsia="黑体"/>
      <w:sz w:val="28"/>
    </w:rPr>
  </w:style>
  <w:style w:type="paragraph" w:customStyle="1" w:styleId="affffa">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affffb">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pPr>
      <w:framePr w:wrap="around"/>
      <w:spacing w:before="370" w:line="400" w:lineRule="exact"/>
    </w:pPr>
    <w:rPr>
      <w:rFonts w:ascii="Times New Roman"/>
      <w:sz w:val="28"/>
      <w:szCs w:val="28"/>
    </w:rPr>
  </w:style>
  <w:style w:type="paragraph" w:customStyle="1" w:styleId="affffd">
    <w:name w:val="封面一致性程度标识"/>
    <w:basedOn w:val="affffc"/>
    <w:pPr>
      <w:framePr w:wrap="around"/>
      <w:spacing w:before="440"/>
    </w:pPr>
    <w:rPr>
      <w:rFonts w:ascii="宋体" w:eastAsia="宋体"/>
    </w:rPr>
  </w:style>
  <w:style w:type="paragraph" w:customStyle="1" w:styleId="affffe">
    <w:name w:val="封面标准文稿类别"/>
    <w:basedOn w:val="affffd"/>
    <w:pPr>
      <w:framePr w:wrap="around"/>
      <w:spacing w:after="160" w:line="240" w:lineRule="auto"/>
    </w:pPr>
    <w:rPr>
      <w:sz w:val="24"/>
    </w:rPr>
  </w:style>
  <w:style w:type="paragraph" w:customStyle="1" w:styleId="afffff">
    <w:name w:val="封面标准文稿编辑信息"/>
    <w:basedOn w:val="affffe"/>
    <w:pPr>
      <w:framePr w:wrap="around"/>
      <w:spacing w:before="180" w:line="180" w:lineRule="exact"/>
    </w:pPr>
    <w:rPr>
      <w:sz w:val="21"/>
    </w:rPr>
  </w:style>
  <w:style w:type="paragraph" w:customStyle="1" w:styleId="afffff0">
    <w:name w:val="封面正文"/>
    <w:pPr>
      <w:jc w:val="both"/>
    </w:pPr>
  </w:style>
  <w:style w:type="paragraph" w:customStyle="1" w:styleId="af8">
    <w:name w:val="附录标识"/>
    <w:basedOn w:val="aff2"/>
    <w:next w:val="afff1"/>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pPr>
      <w:ind w:firstLineChars="0" w:firstLine="0"/>
      <w:jc w:val="center"/>
    </w:pPr>
    <w:rPr>
      <w:rFonts w:ascii="黑体" w:eastAsia="黑体"/>
    </w:rPr>
  </w:style>
  <w:style w:type="paragraph" w:customStyle="1" w:styleId="af5">
    <w:name w:val="附录表标号"/>
    <w:basedOn w:val="aff2"/>
    <w:next w:val="afff1"/>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pPr>
      <w:numPr>
        <w:ilvl w:val="4"/>
      </w:numPr>
      <w:outlineLvl w:val="4"/>
    </w:pPr>
  </w:style>
  <w:style w:type="paragraph" w:customStyle="1" w:styleId="afffff5">
    <w:name w:val="附录三级无"/>
    <w:basedOn w:val="afc"/>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pPr>
      <w:numPr>
        <w:ilvl w:val="5"/>
      </w:numPr>
      <w:outlineLvl w:val="5"/>
    </w:pPr>
  </w:style>
  <w:style w:type="paragraph" w:customStyle="1" w:styleId="afffff6">
    <w:name w:val="附录四级无"/>
    <w:basedOn w:val="afd"/>
    <w:pPr>
      <w:tabs>
        <w:tab w:val="clear" w:pos="360"/>
      </w:tabs>
      <w:spacing w:beforeLines="0" w:before="0" w:afterLines="0" w:after="0"/>
    </w:pPr>
    <w:rPr>
      <w:rFonts w:ascii="宋体" w:eastAsia="宋体"/>
      <w:szCs w:val="21"/>
    </w:rPr>
  </w:style>
  <w:style w:type="paragraph" w:customStyle="1" w:styleId="aa">
    <w:name w:val="附录图标号"/>
    <w:basedOn w:val="aff2"/>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pPr>
      <w:numPr>
        <w:ilvl w:val="6"/>
      </w:numPr>
      <w:outlineLvl w:val="6"/>
    </w:pPr>
  </w:style>
  <w:style w:type="paragraph" w:customStyle="1" w:styleId="afffff7">
    <w:name w:val="附录五级无"/>
    <w:basedOn w:val="afe"/>
    <w:pPr>
      <w:tabs>
        <w:tab w:val="clear" w:pos="360"/>
      </w:tabs>
      <w:spacing w:beforeLines="0" w:before="0" w:afterLines="0" w:after="0"/>
    </w:pPr>
    <w:rPr>
      <w:rFonts w:ascii="宋体" w:eastAsia="宋体"/>
      <w:szCs w:val="21"/>
    </w:rPr>
  </w:style>
  <w:style w:type="paragraph" w:customStyle="1" w:styleId="af9">
    <w:name w:val="附录章标题"/>
    <w:next w:val="afff1"/>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pPr>
      <w:numPr>
        <w:ilvl w:val="2"/>
      </w:numPr>
      <w:autoSpaceDN w:val="0"/>
      <w:spacing w:beforeLines="50" w:before="50" w:afterLines="50" w:after="50"/>
      <w:outlineLvl w:val="2"/>
    </w:pPr>
  </w:style>
  <w:style w:type="paragraph" w:customStyle="1" w:styleId="afffff8">
    <w:name w:val="附录一级无"/>
    <w:basedOn w:val="afa"/>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pPr>
      <w:ind w:leftChars="400" w:left="600" w:hangingChars="200" w:hanging="200"/>
    </w:pPr>
    <w:rPr>
      <w:rFonts w:ascii="宋体"/>
      <w:sz w:val="21"/>
    </w:rPr>
  </w:style>
  <w:style w:type="paragraph" w:customStyle="1" w:styleId="afffffb">
    <w:name w:val="目次、索引正文"/>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3">
    <w:name w:val="四级无"/>
    <w:basedOn w:val="a8"/>
    <w:qFormat/>
    <w:pPr>
      <w:spacing w:beforeLines="0" w:before="0" w:afterLines="0" w:after="0"/>
    </w:pPr>
    <w:rPr>
      <w:rFonts w:ascii="宋体" w:eastAsia="宋体"/>
    </w:rPr>
  </w:style>
  <w:style w:type="paragraph" w:customStyle="1" w:styleId="affffff4">
    <w:name w:val="条文脚注"/>
    <w:basedOn w:val="af"/>
    <w:qFormat/>
    <w:pPr>
      <w:numPr>
        <w:numId w:val="0"/>
      </w:numPr>
      <w:jc w:val="both"/>
    </w:pPr>
  </w:style>
  <w:style w:type="paragraph" w:customStyle="1" w:styleId="affffff5">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6">
    <w:name w:val="图的脚注"/>
    <w:next w:val="afff1"/>
    <w:autoRedefine/>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qFormat/>
    <w:pPr>
      <w:spacing w:beforeLines="0" w:before="0" w:afterLines="0" w:after="0"/>
    </w:pPr>
    <w:rPr>
      <w:rFonts w:ascii="宋体" w:eastAsia="宋体"/>
    </w:rPr>
  </w:style>
  <w:style w:type="paragraph" w:customStyle="1" w:styleId="affffff9">
    <w:name w:val="一级无"/>
    <w:basedOn w:val="a5"/>
    <w:qFormat/>
    <w:pPr>
      <w:spacing w:beforeLines="0" w:before="0" w:afterLines="0" w:after="0"/>
    </w:pPr>
    <w:rPr>
      <w:rFonts w:ascii="宋体" w:eastAsia="宋体"/>
    </w:rPr>
  </w:style>
  <w:style w:type="character" w:customStyle="1" w:styleId="14">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4">
    <w:name w:val="封面标准名称2"/>
    <w:basedOn w:val="affffb"/>
    <w:qFormat/>
    <w:pPr>
      <w:framePr w:wrap="around" w:y="4469"/>
      <w:spacing w:beforeLines="630" w:before="630"/>
    </w:pPr>
  </w:style>
  <w:style w:type="paragraph" w:customStyle="1" w:styleId="25">
    <w:name w:val="封面标准英文名称2"/>
    <w:basedOn w:val="affffc"/>
    <w:qFormat/>
    <w:pPr>
      <w:framePr w:wrap="around" w:y="4469"/>
    </w:pPr>
  </w:style>
  <w:style w:type="paragraph" w:customStyle="1" w:styleId="26">
    <w:name w:val="封面一致性程度标识2"/>
    <w:basedOn w:val="affffd"/>
    <w:qFormat/>
    <w:pPr>
      <w:framePr w:wrap="around" w:y="4469"/>
    </w:pPr>
  </w:style>
  <w:style w:type="paragraph" w:customStyle="1" w:styleId="27">
    <w:name w:val="封面标准文稿类别2"/>
    <w:basedOn w:val="affffe"/>
    <w:qFormat/>
    <w:pPr>
      <w:framePr w:wrap="around" w:y="4469"/>
    </w:pPr>
  </w:style>
  <w:style w:type="paragraph" w:customStyle="1" w:styleId="28">
    <w:name w:val="封面标准文稿编辑信息2"/>
    <w:basedOn w:val="afffff"/>
    <w:qFormat/>
    <w:pPr>
      <w:framePr w:wrap="around" w:y="4469"/>
    </w:pPr>
  </w:style>
  <w:style w:type="paragraph" w:customStyle="1" w:styleId="affffffe">
    <w:name w:val="标准文件_段"/>
    <w:autoRedefine/>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 w:type="paragraph" w:styleId="afffffff1">
    <w:name w:val="Revision"/>
    <w:hidden/>
    <w:uiPriority w:val="99"/>
    <w:semiHidden/>
    <w:rsid w:val="00446F9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24BB16-D04E-4028-B3E3-AEF127881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965</Words>
  <Characters>5506</Characters>
  <Application>Microsoft Office Word</Application>
  <DocSecurity>0</DocSecurity>
  <Lines>45</Lines>
  <Paragraphs>12</Paragraphs>
  <ScaleCrop>false</ScaleCrop>
  <Company>zle</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TS</cp:lastModifiedBy>
  <cp:revision>9</cp:revision>
  <cp:lastPrinted>2023-10-13T11:01:00Z</cp:lastPrinted>
  <dcterms:created xsi:type="dcterms:W3CDTF">2025-05-29T09:34:00Z</dcterms:created>
  <dcterms:modified xsi:type="dcterms:W3CDTF">2025-05-29T09:37:00Z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eyJoZGlkIjoiMTQwNmI0NzRkZjg5MTc0YWYzMzU3Y2MzYTE3NjllY2UiLCJ1c2VySWQiOiI5NjI2MDIwNDYifQ==</vt:lpwstr>
  </property>
  <property fmtid="{D5CDD505-2E9C-101B-9397-08002B2CF9AE}" pid="3" name="KSOProductBuildVer">
    <vt:lpwstr>2052-12.1.0.20784</vt:lpwstr>
  </property>
  <property fmtid="{D5CDD505-2E9C-101B-9397-08002B2CF9AE}" pid="4" name="ICV">
    <vt:lpwstr>B147CB093AC5490E8A8C3F02378828DC_12</vt:lpwstr>
  </property>
</Properties>
</file>