
<file path=[Content_Types].xml><?xml version="1.0" encoding="utf-8"?>
<Types xmlns="http://schemas.openxmlformats.org/package/2006/content-types">
  <Default Extension="bin" ContentType="application/vnd.ms-word.attachedToolbars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08BA9" w14:textId="77777777" w:rsidR="003A5BB6" w:rsidRPr="004D7C56" w:rsidRDefault="003A5BB6" w:rsidP="0032699A">
      <w:pPr>
        <w:pStyle w:val="afffffe"/>
        <w:framePr w:h="1801" w:hRule="exact" w:wrap="around"/>
        <w:rPr>
          <w:rFonts w:ascii="Times New Roman"/>
        </w:rPr>
      </w:pPr>
      <w:bookmarkStart w:id="0" w:name="_Hlk122552383"/>
      <w:bookmarkStart w:id="1" w:name="c1"/>
      <w:bookmarkEnd w:id="0"/>
      <w:r w:rsidRPr="004D7C56">
        <w:rPr>
          <w:rFonts w:ascii="Times New Roman"/>
        </w:rPr>
        <w:t>ICS</w:t>
      </w:r>
      <w:r w:rsidRPr="004D7C56">
        <w:rPr>
          <w:rFonts w:ascii="Times New Roman"/>
        </w:rPr>
        <w:t> </w:t>
      </w:r>
      <w:r w:rsidRPr="004D7C56">
        <w:rPr>
          <w:rFonts w:ascii="Times New Roman"/>
        </w:rPr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bookmarkStart w:id="2" w:name="ICS"/>
      <w:r w:rsidRPr="004D7C56">
        <w:rPr>
          <w:rFonts w:ascii="Times New Roman"/>
        </w:rPr>
        <w:instrText xml:space="preserve"> FORMTEXT </w:instrText>
      </w:r>
      <w:r w:rsidRPr="004D7C56">
        <w:rPr>
          <w:rFonts w:ascii="Times New Roman"/>
        </w:rPr>
      </w:r>
      <w:r w:rsidRPr="004D7C56">
        <w:rPr>
          <w:rFonts w:ascii="Times New Roman"/>
        </w:rPr>
        <w:fldChar w:fldCharType="separate"/>
      </w:r>
      <w:r w:rsidRPr="004D7C56">
        <w:rPr>
          <w:rFonts w:ascii="Times New Roman"/>
        </w:rPr>
        <w:t>点击此处添加</w:t>
      </w:r>
      <w:r w:rsidRPr="004D7C56">
        <w:rPr>
          <w:rFonts w:ascii="Times New Roman"/>
        </w:rPr>
        <w:t>ICS</w:t>
      </w:r>
      <w:r w:rsidRPr="004D7C56">
        <w:rPr>
          <w:rFonts w:ascii="Times New Roman"/>
        </w:rPr>
        <w:t>号</w:t>
      </w:r>
      <w:r w:rsidRPr="004D7C56">
        <w:rPr>
          <w:rFonts w:ascii="Times New Roman"/>
        </w:rPr>
        <w:fldChar w:fldCharType="end"/>
      </w:r>
      <w:bookmarkEnd w:id="2"/>
    </w:p>
    <w:p w14:paraId="5FCAB1ED" w14:textId="5BAF2680" w:rsidR="003A5BB6" w:rsidRPr="004D7C56" w:rsidRDefault="00ED743C" w:rsidP="00723A69">
      <w:pPr>
        <w:pStyle w:val="afffffe"/>
        <w:framePr w:h="1801" w:hRule="exact" w:wrap="around"/>
        <w:rPr>
          <w:rFonts w:ascii="Times New Roman"/>
        </w:rPr>
      </w:pPr>
      <w:r w:rsidRPr="004D7C56">
        <w:rPr>
          <w:rFonts w:ascii="Times New Roman"/>
        </w:rPr>
        <w:t>CCS</w:t>
      </w:r>
      <w:r w:rsidR="003A5BB6" w:rsidRPr="004D7C56">
        <w:rPr>
          <w:rFonts w:ascii="Times New Roman"/>
        </w:rP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bookmarkStart w:id="3" w:name="WXFLH"/>
      <w:r w:rsidR="003A5BB6" w:rsidRPr="004D7C56">
        <w:rPr>
          <w:rFonts w:ascii="Times New Roman"/>
        </w:rPr>
        <w:instrText xml:space="preserve"> FORMTEXT </w:instrText>
      </w:r>
      <w:r w:rsidR="003A5BB6" w:rsidRPr="004D7C56">
        <w:rPr>
          <w:rFonts w:ascii="Times New Roman"/>
        </w:rPr>
      </w:r>
      <w:r w:rsidR="003A5BB6" w:rsidRPr="004D7C56">
        <w:rPr>
          <w:rFonts w:ascii="Times New Roman"/>
        </w:rPr>
        <w:fldChar w:fldCharType="separate"/>
      </w:r>
      <w:r w:rsidR="003A5BB6" w:rsidRPr="004D7C56">
        <w:rPr>
          <w:rFonts w:ascii="Times New Roman"/>
        </w:rPr>
        <w:t>点击此处添加中国标准文献分类号</w:t>
      </w:r>
      <w:r w:rsidR="003A5BB6" w:rsidRPr="004D7C56">
        <w:rPr>
          <w:rFonts w:ascii="Times New Roman"/>
        </w:rPr>
        <w:fldChar w:fldCharType="end"/>
      </w:r>
      <w:bookmarkEnd w:id="3"/>
    </w:p>
    <w:p w14:paraId="3602389D" w14:textId="77777777" w:rsidR="00723A69" w:rsidRPr="004D7C56" w:rsidRDefault="00723A69" w:rsidP="00723A69">
      <w:pPr>
        <w:pStyle w:val="afffffe"/>
        <w:framePr w:h="1801" w:hRule="exact" w:wrap="around"/>
        <w:jc w:val="right"/>
        <w:rPr>
          <w:rFonts w:ascii="Times New Roman"/>
          <w:b/>
          <w:bCs/>
          <w:w w:val="130"/>
          <w:sz w:val="96"/>
          <w:szCs w:val="96"/>
        </w:rPr>
      </w:pPr>
      <w:r w:rsidRPr="004D7C56">
        <w:rPr>
          <w:rFonts w:ascii="Times New Roman"/>
          <w:b/>
          <w:bCs/>
          <w:w w:val="130"/>
          <w:sz w:val="96"/>
          <w:szCs w:val="96"/>
        </w:rPr>
        <w:t>T/CNS</w:t>
      </w:r>
    </w:p>
    <w:p w14:paraId="6964F5CF" w14:textId="77777777" w:rsidR="00723A69" w:rsidRPr="004D7C56" w:rsidRDefault="00723A69" w:rsidP="0032699A">
      <w:pPr>
        <w:pStyle w:val="afffffe"/>
        <w:framePr w:h="1801" w:hRule="exact" w:wrap="around"/>
        <w:rPr>
          <w:rFonts w:ascii="Times New Roman"/>
        </w:rPr>
      </w:pPr>
    </w:p>
    <w:bookmarkEnd w:id="1"/>
    <w:p w14:paraId="3B4E9967" w14:textId="10ED96D1" w:rsidR="00B97082" w:rsidRPr="004D7C56" w:rsidRDefault="00ED743C" w:rsidP="00B97082">
      <w:pPr>
        <w:pStyle w:val="affffe"/>
        <w:framePr w:wrap="around"/>
        <w:rPr>
          <w:rFonts w:ascii="Times New Roman" w:hAnsi="Times New Roman"/>
          <w:sz w:val="52"/>
        </w:rPr>
      </w:pPr>
      <w:r w:rsidRPr="004D7C56">
        <w:rPr>
          <w:rFonts w:ascii="Times New Roman" w:hAnsi="Times New Roman"/>
          <w:sz w:val="52"/>
        </w:rPr>
        <w:t>中国核学会</w:t>
      </w:r>
      <w:r w:rsidR="001E618C" w:rsidRPr="004D7C56">
        <w:rPr>
          <w:rFonts w:ascii="Times New Roman" w:hAnsi="Times New Roman"/>
          <w:sz w:val="52"/>
        </w:rPr>
        <w:t>团体标准</w:t>
      </w:r>
    </w:p>
    <w:p w14:paraId="515FD7D0" w14:textId="35BBCC91" w:rsidR="00B97082" w:rsidRPr="004D7C56" w:rsidRDefault="001E618C" w:rsidP="001E618C">
      <w:pPr>
        <w:pStyle w:val="20"/>
        <w:framePr w:h="1126" w:hRule="exact" w:wrap="around" w:y="3016"/>
        <w:rPr>
          <w:rFonts w:ascii="Times New Roman"/>
        </w:rPr>
      </w:pPr>
      <w:r w:rsidRPr="004D7C56">
        <w:rPr>
          <w:rFonts w:ascii="Times New Roman"/>
        </w:rPr>
        <w:t>T/CNS</w:t>
      </w:r>
      <w:r w:rsidR="00B97082" w:rsidRPr="004D7C56">
        <w:rPr>
          <w:rFonts w:ascii="Times New Roman"/>
        </w:rPr>
        <w:t xml:space="preserve"> </w:t>
      </w:r>
      <w:r w:rsidR="003A5BB6" w:rsidRPr="004D7C56">
        <w:rPr>
          <w:rFonts w:ascii="Times New Roman"/>
        </w:rPr>
        <w:t>XXXX</w:t>
      </w:r>
      <w:r w:rsidR="00B97082" w:rsidRPr="004D7C56">
        <w:rPr>
          <w:rFonts w:ascii="Times New Roman"/>
        </w:rPr>
        <w:t>—</w:t>
      </w:r>
      <w:r w:rsidR="003A5BB6" w:rsidRPr="004D7C56">
        <w:rPr>
          <w:rFonts w:ascii="Times New Roman"/>
        </w:rPr>
        <w:t>XXXX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56"/>
      </w:tblGrid>
      <w:tr w:rsidR="00B97082" w:rsidRPr="004D7C56" w14:paraId="12C7361A" w14:textId="77777777" w:rsidTr="005C4050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Start w:id="4" w:name="DT"/>
          <w:p w14:paraId="64E726C5" w14:textId="77777777" w:rsidR="00B97082" w:rsidRPr="004D7C56" w:rsidRDefault="00DA6FB8" w:rsidP="001E618C">
            <w:pPr>
              <w:pStyle w:val="afffa"/>
              <w:framePr w:h="1126" w:hRule="exact" w:wrap="around" w:y="3016"/>
              <w:rPr>
                <w:rFonts w:ascii="Times New Roman"/>
              </w:rPr>
            </w:pPr>
            <w:r w:rsidRPr="004D7C56">
              <w:rPr>
                <w:rFonts w:asci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148973B1" wp14:editId="7828032C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5" name="DT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DT" o:spid="_x0000_s1026" style="position:absolute;left:0;text-align:left;margin-left:372.8pt;margin-top:2.7pt;width:90pt;height:18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" stroked="f">
                      <v:path arrowok="t"/>
                    </v:rect>
                  </w:pict>
                </mc:Fallback>
              </mc:AlternateContent>
            </w:r>
            <w:r w:rsidR="00B97082" w:rsidRPr="004D7C56">
              <w:rPr>
                <w:rFonts w:ascii="Times New Roman"/>
              </w:rPr>
              <w:fldChar w:fldCharType="begin">
                <w:ffData>
                  <w:name w:val="DT"/>
                  <w:enabled/>
                  <w:calcOnExit w:val="0"/>
                  <w:textInput/>
                </w:ffData>
              </w:fldChar>
            </w:r>
            <w:r w:rsidR="00B97082" w:rsidRPr="004D7C56">
              <w:rPr>
                <w:rFonts w:ascii="Times New Roman"/>
              </w:rPr>
              <w:instrText xml:space="preserve"> FORMTEXT </w:instrText>
            </w:r>
            <w:r w:rsidR="00B97082" w:rsidRPr="004D7C56">
              <w:rPr>
                <w:rFonts w:ascii="Times New Roman"/>
              </w:rPr>
            </w:r>
            <w:r w:rsidR="00B97082" w:rsidRPr="004D7C56">
              <w:rPr>
                <w:rFonts w:ascii="Times New Roman"/>
              </w:rPr>
              <w:fldChar w:fldCharType="separate"/>
            </w:r>
            <w:r w:rsidR="00B97082" w:rsidRPr="004D7C56">
              <w:rPr>
                <w:rFonts w:ascii="Times New Roman"/>
                <w:noProof/>
              </w:rPr>
              <w:t> </w:t>
            </w:r>
            <w:r w:rsidR="00B97082" w:rsidRPr="004D7C56">
              <w:rPr>
                <w:rFonts w:ascii="Times New Roman"/>
                <w:noProof/>
              </w:rPr>
              <w:t> </w:t>
            </w:r>
            <w:r w:rsidR="00B97082" w:rsidRPr="004D7C56">
              <w:rPr>
                <w:rFonts w:ascii="Times New Roman"/>
                <w:noProof/>
              </w:rPr>
              <w:t> </w:t>
            </w:r>
            <w:r w:rsidR="00B97082" w:rsidRPr="004D7C56">
              <w:rPr>
                <w:rFonts w:ascii="Times New Roman"/>
                <w:noProof/>
              </w:rPr>
              <w:t> </w:t>
            </w:r>
            <w:r w:rsidR="00B97082" w:rsidRPr="004D7C56">
              <w:rPr>
                <w:rFonts w:ascii="Times New Roman"/>
                <w:noProof/>
              </w:rPr>
              <w:t> </w:t>
            </w:r>
            <w:r w:rsidR="00B97082" w:rsidRPr="004D7C56">
              <w:rPr>
                <w:rFonts w:ascii="Times New Roman"/>
              </w:rPr>
              <w:fldChar w:fldCharType="end"/>
            </w:r>
            <w:bookmarkEnd w:id="4"/>
          </w:p>
        </w:tc>
      </w:tr>
    </w:tbl>
    <w:p w14:paraId="7F733173" w14:textId="77777777" w:rsidR="00B97082" w:rsidRPr="004D7C56" w:rsidRDefault="00B97082" w:rsidP="001E618C">
      <w:pPr>
        <w:pStyle w:val="20"/>
        <w:framePr w:h="1126" w:hRule="exact" w:wrap="around" w:y="3016"/>
        <w:rPr>
          <w:rFonts w:ascii="Times New Roman"/>
        </w:rPr>
      </w:pPr>
    </w:p>
    <w:p w14:paraId="013CF6DA" w14:textId="77777777" w:rsidR="00B97082" w:rsidRPr="004D7C56" w:rsidRDefault="00B97082" w:rsidP="001E618C">
      <w:pPr>
        <w:pStyle w:val="20"/>
        <w:framePr w:h="1126" w:hRule="exact" w:wrap="around" w:y="3016"/>
        <w:rPr>
          <w:rFonts w:ascii="Times New Roman"/>
        </w:rPr>
      </w:pPr>
    </w:p>
    <w:p w14:paraId="39A25D85" w14:textId="77777777" w:rsidR="004A3143" w:rsidRPr="004D7C56" w:rsidRDefault="008E45FB" w:rsidP="00811506">
      <w:pPr>
        <w:pStyle w:val="afffb"/>
        <w:framePr w:w="10417" w:wrap="around" w:x="787" w:y="6082"/>
        <w:rPr>
          <w:rFonts w:ascii="Times New Roman"/>
        </w:rPr>
      </w:pPr>
      <w:bookmarkStart w:id="5" w:name="OLE_LINK5"/>
      <w:r w:rsidRPr="004D7C56">
        <w:rPr>
          <w:rFonts w:ascii="Times New Roman"/>
        </w:rPr>
        <w:t>高温气冷堆核动力厂运行工况</w:t>
      </w:r>
    </w:p>
    <w:p w14:paraId="636FB19C" w14:textId="77777777" w:rsidR="00714578" w:rsidRPr="004D7C56" w:rsidRDefault="008E45FB" w:rsidP="00811506">
      <w:pPr>
        <w:pStyle w:val="afffb"/>
        <w:framePr w:w="10417" w:wrap="around" w:x="787" w:y="6082"/>
        <w:rPr>
          <w:rFonts w:ascii="Times New Roman"/>
        </w:rPr>
      </w:pPr>
      <w:proofErr w:type="gramStart"/>
      <w:r w:rsidRPr="004D7C56">
        <w:rPr>
          <w:rFonts w:ascii="Times New Roman"/>
        </w:rPr>
        <w:t>放射性源项分析</w:t>
      </w:r>
      <w:proofErr w:type="gramEnd"/>
      <w:r w:rsidRPr="004D7C56">
        <w:rPr>
          <w:rFonts w:ascii="Times New Roman"/>
        </w:rPr>
        <w:t>方法</w:t>
      </w:r>
    </w:p>
    <w:p w14:paraId="1AD6B63B" w14:textId="4EFDA375" w:rsidR="00B97082" w:rsidRPr="004D7C56" w:rsidRDefault="008E45FB" w:rsidP="00811506">
      <w:pPr>
        <w:pStyle w:val="afffb"/>
        <w:framePr w:w="10417" w:wrap="around" w:x="787" w:y="6082"/>
        <w:rPr>
          <w:rFonts w:ascii="Times New Roman"/>
        </w:rPr>
      </w:pPr>
      <w:r w:rsidRPr="004D7C56">
        <w:rPr>
          <w:rFonts w:ascii="Times New Roman"/>
        </w:rPr>
        <w:t>第</w:t>
      </w:r>
      <w:r w:rsidRPr="004D7C56">
        <w:rPr>
          <w:rFonts w:ascii="Times New Roman"/>
        </w:rPr>
        <w:t>3</w:t>
      </w:r>
      <w:r w:rsidRPr="004D7C56">
        <w:rPr>
          <w:rFonts w:ascii="Times New Roman"/>
        </w:rPr>
        <w:t>部分：</w:t>
      </w:r>
      <w:r w:rsidRPr="004D7C56">
        <w:rPr>
          <w:rFonts w:ascii="Times New Roman"/>
          <w:vertAlign w:val="superscript"/>
        </w:rPr>
        <w:t>3</w:t>
      </w:r>
      <w:r w:rsidRPr="004D7C56">
        <w:rPr>
          <w:rFonts w:ascii="Times New Roman"/>
        </w:rPr>
        <w:t>H</w:t>
      </w:r>
    </w:p>
    <w:bookmarkEnd w:id="5"/>
    <w:p w14:paraId="3A19AF48" w14:textId="165F8E67" w:rsidR="00B97082" w:rsidRPr="004D7C56" w:rsidRDefault="00B01436" w:rsidP="00811506">
      <w:pPr>
        <w:pStyle w:val="afffc"/>
        <w:framePr w:w="10417" w:wrap="around" w:x="787" w:y="6082"/>
        <w:rPr>
          <w:b/>
        </w:rPr>
      </w:pPr>
      <w:r w:rsidRPr="00B01436">
        <w:t xml:space="preserve"> </w:t>
      </w:r>
      <w:r w:rsidRPr="004D7C56">
        <w:t>Analy</w:t>
      </w:r>
      <w:r>
        <w:rPr>
          <w:rFonts w:hint="eastAsia"/>
        </w:rPr>
        <w:t>tic</w:t>
      </w:r>
      <w:r w:rsidR="00834D8B" w:rsidRPr="004D7C56">
        <w:t xml:space="preserve"> Methods for Radioactive Source </w:t>
      </w:r>
      <w:r>
        <w:rPr>
          <w:rFonts w:hint="eastAsia"/>
        </w:rPr>
        <w:t>T</w:t>
      </w:r>
      <w:r w:rsidR="00834D8B" w:rsidRPr="004D7C56">
        <w:t xml:space="preserve">erm </w:t>
      </w:r>
      <w:r>
        <w:rPr>
          <w:rFonts w:hint="eastAsia"/>
        </w:rPr>
        <w:t xml:space="preserve">during Normal Operation </w:t>
      </w:r>
      <w:r w:rsidR="00834D8B" w:rsidRPr="004D7C56">
        <w:t>in</w:t>
      </w:r>
      <w:r w:rsidR="003A5BB6" w:rsidRPr="004D7C56">
        <w:t xml:space="preserve"> </w:t>
      </w:r>
      <w:r w:rsidR="00921653">
        <w:t>H</w:t>
      </w:r>
      <w:r w:rsidR="00ED743C" w:rsidRPr="004D7C56">
        <w:t xml:space="preserve">igh </w:t>
      </w:r>
      <w:r w:rsidR="00921653">
        <w:rPr>
          <w:rFonts w:hint="eastAsia"/>
        </w:rPr>
        <w:t>T</w:t>
      </w:r>
      <w:r w:rsidR="00921653">
        <w:t xml:space="preserve">emperature </w:t>
      </w:r>
      <w:r w:rsidR="00921653">
        <w:rPr>
          <w:rFonts w:hint="eastAsia"/>
        </w:rPr>
        <w:t>G</w:t>
      </w:r>
      <w:r w:rsidR="00921653">
        <w:t xml:space="preserve">as </w:t>
      </w:r>
      <w:r w:rsidR="00921653">
        <w:rPr>
          <w:rFonts w:hint="eastAsia"/>
        </w:rPr>
        <w:t>C</w:t>
      </w:r>
      <w:r w:rsidR="00921653">
        <w:t xml:space="preserve">ooled </w:t>
      </w:r>
      <w:r w:rsidR="00921653">
        <w:rPr>
          <w:rFonts w:hint="eastAsia"/>
        </w:rPr>
        <w:t>R</w:t>
      </w:r>
      <w:r w:rsidR="003A5BB6" w:rsidRPr="004D7C56">
        <w:t>eac</w:t>
      </w:r>
      <w:r w:rsidR="00921653">
        <w:t xml:space="preserve">tor </w:t>
      </w:r>
      <w:r w:rsidR="00921653">
        <w:rPr>
          <w:rFonts w:hint="eastAsia"/>
        </w:rPr>
        <w:t>N</w:t>
      </w:r>
      <w:r w:rsidR="00921653">
        <w:t xml:space="preserve">uclear </w:t>
      </w:r>
      <w:r w:rsidR="00921653">
        <w:rPr>
          <w:rFonts w:hint="eastAsia"/>
        </w:rPr>
        <w:t>P</w:t>
      </w:r>
      <w:r w:rsidR="00921653">
        <w:t xml:space="preserve">ower </w:t>
      </w:r>
      <w:r w:rsidR="00921653">
        <w:rPr>
          <w:rFonts w:hint="eastAsia"/>
        </w:rPr>
        <w:t>P</w:t>
      </w:r>
      <w:r w:rsidR="003A5BB6" w:rsidRPr="004D7C56">
        <w:t>lant</w:t>
      </w:r>
      <w:r>
        <w:rPr>
          <w:rFonts w:hint="eastAsia"/>
        </w:rPr>
        <w:t xml:space="preserve">, Part 3: </w:t>
      </w:r>
      <w:r w:rsidRPr="006C6803">
        <w:rPr>
          <w:vertAlign w:val="superscript"/>
        </w:rPr>
        <w:t>3</w:t>
      </w:r>
      <w:r>
        <w:rPr>
          <w:rFonts w:hint="eastAsia"/>
        </w:rPr>
        <w:t>H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5"/>
      </w:tblGrid>
      <w:tr w:rsidR="00B97082" w:rsidRPr="004D7C56" w14:paraId="179F95B6" w14:textId="77777777" w:rsidTr="005C4050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6624D4" w14:textId="20E5091A" w:rsidR="00B97082" w:rsidRPr="004D7C56" w:rsidRDefault="00B81BD1" w:rsidP="00811506">
            <w:pPr>
              <w:pStyle w:val="afffe"/>
              <w:framePr w:w="10417" w:wrap="around" w:x="787" w:y="6082"/>
              <w:rPr>
                <w:rFonts w:ascii="Times New Roman"/>
              </w:rPr>
            </w:pPr>
            <w:r w:rsidRPr="004D7C56">
              <w:rPr>
                <w:rFonts w:ascii="Times New Roman"/>
              </w:rPr>
              <w:t>征求意见</w:t>
            </w:r>
            <w:r w:rsidR="000F6DC3" w:rsidRPr="004D7C56">
              <w:rPr>
                <w:rFonts w:ascii="Times New Roman"/>
              </w:rPr>
              <w:t>稿</w:t>
            </w:r>
            <w:r w:rsidR="00DA6FB8" w:rsidRPr="004D7C56">
              <w:rPr>
                <w:rFonts w:asci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 wp14:anchorId="320E9FD4" wp14:editId="761650C5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0"/>
                      <wp:wrapNone/>
                      <wp:docPr id="4" name="RQ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Q" o:spid="_x0000_s1026" style="position:absolute;left:0;text-align:left;margin-left:173.3pt;margin-top:45.15pt;width:150pt;height:2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" stroked="f">
                      <v:path arrowok="t"/>
                      <w10:anchorlock/>
                    </v:rect>
                  </w:pict>
                </mc:Fallback>
              </mc:AlternateContent>
            </w:r>
            <w:r w:rsidR="00DA6FB8" w:rsidRPr="004D7C56">
              <w:rPr>
                <w:rFonts w:asci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51257DB7" wp14:editId="2654C1E7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0" b="0"/>
                      <wp:wrapNone/>
                      <wp:docPr id="3" name="LB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LB" o:spid="_x0000_s1026" style="position:absolute;left:0;text-align:left;margin-left:193.3pt;margin-top:20.15pt;width:100pt;height:24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" stroked="f">
                      <v:path arrowok="t"/>
                    </v:rect>
                  </w:pict>
                </mc:Fallback>
              </mc:AlternateContent>
            </w:r>
          </w:p>
        </w:tc>
      </w:tr>
      <w:tr w:rsidR="00B97082" w:rsidRPr="004D7C56" w14:paraId="70A9C25A" w14:textId="77777777" w:rsidTr="005C4050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F1F89" w14:textId="77777777" w:rsidR="00B97082" w:rsidRPr="004D7C56" w:rsidRDefault="00B97082" w:rsidP="00811506">
            <w:pPr>
              <w:pStyle w:val="affff"/>
              <w:framePr w:w="10417" w:wrap="around" w:x="787" w:y="6082"/>
              <w:rPr>
                <w:rFonts w:ascii="Times New Roman"/>
              </w:rPr>
            </w:pPr>
          </w:p>
        </w:tc>
      </w:tr>
    </w:tbl>
    <w:p w14:paraId="3B91F300" w14:textId="49F185BC" w:rsidR="00B97082" w:rsidRPr="004D7C56" w:rsidRDefault="008A6EB6" w:rsidP="003A5BB6">
      <w:pPr>
        <w:pStyle w:val="affffff5"/>
        <w:framePr w:wrap="around" w:hAnchor="page" w:x="1585" w:y="14137"/>
      </w:pPr>
      <w:r w:rsidRPr="004D7C56">
        <w:t>XXXX</w:t>
      </w:r>
      <w:r w:rsidR="00B97082" w:rsidRPr="004D7C56">
        <w:t xml:space="preserve"> - </w:t>
      </w:r>
      <w:r w:rsidRPr="004D7C56">
        <w:t>XX</w:t>
      </w:r>
      <w:r w:rsidR="00B97082" w:rsidRPr="004D7C56">
        <w:t xml:space="preserve"> - </w:t>
      </w:r>
      <w:r w:rsidRPr="004D7C56">
        <w:t>XX</w:t>
      </w:r>
      <w:r w:rsidR="00B97082" w:rsidRPr="004D7C56">
        <w:t>发布</w:t>
      </w:r>
      <w:r w:rsidR="00DA6FB8" w:rsidRPr="004D7C56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 wp14:anchorId="1C9F8E64" wp14:editId="30265324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1270" b="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.05pt,728.5pt" to="481.85pt,7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">
                <o:lock v:ext="edit" shapetype="f"/>
                <w10:wrap anchory="page"/>
                <w10:anchorlock/>
              </v:line>
            </w:pict>
          </mc:Fallback>
        </mc:AlternateContent>
      </w:r>
    </w:p>
    <w:p w14:paraId="69242E06" w14:textId="3EDE80C2" w:rsidR="00B97082" w:rsidRPr="004D7C56" w:rsidRDefault="008A6EB6" w:rsidP="003A5BB6">
      <w:pPr>
        <w:pStyle w:val="affffff6"/>
        <w:framePr w:wrap="around" w:hAnchor="page" w:x="6613"/>
      </w:pPr>
      <w:r w:rsidRPr="004D7C56">
        <w:t>XXXX</w:t>
      </w:r>
      <w:r w:rsidR="00B97082" w:rsidRPr="004D7C56">
        <w:t xml:space="preserve"> - </w:t>
      </w:r>
      <w:r w:rsidRPr="004D7C56">
        <w:t>XX</w:t>
      </w:r>
      <w:r w:rsidR="00B97082" w:rsidRPr="004D7C56">
        <w:t xml:space="preserve"> </w:t>
      </w:r>
      <w:r w:rsidRPr="004D7C56">
        <w:t>–</w:t>
      </w:r>
      <w:r w:rsidR="00B97082" w:rsidRPr="004D7C56">
        <w:t xml:space="preserve"> </w:t>
      </w:r>
      <w:r w:rsidRPr="004D7C56">
        <w:t xml:space="preserve">XX </w:t>
      </w:r>
      <w:r w:rsidR="00B97082" w:rsidRPr="004D7C56">
        <w:t>实施</w:t>
      </w:r>
    </w:p>
    <w:p w14:paraId="2C069304" w14:textId="77777777" w:rsidR="00B97082" w:rsidRPr="004D7C56" w:rsidRDefault="001E618C" w:rsidP="00B97082">
      <w:pPr>
        <w:pStyle w:val="afffff"/>
        <w:framePr w:wrap="around"/>
        <w:rPr>
          <w:rFonts w:ascii="Times New Roman"/>
        </w:rPr>
      </w:pPr>
      <w:r w:rsidRPr="004D7C56">
        <w:rPr>
          <w:rFonts w:ascii="Times New Roman"/>
        </w:rPr>
        <w:t>中国</w:t>
      </w:r>
      <w:r w:rsidR="00F23698" w:rsidRPr="004D7C56">
        <w:rPr>
          <w:rFonts w:ascii="Times New Roman"/>
        </w:rPr>
        <w:t>核学</w:t>
      </w:r>
      <w:r w:rsidRPr="004D7C56">
        <w:rPr>
          <w:rFonts w:ascii="Times New Roman"/>
        </w:rPr>
        <w:t>会</w:t>
      </w:r>
      <w:r w:rsidR="00B97082" w:rsidRPr="004D7C56">
        <w:rPr>
          <w:rFonts w:ascii="Times New Roman" w:eastAsia="MS Mincho"/>
        </w:rPr>
        <w:t> </w:t>
      </w:r>
      <w:r w:rsidR="00B97082" w:rsidRPr="004D7C56">
        <w:rPr>
          <w:rFonts w:ascii="Times New Roman" w:eastAsia="MS Mincho"/>
        </w:rPr>
        <w:t> </w:t>
      </w:r>
      <w:r w:rsidR="00B97082" w:rsidRPr="004D7C56">
        <w:rPr>
          <w:rFonts w:ascii="Times New Roman" w:eastAsia="MS Mincho"/>
        </w:rPr>
        <w:t> </w:t>
      </w:r>
      <w:r w:rsidR="00B97082" w:rsidRPr="004D7C56">
        <w:rPr>
          <w:rStyle w:val="afff7"/>
          <w:rFonts w:ascii="Times New Roman"/>
        </w:rPr>
        <w:t>发布</w:t>
      </w:r>
    </w:p>
    <w:p w14:paraId="1342DD71" w14:textId="77777777" w:rsidR="00B97082" w:rsidRPr="004D7C56" w:rsidRDefault="00DA6FB8" w:rsidP="00B97082">
      <w:pPr>
        <w:pStyle w:val="aff6"/>
        <w:rPr>
          <w:rFonts w:ascii="Times New Roman"/>
        </w:rPr>
        <w:sectPr w:rsidR="00B97082" w:rsidRPr="004D7C56" w:rsidSect="001E618C">
          <w:headerReference w:type="even" r:id="rId10"/>
          <w:footerReference w:type="even" r:id="rId11"/>
          <w:pgSz w:w="11906" w:h="16838" w:code="9"/>
          <w:pgMar w:top="567" w:right="1134" w:bottom="1134" w:left="1417" w:header="0" w:footer="0" w:gutter="0"/>
          <w:pgNumType w:start="1"/>
          <w:cols w:space="425"/>
          <w:docGrid w:type="lines" w:linePitch="312"/>
        </w:sectPr>
      </w:pPr>
      <w:r w:rsidRPr="004D7C56">
        <w:rPr>
          <w:rFonts w:ascii="Times New Roman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506A7D" wp14:editId="2D121228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1270" b="0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05pt,184.25pt" to="481.85pt,18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">
                <o:lock v:ext="edit" shapetype="f"/>
              </v:line>
            </w:pict>
          </mc:Fallback>
        </mc:AlternateContent>
      </w:r>
    </w:p>
    <w:p w14:paraId="0735FB7D" w14:textId="77777777" w:rsidR="001E618C" w:rsidRPr="004D7C56" w:rsidRDefault="001E618C" w:rsidP="001E618C">
      <w:pPr>
        <w:pStyle w:val="aff9"/>
        <w:rPr>
          <w:rFonts w:ascii="Times New Roman"/>
        </w:rPr>
      </w:pPr>
      <w:bookmarkStart w:id="6" w:name="_Toc48658960"/>
      <w:bookmarkStart w:id="7" w:name="_Toc200015445"/>
      <w:r w:rsidRPr="004D7C56">
        <w:rPr>
          <w:rFonts w:ascii="Times New Roman"/>
        </w:rPr>
        <w:lastRenderedPageBreak/>
        <w:t>目</w:t>
      </w:r>
      <w:bookmarkStart w:id="8" w:name="BKML"/>
      <w:r w:rsidRPr="004D7C56">
        <w:rPr>
          <w:rFonts w:ascii="Times New Roman"/>
        </w:rPr>
        <w:t> </w:t>
      </w:r>
      <w:r w:rsidRPr="004D7C56">
        <w:rPr>
          <w:rFonts w:ascii="Times New Roman"/>
        </w:rPr>
        <w:t> </w:t>
      </w:r>
      <w:r w:rsidRPr="004D7C56">
        <w:rPr>
          <w:rFonts w:ascii="Times New Roman"/>
        </w:rPr>
        <w:t>次</w:t>
      </w:r>
      <w:bookmarkEnd w:id="6"/>
      <w:bookmarkEnd w:id="7"/>
      <w:bookmarkEnd w:id="8"/>
    </w:p>
    <w:sdt>
      <w:sdtPr>
        <w:rPr>
          <w:rFonts w:ascii="Times New Roman"/>
          <w:szCs w:val="24"/>
          <w:lang w:val="zh-CN"/>
        </w:rPr>
        <w:id w:val="-2839631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B2ECA40" w14:textId="77777777" w:rsidR="00576D52" w:rsidRDefault="002B1903" w:rsidP="00576D52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r w:rsidRPr="004D7C56">
            <w:rPr>
              <w:rFonts w:ascii="Times New Roman" w:eastAsiaTheme="majorEastAsia"/>
              <w:color w:val="2F5496" w:themeColor="accent1" w:themeShade="BF"/>
              <w:kern w:val="0"/>
              <w:sz w:val="32"/>
              <w:szCs w:val="32"/>
            </w:rPr>
            <w:fldChar w:fldCharType="begin"/>
          </w:r>
          <w:r w:rsidRPr="004D7C56">
            <w:rPr>
              <w:rFonts w:ascii="Times New Roman"/>
            </w:rPr>
            <w:instrText xml:space="preserve"> TOC \o "1-3" \h \z \u </w:instrText>
          </w:r>
          <w:r w:rsidRPr="004D7C56">
            <w:rPr>
              <w:rFonts w:ascii="Times New Roman" w:eastAsiaTheme="majorEastAsia"/>
              <w:color w:val="2F5496" w:themeColor="accent1" w:themeShade="BF"/>
              <w:kern w:val="0"/>
              <w:sz w:val="32"/>
              <w:szCs w:val="32"/>
            </w:rPr>
            <w:fldChar w:fldCharType="separate"/>
          </w:r>
          <w:hyperlink w:anchor="_Toc200015445" w:history="1">
            <w:r w:rsidR="00576D52" w:rsidRPr="00AD7577">
              <w:rPr>
                <w:rStyle w:val="afff6"/>
                <w:rFonts w:ascii="Times New Roman" w:hint="eastAsia"/>
              </w:rPr>
              <w:t>目次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_Toc200015445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I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6D11C4A0" w14:textId="77777777" w:rsidR="00576D52" w:rsidRDefault="009D0D63" w:rsidP="00576D52">
          <w:pPr>
            <w:pStyle w:val="12"/>
            <w:spacing w:before="78" w:after="78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46" w:history="1">
            <w:r w:rsidR="00576D52" w:rsidRPr="00AD7577">
              <w:rPr>
                <w:rStyle w:val="afff6"/>
                <w:rFonts w:ascii="Times New Roman" w:hint="eastAsia"/>
              </w:rPr>
              <w:t>前言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_Toc200015446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II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5DB123FC" w14:textId="77777777" w:rsidR="00576D52" w:rsidRDefault="009D0D63">
          <w:pPr>
            <w:pStyle w:val="27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47" w:history="1">
            <w:r w:rsidR="00576D52" w:rsidRPr="00AD7577">
              <w:rPr>
                <w:rStyle w:val="afff6"/>
              </w:rPr>
              <w:t>1</w:t>
            </w:r>
            <w:r w:rsidR="00576D52" w:rsidRPr="00AD7577">
              <w:rPr>
                <w:rStyle w:val="afff6"/>
                <w:rFonts w:ascii="Times New Roman" w:hint="eastAsia"/>
              </w:rPr>
              <w:t xml:space="preserve"> </w:t>
            </w:r>
            <w:r w:rsidR="00576D52" w:rsidRPr="00AD7577">
              <w:rPr>
                <w:rStyle w:val="afff6"/>
                <w:rFonts w:ascii="Times New Roman" w:hint="eastAsia"/>
              </w:rPr>
              <w:t>范围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_Toc200015447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1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6FBE701B" w14:textId="77777777" w:rsidR="00576D52" w:rsidRDefault="009D0D63">
          <w:pPr>
            <w:pStyle w:val="27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48" w:history="1">
            <w:r w:rsidR="00576D52" w:rsidRPr="00AD7577">
              <w:rPr>
                <w:rStyle w:val="afff6"/>
              </w:rPr>
              <w:t>2</w:t>
            </w:r>
            <w:r w:rsidR="00576D52" w:rsidRPr="00AD7577">
              <w:rPr>
                <w:rStyle w:val="afff6"/>
                <w:rFonts w:ascii="Times New Roman" w:hint="eastAsia"/>
              </w:rPr>
              <w:t xml:space="preserve"> </w:t>
            </w:r>
            <w:r w:rsidR="00576D52" w:rsidRPr="00AD7577">
              <w:rPr>
                <w:rStyle w:val="afff6"/>
                <w:rFonts w:ascii="Times New Roman" w:hint="eastAsia"/>
              </w:rPr>
              <w:t>规范性引用文件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_Toc200015448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1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77DFBBC8" w14:textId="77777777" w:rsidR="00576D52" w:rsidRDefault="009D0D63">
          <w:pPr>
            <w:pStyle w:val="27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49" w:history="1">
            <w:r w:rsidR="00576D52" w:rsidRPr="00AD7577">
              <w:rPr>
                <w:rStyle w:val="afff6"/>
              </w:rPr>
              <w:t>3</w:t>
            </w:r>
            <w:r w:rsidR="00576D52" w:rsidRPr="00AD7577">
              <w:rPr>
                <w:rStyle w:val="afff6"/>
                <w:rFonts w:ascii="Times New Roman" w:hint="eastAsia"/>
              </w:rPr>
              <w:t xml:space="preserve"> </w:t>
            </w:r>
            <w:r w:rsidR="00576D52" w:rsidRPr="00AD7577">
              <w:rPr>
                <w:rStyle w:val="afff6"/>
                <w:rFonts w:ascii="Times New Roman" w:hint="eastAsia"/>
              </w:rPr>
              <w:t>术语和定义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_Toc200015449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1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5D33F126" w14:textId="77777777" w:rsidR="00576D52" w:rsidRDefault="009D0D63">
          <w:pPr>
            <w:pStyle w:val="27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50" w:history="1">
            <w:r w:rsidR="00576D52" w:rsidRPr="00AD7577">
              <w:rPr>
                <w:rStyle w:val="afff6"/>
              </w:rPr>
              <w:t>4</w:t>
            </w:r>
            <w:r w:rsidR="00576D52" w:rsidRPr="00AD7577">
              <w:rPr>
                <w:rStyle w:val="afff6"/>
                <w:rFonts w:ascii="Times New Roman"/>
                <w:vertAlign w:val="superscript"/>
              </w:rPr>
              <w:t xml:space="preserve"> 3</w:t>
            </w:r>
            <w:r w:rsidR="00576D52" w:rsidRPr="00AD7577">
              <w:rPr>
                <w:rStyle w:val="afff6"/>
                <w:rFonts w:ascii="Times New Roman"/>
              </w:rPr>
              <w:t>H</w:t>
            </w:r>
            <w:r w:rsidR="00576D52" w:rsidRPr="00AD7577">
              <w:rPr>
                <w:rStyle w:val="afff6"/>
                <w:rFonts w:ascii="Times New Roman" w:hint="eastAsia"/>
              </w:rPr>
              <w:t>源项设计的原则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_Toc200015450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1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2CB724A2" w14:textId="77777777" w:rsidR="00576D52" w:rsidRDefault="009D0D63">
          <w:pPr>
            <w:pStyle w:val="27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51" w:history="1">
            <w:r w:rsidR="00576D52" w:rsidRPr="00AD7577">
              <w:rPr>
                <w:rStyle w:val="afff6"/>
              </w:rPr>
              <w:t>5</w:t>
            </w:r>
            <w:r w:rsidR="00576D52" w:rsidRPr="00AD7577">
              <w:rPr>
                <w:rStyle w:val="afff6"/>
                <w:rFonts w:ascii="Times New Roman"/>
                <w:vertAlign w:val="superscript"/>
              </w:rPr>
              <w:t xml:space="preserve"> 3</w:t>
            </w:r>
            <w:r w:rsidR="00576D52" w:rsidRPr="00AD7577">
              <w:rPr>
                <w:rStyle w:val="afff6"/>
                <w:rFonts w:ascii="Times New Roman"/>
              </w:rPr>
              <w:t>H</w:t>
            </w:r>
            <w:r w:rsidR="00576D52" w:rsidRPr="00AD7577">
              <w:rPr>
                <w:rStyle w:val="afff6"/>
                <w:rFonts w:ascii="Times New Roman" w:hint="eastAsia"/>
              </w:rPr>
              <w:t>源项设计的范围和设计流程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_Toc200015451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1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09052EED" w14:textId="77777777" w:rsidR="00576D52" w:rsidRDefault="009D0D63">
          <w:pPr>
            <w:pStyle w:val="27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52" w:history="1">
            <w:r w:rsidR="00576D52" w:rsidRPr="00AD7577">
              <w:rPr>
                <w:rStyle w:val="afff6"/>
              </w:rPr>
              <w:t>6</w:t>
            </w:r>
            <w:r w:rsidR="00576D52" w:rsidRPr="00AD7577">
              <w:rPr>
                <w:rStyle w:val="afff6"/>
                <w:rFonts w:ascii="Times New Roman" w:hint="eastAsia"/>
              </w:rPr>
              <w:t xml:space="preserve"> </w:t>
            </w:r>
            <w:r w:rsidR="00576D52" w:rsidRPr="00AD7577">
              <w:rPr>
                <w:rStyle w:val="afff6"/>
                <w:rFonts w:ascii="Times New Roman" w:hint="eastAsia"/>
              </w:rPr>
              <w:t>源项设计的方法、计算公式、推荐参数或假设条件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_Toc200015452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2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26E5E5EF" w14:textId="77777777" w:rsidR="00576D52" w:rsidRDefault="009D0D63" w:rsidP="00576D52">
          <w:pPr>
            <w:pStyle w:val="30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53" w:history="1">
            <w:r w:rsidR="00576D52" w:rsidRPr="00AD7577">
              <w:rPr>
                <w:rStyle w:val="afff6"/>
              </w:rPr>
              <w:t>6.1</w:t>
            </w:r>
            <w:r w:rsidR="00576D52" w:rsidRPr="00AD7577">
              <w:rPr>
                <w:rStyle w:val="afff6"/>
                <w:rFonts w:ascii="Times New Roman" w:hint="eastAsia"/>
              </w:rPr>
              <w:t xml:space="preserve"> </w:t>
            </w:r>
            <w:r w:rsidR="00576D52" w:rsidRPr="00AD7577">
              <w:rPr>
                <w:rStyle w:val="afff6"/>
                <w:rFonts w:ascii="Times New Roman" w:hint="eastAsia"/>
              </w:rPr>
              <w:t>一回路</w:t>
            </w:r>
            <w:r w:rsidR="00576D52" w:rsidRPr="00AD7577">
              <w:rPr>
                <w:rStyle w:val="afff6"/>
                <w:rFonts w:ascii="Times New Roman"/>
                <w:vertAlign w:val="superscript"/>
              </w:rPr>
              <w:t>3</w:t>
            </w:r>
            <w:r w:rsidR="00576D52" w:rsidRPr="00AD7577">
              <w:rPr>
                <w:rStyle w:val="afff6"/>
                <w:rFonts w:ascii="Times New Roman"/>
              </w:rPr>
              <w:t>H</w:t>
            </w:r>
            <w:r w:rsidR="00576D52" w:rsidRPr="00AD7577">
              <w:rPr>
                <w:rStyle w:val="afff6"/>
                <w:rFonts w:ascii="Times New Roman" w:hint="eastAsia"/>
              </w:rPr>
              <w:t>源项的来源和产生量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_Toc200015453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2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5CB2BF44" w14:textId="77777777" w:rsidR="00576D52" w:rsidRDefault="009D0D63" w:rsidP="00576D52">
          <w:pPr>
            <w:pStyle w:val="30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54" w:history="1">
            <w:r w:rsidR="00576D52" w:rsidRPr="00AD7577">
              <w:rPr>
                <w:rStyle w:val="afff6"/>
              </w:rPr>
              <w:t>6.2</w:t>
            </w:r>
            <w:r w:rsidR="00576D52" w:rsidRPr="00AD7577">
              <w:rPr>
                <w:rStyle w:val="afff6"/>
                <w:rFonts w:ascii="Times New Roman" w:hint="eastAsia"/>
              </w:rPr>
              <w:t xml:space="preserve"> </w:t>
            </w:r>
            <w:r w:rsidR="00576D52" w:rsidRPr="00AD7577">
              <w:rPr>
                <w:rStyle w:val="afff6"/>
                <w:rFonts w:ascii="Times New Roman" w:hint="eastAsia"/>
              </w:rPr>
              <w:t>一回路</w:t>
            </w:r>
            <w:r w:rsidR="00576D52" w:rsidRPr="00AD7577">
              <w:rPr>
                <w:rStyle w:val="afff6"/>
                <w:rFonts w:ascii="Times New Roman"/>
                <w:vertAlign w:val="superscript"/>
              </w:rPr>
              <w:t>3</w:t>
            </w:r>
            <w:r w:rsidR="00576D52" w:rsidRPr="00AD7577">
              <w:rPr>
                <w:rStyle w:val="afff6"/>
                <w:rFonts w:ascii="Times New Roman"/>
              </w:rPr>
              <w:t>H</w:t>
            </w:r>
            <w:r w:rsidR="00576D52" w:rsidRPr="00AD7577">
              <w:rPr>
                <w:rStyle w:val="afff6"/>
                <w:rFonts w:ascii="Times New Roman" w:hint="eastAsia"/>
              </w:rPr>
              <w:t>平衡活度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_Toc200015454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2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50606B72" w14:textId="77777777" w:rsidR="00576D52" w:rsidRDefault="009D0D63" w:rsidP="00576D52">
          <w:pPr>
            <w:pStyle w:val="30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55" w:history="1">
            <w:r w:rsidR="00576D52" w:rsidRPr="00AD7577">
              <w:rPr>
                <w:rStyle w:val="afff6"/>
              </w:rPr>
              <w:t>6.3</w:t>
            </w:r>
            <w:r w:rsidR="00576D52" w:rsidRPr="00AD7577">
              <w:rPr>
                <w:rStyle w:val="afff6"/>
                <w:rFonts w:ascii="Times New Roman" w:hint="eastAsia"/>
              </w:rPr>
              <w:t xml:space="preserve"> </w:t>
            </w:r>
            <w:r w:rsidR="00576D52" w:rsidRPr="00AD7577">
              <w:rPr>
                <w:rStyle w:val="afff6"/>
                <w:rFonts w:ascii="Times New Roman" w:hint="eastAsia"/>
              </w:rPr>
              <w:t>二回路</w:t>
            </w:r>
            <w:r w:rsidR="00576D52" w:rsidRPr="00AD7577">
              <w:rPr>
                <w:rStyle w:val="afff6"/>
                <w:rFonts w:ascii="Times New Roman"/>
                <w:vertAlign w:val="superscript"/>
              </w:rPr>
              <w:t>3</w:t>
            </w:r>
            <w:r w:rsidR="00576D52" w:rsidRPr="00AD7577">
              <w:rPr>
                <w:rStyle w:val="afff6"/>
                <w:rFonts w:ascii="Times New Roman"/>
              </w:rPr>
              <w:t>H</w:t>
            </w:r>
            <w:r w:rsidR="00576D52" w:rsidRPr="00AD7577">
              <w:rPr>
                <w:rStyle w:val="afff6"/>
                <w:rFonts w:ascii="Times New Roman" w:hint="eastAsia"/>
              </w:rPr>
              <w:t>源项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_Toc200015455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3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1E06C2CB" w14:textId="77777777" w:rsidR="00576D52" w:rsidRDefault="009D0D63" w:rsidP="00576D52">
          <w:pPr>
            <w:pStyle w:val="30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56" w:history="1">
            <w:r w:rsidR="00576D52" w:rsidRPr="00AD7577">
              <w:rPr>
                <w:rStyle w:val="afff6"/>
              </w:rPr>
              <w:t>6.4</w:t>
            </w:r>
            <w:r w:rsidR="00576D52" w:rsidRPr="00AD7577">
              <w:rPr>
                <w:rStyle w:val="afff6"/>
                <w:rFonts w:ascii="Times New Roman" w:hint="eastAsia"/>
              </w:rPr>
              <w:t xml:space="preserve"> </w:t>
            </w:r>
            <w:r w:rsidR="00576D52" w:rsidRPr="00AD7577">
              <w:rPr>
                <w:rStyle w:val="afff6"/>
                <w:rFonts w:ascii="Times New Roman" w:hint="eastAsia"/>
              </w:rPr>
              <w:t>三回路</w:t>
            </w:r>
            <w:r w:rsidR="00576D52" w:rsidRPr="00AD7577">
              <w:rPr>
                <w:rStyle w:val="afff6"/>
                <w:rFonts w:ascii="Times New Roman"/>
                <w:vertAlign w:val="superscript"/>
              </w:rPr>
              <w:t>3</w:t>
            </w:r>
            <w:r w:rsidR="00576D52" w:rsidRPr="00AD7577">
              <w:rPr>
                <w:rStyle w:val="afff6"/>
                <w:rFonts w:ascii="Times New Roman"/>
              </w:rPr>
              <w:t>H</w:t>
            </w:r>
            <w:r w:rsidR="00576D52" w:rsidRPr="00AD7577">
              <w:rPr>
                <w:rStyle w:val="afff6"/>
                <w:rFonts w:ascii="Times New Roman" w:hint="eastAsia"/>
              </w:rPr>
              <w:t>源项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_Toc200015456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4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046B9913" w14:textId="77777777" w:rsidR="00576D52" w:rsidRDefault="009D0D63" w:rsidP="00576D52">
          <w:pPr>
            <w:pStyle w:val="30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57" w:history="1">
            <w:r w:rsidR="00576D52" w:rsidRPr="00AD7577">
              <w:rPr>
                <w:rStyle w:val="afff6"/>
              </w:rPr>
              <w:t>6.5</w:t>
            </w:r>
            <w:r w:rsidR="00576D52" w:rsidRPr="00AD7577">
              <w:rPr>
                <w:rStyle w:val="afff6"/>
                <w:rFonts w:ascii="Times New Roman" w:hint="eastAsia"/>
              </w:rPr>
              <w:t xml:space="preserve"> </w:t>
            </w:r>
            <w:r w:rsidR="00576D52" w:rsidRPr="00AD7577">
              <w:rPr>
                <w:rStyle w:val="afff6"/>
                <w:rFonts w:ascii="Times New Roman" w:hint="eastAsia"/>
              </w:rPr>
              <w:t>流出物</w:t>
            </w:r>
            <w:r w:rsidR="00576D52" w:rsidRPr="00AD7577">
              <w:rPr>
                <w:rStyle w:val="afff6"/>
                <w:rFonts w:ascii="Times New Roman"/>
                <w:vertAlign w:val="superscript"/>
              </w:rPr>
              <w:t>3</w:t>
            </w:r>
            <w:r w:rsidR="00576D52" w:rsidRPr="00AD7577">
              <w:rPr>
                <w:rStyle w:val="afff6"/>
                <w:rFonts w:ascii="Times New Roman"/>
              </w:rPr>
              <w:t>H</w:t>
            </w:r>
            <w:r w:rsidR="00576D52" w:rsidRPr="00AD7577">
              <w:rPr>
                <w:rStyle w:val="afff6"/>
                <w:rFonts w:ascii="Times New Roman" w:hint="eastAsia"/>
              </w:rPr>
              <w:t>源项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_Toc200015457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4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2EDC31A4" w14:textId="77777777" w:rsidR="00576D52" w:rsidRDefault="009D0D63">
          <w:pPr>
            <w:pStyle w:val="27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58" w:history="1">
            <w:r w:rsidR="00576D52" w:rsidRPr="00AD7577">
              <w:rPr>
                <w:rStyle w:val="afff6"/>
              </w:rPr>
              <w:t>7</w:t>
            </w:r>
            <w:r w:rsidR="00576D52" w:rsidRPr="00AD7577">
              <w:rPr>
                <w:rStyle w:val="afff6"/>
                <w:rFonts w:ascii="Times New Roman"/>
                <w:vertAlign w:val="superscript"/>
              </w:rPr>
              <w:t xml:space="preserve"> 3</w:t>
            </w:r>
            <w:r w:rsidR="00576D52" w:rsidRPr="00AD7577">
              <w:rPr>
                <w:rStyle w:val="afff6"/>
                <w:rFonts w:ascii="Times New Roman"/>
              </w:rPr>
              <w:t>H</w:t>
            </w:r>
            <w:r w:rsidR="00576D52" w:rsidRPr="00AD7577">
              <w:rPr>
                <w:rStyle w:val="afff6"/>
                <w:rFonts w:ascii="Times New Roman" w:hint="eastAsia"/>
              </w:rPr>
              <w:t>源项计算推荐工具或软件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_Toc200015458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4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50691BD9" w14:textId="77777777" w:rsidR="00576D52" w:rsidRDefault="009D0D63" w:rsidP="00576D52">
          <w:pPr>
            <w:pStyle w:val="30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59" w:history="1">
            <w:r w:rsidR="00576D52" w:rsidRPr="00AD7577">
              <w:rPr>
                <w:rStyle w:val="afff6"/>
              </w:rPr>
              <w:t>7.1</w:t>
            </w:r>
            <w:r w:rsidR="00576D52" w:rsidRPr="00AD7577">
              <w:rPr>
                <w:rStyle w:val="afff6"/>
                <w:rFonts w:ascii="Times New Roman" w:hint="eastAsia"/>
              </w:rPr>
              <w:t xml:space="preserve"> </w:t>
            </w:r>
            <w:r w:rsidR="00576D52" w:rsidRPr="00AD7577">
              <w:rPr>
                <w:rStyle w:val="afff6"/>
                <w:rFonts w:ascii="Times New Roman" w:hint="eastAsia"/>
              </w:rPr>
              <w:t>一回路</w:t>
            </w:r>
            <w:r w:rsidR="00576D52" w:rsidRPr="00AD7577">
              <w:rPr>
                <w:rStyle w:val="afff6"/>
                <w:rFonts w:ascii="Times New Roman"/>
                <w:vertAlign w:val="superscript"/>
              </w:rPr>
              <w:t>3</w:t>
            </w:r>
            <w:r w:rsidR="00576D52" w:rsidRPr="00AD7577">
              <w:rPr>
                <w:rStyle w:val="afff6"/>
                <w:rFonts w:ascii="Times New Roman"/>
              </w:rPr>
              <w:t>H</w:t>
            </w:r>
            <w:r w:rsidR="00576D52" w:rsidRPr="00AD7577">
              <w:rPr>
                <w:rStyle w:val="afff6"/>
                <w:rFonts w:ascii="Times New Roman" w:hint="eastAsia"/>
              </w:rPr>
              <w:t>源项计算软件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_Toc200015459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4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6B5E214E" w14:textId="77777777" w:rsidR="00576D52" w:rsidRDefault="009D0D63" w:rsidP="00576D52">
          <w:pPr>
            <w:pStyle w:val="30"/>
            <w:ind w:firstLine="210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60" w:history="1">
            <w:r w:rsidR="00576D52" w:rsidRPr="00AD7577">
              <w:rPr>
                <w:rStyle w:val="afff6"/>
              </w:rPr>
              <w:t>7.2</w:t>
            </w:r>
            <w:r w:rsidR="00576D52" w:rsidRPr="00AD7577">
              <w:rPr>
                <w:rStyle w:val="afff6"/>
                <w:rFonts w:ascii="Times New Roman" w:hint="eastAsia"/>
              </w:rPr>
              <w:t xml:space="preserve"> </w:t>
            </w:r>
            <w:r w:rsidR="00576D52" w:rsidRPr="00AD7577">
              <w:rPr>
                <w:rStyle w:val="afff6"/>
                <w:rFonts w:ascii="Times New Roman" w:hint="eastAsia"/>
              </w:rPr>
              <w:t>流出物</w:t>
            </w:r>
            <w:r w:rsidR="00576D52" w:rsidRPr="00AD7577">
              <w:rPr>
                <w:rStyle w:val="afff6"/>
                <w:rFonts w:ascii="Times New Roman"/>
                <w:vertAlign w:val="superscript"/>
              </w:rPr>
              <w:t>3</w:t>
            </w:r>
            <w:r w:rsidR="00576D52" w:rsidRPr="00AD7577">
              <w:rPr>
                <w:rStyle w:val="afff6"/>
                <w:rFonts w:ascii="Times New Roman"/>
              </w:rPr>
              <w:t>H</w:t>
            </w:r>
            <w:r w:rsidR="00576D52" w:rsidRPr="00AD7577">
              <w:rPr>
                <w:rStyle w:val="afff6"/>
                <w:rFonts w:ascii="Times New Roman" w:hint="eastAsia"/>
              </w:rPr>
              <w:t>源项计算软件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_Toc200015460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4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1530A67F" w14:textId="77777777" w:rsidR="00576D52" w:rsidRDefault="009D0D63">
          <w:pPr>
            <w:pStyle w:val="27"/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00015461" w:history="1">
            <w:r w:rsidR="00576D52" w:rsidRPr="00AD7577">
              <w:rPr>
                <w:rStyle w:val="afff6"/>
                <w:rFonts w:ascii="Times New Roman" w:hint="eastAsia"/>
              </w:rPr>
              <w:t>参</w:t>
            </w:r>
            <w:r w:rsidR="00576D52" w:rsidRPr="00AD7577">
              <w:rPr>
                <w:rStyle w:val="afff6"/>
                <w:rFonts w:ascii="Times New Roman"/>
              </w:rPr>
              <w:t xml:space="preserve">  </w:t>
            </w:r>
            <w:r w:rsidR="00576D52" w:rsidRPr="00AD7577">
              <w:rPr>
                <w:rStyle w:val="afff6"/>
                <w:rFonts w:ascii="Times New Roman" w:hint="eastAsia"/>
              </w:rPr>
              <w:t>考</w:t>
            </w:r>
            <w:r w:rsidR="00576D52" w:rsidRPr="00AD7577">
              <w:rPr>
                <w:rStyle w:val="afff6"/>
                <w:rFonts w:ascii="Times New Roman"/>
              </w:rPr>
              <w:t xml:space="preserve">  </w:t>
            </w:r>
            <w:r w:rsidR="00576D52" w:rsidRPr="00AD7577">
              <w:rPr>
                <w:rStyle w:val="afff6"/>
                <w:rFonts w:ascii="Times New Roman" w:hint="eastAsia"/>
              </w:rPr>
              <w:t>文</w:t>
            </w:r>
            <w:r w:rsidR="00576D52" w:rsidRPr="00AD7577">
              <w:rPr>
                <w:rStyle w:val="afff6"/>
                <w:rFonts w:ascii="Times New Roman"/>
              </w:rPr>
              <w:t xml:space="preserve">  </w:t>
            </w:r>
            <w:r w:rsidR="00576D52" w:rsidRPr="00AD7577">
              <w:rPr>
                <w:rStyle w:val="afff6"/>
                <w:rFonts w:ascii="Times New Roman" w:hint="eastAsia"/>
              </w:rPr>
              <w:t>献</w:t>
            </w:r>
            <w:r w:rsidR="00576D52">
              <w:rPr>
                <w:noProof/>
                <w:webHidden/>
              </w:rPr>
              <w:tab/>
            </w:r>
            <w:r w:rsidR="00576D52">
              <w:rPr>
                <w:noProof/>
                <w:webHidden/>
              </w:rPr>
              <w:fldChar w:fldCharType="begin"/>
            </w:r>
            <w:r w:rsidR="00576D52">
              <w:rPr>
                <w:noProof/>
                <w:webHidden/>
              </w:rPr>
              <w:instrText xml:space="preserve"> PAGEREF _Toc200015461 \h </w:instrText>
            </w:r>
            <w:r w:rsidR="00576D52">
              <w:rPr>
                <w:noProof/>
                <w:webHidden/>
              </w:rPr>
            </w:r>
            <w:r w:rsidR="00576D52">
              <w:rPr>
                <w:noProof/>
                <w:webHidden/>
              </w:rPr>
              <w:fldChar w:fldCharType="separate"/>
            </w:r>
            <w:r w:rsidR="00576D52">
              <w:rPr>
                <w:noProof/>
                <w:webHidden/>
              </w:rPr>
              <w:t>4</w:t>
            </w:r>
            <w:r w:rsidR="00576D52">
              <w:rPr>
                <w:noProof/>
                <w:webHidden/>
              </w:rPr>
              <w:fldChar w:fldCharType="end"/>
            </w:r>
          </w:hyperlink>
        </w:p>
        <w:p w14:paraId="4ED78C66" w14:textId="4DDFDCE0" w:rsidR="002B1903" w:rsidRPr="004D7C56" w:rsidRDefault="002B1903">
          <w:r w:rsidRPr="004D7C56">
            <w:rPr>
              <w:b/>
              <w:bCs/>
              <w:lang w:val="zh-CN"/>
            </w:rPr>
            <w:fldChar w:fldCharType="end"/>
          </w:r>
        </w:p>
      </w:sdtContent>
    </w:sdt>
    <w:p w14:paraId="3E31F288" w14:textId="77777777" w:rsidR="002B1903" w:rsidRPr="004D7C56" w:rsidRDefault="002B1903" w:rsidP="002B1903">
      <w:pPr>
        <w:pStyle w:val="aff6"/>
        <w:rPr>
          <w:rFonts w:ascii="Times New Roman"/>
        </w:rPr>
      </w:pPr>
    </w:p>
    <w:p w14:paraId="1D321E34" w14:textId="77777777" w:rsidR="001E618C" w:rsidRPr="004D7C56" w:rsidRDefault="001E618C" w:rsidP="001E618C">
      <w:pPr>
        <w:pStyle w:val="aff6"/>
        <w:rPr>
          <w:rFonts w:ascii="Times New Roman"/>
        </w:rPr>
      </w:pPr>
    </w:p>
    <w:p w14:paraId="26BD7FB8" w14:textId="77777777" w:rsidR="00B97082" w:rsidRPr="004D7C56" w:rsidRDefault="00B97082" w:rsidP="00B97082">
      <w:pPr>
        <w:pStyle w:val="afffff0"/>
        <w:rPr>
          <w:rFonts w:ascii="Times New Roman"/>
        </w:rPr>
      </w:pPr>
      <w:bookmarkStart w:id="9" w:name="_Toc20302068"/>
      <w:bookmarkStart w:id="10" w:name="_Toc200015446"/>
      <w:r w:rsidRPr="004D7C56">
        <w:rPr>
          <w:rFonts w:ascii="Times New Roman"/>
        </w:rPr>
        <w:lastRenderedPageBreak/>
        <w:t>前</w:t>
      </w:r>
      <w:bookmarkStart w:id="11" w:name="BKQY"/>
      <w:r w:rsidRPr="004D7C56">
        <w:rPr>
          <w:rFonts w:ascii="Times New Roman" w:eastAsia="MS Mincho"/>
        </w:rPr>
        <w:t> </w:t>
      </w:r>
      <w:r w:rsidRPr="004D7C56">
        <w:rPr>
          <w:rFonts w:ascii="Times New Roman" w:eastAsia="MS Mincho"/>
        </w:rPr>
        <w:t> </w:t>
      </w:r>
      <w:r w:rsidRPr="004D7C56">
        <w:rPr>
          <w:rFonts w:ascii="Times New Roman"/>
        </w:rPr>
        <w:t>言</w:t>
      </w:r>
      <w:bookmarkEnd w:id="9"/>
      <w:bookmarkEnd w:id="10"/>
      <w:bookmarkEnd w:id="11"/>
    </w:p>
    <w:p w14:paraId="692E95CC" w14:textId="33230B97" w:rsidR="007574CB" w:rsidRPr="004D7C56" w:rsidRDefault="007574CB" w:rsidP="007574CB">
      <w:pPr>
        <w:pStyle w:val="aff6"/>
        <w:rPr>
          <w:rFonts w:ascii="Times New Roman"/>
        </w:rPr>
      </w:pPr>
      <w:r w:rsidRPr="004D7C56">
        <w:rPr>
          <w:rFonts w:ascii="Times New Roman"/>
        </w:rPr>
        <w:t>本</w:t>
      </w:r>
      <w:r w:rsidR="00ED743C" w:rsidRPr="004D7C56">
        <w:rPr>
          <w:rFonts w:ascii="Times New Roman"/>
        </w:rPr>
        <w:t>文件</w:t>
      </w:r>
      <w:r w:rsidRPr="004D7C56">
        <w:rPr>
          <w:rFonts w:ascii="Times New Roman"/>
        </w:rPr>
        <w:t>按照</w:t>
      </w:r>
      <w:r w:rsidRPr="004D7C56">
        <w:rPr>
          <w:rFonts w:ascii="Times New Roman"/>
        </w:rPr>
        <w:t>GB/T 1.1—2020</w:t>
      </w:r>
      <w:r w:rsidRPr="004D7C56">
        <w:rPr>
          <w:rFonts w:ascii="Times New Roman"/>
        </w:rPr>
        <w:t>《标准化工作导则</w:t>
      </w:r>
      <w:r w:rsidRPr="004D7C56">
        <w:rPr>
          <w:rFonts w:ascii="Times New Roman"/>
        </w:rPr>
        <w:t xml:space="preserve"> </w:t>
      </w:r>
      <w:r w:rsidRPr="004D7C56">
        <w:rPr>
          <w:rFonts w:ascii="Times New Roman"/>
        </w:rPr>
        <w:t>第</w:t>
      </w:r>
      <w:r w:rsidRPr="004D7C56">
        <w:rPr>
          <w:rFonts w:ascii="Times New Roman"/>
        </w:rPr>
        <w:t>1</w:t>
      </w:r>
      <w:r w:rsidRPr="004D7C56">
        <w:rPr>
          <w:rFonts w:ascii="Times New Roman"/>
        </w:rPr>
        <w:t>部分：标准化文件的结构和起草规则》的规定起草。</w:t>
      </w:r>
    </w:p>
    <w:p w14:paraId="768F359F" w14:textId="77777777" w:rsidR="00430240" w:rsidRPr="004D7C56" w:rsidRDefault="00430240" w:rsidP="00430240">
      <w:pPr>
        <w:pStyle w:val="aff6"/>
        <w:rPr>
          <w:rFonts w:ascii="Times New Roman"/>
        </w:rPr>
      </w:pPr>
      <w:r w:rsidRPr="004D7C56">
        <w:rPr>
          <w:rFonts w:ascii="Times New Roman"/>
        </w:rPr>
        <w:t>请注意本文件的某些内容可能涉及专利。本文件的发布机构不承担识别专利的责任。</w:t>
      </w:r>
    </w:p>
    <w:p w14:paraId="13E82FDC" w14:textId="77777777" w:rsidR="007574CB" w:rsidRPr="004D7C56" w:rsidRDefault="007574CB" w:rsidP="007574CB">
      <w:pPr>
        <w:pStyle w:val="aff6"/>
        <w:rPr>
          <w:rFonts w:ascii="Times New Roman"/>
        </w:rPr>
      </w:pPr>
      <w:r w:rsidRPr="004D7C56">
        <w:rPr>
          <w:rFonts w:ascii="Times New Roman"/>
        </w:rPr>
        <w:t>本标准由中国核学会提出。</w:t>
      </w:r>
    </w:p>
    <w:p w14:paraId="4D80D8C6" w14:textId="77777777" w:rsidR="007574CB" w:rsidRPr="004D7C56" w:rsidRDefault="007574CB" w:rsidP="007574CB">
      <w:pPr>
        <w:pStyle w:val="aff6"/>
        <w:rPr>
          <w:rFonts w:ascii="Times New Roman"/>
          <w:color w:val="000000"/>
        </w:rPr>
      </w:pPr>
      <w:r w:rsidRPr="004D7C56">
        <w:rPr>
          <w:rFonts w:ascii="Times New Roman"/>
        </w:rPr>
        <w:t>本标</w:t>
      </w:r>
      <w:r w:rsidRPr="004D7C56">
        <w:rPr>
          <w:rFonts w:ascii="Times New Roman"/>
          <w:color w:val="000000"/>
        </w:rPr>
        <w:t>准由核工业标准化研究所归口。</w:t>
      </w:r>
    </w:p>
    <w:p w14:paraId="6308F334" w14:textId="1E55B9E8" w:rsidR="007574CB" w:rsidRPr="004D7C56" w:rsidRDefault="007574CB" w:rsidP="007574CB">
      <w:pPr>
        <w:pStyle w:val="aff6"/>
        <w:rPr>
          <w:rFonts w:ascii="Times New Roman"/>
        </w:rPr>
      </w:pPr>
      <w:r w:rsidRPr="004D7C56">
        <w:rPr>
          <w:rFonts w:ascii="Times New Roman"/>
          <w:color w:val="000000"/>
        </w:rPr>
        <w:t>本标准起草单位：</w:t>
      </w:r>
      <w:r w:rsidRPr="004D7C56">
        <w:rPr>
          <w:rFonts w:ascii="Times New Roman"/>
        </w:rPr>
        <w:t>清华大学核能与新能源技术研究院</w:t>
      </w:r>
      <w:r w:rsidR="006D1681" w:rsidRPr="004D7C56">
        <w:rPr>
          <w:rFonts w:ascii="Times New Roman"/>
        </w:rPr>
        <w:t>，中核能源科技有限公司</w:t>
      </w:r>
    </w:p>
    <w:p w14:paraId="6966F279" w14:textId="648AAFEC" w:rsidR="007574CB" w:rsidRPr="004D7C56" w:rsidRDefault="007574CB" w:rsidP="007574CB">
      <w:pPr>
        <w:pStyle w:val="aff6"/>
        <w:rPr>
          <w:rFonts w:ascii="Times New Roman"/>
        </w:rPr>
      </w:pPr>
      <w:r w:rsidRPr="004D7C56">
        <w:rPr>
          <w:rFonts w:ascii="Times New Roman"/>
        </w:rPr>
        <w:t>本标准主要起草人：</w:t>
      </w:r>
      <w:r w:rsidR="00834D8B" w:rsidRPr="004D7C56">
        <w:rPr>
          <w:rFonts w:ascii="Times New Roman"/>
        </w:rPr>
        <w:t>李川，曹建主，梁金刚，谢锋，张立国</w:t>
      </w:r>
      <w:r w:rsidRPr="004D7C56">
        <w:rPr>
          <w:rFonts w:ascii="Times New Roman"/>
        </w:rPr>
        <w:t>。</w:t>
      </w:r>
    </w:p>
    <w:p w14:paraId="5F4A2DE0" w14:textId="77777777" w:rsidR="00B97082" w:rsidRPr="004D7C56" w:rsidRDefault="00B97082" w:rsidP="00B97082">
      <w:pPr>
        <w:pStyle w:val="aff6"/>
        <w:rPr>
          <w:rFonts w:ascii="Times New Roman"/>
        </w:rPr>
      </w:pPr>
    </w:p>
    <w:p w14:paraId="3BCED7EC" w14:textId="77777777" w:rsidR="00B97082" w:rsidRPr="004D7C56" w:rsidRDefault="00B97082" w:rsidP="00F23698">
      <w:pPr>
        <w:pStyle w:val="aff6"/>
        <w:ind w:firstLineChars="0" w:firstLine="0"/>
        <w:rPr>
          <w:rFonts w:ascii="Times New Roman"/>
        </w:rPr>
        <w:sectPr w:rsidR="00B97082" w:rsidRPr="004D7C56" w:rsidSect="001E618C">
          <w:headerReference w:type="default" r:id="rId12"/>
          <w:footerReference w:type="default" r:id="rId13"/>
          <w:pgSz w:w="11906" w:h="16838" w:code="9"/>
          <w:pgMar w:top="567" w:right="1134" w:bottom="1134" w:left="1417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14:paraId="25EA17BD" w14:textId="77777777" w:rsidR="00714578" w:rsidRPr="004D7C56" w:rsidRDefault="00714578" w:rsidP="008168E3">
      <w:pPr>
        <w:pStyle w:val="aff6"/>
        <w:ind w:firstLine="640"/>
        <w:jc w:val="center"/>
        <w:rPr>
          <w:rFonts w:ascii="Times New Roman" w:eastAsia="黑体"/>
          <w:sz w:val="32"/>
          <w:szCs w:val="32"/>
        </w:rPr>
      </w:pPr>
      <w:r w:rsidRPr="004D7C56">
        <w:rPr>
          <w:rFonts w:ascii="Times New Roman" w:eastAsia="黑体"/>
          <w:sz w:val="32"/>
          <w:szCs w:val="32"/>
        </w:rPr>
        <w:lastRenderedPageBreak/>
        <w:t>高温气冷堆核动力厂运行工况放射性源项分析方法</w:t>
      </w:r>
    </w:p>
    <w:p w14:paraId="093E41A5" w14:textId="209D70B9" w:rsidR="00F34B99" w:rsidRPr="004D7C56" w:rsidRDefault="00714578" w:rsidP="008168E3">
      <w:pPr>
        <w:pStyle w:val="aff6"/>
        <w:ind w:firstLine="640"/>
        <w:jc w:val="center"/>
        <w:rPr>
          <w:rFonts w:ascii="Times New Roman" w:eastAsia="黑体"/>
          <w:sz w:val="32"/>
          <w:szCs w:val="32"/>
        </w:rPr>
      </w:pPr>
      <w:r w:rsidRPr="004D7C56">
        <w:rPr>
          <w:rFonts w:ascii="Times New Roman" w:eastAsia="黑体"/>
          <w:sz w:val="32"/>
          <w:szCs w:val="32"/>
        </w:rPr>
        <w:t>第</w:t>
      </w:r>
      <w:r w:rsidRPr="004D7C56">
        <w:rPr>
          <w:rFonts w:ascii="Times New Roman" w:eastAsia="黑体"/>
          <w:sz w:val="32"/>
          <w:szCs w:val="32"/>
        </w:rPr>
        <w:t>3</w:t>
      </w:r>
      <w:r w:rsidRPr="004D7C56">
        <w:rPr>
          <w:rFonts w:ascii="Times New Roman" w:eastAsia="黑体"/>
          <w:sz w:val="32"/>
          <w:szCs w:val="32"/>
        </w:rPr>
        <w:t>部分：</w:t>
      </w:r>
      <w:r w:rsidRPr="004D7C56">
        <w:rPr>
          <w:rFonts w:ascii="Times New Roman" w:eastAsia="黑体"/>
          <w:sz w:val="32"/>
          <w:szCs w:val="32"/>
          <w:vertAlign w:val="superscript"/>
        </w:rPr>
        <w:t>3</w:t>
      </w:r>
      <w:r w:rsidRPr="004D7C56">
        <w:rPr>
          <w:rFonts w:ascii="Times New Roman" w:eastAsia="黑体"/>
          <w:sz w:val="32"/>
          <w:szCs w:val="32"/>
        </w:rPr>
        <w:t>H</w:t>
      </w:r>
    </w:p>
    <w:p w14:paraId="3469004E" w14:textId="77777777" w:rsidR="00F34B99" w:rsidRPr="004D7C56" w:rsidRDefault="00F34B99" w:rsidP="00B81BD1">
      <w:pPr>
        <w:pStyle w:val="a4"/>
        <w:ind w:left="0"/>
        <w:rPr>
          <w:rFonts w:ascii="Times New Roman"/>
          <w:szCs w:val="21"/>
        </w:rPr>
      </w:pPr>
      <w:bookmarkStart w:id="12" w:name="_Toc20301579"/>
      <w:bookmarkStart w:id="13" w:name="_Toc20302069"/>
      <w:bookmarkStart w:id="14" w:name="_Toc200015447"/>
      <w:r w:rsidRPr="004D7C56">
        <w:rPr>
          <w:rFonts w:ascii="Times New Roman"/>
          <w:szCs w:val="21"/>
        </w:rPr>
        <w:t>范围</w:t>
      </w:r>
      <w:bookmarkEnd w:id="12"/>
      <w:bookmarkEnd w:id="13"/>
      <w:bookmarkEnd w:id="14"/>
    </w:p>
    <w:p w14:paraId="5520171A" w14:textId="3513A333" w:rsidR="00335641" w:rsidRPr="004D7C56" w:rsidRDefault="00335641" w:rsidP="00335641">
      <w:pPr>
        <w:pStyle w:val="aff6"/>
        <w:rPr>
          <w:rFonts w:ascii="Times New Roman"/>
        </w:rPr>
      </w:pPr>
      <w:bookmarkStart w:id="15" w:name="OLE_LINK26"/>
      <w:bookmarkStart w:id="16" w:name="OLE_LINK27"/>
      <w:bookmarkStart w:id="17" w:name="OLE_LINK9"/>
      <w:r w:rsidRPr="004D7C56">
        <w:rPr>
          <w:rFonts w:ascii="Times New Roman"/>
        </w:rPr>
        <w:t>本标准适用于</w:t>
      </w:r>
      <w:r w:rsidR="00003411">
        <w:rPr>
          <w:rFonts w:ascii="Times New Roman"/>
        </w:rPr>
        <w:t>球床模块式</w:t>
      </w:r>
      <w:r w:rsidRPr="004D7C56">
        <w:rPr>
          <w:rFonts w:ascii="Times New Roman"/>
        </w:rPr>
        <w:t>高温气冷堆核动力厂运行工况下的</w:t>
      </w:r>
      <w:bookmarkStart w:id="18" w:name="OLE_LINK35"/>
      <w:bookmarkStart w:id="19" w:name="OLE_LINK36"/>
      <w:bookmarkStart w:id="20" w:name="OLE_LINK37"/>
      <w:r w:rsidR="00714578" w:rsidRPr="004D7C56">
        <w:rPr>
          <w:rFonts w:ascii="Times New Roman"/>
          <w:vertAlign w:val="superscript"/>
        </w:rPr>
        <w:t>3</w:t>
      </w:r>
      <w:r w:rsidR="00714578" w:rsidRPr="004D7C56">
        <w:rPr>
          <w:rFonts w:ascii="Times New Roman"/>
        </w:rPr>
        <w:t>H</w:t>
      </w:r>
      <w:bookmarkEnd w:id="18"/>
      <w:bookmarkEnd w:id="19"/>
      <w:bookmarkEnd w:id="20"/>
      <w:r w:rsidR="00714578" w:rsidRPr="004D7C56">
        <w:rPr>
          <w:rFonts w:ascii="Times New Roman"/>
        </w:rPr>
        <w:t>（</w:t>
      </w:r>
      <w:bookmarkStart w:id="21" w:name="OLE_LINK8"/>
      <w:r w:rsidR="00714578" w:rsidRPr="004D7C56">
        <w:rPr>
          <w:rFonts w:ascii="Times New Roman"/>
        </w:rPr>
        <w:t>氚）</w:t>
      </w:r>
      <w:r w:rsidRPr="004D7C56">
        <w:rPr>
          <w:rFonts w:ascii="Times New Roman"/>
        </w:rPr>
        <w:t>源项</w:t>
      </w:r>
      <w:bookmarkEnd w:id="21"/>
      <w:r w:rsidRPr="004D7C56">
        <w:rPr>
          <w:rFonts w:ascii="Times New Roman"/>
        </w:rPr>
        <w:t>设计与分析</w:t>
      </w:r>
      <w:bookmarkEnd w:id="15"/>
      <w:bookmarkEnd w:id="16"/>
      <w:r w:rsidRPr="004D7C56">
        <w:rPr>
          <w:rFonts w:ascii="Times New Roman"/>
        </w:rPr>
        <w:t>，包括</w:t>
      </w:r>
      <w:r w:rsidR="00714578" w:rsidRPr="004D7C56">
        <w:rPr>
          <w:rFonts w:ascii="Times New Roman"/>
        </w:rPr>
        <w:t>一回路</w:t>
      </w:r>
      <w:r w:rsidR="00714578" w:rsidRPr="004D7C56">
        <w:rPr>
          <w:rFonts w:ascii="Times New Roman"/>
          <w:vertAlign w:val="superscript"/>
        </w:rPr>
        <w:t>3</w:t>
      </w:r>
      <w:r w:rsidR="00714578" w:rsidRPr="004D7C56">
        <w:rPr>
          <w:rFonts w:ascii="Times New Roman"/>
        </w:rPr>
        <w:t>H</w:t>
      </w:r>
      <w:r w:rsidR="00714578" w:rsidRPr="004D7C56">
        <w:rPr>
          <w:rFonts w:ascii="Times New Roman"/>
        </w:rPr>
        <w:t>的产生、迁移和</w:t>
      </w:r>
      <w:r w:rsidR="003357F8">
        <w:rPr>
          <w:rFonts w:ascii="Times New Roman"/>
        </w:rPr>
        <w:t>向环境的</w:t>
      </w:r>
      <w:r w:rsidR="00714578" w:rsidRPr="004D7C56">
        <w:rPr>
          <w:rFonts w:ascii="Times New Roman"/>
        </w:rPr>
        <w:t>排放等</w:t>
      </w:r>
      <w:r w:rsidRPr="004D7C56">
        <w:rPr>
          <w:rFonts w:ascii="Times New Roman"/>
        </w:rPr>
        <w:t>。</w:t>
      </w:r>
    </w:p>
    <w:p w14:paraId="4950BC51" w14:textId="2B9138FC" w:rsidR="00455698" w:rsidRPr="004D7C56" w:rsidRDefault="00335641" w:rsidP="00335641">
      <w:pPr>
        <w:pStyle w:val="aff6"/>
        <w:rPr>
          <w:rFonts w:ascii="Times New Roman"/>
        </w:rPr>
      </w:pPr>
      <w:bookmarkStart w:id="22" w:name="OLE_LINK3"/>
      <w:bookmarkStart w:id="23" w:name="OLE_LINK4"/>
      <w:bookmarkEnd w:id="17"/>
      <w:r w:rsidRPr="004D7C56">
        <w:rPr>
          <w:rFonts w:ascii="Times New Roman"/>
        </w:rPr>
        <w:t>本标准主要是为高温气冷堆核动力厂运行工况</w:t>
      </w:r>
      <w:r w:rsidR="00714578" w:rsidRPr="004D7C56">
        <w:rPr>
          <w:rFonts w:ascii="Times New Roman"/>
          <w:vertAlign w:val="superscript"/>
        </w:rPr>
        <w:t>3</w:t>
      </w:r>
      <w:r w:rsidR="00714578" w:rsidRPr="004D7C56">
        <w:rPr>
          <w:rFonts w:ascii="Times New Roman"/>
        </w:rPr>
        <w:t>H</w:t>
      </w:r>
      <w:r w:rsidRPr="004D7C56">
        <w:rPr>
          <w:rFonts w:ascii="Times New Roman"/>
        </w:rPr>
        <w:t>源项设计提供一套规范化的设计原则、设计流程、计算方法</w:t>
      </w:r>
      <w:r w:rsidR="00EF3BCF">
        <w:rPr>
          <w:rFonts w:ascii="Times New Roman"/>
        </w:rPr>
        <w:t>和</w:t>
      </w:r>
      <w:r w:rsidRPr="004D7C56">
        <w:rPr>
          <w:rFonts w:ascii="Times New Roman"/>
        </w:rPr>
        <w:t>推荐</w:t>
      </w:r>
      <w:r w:rsidR="00EF3BCF">
        <w:rPr>
          <w:rFonts w:ascii="Times New Roman" w:hint="eastAsia"/>
        </w:rPr>
        <w:t>的分析程序及其输入</w:t>
      </w:r>
      <w:r w:rsidRPr="004D7C56">
        <w:rPr>
          <w:rFonts w:ascii="Times New Roman"/>
        </w:rPr>
        <w:t>参数。</w:t>
      </w:r>
    </w:p>
    <w:p w14:paraId="39554A3D" w14:textId="77777777" w:rsidR="00B0012A" w:rsidRPr="004D7C56" w:rsidRDefault="00B0012A" w:rsidP="00B81BD1">
      <w:pPr>
        <w:pStyle w:val="a4"/>
        <w:ind w:left="0"/>
        <w:rPr>
          <w:rFonts w:ascii="Times New Roman"/>
          <w:szCs w:val="21"/>
        </w:rPr>
      </w:pPr>
      <w:bookmarkStart w:id="24" w:name="_Toc20301580"/>
      <w:bookmarkStart w:id="25" w:name="_Toc20302070"/>
      <w:bookmarkStart w:id="26" w:name="_Toc200015448"/>
      <w:bookmarkEnd w:id="22"/>
      <w:bookmarkEnd w:id="23"/>
      <w:r w:rsidRPr="004D7C56">
        <w:rPr>
          <w:rFonts w:ascii="Times New Roman"/>
          <w:szCs w:val="21"/>
        </w:rPr>
        <w:t>规范性引用文件</w:t>
      </w:r>
      <w:bookmarkEnd w:id="24"/>
      <w:bookmarkEnd w:id="25"/>
      <w:bookmarkEnd w:id="26"/>
    </w:p>
    <w:p w14:paraId="180DE5B2" w14:textId="303B6A64" w:rsidR="00B0012A" w:rsidRPr="004D7C56" w:rsidRDefault="00B0012A" w:rsidP="00B0012A">
      <w:pPr>
        <w:pStyle w:val="aff6"/>
        <w:rPr>
          <w:rFonts w:ascii="Times New Roman"/>
        </w:rPr>
      </w:pPr>
      <w:r w:rsidRPr="004D7C56">
        <w:rPr>
          <w:rFonts w:ascii="Times New Roman"/>
        </w:rPr>
        <w:t>下列文件</w:t>
      </w:r>
      <w:r w:rsidR="002E46FE">
        <w:rPr>
          <w:rFonts w:ascii="Times New Roman"/>
        </w:rPr>
        <w:t>中的有关条款通过引用而成为</w:t>
      </w:r>
      <w:r w:rsidRPr="004D7C56">
        <w:rPr>
          <w:rFonts w:ascii="Times New Roman"/>
        </w:rPr>
        <w:t>本文件的</w:t>
      </w:r>
      <w:r w:rsidR="002E46FE">
        <w:rPr>
          <w:rFonts w:ascii="Times New Roman"/>
        </w:rPr>
        <w:t>条款</w:t>
      </w:r>
      <w:r w:rsidRPr="004D7C56">
        <w:rPr>
          <w:rFonts w:ascii="Times New Roman"/>
        </w:rPr>
        <w:t>。凡是注日期的引用文件，仅所注日期的版本适用于本文件。凡是不注日期的引用文件，其最新版本（包括所有的修改单）适用于本文件。</w:t>
      </w:r>
    </w:p>
    <w:tbl>
      <w:tblPr>
        <w:tblStyle w:val="afffffa"/>
        <w:tblW w:w="15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67"/>
        <w:gridCol w:w="6797"/>
      </w:tblGrid>
      <w:tr w:rsidR="00371DB1" w:rsidRPr="004D7C56" w14:paraId="386D9289" w14:textId="77777777" w:rsidTr="0089545A">
        <w:tc>
          <w:tcPr>
            <w:tcW w:w="2268" w:type="dxa"/>
          </w:tcPr>
          <w:p w14:paraId="2CCF3226" w14:textId="424F2B6A" w:rsidR="00371DB1" w:rsidRPr="004D7C56" w:rsidRDefault="00EA009D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HAF103</w:t>
            </w:r>
          </w:p>
        </w:tc>
        <w:tc>
          <w:tcPr>
            <w:tcW w:w="6667" w:type="dxa"/>
          </w:tcPr>
          <w:p w14:paraId="23C3B592" w14:textId="0D63FFDA" w:rsidR="00371DB1" w:rsidRPr="004D7C56" w:rsidRDefault="00EA009D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核动力厂</w:t>
            </w:r>
            <w:r w:rsidR="002E46FE">
              <w:rPr>
                <w:rFonts w:ascii="Times New Roman" w:eastAsia="宋体" w:cs="Times New Roman"/>
                <w:sz w:val="21"/>
                <w:szCs w:val="21"/>
              </w:rPr>
              <w:t>调试和</w:t>
            </w:r>
            <w:r w:rsidRPr="004D7C56">
              <w:rPr>
                <w:rFonts w:ascii="Times New Roman" w:eastAsia="宋体" w:cs="Times New Roman"/>
                <w:sz w:val="21"/>
                <w:szCs w:val="21"/>
              </w:rPr>
              <w:t>运行安全规定</w:t>
            </w:r>
          </w:p>
        </w:tc>
        <w:tc>
          <w:tcPr>
            <w:tcW w:w="6797" w:type="dxa"/>
          </w:tcPr>
          <w:p w14:paraId="26196CBF" w14:textId="77777777" w:rsidR="00371DB1" w:rsidRPr="004D7C56" w:rsidRDefault="00371DB1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</w:tr>
      <w:tr w:rsidR="00371DB1" w:rsidRPr="004D7C56" w14:paraId="0C66BF64" w14:textId="77777777" w:rsidTr="0089545A">
        <w:tc>
          <w:tcPr>
            <w:tcW w:w="2268" w:type="dxa"/>
          </w:tcPr>
          <w:p w14:paraId="78CC2D12" w14:textId="0E91CEA5" w:rsidR="00371DB1" w:rsidRPr="004D7C56" w:rsidRDefault="00EA009D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HAF102</w:t>
            </w:r>
          </w:p>
        </w:tc>
        <w:tc>
          <w:tcPr>
            <w:tcW w:w="6667" w:type="dxa"/>
          </w:tcPr>
          <w:p w14:paraId="4BEA151B" w14:textId="6AC07C38" w:rsidR="00371DB1" w:rsidRPr="004D7C56" w:rsidRDefault="00EA009D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核动力厂设计安全规定</w:t>
            </w:r>
          </w:p>
        </w:tc>
        <w:tc>
          <w:tcPr>
            <w:tcW w:w="6797" w:type="dxa"/>
          </w:tcPr>
          <w:p w14:paraId="6E389987" w14:textId="77777777" w:rsidR="00371DB1" w:rsidRPr="004D7C56" w:rsidRDefault="00371DB1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</w:tr>
      <w:tr w:rsidR="00371DB1" w:rsidRPr="004D7C56" w14:paraId="7B8331C3" w14:textId="77777777" w:rsidTr="0089545A">
        <w:tc>
          <w:tcPr>
            <w:tcW w:w="2268" w:type="dxa"/>
          </w:tcPr>
          <w:p w14:paraId="0D2A1535" w14:textId="10553794" w:rsidR="00371DB1" w:rsidRPr="004D7C56" w:rsidRDefault="00EA009D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HAD 103/04</w:t>
            </w:r>
          </w:p>
        </w:tc>
        <w:tc>
          <w:tcPr>
            <w:tcW w:w="6667" w:type="dxa"/>
          </w:tcPr>
          <w:p w14:paraId="227C5205" w14:textId="38AE16E2" w:rsidR="00371DB1" w:rsidRPr="004D7C56" w:rsidRDefault="00EA009D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核电厂运行期间的辐射防护</w:t>
            </w:r>
          </w:p>
        </w:tc>
        <w:tc>
          <w:tcPr>
            <w:tcW w:w="6797" w:type="dxa"/>
          </w:tcPr>
          <w:p w14:paraId="16635366" w14:textId="77777777" w:rsidR="00371DB1" w:rsidRPr="004D7C56" w:rsidRDefault="00371DB1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</w:tr>
      <w:tr w:rsidR="00371DB1" w:rsidRPr="004D7C56" w14:paraId="3BEC3E52" w14:textId="77777777" w:rsidTr="0089545A">
        <w:tc>
          <w:tcPr>
            <w:tcW w:w="2268" w:type="dxa"/>
          </w:tcPr>
          <w:p w14:paraId="1A12C0B6" w14:textId="120A94CE" w:rsidR="00371DB1" w:rsidRPr="004D7C56" w:rsidRDefault="00EA009D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HAD 102/12</w:t>
            </w:r>
          </w:p>
        </w:tc>
        <w:tc>
          <w:tcPr>
            <w:tcW w:w="6667" w:type="dxa"/>
          </w:tcPr>
          <w:p w14:paraId="5C77CC06" w14:textId="060F3BC7" w:rsidR="00371DB1" w:rsidRPr="004D7C56" w:rsidRDefault="00EA009D" w:rsidP="00EA009D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核动力厂辐射防护设计</w:t>
            </w:r>
          </w:p>
        </w:tc>
        <w:tc>
          <w:tcPr>
            <w:tcW w:w="6797" w:type="dxa"/>
          </w:tcPr>
          <w:p w14:paraId="7ADAEE13" w14:textId="77777777" w:rsidR="00371DB1" w:rsidRPr="004D7C56" w:rsidRDefault="00371DB1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</w:tr>
      <w:tr w:rsidR="00371DB1" w:rsidRPr="004D7C56" w14:paraId="6BDB1FBC" w14:textId="77777777" w:rsidTr="0089545A">
        <w:tc>
          <w:tcPr>
            <w:tcW w:w="2268" w:type="dxa"/>
          </w:tcPr>
          <w:p w14:paraId="4F8A5E07" w14:textId="25A6E424" w:rsidR="00371DB1" w:rsidRPr="004D7C56" w:rsidRDefault="00371DB1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GB</w:t>
            </w:r>
            <w:r w:rsidR="00EA009D" w:rsidRPr="004D7C56">
              <w:rPr>
                <w:rFonts w:ascii="Times New Roman" w:eastAsia="宋体" w:cs="Times New Roman"/>
                <w:sz w:val="21"/>
                <w:szCs w:val="21"/>
              </w:rPr>
              <w:t>6249</w:t>
            </w:r>
          </w:p>
        </w:tc>
        <w:tc>
          <w:tcPr>
            <w:tcW w:w="6667" w:type="dxa"/>
          </w:tcPr>
          <w:p w14:paraId="0A46251D" w14:textId="6B8A4B64" w:rsidR="00371DB1" w:rsidRPr="004D7C56" w:rsidRDefault="00EA009D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核动力</w:t>
            </w:r>
            <w:proofErr w:type="gramStart"/>
            <w:r w:rsidRPr="004D7C56">
              <w:rPr>
                <w:rFonts w:ascii="Times New Roman" w:eastAsia="宋体" w:cs="Times New Roman"/>
                <w:sz w:val="21"/>
                <w:szCs w:val="21"/>
              </w:rPr>
              <w:t>厂环境</w:t>
            </w:r>
            <w:proofErr w:type="gramEnd"/>
            <w:r w:rsidRPr="004D7C56">
              <w:rPr>
                <w:rFonts w:ascii="Times New Roman" w:eastAsia="宋体" w:cs="Times New Roman"/>
                <w:sz w:val="21"/>
                <w:szCs w:val="21"/>
              </w:rPr>
              <w:t>辐射防护规定</w:t>
            </w:r>
          </w:p>
        </w:tc>
        <w:tc>
          <w:tcPr>
            <w:tcW w:w="6797" w:type="dxa"/>
          </w:tcPr>
          <w:p w14:paraId="400A7299" w14:textId="77777777" w:rsidR="00371DB1" w:rsidRPr="004D7C56" w:rsidRDefault="00371DB1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</w:tr>
      <w:tr w:rsidR="00371DB1" w:rsidRPr="004D7C56" w14:paraId="25CB151E" w14:textId="77777777" w:rsidTr="0089545A">
        <w:tc>
          <w:tcPr>
            <w:tcW w:w="2268" w:type="dxa"/>
          </w:tcPr>
          <w:p w14:paraId="22F06492" w14:textId="5DB470FD" w:rsidR="00371DB1" w:rsidRPr="004D7C56" w:rsidRDefault="00371DB1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GB</w:t>
            </w:r>
            <w:r w:rsidR="00EA009D" w:rsidRPr="004D7C56">
              <w:rPr>
                <w:rFonts w:ascii="Times New Roman" w:eastAsia="宋体" w:cs="Times New Roman"/>
                <w:sz w:val="21"/>
                <w:szCs w:val="21"/>
              </w:rPr>
              <w:t>18871</w:t>
            </w:r>
          </w:p>
        </w:tc>
        <w:tc>
          <w:tcPr>
            <w:tcW w:w="6667" w:type="dxa"/>
          </w:tcPr>
          <w:p w14:paraId="7B4EF88C" w14:textId="0DA69092" w:rsidR="00371DB1" w:rsidRPr="004D7C56" w:rsidRDefault="00EA009D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电离辐射防护与辐射源安全基本标准</w:t>
            </w:r>
          </w:p>
        </w:tc>
        <w:tc>
          <w:tcPr>
            <w:tcW w:w="6797" w:type="dxa"/>
          </w:tcPr>
          <w:p w14:paraId="1FA205F4" w14:textId="77777777" w:rsidR="00371DB1" w:rsidRPr="004D7C56" w:rsidRDefault="00371DB1" w:rsidP="00371DB1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</w:tr>
      <w:tr w:rsidR="003C1584" w:rsidRPr="004D7C56" w14:paraId="78B62754" w14:textId="77777777" w:rsidTr="0089545A">
        <w:tc>
          <w:tcPr>
            <w:tcW w:w="2268" w:type="dxa"/>
          </w:tcPr>
          <w:p w14:paraId="4D988EE3" w14:textId="03537BD7" w:rsidR="003C1584" w:rsidRPr="004D7C56" w:rsidRDefault="00EA009D" w:rsidP="003C1584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T/CNS 22</w:t>
            </w:r>
          </w:p>
        </w:tc>
        <w:tc>
          <w:tcPr>
            <w:tcW w:w="6667" w:type="dxa"/>
          </w:tcPr>
          <w:p w14:paraId="70AE6F5B" w14:textId="15158AAC" w:rsidR="003C1584" w:rsidRPr="004D7C56" w:rsidRDefault="00EA009D" w:rsidP="003C1584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高温气冷堆核电厂辐射防护设计准则</w:t>
            </w:r>
          </w:p>
        </w:tc>
        <w:tc>
          <w:tcPr>
            <w:tcW w:w="6797" w:type="dxa"/>
          </w:tcPr>
          <w:p w14:paraId="6EF2EE8A" w14:textId="77777777" w:rsidR="003C1584" w:rsidRPr="004D7C56" w:rsidRDefault="003C1584" w:rsidP="003C1584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</w:tr>
      <w:tr w:rsidR="003C1584" w:rsidRPr="004D7C56" w14:paraId="05789E7B" w14:textId="77777777" w:rsidTr="0089545A">
        <w:tc>
          <w:tcPr>
            <w:tcW w:w="2268" w:type="dxa"/>
          </w:tcPr>
          <w:p w14:paraId="39911780" w14:textId="16814D7E" w:rsidR="003C1584" w:rsidRPr="004D7C56" w:rsidRDefault="00EA009D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NB/T 20443-2017</w:t>
            </w:r>
          </w:p>
        </w:tc>
        <w:tc>
          <w:tcPr>
            <w:tcW w:w="6667" w:type="dxa"/>
          </w:tcPr>
          <w:p w14:paraId="0E3F5CF9" w14:textId="4113D4FD" w:rsidR="003C1584" w:rsidRPr="004D7C56" w:rsidRDefault="00EA009D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  <w:r w:rsidRPr="004D7C56">
              <w:rPr>
                <w:rFonts w:ascii="Times New Roman" w:eastAsia="宋体" w:cs="Times New Roman"/>
                <w:sz w:val="21"/>
                <w:szCs w:val="21"/>
              </w:rPr>
              <w:t>核电厂运行辐射防护规定</w:t>
            </w:r>
          </w:p>
        </w:tc>
        <w:tc>
          <w:tcPr>
            <w:tcW w:w="6797" w:type="dxa"/>
          </w:tcPr>
          <w:p w14:paraId="2FDE7D45" w14:textId="77777777" w:rsidR="003C1584" w:rsidRPr="004D7C56" w:rsidRDefault="003C1584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</w:tr>
    </w:tbl>
    <w:p w14:paraId="3556F3FC" w14:textId="1CFF242B" w:rsidR="00B0012A" w:rsidRPr="004D7C56" w:rsidRDefault="00B0012A" w:rsidP="00B81BD1">
      <w:pPr>
        <w:pStyle w:val="a4"/>
        <w:ind w:left="0"/>
        <w:rPr>
          <w:rFonts w:ascii="Times New Roman"/>
          <w:szCs w:val="21"/>
        </w:rPr>
      </w:pPr>
      <w:bookmarkStart w:id="27" w:name="_Toc380005105"/>
      <w:bookmarkStart w:id="28" w:name="_Toc381002925"/>
      <w:bookmarkStart w:id="29" w:name="_Toc381003436"/>
      <w:bookmarkStart w:id="30" w:name="_Toc490662725"/>
      <w:bookmarkStart w:id="31" w:name="_Toc502135604"/>
      <w:bookmarkStart w:id="32" w:name="_Toc504579062"/>
      <w:bookmarkStart w:id="33" w:name="_Toc504579609"/>
      <w:bookmarkStart w:id="34" w:name="_Toc20302071"/>
      <w:bookmarkStart w:id="35" w:name="_Toc200015449"/>
      <w:r w:rsidRPr="004D7C56">
        <w:rPr>
          <w:rFonts w:ascii="Times New Roman"/>
          <w:szCs w:val="21"/>
        </w:rPr>
        <w:t>术语和定义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031B4EE8" w14:textId="0874505E" w:rsidR="00344444" w:rsidRPr="004D7C56" w:rsidRDefault="004A6EB5" w:rsidP="00344444">
      <w:pPr>
        <w:pStyle w:val="aff6"/>
        <w:rPr>
          <w:rFonts w:ascii="Times New Roman"/>
        </w:rPr>
      </w:pPr>
      <w:r w:rsidRPr="004D7C56">
        <w:rPr>
          <w:rFonts w:ascii="Times New Roman"/>
          <w:szCs w:val="21"/>
        </w:rPr>
        <w:t>本文件没有需要界定的术语和定义。</w:t>
      </w:r>
    </w:p>
    <w:p w14:paraId="778159FA" w14:textId="519B9BAD" w:rsidR="00B97082" w:rsidRPr="004D7C56" w:rsidRDefault="004A6EB5" w:rsidP="00B81BD1">
      <w:pPr>
        <w:pStyle w:val="a4"/>
        <w:ind w:left="0"/>
        <w:rPr>
          <w:rFonts w:ascii="Times New Roman"/>
          <w:szCs w:val="21"/>
        </w:rPr>
      </w:pPr>
      <w:bookmarkStart w:id="36" w:name="_Toc48658966"/>
      <w:bookmarkStart w:id="37" w:name="_Toc48658968"/>
      <w:bookmarkStart w:id="38" w:name="_Toc48658972"/>
      <w:bookmarkStart w:id="39" w:name="_Toc119926285"/>
      <w:bookmarkStart w:id="40" w:name="_Toc119926388"/>
      <w:bookmarkStart w:id="41" w:name="_Toc119926286"/>
      <w:bookmarkStart w:id="42" w:name="_Toc119926389"/>
      <w:bookmarkStart w:id="43" w:name="_Toc119926287"/>
      <w:bookmarkStart w:id="44" w:name="_Toc119926390"/>
      <w:bookmarkStart w:id="45" w:name="_Toc48658974"/>
      <w:bookmarkStart w:id="46" w:name="_Toc119926288"/>
      <w:bookmarkStart w:id="47" w:name="_Toc119926391"/>
      <w:bookmarkStart w:id="48" w:name="_Toc119926289"/>
      <w:bookmarkStart w:id="49" w:name="_Toc119926392"/>
      <w:bookmarkStart w:id="50" w:name="_Toc119926290"/>
      <w:bookmarkStart w:id="51" w:name="_Toc119926393"/>
      <w:bookmarkStart w:id="52" w:name="_Toc48658976"/>
      <w:bookmarkStart w:id="53" w:name="_Toc119071413"/>
      <w:bookmarkStart w:id="54" w:name="_Toc119926291"/>
      <w:bookmarkStart w:id="55" w:name="_Toc119926394"/>
      <w:bookmarkStart w:id="56" w:name="_Toc119926292"/>
      <w:bookmarkStart w:id="57" w:name="_Toc119926395"/>
      <w:bookmarkStart w:id="58" w:name="_Toc119926293"/>
      <w:bookmarkStart w:id="59" w:name="_Toc119926396"/>
      <w:bookmarkStart w:id="60" w:name="_Toc380005106"/>
      <w:bookmarkStart w:id="61" w:name="_Toc381002926"/>
      <w:bookmarkStart w:id="62" w:name="_Toc381003437"/>
      <w:bookmarkStart w:id="63" w:name="_Toc490662726"/>
      <w:bookmarkStart w:id="64" w:name="_Toc490662728"/>
      <w:bookmarkStart w:id="65" w:name="_Toc200015450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Pr="004D7C56">
        <w:rPr>
          <w:rFonts w:ascii="Times New Roman"/>
          <w:vertAlign w:val="superscript"/>
        </w:rPr>
        <w:t>3</w:t>
      </w:r>
      <w:r w:rsidRPr="004D7C56">
        <w:rPr>
          <w:rFonts w:ascii="Times New Roman"/>
        </w:rPr>
        <w:t>H</w:t>
      </w:r>
      <w:proofErr w:type="gramStart"/>
      <w:r w:rsidR="00A77576" w:rsidRPr="004D7C56">
        <w:rPr>
          <w:rFonts w:ascii="Times New Roman"/>
          <w:szCs w:val="21"/>
        </w:rPr>
        <w:t>源项设计</w:t>
      </w:r>
      <w:proofErr w:type="gramEnd"/>
      <w:r w:rsidR="00A77576" w:rsidRPr="004D7C56">
        <w:rPr>
          <w:rFonts w:ascii="Times New Roman"/>
          <w:szCs w:val="21"/>
        </w:rPr>
        <w:t>的原则</w:t>
      </w:r>
      <w:bookmarkEnd w:id="65"/>
    </w:p>
    <w:p w14:paraId="15F8CD55" w14:textId="14737F53" w:rsidR="00D0340C" w:rsidRDefault="003357F8" w:rsidP="006C6803">
      <w:pPr>
        <w:pStyle w:val="aff6"/>
        <w:ind w:firstLineChars="0" w:firstLine="0"/>
        <w:rPr>
          <w:rFonts w:ascii="Times New Roman"/>
        </w:rPr>
      </w:pPr>
      <w:bookmarkStart w:id="66" w:name="OLE_LINK19"/>
      <w:r w:rsidRPr="006C6803">
        <w:rPr>
          <w:rFonts w:ascii="Times New Roman"/>
          <w:b/>
        </w:rPr>
        <w:t>4.1</w:t>
      </w:r>
      <w:r>
        <w:rPr>
          <w:rFonts w:ascii="Times New Roman" w:hint="eastAsia"/>
        </w:rPr>
        <w:t xml:space="preserve"> </w:t>
      </w:r>
      <w:r w:rsidR="00696AEF" w:rsidRPr="004D7C56">
        <w:rPr>
          <w:rFonts w:ascii="Times New Roman"/>
        </w:rPr>
        <w:t>高温气冷堆核动力厂</w:t>
      </w:r>
      <w:r>
        <w:rPr>
          <w:rFonts w:ascii="Times New Roman"/>
        </w:rPr>
        <w:t>运行工况</w:t>
      </w:r>
      <w:r w:rsidR="00696AEF" w:rsidRPr="004D7C56">
        <w:rPr>
          <w:rFonts w:ascii="Times New Roman"/>
        </w:rPr>
        <w:t>的</w:t>
      </w:r>
      <w:r w:rsidR="004A6EB5" w:rsidRPr="004D7C56">
        <w:rPr>
          <w:rFonts w:ascii="Times New Roman"/>
          <w:vertAlign w:val="superscript"/>
        </w:rPr>
        <w:t>3</w:t>
      </w:r>
      <w:r w:rsidR="004A6EB5" w:rsidRPr="004D7C56">
        <w:rPr>
          <w:rFonts w:ascii="Times New Roman"/>
        </w:rPr>
        <w:t>H</w:t>
      </w:r>
      <w:r w:rsidR="00DE0EF0" w:rsidRPr="004D7C56">
        <w:rPr>
          <w:rFonts w:ascii="Times New Roman"/>
        </w:rPr>
        <w:t>源项设计应</w:t>
      </w:r>
      <w:r w:rsidR="00696AEF" w:rsidRPr="004D7C56">
        <w:rPr>
          <w:rFonts w:ascii="Times New Roman"/>
        </w:rPr>
        <w:t>遵循</w:t>
      </w:r>
      <w:r w:rsidR="00DE0EF0" w:rsidRPr="004D7C56">
        <w:rPr>
          <w:rFonts w:ascii="Times New Roman"/>
        </w:rPr>
        <w:t>合理性原则和保守性原则</w:t>
      </w:r>
      <w:bookmarkEnd w:id="66"/>
      <w:r w:rsidR="00DE0EF0" w:rsidRPr="004D7C56">
        <w:rPr>
          <w:rFonts w:ascii="Times New Roman"/>
        </w:rPr>
        <w:t>。</w:t>
      </w:r>
    </w:p>
    <w:p w14:paraId="2DE84595" w14:textId="4ACAB027" w:rsidR="003357F8" w:rsidRDefault="003357F8" w:rsidP="00441975">
      <w:pPr>
        <w:pStyle w:val="aff6"/>
        <w:ind w:firstLineChars="0" w:firstLine="0"/>
        <w:rPr>
          <w:rFonts w:ascii="Times New Roman"/>
        </w:rPr>
      </w:pPr>
      <w:r w:rsidRPr="006C6803">
        <w:rPr>
          <w:rFonts w:ascii="Times New Roman"/>
          <w:b/>
        </w:rPr>
        <w:t>4.2</w:t>
      </w:r>
      <w:r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合理性原则：</w:t>
      </w:r>
      <w:r w:rsidRPr="004D7C56">
        <w:rPr>
          <w:rFonts w:ascii="Times New Roman"/>
          <w:vertAlign w:val="superscript"/>
        </w:rPr>
        <w:t>3</w:t>
      </w:r>
      <w:r w:rsidRPr="004D7C56">
        <w:rPr>
          <w:rFonts w:ascii="Times New Roman"/>
        </w:rPr>
        <w:t>H</w:t>
      </w:r>
      <w:r w:rsidRPr="004D7C56">
        <w:rPr>
          <w:rFonts w:ascii="Times New Roman"/>
        </w:rPr>
        <w:t>源项设计</w:t>
      </w:r>
      <w:r w:rsidR="00A954A2">
        <w:rPr>
          <w:rFonts w:ascii="Times New Roman"/>
        </w:rPr>
        <w:t>应使得设计结果与运行经验或实验结果相比的差异处于合理的范围。</w:t>
      </w:r>
    </w:p>
    <w:p w14:paraId="5CD4A00F" w14:textId="470CC45C" w:rsidR="00A954A2" w:rsidRPr="004D7C56" w:rsidRDefault="00A954A2" w:rsidP="006C6803">
      <w:pPr>
        <w:pStyle w:val="aff6"/>
        <w:ind w:firstLineChars="0" w:firstLine="0"/>
        <w:rPr>
          <w:rFonts w:ascii="Times New Roman"/>
        </w:rPr>
      </w:pPr>
      <w:r w:rsidRPr="006C6803">
        <w:rPr>
          <w:rFonts w:ascii="Times New Roman"/>
          <w:b/>
        </w:rPr>
        <w:t>4.3</w:t>
      </w:r>
      <w:r>
        <w:rPr>
          <w:rFonts w:ascii="Times New Roman" w:hint="eastAsia"/>
        </w:rPr>
        <w:t xml:space="preserve"> </w:t>
      </w:r>
      <w:r>
        <w:rPr>
          <w:rFonts w:ascii="Times New Roman" w:hint="eastAsia"/>
        </w:rPr>
        <w:t>保守性原则：</w:t>
      </w:r>
      <w:r w:rsidRPr="004D7C56">
        <w:rPr>
          <w:rFonts w:ascii="Times New Roman"/>
          <w:vertAlign w:val="superscript"/>
        </w:rPr>
        <w:t>3</w:t>
      </w:r>
      <w:r w:rsidRPr="004D7C56">
        <w:rPr>
          <w:rFonts w:ascii="Times New Roman"/>
        </w:rPr>
        <w:t>H</w:t>
      </w:r>
      <w:r w:rsidRPr="004D7C56">
        <w:rPr>
          <w:rFonts w:ascii="Times New Roman"/>
        </w:rPr>
        <w:t>源项设计</w:t>
      </w:r>
      <w:r>
        <w:rPr>
          <w:rFonts w:ascii="Times New Roman"/>
        </w:rPr>
        <w:t>应使得设计结果能包络运行经验值或实验结果、包络可能导致更多</w:t>
      </w:r>
      <w:r w:rsidR="005E1C45" w:rsidRPr="004D7C56">
        <w:rPr>
          <w:rFonts w:ascii="Times New Roman"/>
          <w:vertAlign w:val="superscript"/>
        </w:rPr>
        <w:t>3</w:t>
      </w:r>
      <w:r w:rsidR="005E1C45" w:rsidRPr="004D7C56">
        <w:rPr>
          <w:rFonts w:ascii="Times New Roman"/>
        </w:rPr>
        <w:t>H</w:t>
      </w:r>
      <w:r w:rsidR="005E1C45">
        <w:rPr>
          <w:rFonts w:ascii="Times New Roman"/>
        </w:rPr>
        <w:t>产生和释放的运行工况，并保留一定的安全裕度。</w:t>
      </w:r>
    </w:p>
    <w:p w14:paraId="65DA98A6" w14:textId="544B0674" w:rsidR="00A77576" w:rsidRPr="004D7C56" w:rsidRDefault="004A6EB5" w:rsidP="00B81BD1">
      <w:pPr>
        <w:pStyle w:val="a4"/>
        <w:ind w:left="0"/>
        <w:rPr>
          <w:rFonts w:ascii="Times New Roman"/>
          <w:szCs w:val="21"/>
        </w:rPr>
      </w:pPr>
      <w:bookmarkStart w:id="67" w:name="_Toc119926296"/>
      <w:bookmarkStart w:id="68" w:name="_Toc119926399"/>
      <w:bookmarkStart w:id="69" w:name="_Toc119926297"/>
      <w:bookmarkStart w:id="70" w:name="_Toc119926400"/>
      <w:bookmarkStart w:id="71" w:name="_Toc119926298"/>
      <w:bookmarkStart w:id="72" w:name="_Toc119926401"/>
      <w:bookmarkStart w:id="73" w:name="_Toc119926303"/>
      <w:bookmarkStart w:id="74" w:name="_Toc119926406"/>
      <w:bookmarkStart w:id="75" w:name="_Toc119926304"/>
      <w:bookmarkStart w:id="76" w:name="_Toc119926407"/>
      <w:bookmarkStart w:id="77" w:name="_Toc119926305"/>
      <w:bookmarkStart w:id="78" w:name="_Toc119926408"/>
      <w:bookmarkStart w:id="79" w:name="_Toc119926306"/>
      <w:bookmarkStart w:id="80" w:name="_Toc119926409"/>
      <w:bookmarkStart w:id="81" w:name="_Toc119926307"/>
      <w:bookmarkStart w:id="82" w:name="_Toc119926410"/>
      <w:bookmarkStart w:id="83" w:name="_Toc119926308"/>
      <w:bookmarkStart w:id="84" w:name="_Toc119926411"/>
      <w:bookmarkStart w:id="85" w:name="_Toc119926309"/>
      <w:bookmarkStart w:id="86" w:name="_Toc119926412"/>
      <w:bookmarkStart w:id="87" w:name="_Toc119926310"/>
      <w:bookmarkStart w:id="88" w:name="_Toc119926413"/>
      <w:bookmarkStart w:id="89" w:name="_Toc119926311"/>
      <w:bookmarkStart w:id="90" w:name="_Toc119926414"/>
      <w:bookmarkStart w:id="91" w:name="_Toc119926312"/>
      <w:bookmarkStart w:id="92" w:name="_Toc119926415"/>
      <w:bookmarkStart w:id="93" w:name="_Toc119926313"/>
      <w:bookmarkStart w:id="94" w:name="_Toc119926416"/>
      <w:bookmarkStart w:id="95" w:name="_Toc119926314"/>
      <w:bookmarkStart w:id="96" w:name="_Toc119926417"/>
      <w:bookmarkStart w:id="97" w:name="_Toc119926315"/>
      <w:bookmarkStart w:id="98" w:name="_Toc119926418"/>
      <w:bookmarkStart w:id="99" w:name="_Toc119926316"/>
      <w:bookmarkStart w:id="100" w:name="_Toc119926419"/>
      <w:bookmarkStart w:id="101" w:name="_Toc119926317"/>
      <w:bookmarkStart w:id="102" w:name="_Toc119926420"/>
      <w:bookmarkStart w:id="103" w:name="_Toc119926318"/>
      <w:bookmarkStart w:id="104" w:name="_Toc119926421"/>
      <w:bookmarkStart w:id="105" w:name="_Toc119926319"/>
      <w:bookmarkStart w:id="106" w:name="_Toc119926422"/>
      <w:bookmarkStart w:id="107" w:name="_Toc119926320"/>
      <w:bookmarkStart w:id="108" w:name="_Toc119926423"/>
      <w:bookmarkStart w:id="109" w:name="_Toc119926321"/>
      <w:bookmarkStart w:id="110" w:name="_Toc119926424"/>
      <w:bookmarkStart w:id="111" w:name="_Toc119926322"/>
      <w:bookmarkStart w:id="112" w:name="_Toc119926425"/>
      <w:bookmarkStart w:id="113" w:name="_Toc119926323"/>
      <w:bookmarkStart w:id="114" w:name="_Toc119926426"/>
      <w:bookmarkStart w:id="115" w:name="_Toc119926324"/>
      <w:bookmarkStart w:id="116" w:name="_Toc119926427"/>
      <w:bookmarkStart w:id="117" w:name="_Toc119926325"/>
      <w:bookmarkStart w:id="118" w:name="_Toc119926428"/>
      <w:bookmarkStart w:id="119" w:name="_Toc119926326"/>
      <w:bookmarkStart w:id="120" w:name="_Toc119926429"/>
      <w:bookmarkStart w:id="121" w:name="_Toc119926327"/>
      <w:bookmarkStart w:id="122" w:name="_Toc119926430"/>
      <w:bookmarkStart w:id="123" w:name="_Toc119926328"/>
      <w:bookmarkStart w:id="124" w:name="_Toc119926431"/>
      <w:bookmarkStart w:id="125" w:name="_Toc119926329"/>
      <w:bookmarkStart w:id="126" w:name="_Toc119926432"/>
      <w:bookmarkStart w:id="127" w:name="_Toc119926330"/>
      <w:bookmarkStart w:id="128" w:name="_Toc119926433"/>
      <w:bookmarkStart w:id="129" w:name="_Toc119926331"/>
      <w:bookmarkStart w:id="130" w:name="_Toc119926434"/>
      <w:bookmarkStart w:id="131" w:name="_Toc119926332"/>
      <w:bookmarkStart w:id="132" w:name="_Toc119926435"/>
      <w:bookmarkStart w:id="133" w:name="_Toc119926333"/>
      <w:bookmarkStart w:id="134" w:name="_Toc119926436"/>
      <w:bookmarkStart w:id="135" w:name="_Toc119926334"/>
      <w:bookmarkStart w:id="136" w:name="_Toc119926437"/>
      <w:bookmarkStart w:id="137" w:name="_Toc119926335"/>
      <w:bookmarkStart w:id="138" w:name="_Toc119926438"/>
      <w:bookmarkStart w:id="139" w:name="_Toc119926336"/>
      <w:bookmarkStart w:id="140" w:name="_Toc119926439"/>
      <w:bookmarkStart w:id="141" w:name="_Toc119926337"/>
      <w:bookmarkStart w:id="142" w:name="_Toc119926440"/>
      <w:bookmarkStart w:id="143" w:name="_Toc119926338"/>
      <w:bookmarkStart w:id="144" w:name="_Toc119926441"/>
      <w:bookmarkStart w:id="145" w:name="_Toc119926339"/>
      <w:bookmarkStart w:id="146" w:name="_Toc119926442"/>
      <w:bookmarkStart w:id="147" w:name="_Toc119926340"/>
      <w:bookmarkStart w:id="148" w:name="_Toc119926443"/>
      <w:bookmarkStart w:id="149" w:name="_Toc119926341"/>
      <w:bookmarkStart w:id="150" w:name="_Toc119926444"/>
      <w:bookmarkStart w:id="151" w:name="_Toc119926342"/>
      <w:bookmarkStart w:id="152" w:name="_Toc119926445"/>
      <w:bookmarkStart w:id="153" w:name="_Toc119926343"/>
      <w:bookmarkStart w:id="154" w:name="_Toc119926446"/>
      <w:bookmarkStart w:id="155" w:name="_Toc119926344"/>
      <w:bookmarkStart w:id="156" w:name="_Toc119926447"/>
      <w:bookmarkStart w:id="157" w:name="_Toc119926345"/>
      <w:bookmarkStart w:id="158" w:name="_Toc119926448"/>
      <w:bookmarkStart w:id="159" w:name="_Toc119926346"/>
      <w:bookmarkStart w:id="160" w:name="_Toc119926449"/>
      <w:bookmarkStart w:id="161" w:name="_Toc119926347"/>
      <w:bookmarkStart w:id="162" w:name="_Toc119926450"/>
      <w:bookmarkStart w:id="163" w:name="_Toc119926348"/>
      <w:bookmarkStart w:id="164" w:name="_Toc119926451"/>
      <w:bookmarkStart w:id="165" w:name="_Toc119926349"/>
      <w:bookmarkStart w:id="166" w:name="_Toc119926452"/>
      <w:bookmarkStart w:id="167" w:name="_Toc119926350"/>
      <w:bookmarkStart w:id="168" w:name="_Toc119926453"/>
      <w:bookmarkStart w:id="169" w:name="_Toc119926351"/>
      <w:bookmarkStart w:id="170" w:name="_Toc119926454"/>
      <w:bookmarkStart w:id="171" w:name="_Toc119926352"/>
      <w:bookmarkStart w:id="172" w:name="_Toc119926455"/>
      <w:bookmarkStart w:id="173" w:name="_Toc119926353"/>
      <w:bookmarkStart w:id="174" w:name="_Toc119926456"/>
      <w:bookmarkStart w:id="175" w:name="_Toc119926354"/>
      <w:bookmarkStart w:id="176" w:name="_Toc119926457"/>
      <w:bookmarkStart w:id="177" w:name="_Toc119926355"/>
      <w:bookmarkStart w:id="178" w:name="_Toc119926458"/>
      <w:bookmarkStart w:id="179" w:name="_Toc119926356"/>
      <w:bookmarkStart w:id="180" w:name="_Toc119926459"/>
      <w:bookmarkStart w:id="181" w:name="_Toc119926357"/>
      <w:bookmarkStart w:id="182" w:name="_Toc119926460"/>
      <w:bookmarkStart w:id="183" w:name="_Toc119926358"/>
      <w:bookmarkStart w:id="184" w:name="_Toc119926461"/>
      <w:bookmarkStart w:id="185" w:name="_Toc119926359"/>
      <w:bookmarkStart w:id="186" w:name="_Toc119926462"/>
      <w:bookmarkStart w:id="187" w:name="_Toc200015451"/>
      <w:bookmarkStart w:id="188" w:name="OLE_LINK20"/>
      <w:bookmarkStart w:id="189" w:name="OLE_LINK21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4D7C56">
        <w:rPr>
          <w:rFonts w:ascii="Times New Roman"/>
          <w:vertAlign w:val="superscript"/>
        </w:rPr>
        <w:t>3</w:t>
      </w:r>
      <w:r w:rsidRPr="004D7C56">
        <w:rPr>
          <w:rFonts w:ascii="Times New Roman"/>
        </w:rPr>
        <w:t>H</w:t>
      </w:r>
      <w:proofErr w:type="gramStart"/>
      <w:r w:rsidR="00A77576" w:rsidRPr="004D7C56">
        <w:rPr>
          <w:rFonts w:ascii="Times New Roman"/>
          <w:szCs w:val="21"/>
        </w:rPr>
        <w:t>源项设计</w:t>
      </w:r>
      <w:proofErr w:type="gramEnd"/>
      <w:r w:rsidR="00A77576" w:rsidRPr="004D7C56">
        <w:rPr>
          <w:rFonts w:ascii="Times New Roman"/>
          <w:szCs w:val="21"/>
        </w:rPr>
        <w:t>的范围和设计流程</w:t>
      </w:r>
      <w:bookmarkEnd w:id="187"/>
    </w:p>
    <w:p w14:paraId="287A4565" w14:textId="0EB5501C" w:rsidR="005E1C45" w:rsidRDefault="005E1C45" w:rsidP="006C6803">
      <w:pPr>
        <w:pStyle w:val="aff6"/>
        <w:ind w:firstLineChars="0" w:firstLine="0"/>
        <w:rPr>
          <w:rFonts w:ascii="Times New Roman"/>
        </w:rPr>
      </w:pPr>
      <w:bookmarkStart w:id="190" w:name="OLE_LINK14"/>
      <w:bookmarkStart w:id="191" w:name="OLE_LINK15"/>
      <w:bookmarkStart w:id="192" w:name="OLE_LINK51"/>
      <w:bookmarkStart w:id="193" w:name="OLE_LINK53"/>
      <w:bookmarkEnd w:id="188"/>
      <w:bookmarkEnd w:id="189"/>
      <w:r w:rsidRPr="006C6803">
        <w:rPr>
          <w:rFonts w:ascii="Times New Roman"/>
          <w:b/>
        </w:rPr>
        <w:lastRenderedPageBreak/>
        <w:t>5.1</w:t>
      </w:r>
      <w:r>
        <w:rPr>
          <w:rFonts w:ascii="Times New Roman" w:hint="eastAsia"/>
        </w:rPr>
        <w:t xml:space="preserve"> </w:t>
      </w:r>
      <w:r w:rsidR="00696AEF" w:rsidRPr="004D7C56">
        <w:rPr>
          <w:rFonts w:ascii="Times New Roman"/>
        </w:rPr>
        <w:t>在高温气冷堆核动力厂</w:t>
      </w:r>
      <w:r>
        <w:rPr>
          <w:rFonts w:ascii="Times New Roman"/>
        </w:rPr>
        <w:t>运行工况</w:t>
      </w:r>
      <w:r w:rsidR="00696AEF" w:rsidRPr="004D7C56">
        <w:rPr>
          <w:rFonts w:ascii="Times New Roman"/>
        </w:rPr>
        <w:t>中</w:t>
      </w:r>
      <w:bookmarkEnd w:id="190"/>
      <w:bookmarkEnd w:id="191"/>
      <w:bookmarkEnd w:id="192"/>
      <w:bookmarkEnd w:id="193"/>
      <w:r w:rsidR="00696AEF" w:rsidRPr="004D7C56">
        <w:rPr>
          <w:rFonts w:ascii="Times New Roman"/>
        </w:rPr>
        <w:t>需要</w:t>
      </w:r>
      <w:r w:rsidR="004A6EB5" w:rsidRPr="004D7C56">
        <w:rPr>
          <w:rFonts w:ascii="Times New Roman"/>
        </w:rPr>
        <w:t>重点</w:t>
      </w:r>
      <w:r w:rsidR="00696AEF" w:rsidRPr="004D7C56">
        <w:rPr>
          <w:rFonts w:ascii="Times New Roman"/>
        </w:rPr>
        <w:t>分析的</w:t>
      </w:r>
      <w:r w:rsidR="004A6EB5" w:rsidRPr="004D7C56">
        <w:rPr>
          <w:rFonts w:ascii="Times New Roman"/>
          <w:vertAlign w:val="superscript"/>
        </w:rPr>
        <w:t>3</w:t>
      </w:r>
      <w:r w:rsidR="004A6EB5" w:rsidRPr="004D7C56">
        <w:rPr>
          <w:rFonts w:ascii="Times New Roman"/>
        </w:rPr>
        <w:t>H</w:t>
      </w:r>
      <w:r w:rsidR="00696AEF" w:rsidRPr="004D7C56">
        <w:rPr>
          <w:rFonts w:ascii="Times New Roman"/>
        </w:rPr>
        <w:t>源项包括：</w:t>
      </w:r>
      <w:bookmarkStart w:id="194" w:name="OLE_LINK17"/>
      <w:bookmarkStart w:id="195" w:name="OLE_LINK18"/>
      <w:bookmarkStart w:id="196" w:name="OLE_LINK25"/>
      <w:r w:rsidR="00696AEF" w:rsidRPr="004D7C56">
        <w:rPr>
          <w:rFonts w:ascii="Times New Roman"/>
          <w:szCs w:val="28"/>
        </w:rPr>
        <w:t>一回路</w:t>
      </w:r>
      <w:bookmarkStart w:id="197" w:name="OLE_LINK49"/>
      <w:r w:rsidR="004A6EB5" w:rsidRPr="004D7C56">
        <w:rPr>
          <w:rFonts w:ascii="Times New Roman"/>
          <w:vertAlign w:val="superscript"/>
        </w:rPr>
        <w:t>3</w:t>
      </w:r>
      <w:r w:rsidR="004A6EB5" w:rsidRPr="004D7C56">
        <w:rPr>
          <w:rFonts w:ascii="Times New Roman"/>
        </w:rPr>
        <w:t>H</w:t>
      </w:r>
      <w:r w:rsidR="004A6EB5" w:rsidRPr="004D7C56">
        <w:rPr>
          <w:rFonts w:ascii="Times New Roman"/>
        </w:rPr>
        <w:t>源项</w:t>
      </w:r>
      <w:bookmarkEnd w:id="197"/>
      <w:r w:rsidR="004A6EB5" w:rsidRPr="004D7C56">
        <w:rPr>
          <w:rFonts w:ascii="Times New Roman"/>
        </w:rPr>
        <w:t>、</w:t>
      </w:r>
      <w:bookmarkEnd w:id="194"/>
      <w:bookmarkEnd w:id="195"/>
      <w:r w:rsidR="00307527" w:rsidRPr="004D7C56">
        <w:rPr>
          <w:rFonts w:ascii="Times New Roman"/>
          <w:szCs w:val="28"/>
        </w:rPr>
        <w:t>二回路</w:t>
      </w:r>
      <w:bookmarkStart w:id="198" w:name="OLE_LINK44"/>
      <w:r w:rsidR="004A6EB5" w:rsidRPr="004D7C56">
        <w:rPr>
          <w:rFonts w:ascii="Times New Roman"/>
          <w:szCs w:val="28"/>
          <w:vertAlign w:val="superscript"/>
        </w:rPr>
        <w:t>3</w:t>
      </w:r>
      <w:r w:rsidR="004A6EB5" w:rsidRPr="004D7C56">
        <w:rPr>
          <w:rFonts w:ascii="Times New Roman"/>
          <w:szCs w:val="28"/>
        </w:rPr>
        <w:t>H</w:t>
      </w:r>
      <w:bookmarkEnd w:id="198"/>
      <w:r w:rsidR="00307527" w:rsidRPr="004D7C56">
        <w:rPr>
          <w:rFonts w:ascii="Times New Roman"/>
          <w:szCs w:val="28"/>
        </w:rPr>
        <w:t>源项</w:t>
      </w:r>
      <w:r>
        <w:rPr>
          <w:rFonts w:ascii="Times New Roman"/>
          <w:szCs w:val="28"/>
        </w:rPr>
        <w:t>、</w:t>
      </w:r>
      <w:r w:rsidR="00307527" w:rsidRPr="004D7C56">
        <w:rPr>
          <w:rFonts w:ascii="Times New Roman"/>
          <w:szCs w:val="28"/>
        </w:rPr>
        <w:t>三回路</w:t>
      </w:r>
      <w:r w:rsidR="004A6EB5" w:rsidRPr="004D7C56">
        <w:rPr>
          <w:rFonts w:ascii="Times New Roman"/>
          <w:szCs w:val="28"/>
          <w:vertAlign w:val="superscript"/>
        </w:rPr>
        <w:t>3</w:t>
      </w:r>
      <w:bookmarkStart w:id="199" w:name="OLE_LINK47"/>
      <w:bookmarkStart w:id="200" w:name="OLE_LINK48"/>
      <w:r w:rsidR="004A6EB5" w:rsidRPr="004D7C56">
        <w:rPr>
          <w:rFonts w:ascii="Times New Roman"/>
          <w:szCs w:val="28"/>
        </w:rPr>
        <w:t>H</w:t>
      </w:r>
      <w:r w:rsidR="00307527" w:rsidRPr="004D7C56">
        <w:rPr>
          <w:rFonts w:ascii="Times New Roman"/>
          <w:szCs w:val="28"/>
        </w:rPr>
        <w:t>源项</w:t>
      </w:r>
      <w:bookmarkEnd w:id="199"/>
      <w:bookmarkEnd w:id="200"/>
      <w:r w:rsidR="00307527" w:rsidRPr="004D7C56">
        <w:rPr>
          <w:rFonts w:ascii="Times New Roman"/>
          <w:szCs w:val="28"/>
        </w:rPr>
        <w:t>以及流出物</w:t>
      </w:r>
      <w:r w:rsidR="004A6EB5" w:rsidRPr="004D7C56">
        <w:rPr>
          <w:rFonts w:ascii="Times New Roman"/>
          <w:szCs w:val="28"/>
        </w:rPr>
        <w:t>中的</w:t>
      </w:r>
      <w:r w:rsidR="004A6EB5" w:rsidRPr="004D7C56">
        <w:rPr>
          <w:rFonts w:ascii="Times New Roman"/>
          <w:szCs w:val="28"/>
          <w:vertAlign w:val="superscript"/>
        </w:rPr>
        <w:t>3</w:t>
      </w:r>
      <w:r w:rsidR="004A6EB5" w:rsidRPr="004D7C56">
        <w:rPr>
          <w:rFonts w:ascii="Times New Roman"/>
          <w:szCs w:val="28"/>
        </w:rPr>
        <w:t>H</w:t>
      </w:r>
      <w:r w:rsidR="00696AEF" w:rsidRPr="004D7C56">
        <w:rPr>
          <w:rFonts w:ascii="Times New Roman"/>
          <w:szCs w:val="28"/>
        </w:rPr>
        <w:t>源项</w:t>
      </w:r>
      <w:bookmarkEnd w:id="196"/>
      <w:r w:rsidR="00696AEF" w:rsidRPr="004D7C56">
        <w:rPr>
          <w:rFonts w:ascii="Times New Roman"/>
        </w:rPr>
        <w:t>。</w:t>
      </w:r>
    </w:p>
    <w:p w14:paraId="60FB077A" w14:textId="5B56C455" w:rsidR="00E37BF8" w:rsidRPr="004D7C56" w:rsidRDefault="005E1C45" w:rsidP="006C6803">
      <w:pPr>
        <w:pStyle w:val="aff6"/>
        <w:ind w:firstLineChars="0" w:firstLine="0"/>
        <w:rPr>
          <w:rFonts w:ascii="Times New Roman"/>
        </w:rPr>
      </w:pPr>
      <w:r w:rsidRPr="006C6803">
        <w:rPr>
          <w:rFonts w:ascii="Times New Roman"/>
          <w:b/>
        </w:rPr>
        <w:t>5.2</w:t>
      </w:r>
      <w:r>
        <w:rPr>
          <w:rFonts w:ascii="Times New Roman" w:hint="eastAsia"/>
        </w:rPr>
        <w:t xml:space="preserve"> 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</w:rPr>
        <w:t>源项</w:t>
      </w:r>
      <w:r w:rsidR="00696AEF" w:rsidRPr="004D7C56">
        <w:rPr>
          <w:rFonts w:ascii="Times New Roman"/>
        </w:rPr>
        <w:t>设计流程</w:t>
      </w:r>
      <w:r w:rsidR="00A04ECC">
        <w:rPr>
          <w:rFonts w:ascii="Times New Roman"/>
        </w:rPr>
        <w:t>或步骤</w:t>
      </w:r>
      <w:r w:rsidR="00696AEF" w:rsidRPr="004D7C56">
        <w:rPr>
          <w:rFonts w:ascii="Times New Roman"/>
        </w:rPr>
        <w:t>如下：</w:t>
      </w:r>
    </w:p>
    <w:p w14:paraId="115DD109" w14:textId="09BE5DF9" w:rsidR="00A50FA4" w:rsidRPr="004D7C56" w:rsidRDefault="00696AEF" w:rsidP="00676BAF">
      <w:pPr>
        <w:pStyle w:val="aff6"/>
        <w:numPr>
          <w:ilvl w:val="0"/>
          <w:numId w:val="18"/>
        </w:numPr>
        <w:tabs>
          <w:tab w:val="clear" w:pos="4201"/>
          <w:tab w:val="clear" w:pos="9298"/>
        </w:tabs>
        <w:ind w:firstLineChars="0"/>
        <w:rPr>
          <w:rFonts w:ascii="Times New Roman"/>
        </w:rPr>
      </w:pPr>
      <w:bookmarkStart w:id="201" w:name="OLE_LINK22"/>
      <w:bookmarkStart w:id="202" w:name="OLE_LINK23"/>
      <w:r w:rsidRPr="004D7C56">
        <w:rPr>
          <w:rFonts w:ascii="Times New Roman"/>
        </w:rPr>
        <w:t>分析</w:t>
      </w:r>
      <w:bookmarkStart w:id="203" w:name="OLE_LINK50"/>
      <w:r w:rsidR="004A6EB5" w:rsidRPr="004D7C56">
        <w:rPr>
          <w:rFonts w:ascii="Times New Roman"/>
        </w:rPr>
        <w:t>一回路</w:t>
      </w:r>
      <w:r w:rsidR="004A6EB5" w:rsidRPr="004D7C56">
        <w:rPr>
          <w:rFonts w:ascii="Times New Roman"/>
          <w:vertAlign w:val="superscript"/>
        </w:rPr>
        <w:t>3</w:t>
      </w:r>
      <w:r w:rsidR="004A6EB5" w:rsidRPr="004D7C56">
        <w:rPr>
          <w:rFonts w:ascii="Times New Roman"/>
        </w:rPr>
        <w:t>H</w:t>
      </w:r>
      <w:bookmarkEnd w:id="203"/>
      <w:r w:rsidR="004A6EB5" w:rsidRPr="004D7C56">
        <w:rPr>
          <w:rFonts w:ascii="Times New Roman"/>
        </w:rPr>
        <w:t>源项的来源和产生量</w:t>
      </w:r>
      <w:r w:rsidR="005E1C45">
        <w:rPr>
          <w:rFonts w:ascii="Times New Roman" w:hint="eastAsia"/>
        </w:rPr>
        <w:t>；</w:t>
      </w:r>
    </w:p>
    <w:p w14:paraId="2ECAB1ED" w14:textId="6727D180" w:rsidR="00E37BF8" w:rsidRPr="004D7C56" w:rsidRDefault="00696AEF" w:rsidP="00676BAF">
      <w:pPr>
        <w:pStyle w:val="aff6"/>
        <w:numPr>
          <w:ilvl w:val="0"/>
          <w:numId w:val="18"/>
        </w:numPr>
        <w:tabs>
          <w:tab w:val="clear" w:pos="4201"/>
          <w:tab w:val="clear" w:pos="9298"/>
        </w:tabs>
        <w:ind w:firstLineChars="0"/>
        <w:rPr>
          <w:rFonts w:ascii="Times New Roman"/>
        </w:rPr>
      </w:pPr>
      <w:r w:rsidRPr="004D7C56">
        <w:rPr>
          <w:rFonts w:ascii="Times New Roman"/>
        </w:rPr>
        <w:t>分析</w:t>
      </w:r>
      <w:r w:rsidR="004A6EB5" w:rsidRPr="004D7C56">
        <w:rPr>
          <w:rFonts w:ascii="Times New Roman"/>
        </w:rPr>
        <w:t>一回路</w:t>
      </w:r>
      <w:r w:rsidR="004A6EB5" w:rsidRPr="004D7C56">
        <w:rPr>
          <w:rFonts w:ascii="Times New Roman"/>
          <w:vertAlign w:val="superscript"/>
        </w:rPr>
        <w:t>3</w:t>
      </w:r>
      <w:r w:rsidR="004A6EB5" w:rsidRPr="004D7C56">
        <w:rPr>
          <w:rFonts w:ascii="Times New Roman"/>
        </w:rPr>
        <w:t>H</w:t>
      </w:r>
      <w:r w:rsidR="004A6EB5" w:rsidRPr="004D7C56">
        <w:rPr>
          <w:rFonts w:ascii="Times New Roman"/>
        </w:rPr>
        <w:t>的平衡活度</w:t>
      </w:r>
      <w:r w:rsidR="00A04ECC">
        <w:rPr>
          <w:rFonts w:ascii="Times New Roman"/>
        </w:rPr>
        <w:t>浓度及其随反应堆运行时间的变化</w:t>
      </w:r>
      <w:r w:rsidR="00E37BF8" w:rsidRPr="004D7C56">
        <w:rPr>
          <w:rFonts w:ascii="Times New Roman"/>
        </w:rPr>
        <w:t>；</w:t>
      </w:r>
    </w:p>
    <w:p w14:paraId="426F7D0E" w14:textId="5184238F" w:rsidR="00696AEF" w:rsidRPr="004D7C56" w:rsidRDefault="00696AEF" w:rsidP="00676BAF">
      <w:pPr>
        <w:pStyle w:val="aff6"/>
        <w:numPr>
          <w:ilvl w:val="0"/>
          <w:numId w:val="18"/>
        </w:numPr>
        <w:tabs>
          <w:tab w:val="clear" w:pos="4201"/>
          <w:tab w:val="clear" w:pos="9298"/>
        </w:tabs>
        <w:ind w:firstLineChars="0"/>
        <w:rPr>
          <w:rFonts w:ascii="Times New Roman"/>
        </w:rPr>
      </w:pPr>
      <w:r w:rsidRPr="004D7C56">
        <w:rPr>
          <w:rFonts w:ascii="Times New Roman"/>
        </w:rPr>
        <w:t>分析</w:t>
      </w:r>
      <w:r w:rsidR="004A6EB5" w:rsidRPr="004D7C56">
        <w:rPr>
          <w:rFonts w:ascii="Times New Roman"/>
          <w:vertAlign w:val="superscript"/>
        </w:rPr>
        <w:t>3</w:t>
      </w:r>
      <w:r w:rsidR="004A6EB5" w:rsidRPr="004D7C56">
        <w:rPr>
          <w:rFonts w:ascii="Times New Roman"/>
        </w:rPr>
        <w:t>H</w:t>
      </w:r>
      <w:r w:rsidR="004A6EB5" w:rsidRPr="004D7C56">
        <w:rPr>
          <w:rFonts w:ascii="Times New Roman"/>
        </w:rPr>
        <w:t>从一回路向</w:t>
      </w:r>
      <w:r w:rsidRPr="004D7C56">
        <w:rPr>
          <w:rFonts w:ascii="Times New Roman"/>
          <w:szCs w:val="28"/>
        </w:rPr>
        <w:t>二回路</w:t>
      </w:r>
      <w:r w:rsidR="004A6EB5" w:rsidRPr="004D7C56">
        <w:rPr>
          <w:rFonts w:ascii="Times New Roman"/>
          <w:szCs w:val="28"/>
        </w:rPr>
        <w:t>的渗透，计算二回路中的</w:t>
      </w:r>
      <w:r w:rsidR="004A6EB5" w:rsidRPr="004D7C56">
        <w:rPr>
          <w:rFonts w:ascii="Times New Roman"/>
          <w:szCs w:val="28"/>
          <w:vertAlign w:val="superscript"/>
        </w:rPr>
        <w:t>3</w:t>
      </w:r>
      <w:r w:rsidR="004A6EB5" w:rsidRPr="004D7C56">
        <w:rPr>
          <w:rFonts w:ascii="Times New Roman"/>
          <w:szCs w:val="28"/>
        </w:rPr>
        <w:t>H</w:t>
      </w:r>
      <w:r w:rsidR="004A6EB5" w:rsidRPr="004D7C56">
        <w:rPr>
          <w:rFonts w:ascii="Times New Roman"/>
          <w:szCs w:val="28"/>
        </w:rPr>
        <w:t>活度浓度</w:t>
      </w:r>
      <w:r w:rsidRPr="004D7C56">
        <w:rPr>
          <w:rFonts w:ascii="Times New Roman"/>
          <w:szCs w:val="28"/>
        </w:rPr>
        <w:t>；</w:t>
      </w:r>
    </w:p>
    <w:p w14:paraId="50774FAC" w14:textId="4A8751E7" w:rsidR="00A04ECC" w:rsidRPr="004D7C56" w:rsidRDefault="00A04ECC" w:rsidP="00A04ECC">
      <w:pPr>
        <w:pStyle w:val="aff6"/>
        <w:numPr>
          <w:ilvl w:val="0"/>
          <w:numId w:val="18"/>
        </w:numPr>
        <w:tabs>
          <w:tab w:val="clear" w:pos="4201"/>
          <w:tab w:val="clear" w:pos="9298"/>
        </w:tabs>
        <w:ind w:firstLineChars="0"/>
        <w:rPr>
          <w:rFonts w:ascii="Times New Roman"/>
        </w:rPr>
      </w:pPr>
      <w:r>
        <w:rPr>
          <w:rFonts w:ascii="Times New Roman"/>
        </w:rPr>
        <w:t>针对高温气冷堆的某些用途（如供热</w:t>
      </w:r>
      <w:r>
        <w:rPr>
          <w:rFonts w:ascii="Times New Roman" w:hint="eastAsia"/>
        </w:rPr>
        <w:t>/</w:t>
      </w:r>
      <w:r>
        <w:rPr>
          <w:rFonts w:ascii="Times New Roman" w:hint="eastAsia"/>
        </w:rPr>
        <w:t>供汽</w:t>
      </w:r>
      <w:r>
        <w:rPr>
          <w:rFonts w:ascii="Times New Roman"/>
        </w:rPr>
        <w:t>），</w:t>
      </w:r>
      <w:r w:rsidRPr="004D7C56">
        <w:rPr>
          <w:rFonts w:ascii="Times New Roman"/>
        </w:rPr>
        <w:t>分析</w:t>
      </w:r>
      <w:r w:rsidRPr="004D7C56">
        <w:rPr>
          <w:rFonts w:ascii="Times New Roman"/>
          <w:vertAlign w:val="superscript"/>
        </w:rPr>
        <w:t>3</w:t>
      </w:r>
      <w:r w:rsidRPr="004D7C56">
        <w:rPr>
          <w:rFonts w:ascii="Times New Roman"/>
        </w:rPr>
        <w:t>H</w:t>
      </w:r>
      <w:r w:rsidRPr="004D7C56">
        <w:rPr>
          <w:rFonts w:ascii="Times New Roman"/>
        </w:rPr>
        <w:t>从</w:t>
      </w:r>
      <w:r>
        <w:rPr>
          <w:rFonts w:ascii="Times New Roman"/>
        </w:rPr>
        <w:t>二</w:t>
      </w:r>
      <w:r w:rsidRPr="004D7C56">
        <w:rPr>
          <w:rFonts w:ascii="Times New Roman"/>
        </w:rPr>
        <w:t>回路向</w:t>
      </w:r>
      <w:r w:rsidRPr="004D7C56">
        <w:rPr>
          <w:rFonts w:ascii="Times New Roman"/>
          <w:szCs w:val="28"/>
        </w:rPr>
        <w:t>三回路的渗透，计算三回路中的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</w:rPr>
        <w:t>活度浓度；</w:t>
      </w:r>
    </w:p>
    <w:p w14:paraId="1E6FEFB3" w14:textId="62410486" w:rsidR="00E37BF8" w:rsidRPr="004D7C56" w:rsidRDefault="00696AEF" w:rsidP="00676BAF">
      <w:pPr>
        <w:pStyle w:val="aff6"/>
        <w:numPr>
          <w:ilvl w:val="0"/>
          <w:numId w:val="18"/>
        </w:numPr>
        <w:tabs>
          <w:tab w:val="clear" w:pos="4201"/>
          <w:tab w:val="clear" w:pos="9298"/>
        </w:tabs>
        <w:ind w:firstLineChars="0"/>
        <w:rPr>
          <w:rFonts w:ascii="Times New Roman"/>
        </w:rPr>
      </w:pPr>
      <w:r w:rsidRPr="004D7C56">
        <w:rPr>
          <w:rFonts w:ascii="Times New Roman"/>
        </w:rPr>
        <w:t>最后分析高温气冷堆核动力厂运行期间的</w:t>
      </w:r>
      <w:r w:rsidR="00307527" w:rsidRPr="004D7C56">
        <w:rPr>
          <w:rFonts w:ascii="Times New Roman"/>
        </w:rPr>
        <w:t>流出物</w:t>
      </w:r>
      <w:r w:rsidR="004A6EB5" w:rsidRPr="004D7C56">
        <w:rPr>
          <w:rFonts w:ascii="Times New Roman"/>
          <w:vertAlign w:val="superscript"/>
        </w:rPr>
        <w:t>3</w:t>
      </w:r>
      <w:r w:rsidR="004A6EB5" w:rsidRPr="004D7C56">
        <w:rPr>
          <w:rFonts w:ascii="Times New Roman"/>
        </w:rPr>
        <w:t>H</w:t>
      </w:r>
      <w:r w:rsidRPr="004D7C56">
        <w:rPr>
          <w:rFonts w:ascii="Times New Roman"/>
        </w:rPr>
        <w:t>源项</w:t>
      </w:r>
      <w:r w:rsidR="00AB18D2" w:rsidRPr="004D7C56">
        <w:rPr>
          <w:rFonts w:ascii="Times New Roman"/>
        </w:rPr>
        <w:t>。</w:t>
      </w:r>
    </w:p>
    <w:p w14:paraId="6F188A27" w14:textId="1702B7EB" w:rsidR="00A50FA4" w:rsidRPr="004D7C56" w:rsidRDefault="00A77576" w:rsidP="00B81BD1">
      <w:pPr>
        <w:pStyle w:val="a4"/>
        <w:ind w:left="0"/>
        <w:rPr>
          <w:rFonts w:ascii="Times New Roman"/>
          <w:szCs w:val="21"/>
        </w:rPr>
      </w:pPr>
      <w:bookmarkStart w:id="204" w:name="OLE_LINK24"/>
      <w:bookmarkStart w:id="205" w:name="_Toc200015452"/>
      <w:bookmarkEnd w:id="201"/>
      <w:bookmarkEnd w:id="202"/>
      <w:proofErr w:type="gramStart"/>
      <w:r w:rsidRPr="004D7C56">
        <w:rPr>
          <w:rFonts w:ascii="Times New Roman"/>
        </w:rPr>
        <w:t>源项设计</w:t>
      </w:r>
      <w:proofErr w:type="gramEnd"/>
      <w:r w:rsidRPr="004D7C56">
        <w:rPr>
          <w:rFonts w:ascii="Times New Roman"/>
        </w:rPr>
        <w:t>的方法、计算公式、推荐参数或假设条件</w:t>
      </w:r>
      <w:bookmarkEnd w:id="204"/>
      <w:bookmarkEnd w:id="205"/>
    </w:p>
    <w:p w14:paraId="52FC18EC" w14:textId="703CD308" w:rsidR="00A50FA4" w:rsidRPr="004D7C56" w:rsidRDefault="008921E2" w:rsidP="00423F43">
      <w:pPr>
        <w:pStyle w:val="a5"/>
        <w:ind w:left="0"/>
        <w:rPr>
          <w:rFonts w:ascii="Times New Roman"/>
        </w:rPr>
      </w:pPr>
      <w:bookmarkStart w:id="206" w:name="_Toc200015453"/>
      <w:bookmarkStart w:id="207" w:name="OLE_LINK11"/>
      <w:bookmarkStart w:id="208" w:name="OLE_LINK12"/>
      <w:r w:rsidRPr="004D7C56">
        <w:rPr>
          <w:rFonts w:ascii="Times New Roman"/>
        </w:rPr>
        <w:t>一回路</w:t>
      </w:r>
      <w:bookmarkStart w:id="209" w:name="OLE_LINK69"/>
      <w:bookmarkStart w:id="210" w:name="OLE_LINK70"/>
      <w:r w:rsidRPr="004D7C56">
        <w:rPr>
          <w:rFonts w:ascii="Times New Roman"/>
          <w:vertAlign w:val="superscript"/>
        </w:rPr>
        <w:t>3</w:t>
      </w:r>
      <w:r w:rsidRPr="004D7C56">
        <w:rPr>
          <w:rFonts w:ascii="Times New Roman"/>
        </w:rPr>
        <w:t>H</w:t>
      </w:r>
      <w:bookmarkEnd w:id="209"/>
      <w:bookmarkEnd w:id="210"/>
      <w:proofErr w:type="gramStart"/>
      <w:r w:rsidRPr="004D7C56">
        <w:rPr>
          <w:rFonts w:ascii="Times New Roman"/>
        </w:rPr>
        <w:t>源项的</w:t>
      </w:r>
      <w:proofErr w:type="gramEnd"/>
      <w:r w:rsidRPr="004D7C56">
        <w:rPr>
          <w:rFonts w:ascii="Times New Roman"/>
        </w:rPr>
        <w:t>来源和产生量</w:t>
      </w:r>
      <w:bookmarkEnd w:id="206"/>
    </w:p>
    <w:p w14:paraId="74C8B96C" w14:textId="62F49168" w:rsidR="0019629B" w:rsidRDefault="0019629B" w:rsidP="006C6803">
      <w:pPr>
        <w:pStyle w:val="aff6"/>
        <w:ind w:firstLineChars="0" w:firstLine="0"/>
        <w:rPr>
          <w:rFonts w:ascii="Times New Roman"/>
        </w:rPr>
      </w:pPr>
      <w:r>
        <w:rPr>
          <w:rFonts w:ascii="Times New Roman" w:hint="eastAsia"/>
        </w:rPr>
        <w:t xml:space="preserve">6.1.1 </w:t>
      </w:r>
      <w:r w:rsidR="008921E2" w:rsidRPr="004D7C56">
        <w:rPr>
          <w:rFonts w:ascii="Times New Roman"/>
        </w:rPr>
        <w:t>高温气冷堆核动力厂</w:t>
      </w:r>
      <w:r>
        <w:rPr>
          <w:rFonts w:ascii="Times New Roman"/>
        </w:rPr>
        <w:t>运行工况下一回路</w:t>
      </w:r>
      <w:r w:rsidRPr="004D7C56">
        <w:rPr>
          <w:rFonts w:ascii="Times New Roman"/>
          <w:vertAlign w:val="superscript"/>
        </w:rPr>
        <w:t>3</w:t>
      </w:r>
      <w:r w:rsidRPr="004D7C56">
        <w:rPr>
          <w:rFonts w:ascii="Times New Roman"/>
        </w:rPr>
        <w:t>H</w:t>
      </w:r>
      <w:r>
        <w:rPr>
          <w:rFonts w:ascii="Times New Roman"/>
        </w:rPr>
        <w:t>的来源应</w:t>
      </w:r>
      <w:r w:rsidR="008921E2" w:rsidRPr="004D7C56">
        <w:rPr>
          <w:rFonts w:ascii="Times New Roman"/>
        </w:rPr>
        <w:t>主要</w:t>
      </w:r>
      <w:r>
        <w:rPr>
          <w:rFonts w:ascii="Times New Roman"/>
        </w:rPr>
        <w:t>考虑堆芯</w:t>
      </w:r>
      <w:r w:rsidR="008921E2" w:rsidRPr="004D7C56">
        <w:rPr>
          <w:rFonts w:ascii="Times New Roman"/>
        </w:rPr>
        <w:t>核燃料的三裂变以及某些轻元素</w:t>
      </w:r>
      <w:r>
        <w:rPr>
          <w:rFonts w:ascii="Times New Roman"/>
        </w:rPr>
        <w:t>的</w:t>
      </w:r>
      <w:r w:rsidR="008921E2" w:rsidRPr="004D7C56">
        <w:rPr>
          <w:rFonts w:ascii="Times New Roman"/>
        </w:rPr>
        <w:t>中子活化反应</w:t>
      </w:r>
      <w:r>
        <w:rPr>
          <w:rFonts w:ascii="Times New Roman"/>
        </w:rPr>
        <w:t>。</w:t>
      </w:r>
    </w:p>
    <w:p w14:paraId="76B21DE6" w14:textId="5B7B3425" w:rsidR="0098221E" w:rsidRDefault="0019629B" w:rsidP="006C6803">
      <w:pPr>
        <w:pStyle w:val="aff6"/>
        <w:ind w:firstLineChars="0" w:firstLine="0"/>
        <w:rPr>
          <w:rFonts w:ascii="Times New Roman"/>
        </w:rPr>
      </w:pPr>
      <w:r>
        <w:rPr>
          <w:rFonts w:ascii="Times New Roman" w:hint="eastAsia"/>
        </w:rPr>
        <w:t xml:space="preserve">6.1.2 </w:t>
      </w:r>
      <w:r w:rsidR="0098221E">
        <w:rPr>
          <w:rFonts w:ascii="Times New Roman"/>
        </w:rPr>
        <w:t>在计算</w:t>
      </w:r>
      <w:r w:rsidR="008921E2" w:rsidRPr="004D7C56">
        <w:rPr>
          <w:rFonts w:ascii="Times New Roman"/>
        </w:rPr>
        <w:t>三裂变产生的</w:t>
      </w:r>
      <w:r w:rsidR="008921E2" w:rsidRPr="004D7C56">
        <w:rPr>
          <w:rFonts w:ascii="Times New Roman"/>
          <w:vertAlign w:val="superscript"/>
        </w:rPr>
        <w:t>3</w:t>
      </w:r>
      <w:r w:rsidR="008921E2" w:rsidRPr="004D7C56">
        <w:rPr>
          <w:rFonts w:ascii="Times New Roman"/>
        </w:rPr>
        <w:t>H</w:t>
      </w:r>
      <w:r w:rsidR="0098221E">
        <w:rPr>
          <w:rFonts w:ascii="Times New Roman"/>
        </w:rPr>
        <w:t>时</w:t>
      </w:r>
      <w:r w:rsidR="008921E2" w:rsidRPr="004D7C56">
        <w:rPr>
          <w:rFonts w:ascii="Times New Roman"/>
        </w:rPr>
        <w:t>，</w:t>
      </w:r>
      <w:r w:rsidR="0098221E">
        <w:rPr>
          <w:rFonts w:ascii="Times New Roman"/>
        </w:rPr>
        <w:t>需对堆芯燃耗做保守考虑，合理增加</w:t>
      </w:r>
      <w:r w:rsidR="0098221E" w:rsidRPr="004D7C56">
        <w:rPr>
          <w:rFonts w:ascii="Times New Roman"/>
        </w:rPr>
        <w:t>三裂变产</w:t>
      </w:r>
      <w:r w:rsidR="0098221E" w:rsidRPr="004D7C56">
        <w:rPr>
          <w:rFonts w:ascii="Times New Roman"/>
          <w:vertAlign w:val="superscript"/>
        </w:rPr>
        <w:t>3</w:t>
      </w:r>
      <w:r w:rsidR="0098221E" w:rsidRPr="004D7C56">
        <w:rPr>
          <w:rFonts w:ascii="Times New Roman"/>
        </w:rPr>
        <w:t>H</w:t>
      </w:r>
      <w:r w:rsidR="0098221E">
        <w:rPr>
          <w:rFonts w:ascii="Times New Roman"/>
        </w:rPr>
        <w:t>的速率。</w:t>
      </w:r>
    </w:p>
    <w:p w14:paraId="35850585" w14:textId="53688223" w:rsidR="0034742D" w:rsidRPr="004D7C56" w:rsidRDefault="0098221E" w:rsidP="006C6803">
      <w:pPr>
        <w:pStyle w:val="aff6"/>
        <w:ind w:firstLineChars="0" w:firstLine="0"/>
        <w:rPr>
          <w:rFonts w:ascii="Times New Roman"/>
        </w:rPr>
      </w:pPr>
      <w:r>
        <w:rPr>
          <w:rFonts w:ascii="Times New Roman" w:hint="eastAsia"/>
        </w:rPr>
        <w:t xml:space="preserve">6.1.3 </w:t>
      </w:r>
      <w:r>
        <w:rPr>
          <w:rFonts w:ascii="Times New Roman"/>
        </w:rPr>
        <w:t>在计算</w:t>
      </w:r>
      <w:r w:rsidRPr="004D7C56">
        <w:rPr>
          <w:rFonts w:ascii="Times New Roman"/>
        </w:rPr>
        <w:t>三裂变产生的</w:t>
      </w:r>
      <w:r w:rsidRPr="004D7C56">
        <w:rPr>
          <w:rFonts w:ascii="Times New Roman"/>
          <w:vertAlign w:val="superscript"/>
        </w:rPr>
        <w:t>3</w:t>
      </w:r>
      <w:r w:rsidRPr="004D7C56">
        <w:rPr>
          <w:rFonts w:ascii="Times New Roman"/>
        </w:rPr>
        <w:t>H</w:t>
      </w:r>
      <w:r>
        <w:rPr>
          <w:rFonts w:ascii="Times New Roman"/>
        </w:rPr>
        <w:t>向一回路的释放时</w:t>
      </w:r>
      <w:r w:rsidRPr="004D7C56">
        <w:rPr>
          <w:rFonts w:ascii="Times New Roman"/>
        </w:rPr>
        <w:t>，</w:t>
      </w:r>
      <w:r w:rsidR="00154596">
        <w:rPr>
          <w:rFonts w:ascii="Times New Roman"/>
        </w:rPr>
        <w:t>完好包覆颗粒、</w:t>
      </w:r>
      <w:r w:rsidR="008921E2" w:rsidRPr="004D7C56">
        <w:rPr>
          <w:rFonts w:ascii="Times New Roman"/>
        </w:rPr>
        <w:t>破损</w:t>
      </w:r>
      <w:r w:rsidR="00154596">
        <w:rPr>
          <w:rFonts w:ascii="Times New Roman"/>
        </w:rPr>
        <w:t>包覆</w:t>
      </w:r>
      <w:r w:rsidR="008921E2" w:rsidRPr="004D7C56">
        <w:rPr>
          <w:rFonts w:ascii="Times New Roman"/>
        </w:rPr>
        <w:t>颗粒和铀污染</w:t>
      </w:r>
      <w:r w:rsidR="00154596">
        <w:rPr>
          <w:rFonts w:ascii="Times New Roman"/>
        </w:rPr>
        <w:t>应区别对待；应保守假设</w:t>
      </w:r>
      <w:r w:rsidR="00154596" w:rsidRPr="004D7C56">
        <w:rPr>
          <w:rFonts w:ascii="Times New Roman"/>
        </w:rPr>
        <w:t>破损</w:t>
      </w:r>
      <w:r w:rsidR="00154596">
        <w:rPr>
          <w:rFonts w:ascii="Times New Roman"/>
        </w:rPr>
        <w:t>包覆</w:t>
      </w:r>
      <w:r w:rsidR="00154596" w:rsidRPr="004D7C56">
        <w:rPr>
          <w:rFonts w:ascii="Times New Roman"/>
        </w:rPr>
        <w:t>颗粒和</w:t>
      </w:r>
      <w:r w:rsidR="00154596">
        <w:rPr>
          <w:rFonts w:ascii="Times New Roman"/>
        </w:rPr>
        <w:t>基体石墨</w:t>
      </w:r>
      <w:r w:rsidR="00154596" w:rsidRPr="004D7C56">
        <w:rPr>
          <w:rFonts w:ascii="Times New Roman"/>
        </w:rPr>
        <w:t>铀污染</w:t>
      </w:r>
      <w:r w:rsidR="008921E2" w:rsidRPr="004D7C56">
        <w:rPr>
          <w:rFonts w:ascii="Times New Roman"/>
        </w:rPr>
        <w:t>三裂变产生的</w:t>
      </w:r>
      <w:r w:rsidR="008921E2" w:rsidRPr="004D7C56">
        <w:rPr>
          <w:rFonts w:ascii="Times New Roman"/>
          <w:vertAlign w:val="superscript"/>
        </w:rPr>
        <w:t>3</w:t>
      </w:r>
      <w:r w:rsidR="008921E2" w:rsidRPr="004D7C56">
        <w:rPr>
          <w:rFonts w:ascii="Times New Roman"/>
        </w:rPr>
        <w:t>H</w:t>
      </w:r>
      <w:r w:rsidR="00154596">
        <w:rPr>
          <w:rFonts w:ascii="Times New Roman"/>
        </w:rPr>
        <w:t>完全</w:t>
      </w:r>
      <w:r w:rsidR="008921E2" w:rsidRPr="004D7C56">
        <w:rPr>
          <w:rFonts w:ascii="Times New Roman"/>
        </w:rPr>
        <w:t>释放到一回路。</w:t>
      </w:r>
    </w:p>
    <w:p w14:paraId="183DDAD4" w14:textId="449D3420" w:rsidR="0034742D" w:rsidRPr="004D7C56" w:rsidRDefault="00154596" w:rsidP="006C6803">
      <w:pPr>
        <w:pStyle w:val="aff6"/>
        <w:ind w:firstLineChars="0" w:firstLine="0"/>
        <w:rPr>
          <w:rFonts w:ascii="Times New Roman"/>
        </w:rPr>
      </w:pPr>
      <w:r>
        <w:rPr>
          <w:rFonts w:ascii="Times New Roman" w:hint="eastAsia"/>
        </w:rPr>
        <w:t xml:space="preserve">6.1.4 </w:t>
      </w:r>
      <w:r w:rsidR="0034742D" w:rsidRPr="004D7C56">
        <w:rPr>
          <w:rFonts w:ascii="Times New Roman"/>
        </w:rPr>
        <w:t>高温气冷堆核动力厂</w:t>
      </w:r>
      <w:r>
        <w:rPr>
          <w:rFonts w:ascii="Times New Roman"/>
        </w:rPr>
        <w:t>运行工况下</w:t>
      </w:r>
      <w:r w:rsidR="0034742D" w:rsidRPr="004D7C56">
        <w:rPr>
          <w:rFonts w:ascii="Times New Roman"/>
        </w:rPr>
        <w:t>的产</w:t>
      </w:r>
      <w:r w:rsidR="0034742D" w:rsidRPr="004D7C56">
        <w:rPr>
          <w:rFonts w:ascii="Times New Roman"/>
          <w:vertAlign w:val="superscript"/>
        </w:rPr>
        <w:t>3</w:t>
      </w:r>
      <w:r w:rsidR="0034742D" w:rsidRPr="004D7C56">
        <w:rPr>
          <w:rFonts w:ascii="Times New Roman"/>
        </w:rPr>
        <w:t>H</w:t>
      </w:r>
      <w:r w:rsidR="0034742D" w:rsidRPr="004D7C56">
        <w:rPr>
          <w:rFonts w:ascii="Times New Roman"/>
        </w:rPr>
        <w:t>活化反应</w:t>
      </w:r>
      <w:r>
        <w:rPr>
          <w:rFonts w:ascii="Times New Roman" w:hint="eastAsia"/>
        </w:rPr>
        <w:t>至少应包括如下</w:t>
      </w:r>
      <w:r w:rsidR="00D339DD">
        <w:rPr>
          <w:rFonts w:ascii="Times New Roman" w:hint="eastAsia"/>
        </w:rPr>
        <w:t>几项</w:t>
      </w:r>
      <w:r w:rsidR="0034742D" w:rsidRPr="004D7C56">
        <w:rPr>
          <w:rFonts w:ascii="Times New Roman"/>
        </w:rPr>
        <w:t>：</w:t>
      </w:r>
    </w:p>
    <w:p w14:paraId="1800AEEA" w14:textId="5A635B1E" w:rsidR="0034742D" w:rsidRPr="004D7C56" w:rsidRDefault="005F0B96" w:rsidP="006C6803">
      <w:pPr>
        <w:pStyle w:val="aff6"/>
        <w:numPr>
          <w:ilvl w:val="0"/>
          <w:numId w:val="22"/>
        </w:numPr>
        <w:ind w:firstLineChars="0"/>
        <w:rPr>
          <w:rFonts w:ascii="Times New Roman"/>
        </w:rPr>
      </w:pPr>
      <w:r w:rsidRPr="005F0B96">
        <w:rPr>
          <w:rFonts w:ascii="Times New Roman"/>
          <w:vertAlign w:val="superscript"/>
        </w:rPr>
        <w:t>3</w:t>
      </w:r>
      <w:r w:rsidR="0034742D" w:rsidRPr="004D7C56">
        <w:rPr>
          <w:rFonts w:ascii="Times New Roman"/>
        </w:rPr>
        <w:t>He</w:t>
      </w:r>
      <w:r>
        <w:rPr>
          <w:rFonts w:ascii="Times New Roman"/>
        </w:rPr>
        <w:t>(n, p)</w:t>
      </w:r>
      <w:r w:rsidRPr="005F0B96">
        <w:rPr>
          <w:rFonts w:ascii="Times New Roman"/>
          <w:vertAlign w:val="superscript"/>
        </w:rPr>
        <w:t>3</w:t>
      </w:r>
      <w:r w:rsidR="0034742D" w:rsidRPr="004D7C56">
        <w:rPr>
          <w:rFonts w:ascii="Times New Roman"/>
        </w:rPr>
        <w:t>H</w:t>
      </w:r>
    </w:p>
    <w:p w14:paraId="6D430DD0" w14:textId="05F35D79" w:rsidR="0034742D" w:rsidRPr="004D7C56" w:rsidRDefault="005F0B96" w:rsidP="006C6803">
      <w:pPr>
        <w:pStyle w:val="aff6"/>
        <w:numPr>
          <w:ilvl w:val="0"/>
          <w:numId w:val="22"/>
        </w:numPr>
        <w:ind w:firstLineChars="0"/>
        <w:rPr>
          <w:rFonts w:ascii="Times New Roman"/>
        </w:rPr>
      </w:pPr>
      <w:r w:rsidRPr="005F0B96">
        <w:rPr>
          <w:rFonts w:ascii="Times New Roman"/>
          <w:vertAlign w:val="superscript"/>
        </w:rPr>
        <w:t>6</w:t>
      </w:r>
      <w:r w:rsidR="0034742D" w:rsidRPr="004D7C56">
        <w:rPr>
          <w:rFonts w:ascii="Times New Roman"/>
        </w:rPr>
        <w:t>Li(n,α)</w:t>
      </w:r>
      <w:r w:rsidRPr="005F0B96">
        <w:rPr>
          <w:rFonts w:ascii="Times New Roman"/>
          <w:vertAlign w:val="superscript"/>
        </w:rPr>
        <w:t>3</w:t>
      </w:r>
      <w:r w:rsidR="0034742D" w:rsidRPr="004D7C56">
        <w:rPr>
          <w:rFonts w:ascii="Times New Roman"/>
        </w:rPr>
        <w:t>H</w:t>
      </w:r>
    </w:p>
    <w:p w14:paraId="4075D75A" w14:textId="1D4933E4" w:rsidR="0034742D" w:rsidRPr="004D7C56" w:rsidRDefault="005F0B96" w:rsidP="006C6803">
      <w:pPr>
        <w:pStyle w:val="aff6"/>
        <w:numPr>
          <w:ilvl w:val="0"/>
          <w:numId w:val="22"/>
        </w:numPr>
        <w:ind w:firstLineChars="0"/>
        <w:rPr>
          <w:rFonts w:ascii="Times New Roman"/>
        </w:rPr>
      </w:pPr>
      <w:r w:rsidRPr="005F0B96">
        <w:rPr>
          <w:rFonts w:ascii="Times New Roman"/>
          <w:vertAlign w:val="superscript"/>
        </w:rPr>
        <w:t>7</w:t>
      </w:r>
      <w:r w:rsidR="0034742D" w:rsidRPr="004D7C56">
        <w:rPr>
          <w:rFonts w:ascii="Times New Roman"/>
        </w:rPr>
        <w:t>Li</w:t>
      </w:r>
      <w:r>
        <w:rPr>
          <w:rFonts w:ascii="Times New Roman"/>
        </w:rPr>
        <w:t>(n, nα)</w:t>
      </w:r>
      <w:r w:rsidRPr="005F0B96">
        <w:rPr>
          <w:rFonts w:ascii="Times New Roman"/>
          <w:vertAlign w:val="superscript"/>
        </w:rPr>
        <w:t>3</w:t>
      </w:r>
      <w:r>
        <w:rPr>
          <w:rFonts w:ascii="Times New Roman"/>
        </w:rPr>
        <w:t>H</w:t>
      </w:r>
    </w:p>
    <w:p w14:paraId="1DBF3BE9" w14:textId="340C6F1E" w:rsidR="000C63EE" w:rsidRPr="004D7C56" w:rsidRDefault="005F0B96" w:rsidP="006C6803">
      <w:pPr>
        <w:pStyle w:val="aff6"/>
        <w:numPr>
          <w:ilvl w:val="0"/>
          <w:numId w:val="22"/>
        </w:numPr>
        <w:tabs>
          <w:tab w:val="clear" w:pos="4201"/>
          <w:tab w:val="clear" w:pos="9298"/>
        </w:tabs>
        <w:ind w:firstLineChars="0"/>
        <w:rPr>
          <w:rFonts w:ascii="Times New Roman"/>
          <w:szCs w:val="28"/>
        </w:rPr>
      </w:pPr>
      <w:r w:rsidRPr="005F0B96">
        <w:rPr>
          <w:rFonts w:ascii="Times New Roman"/>
          <w:vertAlign w:val="superscript"/>
        </w:rPr>
        <w:t>10</w:t>
      </w:r>
      <w:r>
        <w:rPr>
          <w:rFonts w:ascii="Times New Roman"/>
        </w:rPr>
        <w:t>B(n, 2α)</w:t>
      </w:r>
      <w:r w:rsidRPr="005F0B96">
        <w:rPr>
          <w:rFonts w:ascii="Times New Roman"/>
          <w:vertAlign w:val="superscript"/>
        </w:rPr>
        <w:t>3</w:t>
      </w:r>
      <w:r>
        <w:rPr>
          <w:rFonts w:ascii="Times New Roman"/>
        </w:rPr>
        <w:t>H</w:t>
      </w:r>
    </w:p>
    <w:p w14:paraId="3C7030AE" w14:textId="59963C0B" w:rsidR="0022164A" w:rsidRDefault="0022164A" w:rsidP="006C6803">
      <w:pPr>
        <w:pStyle w:val="aff6"/>
        <w:tabs>
          <w:tab w:val="clear" w:pos="4201"/>
          <w:tab w:val="clear" w:pos="9298"/>
        </w:tabs>
        <w:ind w:firstLineChars="0" w:firstLine="0"/>
        <w:rPr>
          <w:rFonts w:ascii="Times New Roman"/>
          <w:szCs w:val="28"/>
        </w:rPr>
      </w:pPr>
      <w:bookmarkStart w:id="211" w:name="OLE_LINK1"/>
      <w:bookmarkStart w:id="212" w:name="OLE_LINK2"/>
      <w:r>
        <w:rPr>
          <w:rFonts w:ascii="Times New Roman" w:hint="eastAsia"/>
          <w:szCs w:val="28"/>
        </w:rPr>
        <w:t xml:space="preserve">6.1.5 </w:t>
      </w:r>
      <w:r>
        <w:rPr>
          <w:rFonts w:ascii="Times New Roman" w:hint="eastAsia"/>
          <w:szCs w:val="28"/>
        </w:rPr>
        <w:t>计算</w:t>
      </w:r>
      <w:r w:rsidRPr="004D7C56">
        <w:rPr>
          <w:rFonts w:ascii="Times New Roman"/>
          <w:szCs w:val="28"/>
        </w:rPr>
        <w:t>Li</w:t>
      </w:r>
      <w:r w:rsidRPr="004D7C56">
        <w:rPr>
          <w:rFonts w:ascii="Times New Roman"/>
          <w:szCs w:val="28"/>
        </w:rPr>
        <w:t>杂质活化产生</w:t>
      </w:r>
      <w:r>
        <w:rPr>
          <w:rFonts w:ascii="Times New Roman"/>
          <w:szCs w:val="28"/>
        </w:rPr>
        <w:t>的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>
        <w:rPr>
          <w:rFonts w:ascii="Times New Roman"/>
          <w:szCs w:val="28"/>
        </w:rPr>
        <w:t>时，应考虑</w:t>
      </w:r>
      <w:r w:rsidR="00947BEA" w:rsidRPr="004D7C56">
        <w:rPr>
          <w:rFonts w:ascii="Times New Roman"/>
          <w:szCs w:val="28"/>
        </w:rPr>
        <w:t>燃料元件基体石墨</w:t>
      </w:r>
      <w:r>
        <w:rPr>
          <w:rFonts w:ascii="Times New Roman"/>
          <w:szCs w:val="28"/>
        </w:rPr>
        <w:t>、</w:t>
      </w:r>
      <w:r w:rsidR="00947BEA" w:rsidRPr="004D7C56">
        <w:rPr>
          <w:rFonts w:ascii="Times New Roman"/>
          <w:szCs w:val="28"/>
        </w:rPr>
        <w:t>反射层石墨</w:t>
      </w:r>
      <w:r>
        <w:rPr>
          <w:rFonts w:ascii="Times New Roman"/>
          <w:szCs w:val="28"/>
        </w:rPr>
        <w:t>以及碳砖，</w:t>
      </w:r>
      <w:r>
        <w:rPr>
          <w:rFonts w:ascii="Times New Roman"/>
          <w:szCs w:val="28"/>
        </w:rPr>
        <w:t>Li</w:t>
      </w:r>
      <w:r>
        <w:rPr>
          <w:rFonts w:ascii="Times New Roman"/>
          <w:szCs w:val="28"/>
        </w:rPr>
        <w:t>杂质含量应</w:t>
      </w:r>
      <w:r w:rsidR="008B5210" w:rsidRPr="004D7C56">
        <w:rPr>
          <w:rFonts w:ascii="Times New Roman"/>
          <w:szCs w:val="28"/>
        </w:rPr>
        <w:t>根据杂质含量控制要求</w:t>
      </w:r>
      <w:r>
        <w:rPr>
          <w:rFonts w:ascii="Times New Roman"/>
          <w:szCs w:val="28"/>
        </w:rPr>
        <w:t>取保守的设计值。</w:t>
      </w:r>
    </w:p>
    <w:p w14:paraId="011F93B6" w14:textId="77D6EE9B" w:rsidR="00947BEA" w:rsidRDefault="0022164A" w:rsidP="006C6803">
      <w:pPr>
        <w:pStyle w:val="aff6"/>
        <w:tabs>
          <w:tab w:val="clear" w:pos="4201"/>
          <w:tab w:val="clear" w:pos="9298"/>
        </w:tabs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6.1.6 </w:t>
      </w:r>
      <w:r>
        <w:rPr>
          <w:rFonts w:ascii="Times New Roman" w:hint="eastAsia"/>
          <w:szCs w:val="28"/>
        </w:rPr>
        <w:t>计算石墨中</w:t>
      </w:r>
      <w:r w:rsidRPr="004D7C56">
        <w:rPr>
          <w:rFonts w:ascii="Times New Roman"/>
          <w:szCs w:val="28"/>
        </w:rPr>
        <w:t>Li</w:t>
      </w:r>
      <w:r w:rsidRPr="004D7C56">
        <w:rPr>
          <w:rFonts w:ascii="Times New Roman"/>
          <w:szCs w:val="28"/>
        </w:rPr>
        <w:t>杂质活化产生</w:t>
      </w:r>
      <w:r>
        <w:rPr>
          <w:rFonts w:ascii="Times New Roman"/>
          <w:szCs w:val="28"/>
        </w:rPr>
        <w:t>的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>
        <w:rPr>
          <w:rFonts w:ascii="Times New Roman"/>
          <w:szCs w:val="28"/>
        </w:rPr>
        <w:t>向一回路的扩散释放时，应适当考虑温度对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>
        <w:rPr>
          <w:rFonts w:ascii="Times New Roman"/>
          <w:szCs w:val="28"/>
        </w:rPr>
        <w:t>扩散和吸附的影响。</w:t>
      </w:r>
      <w:r w:rsidR="008B5210">
        <w:rPr>
          <w:rFonts w:ascii="Times New Roman"/>
          <w:szCs w:val="28"/>
        </w:rPr>
        <w:t>应保守假设</w:t>
      </w:r>
      <w:r w:rsidR="008B5210" w:rsidRPr="004D7C56">
        <w:rPr>
          <w:rFonts w:ascii="Times New Roman"/>
          <w:szCs w:val="28"/>
        </w:rPr>
        <w:t>燃料元件基体石墨</w:t>
      </w:r>
      <w:r w:rsidR="008B5210">
        <w:rPr>
          <w:rFonts w:ascii="Times New Roman"/>
          <w:szCs w:val="28"/>
        </w:rPr>
        <w:t>和</w:t>
      </w:r>
      <w:r w:rsidR="00947BEA" w:rsidRPr="004D7C56">
        <w:rPr>
          <w:rFonts w:ascii="Times New Roman"/>
          <w:szCs w:val="28"/>
        </w:rPr>
        <w:t>较高温区域</w:t>
      </w:r>
      <w:r w:rsidR="008B5210" w:rsidRPr="004D7C56">
        <w:rPr>
          <w:rFonts w:ascii="Times New Roman"/>
          <w:szCs w:val="28"/>
        </w:rPr>
        <w:t>反射层石墨</w:t>
      </w:r>
      <w:r w:rsidR="00947BEA" w:rsidRPr="004D7C56">
        <w:rPr>
          <w:rFonts w:ascii="Times New Roman"/>
          <w:szCs w:val="28"/>
        </w:rPr>
        <w:t>中</w:t>
      </w:r>
      <w:r w:rsidR="00947BEA" w:rsidRPr="004D7C56">
        <w:rPr>
          <w:rFonts w:ascii="Times New Roman"/>
          <w:szCs w:val="28"/>
        </w:rPr>
        <w:t>Li</w:t>
      </w:r>
      <w:r w:rsidR="00947BEA" w:rsidRPr="004D7C56">
        <w:rPr>
          <w:rFonts w:ascii="Times New Roman"/>
          <w:szCs w:val="28"/>
        </w:rPr>
        <w:t>杂质活化产生</w:t>
      </w:r>
      <w:r w:rsidR="008B5210">
        <w:rPr>
          <w:rFonts w:ascii="Times New Roman"/>
          <w:szCs w:val="28"/>
        </w:rPr>
        <w:t>的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="00947BEA" w:rsidRPr="004D7C56">
        <w:rPr>
          <w:rFonts w:ascii="Times New Roman"/>
          <w:szCs w:val="28"/>
        </w:rPr>
        <w:t>都</w:t>
      </w:r>
      <w:r w:rsidR="008B5210">
        <w:rPr>
          <w:rFonts w:ascii="Times New Roman"/>
          <w:szCs w:val="28"/>
        </w:rPr>
        <w:t>能</w:t>
      </w:r>
      <w:r w:rsidR="00947BEA" w:rsidRPr="004D7C56">
        <w:rPr>
          <w:rFonts w:ascii="Times New Roman"/>
          <w:szCs w:val="28"/>
        </w:rPr>
        <w:t>快速进入一回路氦冷却剂中，</w:t>
      </w:r>
      <w:r w:rsidR="008B5210" w:rsidRPr="004D7C56">
        <w:rPr>
          <w:rFonts w:ascii="Times New Roman"/>
          <w:szCs w:val="28"/>
        </w:rPr>
        <w:t>不考虑</w:t>
      </w:r>
      <w:r w:rsidR="008B5210">
        <w:rPr>
          <w:rFonts w:ascii="Times New Roman"/>
          <w:szCs w:val="28"/>
        </w:rPr>
        <w:t>高温</w:t>
      </w:r>
      <w:r w:rsidR="008B5210" w:rsidRPr="004D7C56">
        <w:rPr>
          <w:rFonts w:ascii="Times New Roman"/>
          <w:szCs w:val="28"/>
        </w:rPr>
        <w:t>石墨对</w:t>
      </w:r>
      <w:r w:rsidR="008B5210" w:rsidRPr="004D7C56">
        <w:rPr>
          <w:rFonts w:ascii="Times New Roman"/>
          <w:szCs w:val="28"/>
          <w:vertAlign w:val="superscript"/>
        </w:rPr>
        <w:t>3</w:t>
      </w:r>
      <w:r w:rsidR="008B5210" w:rsidRPr="004D7C56">
        <w:rPr>
          <w:rFonts w:ascii="Times New Roman"/>
          <w:szCs w:val="28"/>
        </w:rPr>
        <w:t>H</w:t>
      </w:r>
      <w:r w:rsidR="008B5210" w:rsidRPr="004D7C56">
        <w:rPr>
          <w:rFonts w:ascii="Times New Roman"/>
          <w:szCs w:val="28"/>
        </w:rPr>
        <w:t>的吸附作用</w:t>
      </w:r>
      <w:r w:rsidR="00947BEA" w:rsidRPr="004D7C56">
        <w:rPr>
          <w:rFonts w:ascii="Times New Roman"/>
          <w:szCs w:val="28"/>
        </w:rPr>
        <w:t>。</w:t>
      </w:r>
    </w:p>
    <w:p w14:paraId="761208F0" w14:textId="32A441FF" w:rsidR="008B5210" w:rsidRPr="004D7C56" w:rsidRDefault="000B5BF0" w:rsidP="006C6803">
      <w:pPr>
        <w:pStyle w:val="aff6"/>
        <w:tabs>
          <w:tab w:val="clear" w:pos="4201"/>
          <w:tab w:val="clear" w:pos="9298"/>
        </w:tabs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6.1.7 </w:t>
      </w:r>
      <w:r>
        <w:rPr>
          <w:rFonts w:ascii="Times New Roman" w:hint="eastAsia"/>
          <w:szCs w:val="28"/>
        </w:rPr>
        <w:t>计算</w:t>
      </w:r>
      <w:r w:rsidRPr="004D7C56">
        <w:rPr>
          <w:rFonts w:ascii="Times New Roman"/>
          <w:szCs w:val="28"/>
        </w:rPr>
        <w:t>Li</w:t>
      </w:r>
      <w:r w:rsidRPr="004D7C56">
        <w:rPr>
          <w:rFonts w:ascii="Times New Roman"/>
          <w:szCs w:val="28"/>
        </w:rPr>
        <w:t>杂质活化产生</w:t>
      </w:r>
      <w:r>
        <w:rPr>
          <w:rFonts w:ascii="Times New Roman"/>
          <w:szCs w:val="28"/>
        </w:rPr>
        <w:t>的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>
        <w:rPr>
          <w:rFonts w:ascii="Times New Roman"/>
          <w:szCs w:val="28"/>
        </w:rPr>
        <w:t>源项时，应考虑石墨材料中</w:t>
      </w:r>
      <w:r>
        <w:rPr>
          <w:rFonts w:ascii="Times New Roman"/>
          <w:szCs w:val="28"/>
        </w:rPr>
        <w:t>Li</w:t>
      </w:r>
      <w:r>
        <w:rPr>
          <w:rFonts w:ascii="Times New Roman"/>
          <w:szCs w:val="28"/>
        </w:rPr>
        <w:t>杂质靶核的耗减，不仅要分析平衡堆芯的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>
        <w:rPr>
          <w:rFonts w:ascii="Times New Roman"/>
          <w:szCs w:val="28"/>
        </w:rPr>
        <w:t>源项，而且要分析</w:t>
      </w:r>
      <w:r w:rsidRPr="004D7C56">
        <w:rPr>
          <w:rFonts w:ascii="Times New Roman"/>
        </w:rPr>
        <w:t>高温气冷堆核动力厂</w:t>
      </w:r>
      <w:r>
        <w:rPr>
          <w:rFonts w:ascii="Times New Roman"/>
        </w:rPr>
        <w:t>运行初期的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>
        <w:rPr>
          <w:rFonts w:ascii="Times New Roman"/>
          <w:szCs w:val="28"/>
        </w:rPr>
        <w:t>源项。</w:t>
      </w:r>
    </w:p>
    <w:p w14:paraId="20945CFD" w14:textId="2EFAA7BC" w:rsidR="00BE3ED7" w:rsidRDefault="000B5BF0" w:rsidP="006C6803">
      <w:pPr>
        <w:pStyle w:val="aff6"/>
        <w:tabs>
          <w:tab w:val="clear" w:pos="4201"/>
          <w:tab w:val="clear" w:pos="9298"/>
        </w:tabs>
        <w:ind w:firstLineChars="0" w:firstLine="0"/>
        <w:rPr>
          <w:rFonts w:ascii="Times New Roman"/>
        </w:rPr>
      </w:pPr>
      <w:r>
        <w:rPr>
          <w:rFonts w:ascii="Times New Roman" w:hint="eastAsia"/>
        </w:rPr>
        <w:t>6.1.8</w:t>
      </w:r>
      <w:r w:rsidR="00BE3ED7">
        <w:rPr>
          <w:rFonts w:ascii="Times New Roman" w:hint="eastAsia"/>
        </w:rPr>
        <w:t xml:space="preserve"> </w:t>
      </w:r>
      <w:r w:rsidR="00BE3ED7">
        <w:rPr>
          <w:rFonts w:ascii="Times New Roman" w:hint="eastAsia"/>
          <w:szCs w:val="28"/>
        </w:rPr>
        <w:t>计算</w:t>
      </w:r>
      <w:r w:rsidR="00BE3ED7">
        <w:rPr>
          <w:rFonts w:ascii="Times New Roman"/>
          <w:szCs w:val="28"/>
        </w:rPr>
        <w:t>硼</w:t>
      </w:r>
      <w:r w:rsidR="00BE3ED7" w:rsidRPr="004D7C56">
        <w:rPr>
          <w:rFonts w:ascii="Times New Roman"/>
          <w:szCs w:val="28"/>
        </w:rPr>
        <w:t>活化产生</w:t>
      </w:r>
      <w:r w:rsidR="00BE3ED7">
        <w:rPr>
          <w:rFonts w:ascii="Times New Roman"/>
          <w:szCs w:val="28"/>
        </w:rPr>
        <w:t>的</w:t>
      </w:r>
      <w:r w:rsidR="00BE3ED7" w:rsidRPr="004D7C56">
        <w:rPr>
          <w:rFonts w:ascii="Times New Roman"/>
          <w:szCs w:val="28"/>
          <w:vertAlign w:val="superscript"/>
        </w:rPr>
        <w:t>3</w:t>
      </w:r>
      <w:r w:rsidR="00BE3ED7" w:rsidRPr="004D7C56">
        <w:rPr>
          <w:rFonts w:ascii="Times New Roman"/>
          <w:szCs w:val="28"/>
        </w:rPr>
        <w:t>H</w:t>
      </w:r>
      <w:r w:rsidR="00BE3ED7">
        <w:rPr>
          <w:rFonts w:ascii="Times New Roman"/>
          <w:szCs w:val="28"/>
        </w:rPr>
        <w:t>源项时，除了应考虑</w:t>
      </w:r>
      <w:r w:rsidR="00BE3ED7" w:rsidRPr="004D7C56">
        <w:rPr>
          <w:rFonts w:ascii="Times New Roman"/>
          <w:szCs w:val="28"/>
        </w:rPr>
        <w:t>燃料元件基体石墨</w:t>
      </w:r>
      <w:r w:rsidR="00BE3ED7">
        <w:rPr>
          <w:rFonts w:ascii="Times New Roman"/>
          <w:szCs w:val="28"/>
        </w:rPr>
        <w:t>、</w:t>
      </w:r>
      <w:r w:rsidR="00BE3ED7" w:rsidRPr="004D7C56">
        <w:rPr>
          <w:rFonts w:ascii="Times New Roman"/>
          <w:szCs w:val="28"/>
        </w:rPr>
        <w:t>反射层石墨</w:t>
      </w:r>
      <w:r w:rsidR="00BE3ED7">
        <w:rPr>
          <w:rFonts w:ascii="Times New Roman"/>
          <w:szCs w:val="28"/>
        </w:rPr>
        <w:t>、非含硼碳砖中的硼杂质以及含硼碳砖中的硼外，应重点考虑</w:t>
      </w:r>
      <w:r w:rsidR="00947BEA" w:rsidRPr="004D7C56">
        <w:rPr>
          <w:rFonts w:ascii="Times New Roman"/>
        </w:rPr>
        <w:t>控制棒吸收体</w:t>
      </w:r>
      <w:r w:rsidR="00BE3ED7">
        <w:rPr>
          <w:rFonts w:ascii="Times New Roman"/>
        </w:rPr>
        <w:t>（</w:t>
      </w:r>
      <w:r w:rsidR="00947BEA" w:rsidRPr="004D7C56">
        <w:rPr>
          <w:rFonts w:ascii="Times New Roman"/>
        </w:rPr>
        <w:t>通常为</w:t>
      </w:r>
      <w:r w:rsidR="00947BEA" w:rsidRPr="004D7C56">
        <w:rPr>
          <w:rFonts w:ascii="Times New Roman"/>
        </w:rPr>
        <w:t>B</w:t>
      </w:r>
      <w:r w:rsidR="00947BEA" w:rsidRPr="004D7C56">
        <w:rPr>
          <w:rFonts w:ascii="Times New Roman"/>
          <w:vertAlign w:val="subscript"/>
        </w:rPr>
        <w:t>4</w:t>
      </w:r>
      <w:r w:rsidR="00947BEA" w:rsidRPr="004D7C56">
        <w:rPr>
          <w:rFonts w:ascii="Times New Roman"/>
        </w:rPr>
        <w:t>C</w:t>
      </w:r>
      <w:r w:rsidR="00BE3ED7">
        <w:rPr>
          <w:rFonts w:ascii="Times New Roman"/>
        </w:rPr>
        <w:t>）。</w:t>
      </w:r>
    </w:p>
    <w:p w14:paraId="7EDB30FF" w14:textId="2FB8769C" w:rsidR="00947BEA" w:rsidRPr="004D7C56" w:rsidRDefault="00BE3ED7" w:rsidP="006C6803">
      <w:pPr>
        <w:pStyle w:val="aff6"/>
        <w:tabs>
          <w:tab w:val="clear" w:pos="4201"/>
          <w:tab w:val="clear" w:pos="9298"/>
        </w:tabs>
        <w:ind w:firstLineChars="0" w:firstLine="0"/>
        <w:rPr>
          <w:rFonts w:ascii="Times New Roman"/>
        </w:rPr>
      </w:pPr>
      <w:r>
        <w:rPr>
          <w:rFonts w:ascii="Times New Roman" w:hint="eastAsia"/>
        </w:rPr>
        <w:t xml:space="preserve">6.1.9 </w:t>
      </w:r>
      <w:r w:rsidR="00947BEA" w:rsidRPr="004D7C56">
        <w:rPr>
          <w:rFonts w:ascii="Times New Roman"/>
        </w:rPr>
        <w:t>计算</w:t>
      </w:r>
      <w:r w:rsidRPr="004D7C56">
        <w:rPr>
          <w:rFonts w:ascii="Times New Roman"/>
        </w:rPr>
        <w:t>控制棒吸收体</w:t>
      </w:r>
      <w:r w:rsidRPr="004D7C56">
        <w:rPr>
          <w:rFonts w:ascii="Times New Roman"/>
          <w:szCs w:val="28"/>
        </w:rPr>
        <w:t>产生</w:t>
      </w:r>
      <w:r>
        <w:rPr>
          <w:rFonts w:ascii="Times New Roman"/>
          <w:szCs w:val="28"/>
        </w:rPr>
        <w:t>的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>
        <w:rPr>
          <w:rFonts w:ascii="Times New Roman"/>
          <w:szCs w:val="28"/>
        </w:rPr>
        <w:t>源项</w:t>
      </w:r>
      <w:r w:rsidR="00947BEA" w:rsidRPr="004D7C56">
        <w:rPr>
          <w:rFonts w:ascii="Times New Roman"/>
        </w:rPr>
        <w:t>时应根据中子注量率的计算结果将吸收体分成若干个分区，并根据吸收体的</w:t>
      </w:r>
      <w:r>
        <w:rPr>
          <w:rFonts w:ascii="Times New Roman"/>
        </w:rPr>
        <w:t>硼</w:t>
      </w:r>
      <w:r w:rsidR="00947BEA" w:rsidRPr="004D7C56">
        <w:rPr>
          <w:rFonts w:ascii="Times New Roman"/>
        </w:rPr>
        <w:t>含量计算产</w:t>
      </w:r>
      <w:r w:rsidR="0012339A" w:rsidRPr="004D7C56">
        <w:rPr>
          <w:rFonts w:ascii="Times New Roman"/>
          <w:vertAlign w:val="superscript"/>
        </w:rPr>
        <w:t>3</w:t>
      </w:r>
      <w:r w:rsidR="0012339A" w:rsidRPr="004D7C56">
        <w:rPr>
          <w:rFonts w:ascii="Times New Roman"/>
        </w:rPr>
        <w:t>H</w:t>
      </w:r>
      <w:r w:rsidR="00947BEA" w:rsidRPr="004D7C56">
        <w:rPr>
          <w:rFonts w:ascii="Times New Roman"/>
        </w:rPr>
        <w:t>量。此外，还应根据控制棒包壳的设计来确定</w:t>
      </w:r>
      <w:r w:rsidR="00947BEA" w:rsidRPr="004D7C56">
        <w:rPr>
          <w:rFonts w:ascii="Times New Roman"/>
          <w:szCs w:val="28"/>
          <w:vertAlign w:val="superscript"/>
        </w:rPr>
        <w:t>3</w:t>
      </w:r>
      <w:r w:rsidR="00947BEA" w:rsidRPr="004D7C56">
        <w:rPr>
          <w:rFonts w:ascii="Times New Roman"/>
          <w:szCs w:val="28"/>
        </w:rPr>
        <w:t>H</w:t>
      </w:r>
      <w:r w:rsidR="00947BEA" w:rsidRPr="004D7C56">
        <w:rPr>
          <w:rFonts w:ascii="Times New Roman"/>
          <w:szCs w:val="28"/>
        </w:rPr>
        <w:t>向一回路的释放</w:t>
      </w:r>
      <w:r w:rsidR="00B31B52">
        <w:rPr>
          <w:rFonts w:ascii="Times New Roman"/>
          <w:szCs w:val="28"/>
        </w:rPr>
        <w:t>率</w:t>
      </w:r>
      <w:r w:rsidR="00947BEA" w:rsidRPr="004D7C56">
        <w:rPr>
          <w:rFonts w:ascii="Times New Roman"/>
          <w:szCs w:val="28"/>
        </w:rPr>
        <w:t>，具体</w:t>
      </w:r>
      <w:r w:rsidR="00B31B52">
        <w:rPr>
          <w:rFonts w:ascii="Times New Roman"/>
          <w:szCs w:val="28"/>
        </w:rPr>
        <w:t>建议按如下方式分析</w:t>
      </w:r>
      <w:r w:rsidR="00947BEA" w:rsidRPr="004D7C56">
        <w:rPr>
          <w:rFonts w:ascii="Times New Roman"/>
          <w:szCs w:val="28"/>
        </w:rPr>
        <w:t>：如果控制棒</w:t>
      </w:r>
      <w:r w:rsidR="00947BEA" w:rsidRPr="004D7C56">
        <w:rPr>
          <w:rFonts w:ascii="Times New Roman"/>
        </w:rPr>
        <w:t>设有透气孔，即与一回路气氛相连通，则应保守认为该途径产生的</w:t>
      </w:r>
      <w:r w:rsidR="0012339A" w:rsidRPr="004D7C56">
        <w:rPr>
          <w:rFonts w:ascii="Times New Roman"/>
          <w:vertAlign w:val="superscript"/>
        </w:rPr>
        <w:t>3</w:t>
      </w:r>
      <w:r w:rsidR="0012339A" w:rsidRPr="004D7C56">
        <w:rPr>
          <w:rFonts w:ascii="Times New Roman"/>
        </w:rPr>
        <w:t>H</w:t>
      </w:r>
      <w:r w:rsidR="00947BEA" w:rsidRPr="004D7C56">
        <w:rPr>
          <w:rFonts w:ascii="Times New Roman"/>
        </w:rPr>
        <w:t>都快速进入一回路氦冷却剂中；如果控制棒包壳是密闭承压的，则应根据控制棒包壳材料和结构参数计算</w:t>
      </w:r>
      <w:r w:rsidR="00947BEA" w:rsidRPr="004D7C56">
        <w:rPr>
          <w:rFonts w:ascii="Times New Roman"/>
          <w:szCs w:val="28"/>
          <w:vertAlign w:val="superscript"/>
        </w:rPr>
        <w:t>3</w:t>
      </w:r>
      <w:r w:rsidR="00947BEA" w:rsidRPr="004D7C56">
        <w:rPr>
          <w:rFonts w:ascii="Times New Roman"/>
          <w:szCs w:val="28"/>
        </w:rPr>
        <w:t>H</w:t>
      </w:r>
      <w:r w:rsidR="00947BEA" w:rsidRPr="004D7C56">
        <w:rPr>
          <w:rFonts w:ascii="Times New Roman"/>
          <w:szCs w:val="28"/>
        </w:rPr>
        <w:t>向一回路的渗透速率</w:t>
      </w:r>
      <w:r w:rsidR="00947BEA" w:rsidRPr="004D7C56">
        <w:rPr>
          <w:rFonts w:ascii="Times New Roman"/>
        </w:rPr>
        <w:t>。</w:t>
      </w:r>
    </w:p>
    <w:p w14:paraId="4B07D72F" w14:textId="77FBF1DD" w:rsidR="00D8382E" w:rsidRPr="004D7C56" w:rsidRDefault="00947BEA" w:rsidP="00423F43">
      <w:pPr>
        <w:pStyle w:val="a5"/>
        <w:ind w:left="0"/>
        <w:rPr>
          <w:rFonts w:ascii="Times New Roman"/>
        </w:rPr>
      </w:pPr>
      <w:bookmarkStart w:id="213" w:name="_Toc200015454"/>
      <w:bookmarkEnd w:id="211"/>
      <w:bookmarkEnd w:id="212"/>
      <w:r w:rsidRPr="004D7C56">
        <w:rPr>
          <w:rFonts w:ascii="Times New Roman"/>
        </w:rPr>
        <w:t>一回路</w:t>
      </w:r>
      <w:bookmarkStart w:id="214" w:name="OLE_LINK72"/>
      <w:r w:rsidR="008A0B53" w:rsidRPr="004D7C56">
        <w:rPr>
          <w:rFonts w:ascii="Times New Roman"/>
          <w:vertAlign w:val="superscript"/>
        </w:rPr>
        <w:t>3</w:t>
      </w:r>
      <w:r w:rsidR="008A0B53" w:rsidRPr="004D7C56">
        <w:rPr>
          <w:rFonts w:ascii="Times New Roman"/>
        </w:rPr>
        <w:t>H</w:t>
      </w:r>
      <w:bookmarkEnd w:id="214"/>
      <w:r w:rsidR="008A0B53" w:rsidRPr="004D7C56">
        <w:rPr>
          <w:rFonts w:ascii="Times New Roman"/>
        </w:rPr>
        <w:t>平衡活度</w:t>
      </w:r>
      <w:bookmarkEnd w:id="213"/>
    </w:p>
    <w:p w14:paraId="5F4F0895" w14:textId="0FBDEB82" w:rsidR="00407AE7" w:rsidRDefault="00B31DA2" w:rsidP="006C6803">
      <w:pPr>
        <w:pStyle w:val="aff6"/>
        <w:ind w:firstLineChars="0" w:firstLine="0"/>
        <w:rPr>
          <w:rFonts w:ascii="Times New Roman"/>
          <w:szCs w:val="28"/>
          <w:lang w:val="x-none"/>
        </w:rPr>
      </w:pPr>
      <w:r>
        <w:rPr>
          <w:rFonts w:ascii="Times New Roman" w:hint="eastAsia"/>
          <w:szCs w:val="28"/>
          <w:lang w:val="x-none"/>
        </w:rPr>
        <w:t xml:space="preserve">6.2.1 </w:t>
      </w:r>
      <w:r w:rsidR="008A0B53" w:rsidRPr="004D7C56">
        <w:rPr>
          <w:rFonts w:ascii="Times New Roman"/>
          <w:szCs w:val="28"/>
          <w:lang w:val="x-none"/>
        </w:rPr>
        <w:t>一回路氦冷却剂中</w:t>
      </w:r>
      <w:r w:rsidR="0012339A" w:rsidRPr="004D7C56">
        <w:rPr>
          <w:rFonts w:ascii="Times New Roman"/>
          <w:vertAlign w:val="superscript"/>
        </w:rPr>
        <w:t>3</w:t>
      </w:r>
      <w:r w:rsidR="0012339A" w:rsidRPr="004D7C56">
        <w:rPr>
          <w:rFonts w:ascii="Times New Roman"/>
        </w:rPr>
        <w:t>H</w:t>
      </w:r>
      <w:r w:rsidR="008A0B53" w:rsidRPr="004D7C56">
        <w:rPr>
          <w:rFonts w:ascii="Times New Roman"/>
          <w:szCs w:val="28"/>
          <w:lang w:val="x-none"/>
        </w:rPr>
        <w:t>的衰减途径主要</w:t>
      </w:r>
      <w:r>
        <w:rPr>
          <w:rFonts w:ascii="Times New Roman"/>
          <w:szCs w:val="28"/>
          <w:lang w:val="x-none"/>
        </w:rPr>
        <w:t>应考虑</w:t>
      </w:r>
      <w:r w:rsidR="008A0B53" w:rsidRPr="004D7C56">
        <w:rPr>
          <w:rFonts w:ascii="Times New Roman"/>
          <w:szCs w:val="28"/>
          <w:lang w:val="x-none"/>
        </w:rPr>
        <w:t>氦净化系统的净化</w:t>
      </w:r>
      <w:r>
        <w:rPr>
          <w:rFonts w:ascii="Times New Roman"/>
          <w:szCs w:val="28"/>
          <w:lang w:val="x-none"/>
        </w:rPr>
        <w:t>、</w:t>
      </w:r>
      <w:r w:rsidR="008A0B53" w:rsidRPr="004D7C56">
        <w:rPr>
          <w:rFonts w:ascii="Times New Roman"/>
          <w:szCs w:val="28"/>
          <w:lang w:val="x-none"/>
        </w:rPr>
        <w:t>一回路冷却剂的泄漏</w:t>
      </w:r>
      <w:r>
        <w:rPr>
          <w:rFonts w:ascii="Times New Roman"/>
          <w:szCs w:val="28"/>
          <w:lang w:val="x-none"/>
        </w:rPr>
        <w:t>、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="008A0B53" w:rsidRPr="004D7C56">
        <w:rPr>
          <w:rFonts w:ascii="Times New Roman"/>
          <w:szCs w:val="28"/>
          <w:lang w:val="x-none"/>
        </w:rPr>
        <w:t>通过蒸汽发生器传热管壁向二回路的扩散以及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="008A0B53" w:rsidRPr="004D7C56">
        <w:rPr>
          <w:rFonts w:ascii="Times New Roman"/>
          <w:szCs w:val="28"/>
          <w:lang w:val="x-none"/>
        </w:rPr>
        <w:t>自身的衰变。</w:t>
      </w:r>
    </w:p>
    <w:p w14:paraId="5CF52BC1" w14:textId="23602E8A" w:rsidR="008A0B53" w:rsidRPr="004D7C56" w:rsidRDefault="00407AE7" w:rsidP="006C6803">
      <w:pPr>
        <w:pStyle w:val="aff6"/>
        <w:ind w:firstLineChars="0" w:firstLine="0"/>
        <w:rPr>
          <w:rFonts w:ascii="Times New Roman"/>
          <w:szCs w:val="28"/>
          <w:lang w:val="x-none"/>
        </w:rPr>
      </w:pPr>
      <w:r>
        <w:rPr>
          <w:rFonts w:ascii="Times New Roman" w:hint="eastAsia"/>
          <w:szCs w:val="28"/>
          <w:lang w:val="x-none"/>
        </w:rPr>
        <w:t xml:space="preserve">6.2.2 </w:t>
      </w:r>
      <w:r w:rsidR="008A0B53" w:rsidRPr="004D7C56">
        <w:rPr>
          <w:rFonts w:ascii="Times New Roman"/>
          <w:szCs w:val="28"/>
          <w:lang w:val="x-none"/>
        </w:rPr>
        <w:t>根据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="008A0B53" w:rsidRPr="004D7C56">
        <w:rPr>
          <w:rFonts w:ascii="Times New Roman"/>
          <w:szCs w:val="28"/>
          <w:lang w:val="x-none"/>
        </w:rPr>
        <w:t>在一回路的产生途径和衰减途径，可</w:t>
      </w:r>
      <w:r>
        <w:rPr>
          <w:rFonts w:ascii="Times New Roman"/>
          <w:szCs w:val="28"/>
          <w:lang w:val="x-none"/>
        </w:rPr>
        <w:t>按以下计算模型计算</w:t>
      </w:r>
      <w:r w:rsidR="0012339A" w:rsidRPr="006C6803">
        <w:rPr>
          <w:rFonts w:ascii="Times New Roman"/>
          <w:szCs w:val="28"/>
          <w:vertAlign w:val="superscript"/>
          <w:lang w:val="x-none"/>
        </w:rPr>
        <w:t>3</w:t>
      </w:r>
      <w:r w:rsidR="0012339A" w:rsidRPr="004D7C56">
        <w:rPr>
          <w:rFonts w:ascii="Times New Roman"/>
          <w:szCs w:val="28"/>
          <w:lang w:val="x-none"/>
        </w:rPr>
        <w:t>H</w:t>
      </w:r>
      <w:r w:rsidR="008A0B53" w:rsidRPr="004D7C56">
        <w:rPr>
          <w:rFonts w:ascii="Times New Roman"/>
          <w:szCs w:val="28"/>
          <w:lang w:val="x-none"/>
        </w:rPr>
        <w:t>在一回路</w:t>
      </w:r>
      <w:r>
        <w:rPr>
          <w:rFonts w:ascii="Times New Roman"/>
          <w:szCs w:val="28"/>
          <w:lang w:val="x-none"/>
        </w:rPr>
        <w:t>冷却剂中</w:t>
      </w:r>
      <w:r w:rsidR="008A0B53" w:rsidRPr="004D7C56">
        <w:rPr>
          <w:rFonts w:ascii="Times New Roman"/>
          <w:szCs w:val="28"/>
          <w:lang w:val="x-none"/>
        </w:rPr>
        <w:t>的总量</w:t>
      </w:r>
      <w:r w:rsidR="008A0B53" w:rsidRPr="004D7C56">
        <w:rPr>
          <w:rFonts w:ascii="Times New Roman"/>
          <w:i/>
          <w:szCs w:val="28"/>
          <w:lang w:val="x-none"/>
        </w:rPr>
        <w:t>N</w:t>
      </w:r>
      <w:r w:rsidR="008A0B53" w:rsidRPr="004D7C56">
        <w:rPr>
          <w:rFonts w:ascii="Times New Roman"/>
          <w:i/>
          <w:szCs w:val="28"/>
          <w:vertAlign w:val="subscript"/>
          <w:lang w:val="x-none"/>
        </w:rPr>
        <w:t>T</w:t>
      </w:r>
      <w:r w:rsidR="008A0B53" w:rsidRPr="004D7C56">
        <w:rPr>
          <w:rFonts w:ascii="Times New Roman"/>
          <w:szCs w:val="28"/>
          <w:lang w:val="x-none"/>
        </w:rPr>
        <w:t>：</w:t>
      </w:r>
    </w:p>
    <w:bookmarkStart w:id="215" w:name="_Hlk87858881"/>
    <w:p w14:paraId="449C6D7F" w14:textId="54374CE3" w:rsidR="008A0B53" w:rsidRPr="004D7C56" w:rsidRDefault="009D0D63" w:rsidP="008A0B53">
      <w:pPr>
        <w:pStyle w:val="aff6"/>
        <w:rPr>
          <w:rFonts w:ascii="Times New Roman"/>
          <w:szCs w:val="28"/>
        </w:rPr>
      </w:pPr>
      <m:oMath>
        <m:f>
          <m:fPr>
            <m:ctrlPr>
              <w:rPr>
                <w:rFonts w:ascii="Cambria Math" w:hAnsi="Cambria Math"/>
                <w:i/>
                <w:iCs/>
                <w:szCs w:val="28"/>
              </w:rPr>
            </m:ctrlPr>
          </m:fPr>
          <m:num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d</m:t>
            </m:r>
            <m:sSub>
              <m:sSubPr>
                <m:ctrlPr>
                  <w:rPr>
                    <w:rFonts w:ascii="Cambria Math" w:hAnsi="Cambria Math"/>
                    <w:i/>
                    <w:iCs/>
                    <w:szCs w:val="28"/>
                  </w:rPr>
                </m:ctrlPr>
              </m:sSubPr>
              <m:e>
                <m:r>
                  <m:rPr>
                    <m:nor/>
                  </m:rPr>
                  <w:rPr>
                    <w:rFonts w:ascii="Times New Roman"/>
                    <w:i/>
                    <w:iCs/>
                    <w:szCs w:val="28"/>
                  </w:rPr>
                  <m:t>N</m:t>
                </m:r>
              </m:e>
              <m:sub>
                <m:r>
                  <m:rPr>
                    <m:nor/>
                  </m:rPr>
                  <w:rPr>
                    <w:rFonts w:ascii="Times New Roman"/>
                    <w:i/>
                    <w:iCs/>
                    <w:szCs w:val="28"/>
                  </w:rPr>
                  <m:t>T</m:t>
                </m:r>
              </m:sub>
            </m:sSub>
          </m:num>
          <m:den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dt</m:t>
            </m:r>
          </m:den>
        </m:f>
        <w:bookmarkEnd w:id="215"/>
        <m:r>
          <m:rPr>
            <m:nor/>
          </m:rPr>
          <w:rPr>
            <w:rFonts w:ascii="Times New Roman"/>
            <w:i/>
            <w:iCs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R</m:t>
            </m:r>
          </m:e>
          <m:sub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(X,En)</m:t>
            </m:r>
          </m:sub>
        </m:sSub>
        <m:r>
          <m:rPr>
            <m:nor/>
          </m:rPr>
          <w:rPr>
            <w:rFonts w:ascii="Times New Roman"/>
            <w:i/>
            <w:iCs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R</m:t>
            </m:r>
          </m:e>
          <m:sub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He3</m:t>
            </m:r>
          </m:sub>
        </m:sSub>
        <m:r>
          <m:rPr>
            <m:nor/>
          </m:rPr>
          <w:rPr>
            <w:rFonts w:ascii="Times New Roman"/>
            <w:i/>
            <w:iCs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R</m:t>
            </m:r>
          </m:e>
          <m:sub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Li6</m:t>
            </m:r>
          </m:sub>
        </m:sSub>
        <m:r>
          <m:rPr>
            <m:nor/>
          </m:rPr>
          <w:rPr>
            <w:rFonts w:ascii="Times New Roman"/>
            <w:i/>
            <w:iCs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R</m:t>
            </m:r>
          </m:e>
          <m:sub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Li7</m:t>
            </m:r>
          </m:sub>
        </m:sSub>
        <m:r>
          <m:rPr>
            <m:nor/>
          </m:rPr>
          <w:rPr>
            <w:rFonts w:ascii="Times New Roman"/>
            <w:i/>
            <w:iCs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R</m:t>
            </m:r>
          </m:e>
          <m:sub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B10</m:t>
            </m:r>
          </m:sub>
        </m:sSub>
        <m:r>
          <m:rPr>
            <m:nor/>
          </m:rPr>
          <w:rPr>
            <w:rFonts w:ascii="Times New Roman"/>
            <w:i/>
            <w:iCs/>
            <w:szCs w:val="28"/>
          </w:rPr>
          <m:t>-(λ+ω+P+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L</m:t>
            </m:r>
          </m:e>
          <m:sub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1to2</m:t>
            </m:r>
          </m:sub>
        </m:sSub>
        <m:r>
          <m:rPr>
            <m:nor/>
          </m:rPr>
          <w:rPr>
            <w:rFonts w:ascii="Times New Roman"/>
            <w:i/>
            <w:iCs/>
            <w:szCs w:val="28"/>
          </w:rPr>
          <m:t>)</m:t>
        </m:r>
        <m:sSub>
          <m:sSubPr>
            <m:ctrlPr>
              <w:rPr>
                <w:rFonts w:ascii="Cambria Math" w:hAnsi="Cambria Math"/>
                <w:i/>
                <w:iCs/>
                <w:szCs w:val="28"/>
              </w:rPr>
            </m:ctrlPr>
          </m:sSubPr>
          <m:e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N</m:t>
            </m:r>
          </m:e>
          <m:sub>
            <m:r>
              <m:rPr>
                <m:nor/>
              </m:rPr>
              <w:rPr>
                <w:rFonts w:ascii="Times New Roman"/>
                <w:i/>
                <w:iCs/>
                <w:szCs w:val="28"/>
              </w:rPr>
              <m:t>T</m:t>
            </m:r>
          </m:sub>
        </m:sSub>
      </m:oMath>
      <w:r w:rsidR="004D7C56" w:rsidRPr="004D7C56">
        <w:rPr>
          <w:rFonts w:ascii="Times New Roman"/>
          <w:szCs w:val="28"/>
        </w:rPr>
        <w:t xml:space="preserve">                 </w:t>
      </w:r>
      <w:r w:rsidR="00576D52">
        <w:rPr>
          <w:rFonts w:ascii="Times New Roman" w:hint="eastAsia"/>
          <w:szCs w:val="28"/>
        </w:rPr>
        <w:t xml:space="preserve">  </w:t>
      </w:r>
      <w:r w:rsidR="008A0B53" w:rsidRPr="004D7C56">
        <w:rPr>
          <w:rFonts w:ascii="Times New Roman"/>
          <w:szCs w:val="28"/>
        </w:rPr>
        <w:t>（</w:t>
      </w:r>
      <w:r w:rsidR="005148AB" w:rsidRPr="004D7C56">
        <w:rPr>
          <w:rFonts w:ascii="Times New Roman"/>
          <w:szCs w:val="28"/>
        </w:rPr>
        <w:t>6-</w:t>
      </w:r>
      <w:r w:rsidR="008A0B53" w:rsidRPr="004D7C56">
        <w:rPr>
          <w:rFonts w:ascii="Times New Roman"/>
          <w:szCs w:val="28"/>
        </w:rPr>
        <w:t>1</w:t>
      </w:r>
      <w:r w:rsidR="008A0B53" w:rsidRPr="004D7C56">
        <w:rPr>
          <w:rFonts w:ascii="Times New Roman"/>
          <w:szCs w:val="28"/>
        </w:rPr>
        <w:t>）</w:t>
      </w:r>
    </w:p>
    <w:p w14:paraId="40216792" w14:textId="3AABB293" w:rsidR="008A0B53" w:rsidRPr="004D7C56" w:rsidRDefault="008A0B53" w:rsidP="008A0B53">
      <w:pPr>
        <w:pStyle w:val="aff6"/>
        <w:rPr>
          <w:rFonts w:ascii="Times New Roman"/>
          <w:szCs w:val="28"/>
          <w:lang w:val="x-none"/>
        </w:rPr>
      </w:pPr>
      <w:r w:rsidRPr="004D7C56">
        <w:rPr>
          <w:rFonts w:ascii="Times New Roman"/>
          <w:szCs w:val="28"/>
          <w:lang w:val="x-none"/>
        </w:rPr>
        <w:t>其中，</w:t>
      </w:r>
      <w:r w:rsidRPr="004D7C56">
        <w:rPr>
          <w:rFonts w:ascii="Times New Roman"/>
          <w:i/>
          <w:szCs w:val="28"/>
          <w:lang w:val="x-none"/>
        </w:rPr>
        <w:t>R</w:t>
      </w:r>
      <w:r w:rsidRPr="004D7C56">
        <w:rPr>
          <w:rFonts w:ascii="Times New Roman"/>
          <w:i/>
          <w:szCs w:val="28"/>
          <w:vertAlign w:val="subscript"/>
          <w:lang w:val="x-none"/>
        </w:rPr>
        <w:t>(X,En)</w:t>
      </w:r>
      <w:r w:rsidRPr="004D7C56">
        <w:rPr>
          <w:rFonts w:ascii="Times New Roman"/>
          <w:szCs w:val="28"/>
          <w:lang w:val="x-none"/>
        </w:rPr>
        <w:t>为燃料</w:t>
      </w:r>
      <w:r w:rsidR="00407AE7">
        <w:rPr>
          <w:rFonts w:ascii="Times New Roman"/>
          <w:szCs w:val="28"/>
          <w:lang w:val="x-none"/>
        </w:rPr>
        <w:t>三裂变</w:t>
      </w:r>
      <w:r w:rsidRPr="004D7C56">
        <w:rPr>
          <w:rFonts w:ascii="Times New Roman"/>
          <w:szCs w:val="28"/>
          <w:lang w:val="x-none"/>
        </w:rPr>
        <w:t>产生的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="00407AE7" w:rsidRPr="004D7C56">
        <w:rPr>
          <w:rFonts w:ascii="Times New Roman"/>
          <w:szCs w:val="28"/>
          <w:lang w:val="x-none"/>
        </w:rPr>
        <w:t>单位时间内</w:t>
      </w:r>
      <w:r w:rsidR="00407AE7">
        <w:rPr>
          <w:rFonts w:ascii="Times New Roman"/>
          <w:szCs w:val="28"/>
          <w:lang w:val="x-none"/>
        </w:rPr>
        <w:t>释放到一回路冷却剂中的</w:t>
      </w:r>
      <w:r w:rsidRPr="004D7C56">
        <w:rPr>
          <w:rFonts w:ascii="Times New Roman"/>
          <w:szCs w:val="28"/>
          <w:lang w:val="x-none"/>
        </w:rPr>
        <w:t>原子数，</w:t>
      </w:r>
      <w:r w:rsidRPr="004D7C56">
        <w:rPr>
          <w:rFonts w:ascii="Times New Roman"/>
          <w:szCs w:val="28"/>
          <w:lang w:val="x-none"/>
        </w:rPr>
        <w:t>s</w:t>
      </w:r>
      <w:r w:rsidRPr="004D7C56">
        <w:rPr>
          <w:rFonts w:ascii="Times New Roman"/>
          <w:szCs w:val="28"/>
          <w:vertAlign w:val="superscript"/>
          <w:lang w:val="x-none"/>
        </w:rPr>
        <w:t>-1</w:t>
      </w:r>
      <w:r w:rsidRPr="004D7C56">
        <w:rPr>
          <w:rFonts w:ascii="Times New Roman"/>
          <w:szCs w:val="28"/>
          <w:lang w:val="x-none"/>
        </w:rPr>
        <w:t>，</w:t>
      </w:r>
      <w:r w:rsidRPr="004D7C56">
        <w:rPr>
          <w:rFonts w:ascii="Times New Roman"/>
          <w:i/>
          <w:szCs w:val="28"/>
          <w:lang w:val="x-none"/>
        </w:rPr>
        <w:t>R</w:t>
      </w:r>
      <w:r w:rsidRPr="004D7C56">
        <w:rPr>
          <w:rFonts w:ascii="Times New Roman"/>
          <w:i/>
          <w:szCs w:val="28"/>
          <w:vertAlign w:val="subscript"/>
          <w:lang w:val="x-none"/>
        </w:rPr>
        <w:t>He3</w:t>
      </w:r>
      <w:r w:rsidRPr="004D7C56">
        <w:rPr>
          <w:rFonts w:ascii="Times New Roman"/>
          <w:szCs w:val="28"/>
          <w:lang w:val="x-none"/>
        </w:rPr>
        <w:t>为单位时间内由氦冷却剂中</w:t>
      </w:r>
      <w:r w:rsidR="00D007C1" w:rsidRPr="00D007C1">
        <w:rPr>
          <w:rFonts w:ascii="Times New Roman"/>
          <w:szCs w:val="28"/>
          <w:vertAlign w:val="superscript"/>
          <w:lang w:val="x-none"/>
        </w:rPr>
        <w:t>3</w:t>
      </w:r>
      <w:r w:rsidRPr="004D7C56">
        <w:rPr>
          <w:rFonts w:ascii="Times New Roman"/>
          <w:szCs w:val="28"/>
          <w:lang w:val="x-none"/>
        </w:rPr>
        <w:t>He</w:t>
      </w:r>
      <w:r w:rsidRPr="004D7C56">
        <w:rPr>
          <w:rFonts w:ascii="Times New Roman"/>
          <w:szCs w:val="28"/>
          <w:lang w:val="x-none"/>
        </w:rPr>
        <w:t>中子活化反应产生的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  <w:lang w:val="x-none"/>
        </w:rPr>
        <w:t>原子数，</w:t>
      </w:r>
      <w:r w:rsidRPr="004D7C56">
        <w:rPr>
          <w:rFonts w:ascii="Times New Roman"/>
          <w:szCs w:val="28"/>
          <w:lang w:val="x-none"/>
        </w:rPr>
        <w:t>s</w:t>
      </w:r>
      <w:r w:rsidRPr="004D7C56">
        <w:rPr>
          <w:rFonts w:ascii="Times New Roman"/>
          <w:szCs w:val="28"/>
          <w:vertAlign w:val="superscript"/>
          <w:lang w:val="x-none"/>
        </w:rPr>
        <w:t>-1</w:t>
      </w:r>
      <w:r w:rsidRPr="004D7C56">
        <w:rPr>
          <w:rFonts w:ascii="Times New Roman"/>
          <w:szCs w:val="28"/>
          <w:lang w:val="x-none"/>
        </w:rPr>
        <w:t>；</w:t>
      </w:r>
      <w:r w:rsidRPr="004D7C56">
        <w:rPr>
          <w:rFonts w:ascii="Times New Roman"/>
          <w:i/>
          <w:szCs w:val="28"/>
          <w:lang w:val="x-none"/>
        </w:rPr>
        <w:t>R</w:t>
      </w:r>
      <w:r w:rsidRPr="004D7C56">
        <w:rPr>
          <w:rFonts w:ascii="Times New Roman"/>
          <w:i/>
          <w:szCs w:val="28"/>
          <w:vertAlign w:val="subscript"/>
          <w:lang w:val="x-none"/>
        </w:rPr>
        <w:t>Li6</w:t>
      </w:r>
      <w:r w:rsidRPr="004D7C56">
        <w:rPr>
          <w:rFonts w:ascii="Times New Roman"/>
          <w:szCs w:val="28"/>
          <w:lang w:val="x-none"/>
        </w:rPr>
        <w:t>为单位时间内由燃料元件基体石墨及石墨反射层中的</w:t>
      </w:r>
      <w:r w:rsidR="00C47F33" w:rsidRPr="006C6803">
        <w:rPr>
          <w:rFonts w:ascii="Times New Roman"/>
          <w:szCs w:val="28"/>
          <w:vertAlign w:val="superscript"/>
          <w:lang w:val="x-none"/>
        </w:rPr>
        <w:t>6</w:t>
      </w:r>
      <w:r w:rsidRPr="004D7C56">
        <w:rPr>
          <w:rFonts w:ascii="Times New Roman"/>
          <w:szCs w:val="28"/>
          <w:lang w:val="x-none"/>
        </w:rPr>
        <w:t>Li</w:t>
      </w:r>
      <w:r w:rsidRPr="004D7C56">
        <w:rPr>
          <w:rFonts w:ascii="Times New Roman"/>
          <w:szCs w:val="28"/>
          <w:lang w:val="x-none"/>
        </w:rPr>
        <w:t>经中子活化反应产生的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  <w:lang w:val="x-none"/>
        </w:rPr>
        <w:t>原子数（假设该途径产生的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  <w:lang w:val="x-none"/>
        </w:rPr>
        <w:t>瞬时释放到一回路冷却剂中），</w:t>
      </w:r>
      <w:r w:rsidRPr="004D7C56">
        <w:rPr>
          <w:rFonts w:ascii="Times New Roman"/>
          <w:szCs w:val="28"/>
          <w:lang w:val="x-none"/>
        </w:rPr>
        <w:t>s</w:t>
      </w:r>
      <w:r w:rsidRPr="004D7C56">
        <w:rPr>
          <w:rFonts w:ascii="Times New Roman"/>
          <w:szCs w:val="28"/>
          <w:vertAlign w:val="superscript"/>
          <w:lang w:val="x-none"/>
        </w:rPr>
        <w:t>-1</w:t>
      </w:r>
      <w:r w:rsidRPr="004D7C56">
        <w:rPr>
          <w:rFonts w:ascii="Times New Roman"/>
          <w:szCs w:val="28"/>
          <w:lang w:val="x-none"/>
        </w:rPr>
        <w:t>；</w:t>
      </w:r>
      <w:r w:rsidRPr="004D7C56">
        <w:rPr>
          <w:rFonts w:ascii="Times New Roman"/>
          <w:i/>
          <w:szCs w:val="28"/>
        </w:rPr>
        <w:t>R</w:t>
      </w:r>
      <w:r w:rsidRPr="004D7C56">
        <w:rPr>
          <w:rFonts w:ascii="Times New Roman"/>
          <w:i/>
          <w:szCs w:val="28"/>
          <w:vertAlign w:val="subscript"/>
        </w:rPr>
        <w:t>Li7</w:t>
      </w:r>
      <w:r w:rsidRPr="004D7C56">
        <w:rPr>
          <w:rFonts w:ascii="Times New Roman"/>
          <w:szCs w:val="28"/>
        </w:rPr>
        <w:t>为单位时间内由燃料元件基体石墨及石墨反射层中的</w:t>
      </w:r>
      <w:r w:rsidR="00C47F33" w:rsidRPr="006C6803">
        <w:rPr>
          <w:rFonts w:ascii="Times New Roman"/>
          <w:szCs w:val="28"/>
          <w:vertAlign w:val="superscript"/>
        </w:rPr>
        <w:t>7</w:t>
      </w:r>
      <w:r w:rsidRPr="004D7C56">
        <w:rPr>
          <w:rFonts w:ascii="Times New Roman"/>
          <w:szCs w:val="28"/>
        </w:rPr>
        <w:t>Li</w:t>
      </w:r>
      <w:r w:rsidRPr="004D7C56">
        <w:rPr>
          <w:rFonts w:ascii="Times New Roman"/>
          <w:szCs w:val="28"/>
        </w:rPr>
        <w:t>经中子活化反应产生的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</w:rPr>
        <w:t>原子数（假设该途径产生的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</w:rPr>
        <w:t>瞬时释放到一回路冷却剂中），</w:t>
      </w:r>
      <w:r w:rsidRPr="004D7C56">
        <w:rPr>
          <w:rFonts w:ascii="Times New Roman"/>
          <w:szCs w:val="28"/>
        </w:rPr>
        <w:t>s</w:t>
      </w:r>
      <w:r w:rsidRPr="004D7C56">
        <w:rPr>
          <w:rFonts w:ascii="Times New Roman"/>
          <w:szCs w:val="28"/>
          <w:vertAlign w:val="superscript"/>
        </w:rPr>
        <w:t>-1</w:t>
      </w:r>
      <w:r w:rsidRPr="004D7C56">
        <w:rPr>
          <w:rFonts w:ascii="Times New Roman"/>
          <w:szCs w:val="28"/>
        </w:rPr>
        <w:t>；</w:t>
      </w:r>
      <w:r w:rsidRPr="004D7C56">
        <w:rPr>
          <w:rFonts w:ascii="Times New Roman"/>
          <w:i/>
          <w:szCs w:val="28"/>
        </w:rPr>
        <w:t>R</w:t>
      </w:r>
      <w:r w:rsidRPr="004D7C56">
        <w:rPr>
          <w:rFonts w:ascii="Times New Roman"/>
          <w:i/>
          <w:szCs w:val="28"/>
          <w:vertAlign w:val="subscript"/>
        </w:rPr>
        <w:t>B10</w:t>
      </w:r>
      <w:r w:rsidRPr="004D7C56">
        <w:rPr>
          <w:rFonts w:ascii="Times New Roman"/>
          <w:szCs w:val="28"/>
        </w:rPr>
        <w:t>为单位时间内由控制棒、燃料元件基体石墨及石墨反射层中的</w:t>
      </w:r>
      <w:r w:rsidR="00D007C1" w:rsidRPr="00D007C1">
        <w:rPr>
          <w:rFonts w:ascii="Times New Roman"/>
          <w:szCs w:val="28"/>
          <w:vertAlign w:val="superscript"/>
        </w:rPr>
        <w:t>10</w:t>
      </w:r>
      <w:r w:rsidRPr="004D7C56">
        <w:rPr>
          <w:rFonts w:ascii="Times New Roman"/>
          <w:szCs w:val="28"/>
        </w:rPr>
        <w:t>B</w:t>
      </w:r>
      <w:r w:rsidRPr="004D7C56">
        <w:rPr>
          <w:rFonts w:ascii="Times New Roman"/>
          <w:szCs w:val="28"/>
        </w:rPr>
        <w:t>经中子活化反应产生的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</w:rPr>
        <w:t>原子数（假设该途径产生的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</w:rPr>
        <w:t>瞬时释放到一回路冷却剂中），</w:t>
      </w:r>
      <w:r w:rsidRPr="004D7C56">
        <w:rPr>
          <w:rFonts w:ascii="Times New Roman"/>
          <w:szCs w:val="28"/>
        </w:rPr>
        <w:t>s</w:t>
      </w:r>
      <w:r w:rsidRPr="004D7C56">
        <w:rPr>
          <w:rFonts w:ascii="Times New Roman"/>
          <w:szCs w:val="28"/>
          <w:vertAlign w:val="superscript"/>
        </w:rPr>
        <w:t>-1</w:t>
      </w:r>
      <w:r w:rsidRPr="004D7C56">
        <w:rPr>
          <w:rFonts w:ascii="Times New Roman"/>
          <w:szCs w:val="28"/>
        </w:rPr>
        <w:t>；</w:t>
      </w:r>
      <w:r w:rsidRPr="004D7C56">
        <w:rPr>
          <w:rFonts w:ascii="Times New Roman"/>
          <w:i/>
          <w:szCs w:val="28"/>
          <w:lang w:val="x-none"/>
        </w:rPr>
        <w:sym w:font="Symbol" w:char="F06C"/>
      </w:r>
      <w:r w:rsidRPr="004D7C56">
        <w:rPr>
          <w:rFonts w:ascii="Times New Roman"/>
          <w:szCs w:val="28"/>
          <w:lang w:val="x-none"/>
        </w:rPr>
        <w:t>是核素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  <w:lang w:val="x-none"/>
        </w:rPr>
        <w:t>的衰变常数，</w:t>
      </w:r>
      <w:r w:rsidRPr="004D7C56">
        <w:rPr>
          <w:rFonts w:ascii="Times New Roman"/>
          <w:szCs w:val="28"/>
          <w:lang w:val="x-none"/>
        </w:rPr>
        <w:t>s</w:t>
      </w:r>
      <w:r w:rsidRPr="004D7C56">
        <w:rPr>
          <w:rFonts w:ascii="Times New Roman"/>
          <w:szCs w:val="28"/>
          <w:vertAlign w:val="superscript"/>
          <w:lang w:val="x-none"/>
        </w:rPr>
        <w:t>-1</w:t>
      </w:r>
      <w:r w:rsidRPr="004D7C56">
        <w:rPr>
          <w:rFonts w:ascii="Times New Roman"/>
          <w:szCs w:val="28"/>
          <w:lang w:val="x-none"/>
        </w:rPr>
        <w:t>；</w:t>
      </w:r>
      <w:r w:rsidRPr="004D7C56">
        <w:rPr>
          <w:rFonts w:ascii="Times New Roman"/>
          <w:i/>
          <w:szCs w:val="28"/>
          <w:lang w:val="x-none"/>
        </w:rPr>
        <w:sym w:font="Symbol" w:char="F077"/>
      </w:r>
      <w:r w:rsidRPr="004D7C56">
        <w:rPr>
          <w:rFonts w:ascii="Times New Roman"/>
          <w:szCs w:val="28"/>
          <w:lang w:val="x-none"/>
        </w:rPr>
        <w:t>是一回路氦冷却剂的泄漏速率，</w:t>
      </w:r>
      <w:r w:rsidRPr="004D7C56">
        <w:rPr>
          <w:rFonts w:ascii="Times New Roman"/>
          <w:szCs w:val="28"/>
          <w:lang w:val="x-none"/>
        </w:rPr>
        <w:t>s</w:t>
      </w:r>
      <w:r w:rsidRPr="004D7C56">
        <w:rPr>
          <w:rFonts w:ascii="Times New Roman"/>
          <w:szCs w:val="28"/>
          <w:vertAlign w:val="superscript"/>
          <w:lang w:val="x-none"/>
        </w:rPr>
        <w:t>-1</w:t>
      </w:r>
      <w:r w:rsidRPr="004D7C56">
        <w:rPr>
          <w:rFonts w:ascii="Times New Roman"/>
          <w:szCs w:val="28"/>
          <w:lang w:val="x-none"/>
        </w:rPr>
        <w:t>；</w:t>
      </w:r>
      <w:r w:rsidRPr="004D7C56">
        <w:rPr>
          <w:rFonts w:ascii="Times New Roman"/>
          <w:i/>
          <w:szCs w:val="28"/>
          <w:lang w:val="x-none"/>
        </w:rPr>
        <w:t>P</w:t>
      </w:r>
      <w:r w:rsidRPr="004D7C56">
        <w:rPr>
          <w:rFonts w:ascii="Times New Roman"/>
          <w:szCs w:val="28"/>
          <w:lang w:val="x-none"/>
        </w:rPr>
        <w:t>是氦净化系统对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  <w:lang w:val="x-none"/>
        </w:rPr>
        <w:t>的净化速率，</w:t>
      </w:r>
      <w:r w:rsidRPr="004D7C56">
        <w:rPr>
          <w:rFonts w:ascii="Times New Roman"/>
          <w:szCs w:val="28"/>
          <w:lang w:val="x-none"/>
        </w:rPr>
        <w:t>s</w:t>
      </w:r>
      <w:r w:rsidRPr="004D7C56">
        <w:rPr>
          <w:rFonts w:ascii="Times New Roman"/>
          <w:szCs w:val="28"/>
          <w:vertAlign w:val="superscript"/>
          <w:lang w:val="x-none"/>
        </w:rPr>
        <w:t>-1</w:t>
      </w:r>
      <w:r w:rsidRPr="004D7C56">
        <w:rPr>
          <w:rFonts w:ascii="Times New Roman"/>
          <w:szCs w:val="28"/>
          <w:lang w:val="x-none"/>
        </w:rPr>
        <w:t>；</w:t>
      </w:r>
      <w:r w:rsidRPr="004D7C56">
        <w:rPr>
          <w:rFonts w:ascii="Times New Roman"/>
          <w:i/>
          <w:szCs w:val="28"/>
          <w:lang w:val="x-none"/>
        </w:rPr>
        <w:t>L</w:t>
      </w:r>
      <w:r w:rsidRPr="004D7C56">
        <w:rPr>
          <w:rFonts w:ascii="Times New Roman"/>
          <w:i/>
          <w:szCs w:val="28"/>
          <w:vertAlign w:val="subscript"/>
          <w:lang w:val="x-none"/>
        </w:rPr>
        <w:t>1to2</w:t>
      </w:r>
      <w:r w:rsidRPr="004D7C56">
        <w:rPr>
          <w:rFonts w:ascii="Times New Roman"/>
          <w:szCs w:val="28"/>
          <w:lang w:val="x-none"/>
        </w:rPr>
        <w:t>是</w:t>
      </w:r>
      <w:r w:rsidR="0012339A" w:rsidRPr="004D7C56">
        <w:rPr>
          <w:rFonts w:ascii="Times New Roman"/>
          <w:szCs w:val="28"/>
          <w:vertAlign w:val="superscript"/>
        </w:rPr>
        <w:t>3</w:t>
      </w:r>
      <w:r w:rsidR="0012339A"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  <w:lang w:val="x-none"/>
        </w:rPr>
        <w:t>通过蒸汽发生器传热管向二回路的渗透率，</w:t>
      </w:r>
      <w:r w:rsidRPr="004D7C56">
        <w:rPr>
          <w:rFonts w:ascii="Times New Roman"/>
          <w:szCs w:val="28"/>
          <w:lang w:val="x-none"/>
        </w:rPr>
        <w:t>s</w:t>
      </w:r>
      <w:r w:rsidRPr="004D7C56">
        <w:rPr>
          <w:rFonts w:ascii="Times New Roman"/>
          <w:szCs w:val="28"/>
          <w:vertAlign w:val="superscript"/>
          <w:lang w:val="x-none"/>
        </w:rPr>
        <w:t>-1</w:t>
      </w:r>
      <w:r w:rsidRPr="004D7C56">
        <w:rPr>
          <w:rFonts w:ascii="Times New Roman"/>
          <w:szCs w:val="28"/>
          <w:lang w:val="x-none"/>
        </w:rPr>
        <w:t>。</w:t>
      </w:r>
    </w:p>
    <w:p w14:paraId="333F93FF" w14:textId="79E34EB1" w:rsidR="00D8382E" w:rsidRPr="004D7C56" w:rsidRDefault="00F25A4D" w:rsidP="00423F43">
      <w:pPr>
        <w:pStyle w:val="a5"/>
        <w:ind w:left="0"/>
        <w:rPr>
          <w:rFonts w:ascii="Times New Roman"/>
        </w:rPr>
      </w:pPr>
      <w:bookmarkStart w:id="216" w:name="_Toc200015455"/>
      <w:bookmarkEnd w:id="207"/>
      <w:bookmarkEnd w:id="208"/>
      <w:r w:rsidRPr="004D7C56">
        <w:rPr>
          <w:rFonts w:ascii="Times New Roman"/>
        </w:rPr>
        <w:t>二回路</w:t>
      </w:r>
      <w:r w:rsidR="00597995" w:rsidRPr="004D7C56">
        <w:rPr>
          <w:rFonts w:ascii="Times New Roman"/>
          <w:vertAlign w:val="superscript"/>
        </w:rPr>
        <w:t>3</w:t>
      </w:r>
      <w:r w:rsidR="00597995" w:rsidRPr="004D7C56">
        <w:rPr>
          <w:rFonts w:ascii="Times New Roman"/>
        </w:rPr>
        <w:t>H</w:t>
      </w:r>
      <w:r w:rsidRPr="004D7C56">
        <w:rPr>
          <w:rFonts w:ascii="Times New Roman"/>
        </w:rPr>
        <w:t>源项</w:t>
      </w:r>
      <w:bookmarkEnd w:id="216"/>
    </w:p>
    <w:p w14:paraId="3FFB3914" w14:textId="53A782B8" w:rsidR="004D7C56" w:rsidRPr="004D7C56" w:rsidRDefault="00E936C4" w:rsidP="006C6803">
      <w:pPr>
        <w:pStyle w:val="aff6"/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</w:rPr>
        <w:t xml:space="preserve">6.3.1 </w:t>
      </w:r>
      <w:r>
        <w:rPr>
          <w:rFonts w:ascii="Times New Roman"/>
          <w:szCs w:val="28"/>
        </w:rPr>
        <w:t>应充分考虑</w:t>
      </w:r>
      <w:r w:rsidRPr="004D7C56">
        <w:rPr>
          <w:rFonts w:ascii="Times New Roman"/>
          <w:szCs w:val="28"/>
        </w:rPr>
        <w:t>蒸汽发生器传热管</w:t>
      </w:r>
      <w:r>
        <w:rPr>
          <w:rFonts w:ascii="Times New Roman"/>
          <w:szCs w:val="28"/>
        </w:rPr>
        <w:t>温度高以及</w:t>
      </w:r>
      <w:r w:rsidR="004D7C56" w:rsidRPr="004D7C56">
        <w:rPr>
          <w:rFonts w:ascii="Times New Roman"/>
          <w:szCs w:val="28"/>
          <w:vertAlign w:val="superscript"/>
        </w:rPr>
        <w:t>3</w:t>
      </w:r>
      <w:r w:rsidR="004D7C56" w:rsidRPr="004D7C56">
        <w:rPr>
          <w:rFonts w:ascii="Times New Roman"/>
          <w:szCs w:val="28"/>
        </w:rPr>
        <w:t>H</w:t>
      </w:r>
      <w:r w:rsidR="00180EF8" w:rsidRPr="004D7C56">
        <w:rPr>
          <w:rFonts w:ascii="Times New Roman"/>
          <w:szCs w:val="28"/>
        </w:rPr>
        <w:t>能在高温下穿透金属</w:t>
      </w:r>
      <w:r w:rsidR="00576D52">
        <w:rPr>
          <w:rFonts w:ascii="Times New Roman"/>
          <w:szCs w:val="28"/>
        </w:rPr>
        <w:t>（</w:t>
      </w:r>
      <w:r w:rsidR="00180EF8" w:rsidRPr="004D7C56">
        <w:rPr>
          <w:rFonts w:ascii="Times New Roman"/>
          <w:szCs w:val="28"/>
        </w:rPr>
        <w:t>渗透</w:t>
      </w:r>
      <w:r w:rsidR="00576D52">
        <w:rPr>
          <w:rFonts w:ascii="Times New Roman"/>
          <w:szCs w:val="28"/>
        </w:rPr>
        <w:t>）</w:t>
      </w:r>
      <w:r>
        <w:rPr>
          <w:rFonts w:ascii="Times New Roman"/>
          <w:szCs w:val="28"/>
        </w:rPr>
        <w:t>的性能</w:t>
      </w:r>
      <w:r w:rsidR="00180EF8" w:rsidRPr="004D7C56">
        <w:rPr>
          <w:rFonts w:ascii="Times New Roman"/>
          <w:szCs w:val="28"/>
        </w:rPr>
        <w:t>，</w:t>
      </w:r>
      <w:r>
        <w:rPr>
          <w:rFonts w:ascii="Times New Roman"/>
          <w:szCs w:val="28"/>
        </w:rPr>
        <w:t>重点分析</w:t>
      </w:r>
      <w:r w:rsidRPr="004D7C56">
        <w:rPr>
          <w:rFonts w:ascii="Times New Roman"/>
          <w:szCs w:val="28"/>
        </w:rPr>
        <w:t>一回路</w:t>
      </w:r>
      <w:r>
        <w:rPr>
          <w:rFonts w:ascii="Times New Roman"/>
          <w:szCs w:val="28"/>
        </w:rPr>
        <w:t>冷却剂</w:t>
      </w:r>
      <w:r w:rsidRPr="004D7C56">
        <w:rPr>
          <w:rFonts w:ascii="Times New Roman"/>
          <w:szCs w:val="28"/>
        </w:rPr>
        <w:t>中的氚向二回路的渗透</w:t>
      </w:r>
      <w:r w:rsidR="00180EF8" w:rsidRPr="004D7C56">
        <w:rPr>
          <w:rFonts w:ascii="Times New Roman"/>
          <w:szCs w:val="28"/>
        </w:rPr>
        <w:t>。</w:t>
      </w:r>
    </w:p>
    <w:p w14:paraId="50FF384D" w14:textId="40F3EE37" w:rsidR="00180EF8" w:rsidRPr="004D7C56" w:rsidRDefault="00E936C4" w:rsidP="006C6803">
      <w:pPr>
        <w:pStyle w:val="aff6"/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6.3.2 </w:t>
      </w:r>
      <w:r>
        <w:rPr>
          <w:rFonts w:ascii="Times New Roman" w:hint="eastAsia"/>
          <w:szCs w:val="28"/>
        </w:rPr>
        <w:t>应根据</w:t>
      </w:r>
      <w:r w:rsidR="004D7C56" w:rsidRPr="004D7C56">
        <w:rPr>
          <w:rFonts w:ascii="Times New Roman"/>
          <w:szCs w:val="28"/>
        </w:rPr>
        <w:t>高温气冷堆核动力厂</w:t>
      </w:r>
      <w:r w:rsidR="00180EF8" w:rsidRPr="004D7C56">
        <w:rPr>
          <w:rFonts w:ascii="Times New Roman"/>
          <w:szCs w:val="28"/>
        </w:rPr>
        <w:t>蒸汽发生器传热管</w:t>
      </w:r>
      <w:r w:rsidR="001E1269">
        <w:rPr>
          <w:rFonts w:ascii="Times New Roman"/>
          <w:szCs w:val="28"/>
        </w:rPr>
        <w:t>采用的</w:t>
      </w:r>
      <w:r w:rsidR="00180EF8" w:rsidRPr="004D7C56">
        <w:rPr>
          <w:rFonts w:ascii="Times New Roman"/>
          <w:szCs w:val="28"/>
        </w:rPr>
        <w:t>材料</w:t>
      </w:r>
      <w:r w:rsidR="001E1269">
        <w:rPr>
          <w:rFonts w:ascii="Times New Roman"/>
          <w:szCs w:val="28"/>
        </w:rPr>
        <w:t>（如</w:t>
      </w:r>
      <w:r w:rsidR="00180EF8" w:rsidRPr="004D7C56">
        <w:rPr>
          <w:rFonts w:ascii="Times New Roman"/>
          <w:szCs w:val="28"/>
        </w:rPr>
        <w:t>2.25Cr-1Mo</w:t>
      </w:r>
      <w:r w:rsidR="001E1269">
        <w:rPr>
          <w:rFonts w:ascii="Times New Roman"/>
          <w:szCs w:val="28"/>
        </w:rPr>
        <w:t>和</w:t>
      </w:r>
      <w:r w:rsidR="00180EF8" w:rsidRPr="004D7C56">
        <w:rPr>
          <w:rFonts w:ascii="Times New Roman"/>
          <w:szCs w:val="28"/>
        </w:rPr>
        <w:t>Incoloy800H</w:t>
      </w:r>
      <w:r w:rsidR="001E1269">
        <w:rPr>
          <w:rFonts w:ascii="Times New Roman"/>
          <w:szCs w:val="28"/>
        </w:rPr>
        <w:t>等），选取经验证的扩散参数或渗透率计算</w:t>
      </w:r>
      <w:r w:rsidR="004D7C56" w:rsidRPr="004D7C56">
        <w:rPr>
          <w:rFonts w:ascii="Times New Roman"/>
          <w:szCs w:val="28"/>
          <w:vertAlign w:val="superscript"/>
        </w:rPr>
        <w:t>3</w:t>
      </w:r>
      <w:r w:rsidR="004D7C56" w:rsidRPr="004D7C56">
        <w:rPr>
          <w:rFonts w:ascii="Times New Roman"/>
          <w:szCs w:val="28"/>
        </w:rPr>
        <w:t>H</w:t>
      </w:r>
      <w:r w:rsidR="00180EF8" w:rsidRPr="004D7C56">
        <w:rPr>
          <w:rFonts w:ascii="Times New Roman"/>
          <w:szCs w:val="28"/>
        </w:rPr>
        <w:t>通过蒸汽发生器传热管向二回路的渗透。</w:t>
      </w:r>
    </w:p>
    <w:p w14:paraId="6A1FC028" w14:textId="09E37E32" w:rsidR="00180EF8" w:rsidRPr="004D7C56" w:rsidRDefault="001E1269" w:rsidP="006C6803">
      <w:pPr>
        <w:pStyle w:val="aff6"/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6.3.3 </w:t>
      </w:r>
      <w:r>
        <w:rPr>
          <w:rFonts w:ascii="Times New Roman" w:hint="eastAsia"/>
          <w:szCs w:val="28"/>
        </w:rPr>
        <w:t>对</w:t>
      </w:r>
      <w:r w:rsidR="00180EF8" w:rsidRPr="004D7C56">
        <w:rPr>
          <w:rFonts w:ascii="Times New Roman"/>
          <w:szCs w:val="28"/>
        </w:rPr>
        <w:t>2.25Cr-Mo</w:t>
      </w:r>
      <w:r w:rsidR="00180EF8" w:rsidRPr="004D7C56">
        <w:rPr>
          <w:rFonts w:ascii="Times New Roman"/>
          <w:szCs w:val="28"/>
        </w:rPr>
        <w:t>传热管段</w:t>
      </w:r>
      <w:r>
        <w:rPr>
          <w:rFonts w:ascii="Times New Roman"/>
          <w:szCs w:val="28"/>
        </w:rPr>
        <w:t>可</w:t>
      </w:r>
      <w:r w:rsidR="00180EF8" w:rsidRPr="004D7C56">
        <w:rPr>
          <w:rFonts w:ascii="Times New Roman"/>
          <w:szCs w:val="28"/>
        </w:rPr>
        <w:t>采用如下公式计算</w:t>
      </w:r>
      <w:r w:rsidR="004D7C56" w:rsidRPr="004D7C56">
        <w:rPr>
          <w:rFonts w:ascii="Times New Roman"/>
          <w:szCs w:val="28"/>
          <w:vertAlign w:val="superscript"/>
        </w:rPr>
        <w:t>3</w:t>
      </w:r>
      <w:r w:rsidR="004D7C56" w:rsidRPr="004D7C56">
        <w:rPr>
          <w:rFonts w:ascii="Times New Roman"/>
          <w:szCs w:val="28"/>
        </w:rPr>
        <w:t>H</w:t>
      </w:r>
      <w:r w:rsidR="00180EF8" w:rsidRPr="004D7C56">
        <w:rPr>
          <w:rFonts w:ascii="Times New Roman"/>
          <w:szCs w:val="28"/>
        </w:rPr>
        <w:t>扩散系数</w:t>
      </w:r>
      <w:r>
        <w:rPr>
          <w:rFonts w:ascii="Times New Roman"/>
          <w:szCs w:val="28"/>
        </w:rPr>
        <w:t>D</w:t>
      </w:r>
      <w:r>
        <w:rPr>
          <w:rFonts w:ascii="Times New Roman" w:hint="eastAsia"/>
          <w:szCs w:val="28"/>
        </w:rPr>
        <w:t>[</w:t>
      </w:r>
      <w:r w:rsidRPr="004D7C56">
        <w:rPr>
          <w:rFonts w:ascii="Times New Roman"/>
          <w:szCs w:val="28"/>
        </w:rPr>
        <w:t>m</w:t>
      </w:r>
      <w:r w:rsidRPr="004D7C56">
        <w:rPr>
          <w:rFonts w:ascii="Times New Roman"/>
          <w:szCs w:val="28"/>
          <w:vertAlign w:val="superscript"/>
        </w:rPr>
        <w:t>2</w:t>
      </w:r>
      <w:r>
        <w:rPr>
          <w:rFonts w:ascii="Times New Roman"/>
          <w:szCs w:val="28"/>
        </w:rPr>
        <w:sym w:font="Symbol" w:char="F0D7"/>
      </w:r>
      <w:r w:rsidRPr="004D7C56">
        <w:rPr>
          <w:rFonts w:ascii="Times New Roman"/>
          <w:szCs w:val="28"/>
        </w:rPr>
        <w:t>s</w:t>
      </w:r>
      <w:r w:rsidRPr="004D7C56">
        <w:rPr>
          <w:rFonts w:ascii="Times New Roman"/>
          <w:szCs w:val="28"/>
          <w:vertAlign w:val="superscript"/>
        </w:rPr>
        <w:t>-1</w:t>
      </w:r>
      <w:r>
        <w:rPr>
          <w:rFonts w:ascii="Times New Roman" w:hint="eastAsia"/>
          <w:szCs w:val="28"/>
        </w:rPr>
        <w:t>]</w:t>
      </w:r>
      <w:r w:rsidR="00180EF8" w:rsidRPr="004D7C56">
        <w:rPr>
          <w:rFonts w:ascii="Times New Roman"/>
          <w:szCs w:val="28"/>
        </w:rPr>
        <w:t>：</w:t>
      </w:r>
    </w:p>
    <w:tbl>
      <w:tblPr>
        <w:tblW w:w="0" w:type="auto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9"/>
        <w:gridCol w:w="5041"/>
        <w:gridCol w:w="1813"/>
      </w:tblGrid>
      <w:tr w:rsidR="00180EF8" w:rsidRPr="004D7C56" w14:paraId="6B3E1EE9" w14:textId="77777777" w:rsidTr="00154596">
        <w:trPr>
          <w:trHeight w:val="420"/>
        </w:trPr>
        <w:tc>
          <w:tcPr>
            <w:tcW w:w="1309" w:type="dxa"/>
            <w:vAlign w:val="center"/>
          </w:tcPr>
          <w:p w14:paraId="5F1BA4BB" w14:textId="77777777" w:rsidR="00180EF8" w:rsidRPr="004D7C56" w:rsidRDefault="00180EF8" w:rsidP="00180EF8">
            <w:pPr>
              <w:pStyle w:val="aff6"/>
              <w:rPr>
                <w:rFonts w:ascii="Times New Roman"/>
                <w:szCs w:val="28"/>
              </w:rPr>
            </w:pPr>
          </w:p>
        </w:tc>
        <w:tc>
          <w:tcPr>
            <w:tcW w:w="5041" w:type="dxa"/>
            <w:vAlign w:val="center"/>
          </w:tcPr>
          <w:p w14:paraId="428B90D8" w14:textId="789A78B7" w:rsidR="007934CE" w:rsidRPr="004D7C56" w:rsidRDefault="009D0D63" w:rsidP="007934CE">
            <w:pPr>
              <w:pStyle w:val="aff6"/>
              <w:rPr>
                <w:rFonts w:ascii="Times New Roman"/>
                <w:szCs w:val="28"/>
              </w:rPr>
            </w:pPr>
            <w:r>
              <w:rPr>
                <w:rFonts w:ascii="Times New Roman"/>
                <w:szCs w:val="28"/>
              </w:rPr>
              <w:pict w14:anchorId="0DAC7D4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ject 15" o:spid="_x0000_i1025" type="#_x0000_t75" style="width:147.75pt;height:32.55pt">
                  <v:imagedata r:id="rId14" o:title=""/>
                </v:shape>
              </w:pict>
            </w:r>
          </w:p>
        </w:tc>
        <w:tc>
          <w:tcPr>
            <w:tcW w:w="1813" w:type="dxa"/>
            <w:vAlign w:val="center"/>
          </w:tcPr>
          <w:p w14:paraId="7F40926B" w14:textId="4815014F" w:rsidR="00180EF8" w:rsidRPr="004D7C56" w:rsidRDefault="00180EF8" w:rsidP="00576D52">
            <w:pPr>
              <w:pStyle w:val="aff6"/>
              <w:ind w:firstLineChars="400" w:firstLine="840"/>
              <w:rPr>
                <w:rFonts w:ascii="Times New Roman"/>
                <w:szCs w:val="28"/>
              </w:rPr>
            </w:pPr>
            <w:r w:rsidRPr="004D7C56">
              <w:rPr>
                <w:rFonts w:ascii="Times New Roman"/>
                <w:szCs w:val="28"/>
              </w:rPr>
              <w:t>（</w:t>
            </w:r>
            <w:r w:rsidR="004D7C56" w:rsidRPr="004D7C56">
              <w:rPr>
                <w:rFonts w:ascii="Times New Roman"/>
                <w:szCs w:val="28"/>
              </w:rPr>
              <w:t>6</w:t>
            </w:r>
            <w:r w:rsidRPr="004D7C56">
              <w:rPr>
                <w:rFonts w:ascii="Times New Roman"/>
                <w:szCs w:val="28"/>
              </w:rPr>
              <w:t>-</w:t>
            </w:r>
            <w:r w:rsidR="004D7C56" w:rsidRPr="004D7C56">
              <w:rPr>
                <w:rFonts w:ascii="Times New Roman"/>
                <w:szCs w:val="28"/>
              </w:rPr>
              <w:t>2</w:t>
            </w:r>
            <w:r w:rsidRPr="004D7C56">
              <w:rPr>
                <w:rFonts w:ascii="Times New Roman"/>
                <w:szCs w:val="28"/>
              </w:rPr>
              <w:t>）</w:t>
            </w:r>
          </w:p>
        </w:tc>
      </w:tr>
    </w:tbl>
    <w:p w14:paraId="5915EE0E" w14:textId="27FF1320" w:rsidR="007934CE" w:rsidRPr="007934CE" w:rsidRDefault="007934CE" w:rsidP="006C6803">
      <w:pPr>
        <w:pStyle w:val="aff6"/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    </w:t>
      </w:r>
      <w:r>
        <w:rPr>
          <w:rFonts w:ascii="Times New Roman" w:hint="eastAsia"/>
          <w:szCs w:val="28"/>
        </w:rPr>
        <w:t>其中，</w:t>
      </w:r>
      <w:r>
        <w:rPr>
          <w:rFonts w:ascii="Times New Roman" w:hint="eastAsia"/>
          <w:szCs w:val="28"/>
        </w:rPr>
        <w:t>R</w:t>
      </w:r>
      <w:r>
        <w:rPr>
          <w:rFonts w:ascii="Times New Roman" w:hint="eastAsia"/>
          <w:szCs w:val="28"/>
        </w:rPr>
        <w:t>为理想气体常数，</w:t>
      </w:r>
      <w:r>
        <w:rPr>
          <w:rFonts w:ascii="Times New Roman" w:hint="eastAsia"/>
          <w:szCs w:val="28"/>
        </w:rPr>
        <w:t>J</w:t>
      </w:r>
      <w:r w:rsidRPr="004D7C56">
        <w:rPr>
          <w:rFonts w:ascii="Times New Roman"/>
          <w:szCs w:val="28"/>
        </w:rPr>
        <w:t>·m</w:t>
      </w:r>
      <w:r>
        <w:rPr>
          <w:rFonts w:ascii="Times New Roman"/>
          <w:szCs w:val="28"/>
        </w:rPr>
        <w:t>ol</w:t>
      </w:r>
      <w:r w:rsidRPr="004D7C56">
        <w:rPr>
          <w:rFonts w:ascii="Times New Roman"/>
          <w:szCs w:val="28"/>
          <w:vertAlign w:val="superscript"/>
        </w:rPr>
        <w:t>-1</w:t>
      </w:r>
      <w:r w:rsidRPr="004D7C56">
        <w:rPr>
          <w:rFonts w:ascii="Times New Roman"/>
          <w:szCs w:val="28"/>
        </w:rPr>
        <w:t>·</w:t>
      </w:r>
      <w:r>
        <w:rPr>
          <w:rFonts w:ascii="Times New Roman"/>
          <w:szCs w:val="28"/>
        </w:rPr>
        <w:t>K</w:t>
      </w:r>
      <w:r w:rsidRPr="004D7C56">
        <w:rPr>
          <w:rFonts w:ascii="Times New Roman"/>
          <w:szCs w:val="28"/>
          <w:vertAlign w:val="superscript"/>
        </w:rPr>
        <w:t>-1</w:t>
      </w:r>
      <w:r>
        <w:rPr>
          <w:rFonts w:ascii="Times New Roman"/>
          <w:szCs w:val="28"/>
        </w:rPr>
        <w:t>；</w:t>
      </w:r>
      <w:r>
        <w:rPr>
          <w:rFonts w:ascii="Times New Roman"/>
          <w:szCs w:val="28"/>
        </w:rPr>
        <w:t>T</w:t>
      </w:r>
      <w:r>
        <w:rPr>
          <w:rFonts w:ascii="Times New Roman"/>
          <w:szCs w:val="28"/>
        </w:rPr>
        <w:t>为传热管计算位置处的</w:t>
      </w:r>
      <w:r w:rsidR="00262FEB">
        <w:rPr>
          <w:rFonts w:ascii="Times New Roman"/>
          <w:szCs w:val="28"/>
        </w:rPr>
        <w:t>绝对</w:t>
      </w:r>
      <w:bookmarkStart w:id="217" w:name="_GoBack"/>
      <w:bookmarkEnd w:id="217"/>
      <w:r>
        <w:rPr>
          <w:rFonts w:ascii="Times New Roman"/>
          <w:szCs w:val="28"/>
        </w:rPr>
        <w:t>温度，</w:t>
      </w:r>
      <w:r>
        <w:rPr>
          <w:rFonts w:ascii="Times New Roman"/>
          <w:szCs w:val="28"/>
        </w:rPr>
        <w:t>K</w:t>
      </w:r>
      <w:r>
        <w:rPr>
          <w:rFonts w:ascii="Times New Roman"/>
          <w:szCs w:val="28"/>
        </w:rPr>
        <w:t>。</w:t>
      </w:r>
    </w:p>
    <w:p w14:paraId="074BC877" w14:textId="1D0058D1" w:rsidR="00180EF8" w:rsidRPr="004D7C56" w:rsidRDefault="001E1269" w:rsidP="006C6803">
      <w:pPr>
        <w:pStyle w:val="aff6"/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6.3.4 </w:t>
      </w:r>
      <w:r>
        <w:rPr>
          <w:rFonts w:ascii="Times New Roman" w:hint="eastAsia"/>
          <w:szCs w:val="28"/>
        </w:rPr>
        <w:t>对</w:t>
      </w:r>
      <w:r w:rsidR="004D7C56" w:rsidRPr="004D7C56">
        <w:rPr>
          <w:rFonts w:ascii="Times New Roman"/>
          <w:szCs w:val="28"/>
          <w:vertAlign w:val="superscript"/>
        </w:rPr>
        <w:t>3</w:t>
      </w:r>
      <w:r w:rsidR="004D7C56" w:rsidRPr="004D7C56">
        <w:rPr>
          <w:rFonts w:ascii="Times New Roman"/>
          <w:szCs w:val="28"/>
        </w:rPr>
        <w:t>H</w:t>
      </w:r>
      <w:r w:rsidR="00180EF8" w:rsidRPr="004D7C56">
        <w:rPr>
          <w:rFonts w:ascii="Times New Roman"/>
          <w:szCs w:val="28"/>
        </w:rPr>
        <w:t>在</w:t>
      </w:r>
      <w:r w:rsidR="00180EF8" w:rsidRPr="004D7C56">
        <w:rPr>
          <w:rFonts w:ascii="Times New Roman"/>
          <w:szCs w:val="28"/>
        </w:rPr>
        <w:t>Incoloy800</w:t>
      </w:r>
      <w:r w:rsidR="00180EF8" w:rsidRPr="004D7C56">
        <w:rPr>
          <w:rFonts w:ascii="Times New Roman"/>
          <w:szCs w:val="28"/>
        </w:rPr>
        <w:t>中的渗透率</w:t>
      </w:r>
      <w:r>
        <w:rPr>
          <w:rFonts w:ascii="Times New Roman"/>
          <w:szCs w:val="28"/>
        </w:rPr>
        <w:t>K</w:t>
      </w:r>
      <w:r w:rsidR="00180EF8" w:rsidRPr="004D7C56">
        <w:rPr>
          <w:rFonts w:ascii="Times New Roman"/>
          <w:szCs w:val="28"/>
        </w:rPr>
        <w:t>[m</w:t>
      </w:r>
      <w:r w:rsidR="00180EF8" w:rsidRPr="004D7C56">
        <w:rPr>
          <w:rFonts w:ascii="Times New Roman"/>
          <w:szCs w:val="28"/>
          <w:vertAlign w:val="superscript"/>
        </w:rPr>
        <w:t>3</w:t>
      </w:r>
      <w:r w:rsidR="00180EF8" w:rsidRPr="004D7C56">
        <w:rPr>
          <w:rFonts w:ascii="Times New Roman"/>
          <w:szCs w:val="28"/>
        </w:rPr>
        <w:t>(STP) ·m</w:t>
      </w:r>
      <w:r w:rsidR="00180EF8" w:rsidRPr="004D7C56">
        <w:rPr>
          <w:rFonts w:ascii="Times New Roman"/>
          <w:szCs w:val="28"/>
          <w:vertAlign w:val="superscript"/>
        </w:rPr>
        <w:t>-1</w:t>
      </w:r>
      <w:r w:rsidR="00180EF8" w:rsidRPr="004D7C56">
        <w:rPr>
          <w:rFonts w:ascii="Times New Roman"/>
          <w:szCs w:val="28"/>
        </w:rPr>
        <w:t>·s</w:t>
      </w:r>
      <w:r w:rsidR="00180EF8" w:rsidRPr="004D7C56">
        <w:rPr>
          <w:rFonts w:ascii="Times New Roman"/>
          <w:szCs w:val="28"/>
          <w:vertAlign w:val="superscript"/>
        </w:rPr>
        <w:t>-1</w:t>
      </w:r>
      <w:r w:rsidR="00180EF8" w:rsidRPr="004D7C56">
        <w:rPr>
          <w:rFonts w:ascii="Times New Roman"/>
          <w:szCs w:val="28"/>
        </w:rPr>
        <w:t>·Pa</w:t>
      </w:r>
      <w:r w:rsidR="00180EF8" w:rsidRPr="004D7C56">
        <w:rPr>
          <w:rFonts w:ascii="Times New Roman"/>
          <w:szCs w:val="28"/>
          <w:vertAlign w:val="superscript"/>
        </w:rPr>
        <w:t>-0.5</w:t>
      </w:r>
      <w:r w:rsidR="00180EF8" w:rsidRPr="004D7C56">
        <w:rPr>
          <w:rFonts w:ascii="Times New Roman"/>
          <w:szCs w:val="28"/>
        </w:rPr>
        <w:t>]</w:t>
      </w:r>
      <w:r w:rsidR="007934CE">
        <w:rPr>
          <w:rFonts w:ascii="Times New Roman"/>
          <w:szCs w:val="28"/>
        </w:rPr>
        <w:t>，可采</w:t>
      </w:r>
      <w:r w:rsidR="00180EF8" w:rsidRPr="004D7C56">
        <w:rPr>
          <w:rFonts w:ascii="Times New Roman"/>
          <w:szCs w:val="28"/>
        </w:rPr>
        <w:t>用以下公式计算：</w:t>
      </w:r>
    </w:p>
    <w:tbl>
      <w:tblPr>
        <w:tblW w:w="0" w:type="auto"/>
        <w:tblInd w:w="5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"/>
        <w:gridCol w:w="3828"/>
        <w:gridCol w:w="3797"/>
      </w:tblGrid>
      <w:tr w:rsidR="00180EF8" w:rsidRPr="004D7C56" w14:paraId="6717133E" w14:textId="77777777" w:rsidTr="00154596">
        <w:trPr>
          <w:trHeight w:val="420"/>
        </w:trPr>
        <w:tc>
          <w:tcPr>
            <w:tcW w:w="538" w:type="dxa"/>
            <w:vAlign w:val="center"/>
          </w:tcPr>
          <w:p w14:paraId="01563CC6" w14:textId="77777777" w:rsidR="00180EF8" w:rsidRPr="004D7C56" w:rsidRDefault="00180EF8" w:rsidP="00180EF8">
            <w:pPr>
              <w:pStyle w:val="aff6"/>
              <w:rPr>
                <w:rFonts w:ascii="Times New Roman"/>
                <w:szCs w:val="28"/>
              </w:rPr>
            </w:pPr>
          </w:p>
        </w:tc>
        <w:tc>
          <w:tcPr>
            <w:tcW w:w="3828" w:type="dxa"/>
            <w:vAlign w:val="center"/>
          </w:tcPr>
          <w:p w14:paraId="64662C9A" w14:textId="77777777" w:rsidR="00180EF8" w:rsidRPr="004D7C56" w:rsidRDefault="009D0D63" w:rsidP="00180EF8">
            <w:pPr>
              <w:pStyle w:val="aff6"/>
              <w:rPr>
                <w:rFonts w:ascii="Times New Roman"/>
                <w:szCs w:val="28"/>
              </w:rPr>
            </w:pPr>
            <w:r>
              <w:rPr>
                <w:rFonts w:ascii="Times New Roman"/>
                <w:szCs w:val="28"/>
              </w:rPr>
              <w:pict w14:anchorId="2D4F0E6C">
                <v:shape id="Object 16" o:spid="_x0000_i1026" type="#_x0000_t75" style="width:149pt;height:32.55pt">
                  <v:imagedata r:id="rId15" o:title=""/>
                </v:shape>
              </w:pict>
            </w:r>
          </w:p>
        </w:tc>
        <w:tc>
          <w:tcPr>
            <w:tcW w:w="3797" w:type="dxa"/>
            <w:vAlign w:val="center"/>
          </w:tcPr>
          <w:p w14:paraId="3ECA0463" w14:textId="5128DAC7" w:rsidR="00180EF8" w:rsidRPr="004D7C56" w:rsidRDefault="00180EF8" w:rsidP="004D7C56">
            <w:pPr>
              <w:pStyle w:val="aff6"/>
              <w:ind w:firstLineChars="1350" w:firstLine="2835"/>
              <w:rPr>
                <w:rFonts w:ascii="Times New Roman"/>
                <w:szCs w:val="28"/>
              </w:rPr>
            </w:pPr>
            <w:r w:rsidRPr="004D7C56">
              <w:rPr>
                <w:rFonts w:ascii="Times New Roman"/>
                <w:szCs w:val="28"/>
              </w:rPr>
              <w:t>（</w:t>
            </w:r>
            <w:r w:rsidR="004D7C56" w:rsidRPr="004D7C56">
              <w:rPr>
                <w:rFonts w:ascii="Times New Roman"/>
                <w:szCs w:val="28"/>
              </w:rPr>
              <w:t>6</w:t>
            </w:r>
            <w:r w:rsidRPr="004D7C56">
              <w:rPr>
                <w:rFonts w:ascii="Times New Roman"/>
                <w:szCs w:val="28"/>
              </w:rPr>
              <w:t>-</w:t>
            </w:r>
            <w:r w:rsidR="004D7C56" w:rsidRPr="004D7C56">
              <w:rPr>
                <w:rFonts w:ascii="Times New Roman"/>
                <w:szCs w:val="28"/>
              </w:rPr>
              <w:t>3</w:t>
            </w:r>
            <w:r w:rsidRPr="004D7C56">
              <w:rPr>
                <w:rFonts w:ascii="Times New Roman"/>
                <w:szCs w:val="28"/>
              </w:rPr>
              <w:t>）</w:t>
            </w:r>
          </w:p>
        </w:tc>
      </w:tr>
    </w:tbl>
    <w:p w14:paraId="3F82A1D0" w14:textId="11F22029" w:rsidR="00180EF8" w:rsidRPr="004D7C56" w:rsidRDefault="00180EF8" w:rsidP="00180EF8">
      <w:pPr>
        <w:pStyle w:val="aff6"/>
        <w:rPr>
          <w:rFonts w:ascii="Times New Roman"/>
          <w:szCs w:val="28"/>
        </w:rPr>
      </w:pPr>
      <w:r w:rsidRPr="004D7C56">
        <w:rPr>
          <w:rFonts w:ascii="Times New Roman"/>
          <w:szCs w:val="28"/>
        </w:rPr>
        <w:t>渗透速率</w:t>
      </w:r>
      <w:r w:rsidRPr="004D7C56">
        <w:rPr>
          <w:rFonts w:ascii="Times New Roman"/>
          <w:szCs w:val="28"/>
        </w:rPr>
        <w:t>R [m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(STP) /s]</w:t>
      </w:r>
      <w:r w:rsidR="007934CE">
        <w:rPr>
          <w:rFonts w:ascii="Times New Roman"/>
          <w:szCs w:val="28"/>
        </w:rPr>
        <w:t>可</w:t>
      </w:r>
      <w:r w:rsidRPr="004D7C56">
        <w:rPr>
          <w:rFonts w:ascii="Times New Roman"/>
          <w:szCs w:val="28"/>
        </w:rPr>
        <w:t>按下式计算：</w:t>
      </w:r>
    </w:p>
    <w:p w14:paraId="11867F55" w14:textId="5100E801" w:rsidR="00180EF8" w:rsidRPr="004D7C56" w:rsidRDefault="00180EF8" w:rsidP="00180EF8">
      <w:pPr>
        <w:pStyle w:val="aff6"/>
        <w:rPr>
          <w:rFonts w:ascii="Times New Roman"/>
          <w:szCs w:val="28"/>
        </w:rPr>
      </w:pPr>
      <w:r w:rsidRPr="004D7C56">
        <w:rPr>
          <w:rFonts w:ascii="Times New Roman"/>
          <w:szCs w:val="28"/>
        </w:rPr>
        <w:fldChar w:fldCharType="begin"/>
      </w:r>
      <w:r w:rsidRPr="004D7C56">
        <w:rPr>
          <w:rFonts w:ascii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  <w:u w:val="single"/>
          </w:rPr>
          <m:t>R=</m:t>
        </m:r>
        <m:f>
          <m:fPr>
            <m:ctrlPr>
              <w:rPr>
                <w:rFonts w:ascii="Cambria Math" w:hAnsi="Cambria Math"/>
                <w:szCs w:val="28"/>
                <w:u w:val="singl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8"/>
                <w:u w:val="single"/>
              </w:rPr>
              <m:t>S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8"/>
                <w:u w:val="single"/>
              </w:rPr>
              <m:t>L</m:t>
            </m:r>
          </m:den>
        </m:f>
        <m:r>
          <m:rPr>
            <m:sty m:val="p"/>
          </m:rPr>
          <w:rPr>
            <w:rFonts w:ascii="Cambria Math" w:hAnsi="Cambria Math"/>
            <w:szCs w:val="28"/>
            <w:u w:val="single"/>
          </w:rPr>
          <m:t>*K*</m:t>
        </m:r>
        <m:f>
          <m:fPr>
            <m:ctrlPr>
              <w:rPr>
                <w:rFonts w:ascii="Cambria Math" w:hAnsi="Cambria Math"/>
                <w:szCs w:val="28"/>
                <w:u w:val="single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Cs w:val="28"/>
                    <w:u w:val="single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u w:val="single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u w:val="single"/>
                  </w:rPr>
                  <m:t>HT,h</m:t>
                </m:r>
              </m:sub>
            </m:sSub>
          </m:num>
          <m:den>
            <m:rad>
              <m:radPr>
                <m:degHide m:val="1"/>
                <m:ctrlPr>
                  <w:rPr>
                    <w:rFonts w:ascii="Cambria Math" w:hAnsi="Cambria Math"/>
                    <w:szCs w:val="28"/>
                    <w:u w:val="single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/>
                        <w:szCs w:val="28"/>
                        <w:u w:val="single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u w:val="single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u w:val="single"/>
                      </w:rPr>
                      <m:t>H2,h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u w:val="single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szCs w:val="28"/>
                        <w:u w:val="single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u w:val="single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u w:val="single"/>
                      </w:rPr>
                      <m:t>HT,h</m:t>
                    </m:r>
                  </m:sub>
                </m:sSub>
              </m:e>
            </m:rad>
          </m:den>
        </m:f>
      </m:oMath>
      <w:r w:rsidRPr="004D7C56">
        <w:rPr>
          <w:rFonts w:ascii="Times New Roman"/>
          <w:szCs w:val="28"/>
        </w:rPr>
        <w:instrText xml:space="preserve"> </w:instrText>
      </w:r>
      <w:r w:rsidRPr="004D7C56">
        <w:rPr>
          <w:rFonts w:ascii="Times New Roman"/>
          <w:szCs w:val="28"/>
        </w:rPr>
        <w:fldChar w:fldCharType="end"/>
      </w:r>
      <w:r w:rsidRPr="004D7C56">
        <w:rPr>
          <w:rFonts w:ascii="Times New Roman"/>
          <w:szCs w:val="28"/>
        </w:rPr>
        <w:object w:dxaOrig="2280" w:dyaOrig="780" w14:anchorId="21F8E003">
          <v:shape id="_x0000_i1027" type="#_x0000_t75" style="width:113.95pt;height:40.05pt" o:ole="">
            <v:imagedata r:id="rId16" o:title=""/>
          </v:shape>
          <o:OLEObject Type="Embed" ProgID="Equation.DSMT4" ShapeID="_x0000_i1027" DrawAspect="Content" ObjectID="_1810644622" r:id="rId17"/>
        </w:object>
      </w:r>
      <w:r w:rsidRPr="004D7C56">
        <w:rPr>
          <w:rFonts w:ascii="Times New Roman"/>
          <w:szCs w:val="28"/>
        </w:rPr>
        <w:t xml:space="preserve">                             </w:t>
      </w:r>
      <w:r w:rsidR="004D7C56" w:rsidRPr="004D7C56">
        <w:rPr>
          <w:rFonts w:ascii="Times New Roman"/>
          <w:szCs w:val="28"/>
        </w:rPr>
        <w:t xml:space="preserve">              </w:t>
      </w:r>
      <w:r w:rsidRPr="004D7C56">
        <w:rPr>
          <w:rFonts w:ascii="Times New Roman"/>
          <w:szCs w:val="28"/>
        </w:rPr>
        <w:t>（</w:t>
      </w:r>
      <w:r w:rsidR="004D7C56" w:rsidRPr="004D7C56">
        <w:rPr>
          <w:rFonts w:ascii="Times New Roman"/>
          <w:szCs w:val="28"/>
        </w:rPr>
        <w:t>6</w:t>
      </w:r>
      <w:r w:rsidRPr="004D7C56">
        <w:rPr>
          <w:rFonts w:ascii="Times New Roman"/>
          <w:szCs w:val="28"/>
        </w:rPr>
        <w:t>-</w:t>
      </w:r>
      <w:r w:rsidR="004D7C56" w:rsidRPr="004D7C56">
        <w:rPr>
          <w:rFonts w:ascii="Times New Roman"/>
          <w:szCs w:val="28"/>
        </w:rPr>
        <w:t>4</w:t>
      </w:r>
      <w:r w:rsidRPr="004D7C56">
        <w:rPr>
          <w:rFonts w:ascii="Times New Roman"/>
          <w:szCs w:val="28"/>
        </w:rPr>
        <w:t>）</w:t>
      </w:r>
    </w:p>
    <w:p w14:paraId="1ED1C463" w14:textId="2AD13D7D" w:rsidR="00597995" w:rsidRPr="004D7C56" w:rsidRDefault="00180EF8" w:rsidP="00D8382E">
      <w:pPr>
        <w:pStyle w:val="aff6"/>
        <w:rPr>
          <w:rFonts w:ascii="Times New Roman"/>
          <w:szCs w:val="28"/>
        </w:rPr>
      </w:pPr>
      <w:r w:rsidRPr="004D7C56">
        <w:rPr>
          <w:rFonts w:ascii="Times New Roman"/>
          <w:szCs w:val="28"/>
        </w:rPr>
        <w:t>其中，</w:t>
      </w:r>
      <w:r w:rsidRPr="004D7C56">
        <w:rPr>
          <w:rFonts w:ascii="Times New Roman"/>
          <w:szCs w:val="28"/>
        </w:rPr>
        <w:fldChar w:fldCharType="begin"/>
      </w:r>
      <w:r w:rsidRPr="004D7C56">
        <w:rPr>
          <w:rFonts w:ascii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  <w:u w:val="single"/>
          </w:rPr>
          <m:t>L=</m:t>
        </m:r>
        <m:sSub>
          <m:sSubPr>
            <m:ctrlPr>
              <w:rPr>
                <w:rFonts w:ascii="Cambria Math" w:hAnsi="Cambria Math"/>
                <w:szCs w:val="28"/>
                <w:u w:val="single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Cs w:val="28"/>
                <w:u w:val="single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  <w:u w:val="single"/>
              </w:rPr>
              <m:t>o</m:t>
            </m:r>
          </m:sub>
        </m:sSub>
        <m:r>
          <m:rPr>
            <m:sty m:val="p"/>
          </m:rPr>
          <w:rPr>
            <w:rFonts w:ascii="Cambria Math" w:hAnsi="Cambria Math"/>
            <w:szCs w:val="28"/>
            <w:u w:val="single"/>
          </w:rPr>
          <m:t>*ln</m:t>
        </m:r>
        <m:d>
          <m:dPr>
            <m:ctrlPr>
              <w:rPr>
                <w:rFonts w:ascii="Cambria Math" w:hAnsi="Cambria Math"/>
                <w:szCs w:val="28"/>
                <w:u w:val="single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Cs w:val="28"/>
                    <w:u w:val="single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szCs w:val="28"/>
                        <w:u w:val="single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u w:val="single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u w:val="single"/>
                      </w:rPr>
                      <m:t>o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szCs w:val="28"/>
                        <w:u w:val="single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u w:val="single"/>
                      </w:rPr>
                      <m:t>r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Cs w:val="28"/>
                        <w:u w:val="single"/>
                      </w:rPr>
                      <m:t>i</m:t>
                    </m:r>
                  </m:sub>
                </m:sSub>
              </m:den>
            </m:f>
          </m:e>
        </m:d>
      </m:oMath>
      <w:r w:rsidRPr="004D7C56">
        <w:rPr>
          <w:rFonts w:ascii="Times New Roman"/>
          <w:szCs w:val="28"/>
        </w:rPr>
        <w:instrText xml:space="preserve"> </w:instrText>
      </w:r>
      <w:r w:rsidRPr="004D7C56">
        <w:rPr>
          <w:rFonts w:ascii="Times New Roman"/>
          <w:szCs w:val="28"/>
        </w:rPr>
        <w:fldChar w:fldCharType="end"/>
      </w:r>
      <w:r w:rsidRPr="004D7C56">
        <w:rPr>
          <w:rFonts w:ascii="Times New Roman"/>
          <w:szCs w:val="28"/>
        </w:rPr>
        <w:object w:dxaOrig="1219" w:dyaOrig="680" w14:anchorId="71687FE4">
          <v:shape id="_x0000_i1028" type="#_x0000_t75" style="width:61.35pt;height:35.05pt" o:ole="">
            <v:imagedata r:id="rId18" o:title=""/>
          </v:shape>
          <o:OLEObject Type="Embed" ProgID="Equation.DSMT4" ShapeID="_x0000_i1028" DrawAspect="Content" ObjectID="_1810644623" r:id="rId19"/>
        </w:object>
      </w:r>
      <w:r w:rsidRPr="004D7C56">
        <w:rPr>
          <w:rFonts w:ascii="Times New Roman"/>
          <w:szCs w:val="28"/>
        </w:rPr>
        <w:t xml:space="preserve">  </w:t>
      </w:r>
    </w:p>
    <w:p w14:paraId="4FA6C50F" w14:textId="0D34B7A3" w:rsidR="004D7C56" w:rsidRPr="004D7C56" w:rsidRDefault="004D7C56" w:rsidP="004D7C56">
      <w:pPr>
        <w:pStyle w:val="aff6"/>
        <w:rPr>
          <w:rFonts w:ascii="Times New Roman"/>
          <w:szCs w:val="28"/>
        </w:rPr>
      </w:pPr>
      <w:r w:rsidRPr="004D7C56">
        <w:rPr>
          <w:rFonts w:ascii="Times New Roman"/>
          <w:szCs w:val="28"/>
        </w:rPr>
        <w:t>r</w:t>
      </w:r>
      <w:r w:rsidRPr="004D7C56">
        <w:rPr>
          <w:rFonts w:ascii="Times New Roman"/>
          <w:szCs w:val="28"/>
          <w:vertAlign w:val="subscript"/>
        </w:rPr>
        <w:t>i</w:t>
      </w:r>
      <w:r w:rsidRPr="004D7C56">
        <w:rPr>
          <w:rFonts w:ascii="Times New Roman"/>
          <w:szCs w:val="28"/>
        </w:rPr>
        <w:t>、</w:t>
      </w:r>
      <w:r w:rsidRPr="004D7C56">
        <w:rPr>
          <w:rFonts w:ascii="Times New Roman"/>
          <w:szCs w:val="28"/>
        </w:rPr>
        <w:t>r</w:t>
      </w:r>
      <w:r w:rsidRPr="004D7C56">
        <w:rPr>
          <w:rFonts w:ascii="Times New Roman"/>
          <w:szCs w:val="28"/>
          <w:vertAlign w:val="subscript"/>
        </w:rPr>
        <w:t>o</w:t>
      </w:r>
      <w:r w:rsidRPr="004D7C56">
        <w:rPr>
          <w:rFonts w:ascii="Times New Roman"/>
          <w:szCs w:val="28"/>
        </w:rPr>
        <w:t>为传热管内外半径，</w:t>
      </w:r>
      <w:r w:rsidRPr="004D7C56">
        <w:rPr>
          <w:rFonts w:ascii="Times New Roman"/>
          <w:szCs w:val="28"/>
        </w:rPr>
        <w:t>S</w:t>
      </w:r>
      <w:r w:rsidRPr="004D7C56">
        <w:rPr>
          <w:rFonts w:ascii="Times New Roman"/>
          <w:szCs w:val="28"/>
        </w:rPr>
        <w:t>为传热面积，</w:t>
      </w:r>
      <w:r w:rsidRPr="004D7C56">
        <w:rPr>
          <w:rFonts w:ascii="Times New Roman"/>
          <w:szCs w:val="28"/>
        </w:rPr>
        <w:t>P</w:t>
      </w:r>
      <w:r w:rsidRPr="004D7C56">
        <w:rPr>
          <w:rFonts w:ascii="Times New Roman"/>
          <w:szCs w:val="28"/>
          <w:vertAlign w:val="subscript"/>
        </w:rPr>
        <w:t>HT,h</w:t>
      </w:r>
      <w:r w:rsidRPr="004D7C56">
        <w:rPr>
          <w:rFonts w:ascii="Times New Roman"/>
          <w:szCs w:val="28"/>
        </w:rPr>
        <w:t>和</w:t>
      </w:r>
      <w:r w:rsidRPr="004D7C56">
        <w:rPr>
          <w:rFonts w:ascii="Times New Roman"/>
          <w:szCs w:val="28"/>
        </w:rPr>
        <w:t>P</w:t>
      </w:r>
      <w:r w:rsidRPr="004D7C56">
        <w:rPr>
          <w:rFonts w:ascii="Times New Roman"/>
          <w:szCs w:val="28"/>
          <w:vertAlign w:val="subscript"/>
        </w:rPr>
        <w:t>H2,h</w:t>
      </w:r>
      <w:r w:rsidRPr="004D7C56">
        <w:rPr>
          <w:rFonts w:ascii="Times New Roman"/>
          <w:szCs w:val="28"/>
        </w:rPr>
        <w:t>分别为一次侧</w:t>
      </w:r>
      <w:bookmarkStart w:id="218" w:name="OLE_LINK38"/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bookmarkEnd w:id="218"/>
      <w:r w:rsidRPr="004D7C56">
        <w:rPr>
          <w:rFonts w:ascii="Times New Roman"/>
          <w:szCs w:val="28"/>
        </w:rPr>
        <w:t>（主要以</w:t>
      </w:r>
      <w:r w:rsidRPr="004D7C56">
        <w:rPr>
          <w:rFonts w:ascii="Times New Roman"/>
          <w:szCs w:val="28"/>
        </w:rPr>
        <w:t>HT</w:t>
      </w:r>
      <w:r w:rsidRPr="004D7C56">
        <w:rPr>
          <w:rFonts w:ascii="Times New Roman"/>
          <w:szCs w:val="28"/>
        </w:rPr>
        <w:t>形式存在）和</w:t>
      </w:r>
      <w:r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  <w:vertAlign w:val="subscript"/>
        </w:rPr>
        <w:t>2</w:t>
      </w:r>
      <w:r w:rsidRPr="004D7C56">
        <w:rPr>
          <w:rFonts w:ascii="Times New Roman"/>
          <w:szCs w:val="28"/>
        </w:rPr>
        <w:t>的分压。</w:t>
      </w:r>
    </w:p>
    <w:p w14:paraId="3830B70F" w14:textId="713BD6FC" w:rsidR="004D7C56" w:rsidRPr="004D7C56" w:rsidRDefault="001620AC" w:rsidP="006C6803">
      <w:pPr>
        <w:pStyle w:val="aff6"/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6.3.5 </w:t>
      </w:r>
      <w:r>
        <w:rPr>
          <w:rFonts w:ascii="Times New Roman" w:hint="eastAsia"/>
          <w:szCs w:val="28"/>
        </w:rPr>
        <w:t>可</w:t>
      </w:r>
      <w:r>
        <w:rPr>
          <w:rFonts w:ascii="Times New Roman"/>
          <w:szCs w:val="28"/>
        </w:rPr>
        <w:t>参考</w:t>
      </w:r>
      <w:r w:rsidR="004D7C56" w:rsidRPr="004D7C56">
        <w:rPr>
          <w:rFonts w:ascii="Times New Roman"/>
          <w:szCs w:val="28"/>
        </w:rPr>
        <w:t>公式</w:t>
      </w:r>
      <w:r w:rsidR="004D7C56" w:rsidRPr="004D7C56">
        <w:rPr>
          <w:rFonts w:ascii="Times New Roman"/>
          <w:szCs w:val="28"/>
        </w:rPr>
        <w:t>6-2~</w:t>
      </w:r>
      <w:r w:rsidR="004D7C56" w:rsidRPr="004D7C56">
        <w:rPr>
          <w:rFonts w:ascii="Times New Roman"/>
          <w:szCs w:val="28"/>
        </w:rPr>
        <w:t>公式</w:t>
      </w:r>
      <w:r w:rsidR="004D7C56" w:rsidRPr="004D7C56">
        <w:rPr>
          <w:rFonts w:ascii="Times New Roman"/>
          <w:szCs w:val="28"/>
        </w:rPr>
        <w:t>6-4</w:t>
      </w:r>
      <w:r w:rsidR="004D7C56" w:rsidRPr="004D7C56">
        <w:rPr>
          <w:rFonts w:ascii="Times New Roman"/>
          <w:szCs w:val="28"/>
        </w:rPr>
        <w:t>，结合蒸汽发生器传热管的几何参数和温度</w:t>
      </w:r>
      <w:r>
        <w:rPr>
          <w:rFonts w:ascii="Times New Roman" w:hint="eastAsia"/>
          <w:szCs w:val="28"/>
        </w:rPr>
        <w:t>分布</w:t>
      </w:r>
      <w:r w:rsidR="004D7C56" w:rsidRPr="004D7C56">
        <w:rPr>
          <w:rFonts w:ascii="Times New Roman"/>
          <w:szCs w:val="28"/>
        </w:rPr>
        <w:t>，计算</w:t>
      </w:r>
      <w:r w:rsidR="004D7C56" w:rsidRPr="004D7C56">
        <w:rPr>
          <w:rFonts w:ascii="Times New Roman"/>
          <w:szCs w:val="28"/>
          <w:vertAlign w:val="superscript"/>
        </w:rPr>
        <w:t>3</w:t>
      </w:r>
      <w:r w:rsidR="004D7C56" w:rsidRPr="004D7C56">
        <w:rPr>
          <w:rFonts w:ascii="Times New Roman"/>
          <w:szCs w:val="28"/>
        </w:rPr>
        <w:t>H</w:t>
      </w:r>
      <w:r w:rsidR="004D7C56" w:rsidRPr="004D7C56">
        <w:rPr>
          <w:rFonts w:ascii="Times New Roman"/>
          <w:szCs w:val="28"/>
        </w:rPr>
        <w:t>从一回路向二回路的渗透速率</w:t>
      </w:r>
      <w:r>
        <w:rPr>
          <w:rFonts w:ascii="Times New Roman"/>
          <w:szCs w:val="28"/>
        </w:rPr>
        <w:t>，计算时可适当</w:t>
      </w:r>
      <w:r w:rsidRPr="004D7C56">
        <w:rPr>
          <w:rFonts w:ascii="Times New Roman"/>
          <w:szCs w:val="28"/>
        </w:rPr>
        <w:t>考虑二次侧氧化膜</w:t>
      </w:r>
      <w:r>
        <w:rPr>
          <w:rFonts w:ascii="Times New Roman"/>
          <w:szCs w:val="28"/>
        </w:rPr>
        <w:t>对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</w:rPr>
        <w:t>的阻挡作用</w:t>
      </w:r>
      <w:r w:rsidR="004D7C56" w:rsidRPr="004D7C56">
        <w:rPr>
          <w:rFonts w:ascii="Times New Roman"/>
          <w:szCs w:val="28"/>
        </w:rPr>
        <w:t>。</w:t>
      </w:r>
    </w:p>
    <w:p w14:paraId="6FFA756A" w14:textId="418BCC2D" w:rsidR="004D7C56" w:rsidRPr="004D7C56" w:rsidRDefault="001620AC" w:rsidP="006C6803">
      <w:pPr>
        <w:pStyle w:val="aff6"/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6.3.6 </w:t>
      </w:r>
      <w:r w:rsidR="004D7C56">
        <w:rPr>
          <w:rFonts w:ascii="Times New Roman" w:hint="eastAsia"/>
          <w:szCs w:val="28"/>
        </w:rPr>
        <w:t>最终</w:t>
      </w:r>
      <w:r w:rsidR="004D7C56" w:rsidRPr="004D7C56">
        <w:rPr>
          <w:rFonts w:ascii="Times New Roman"/>
          <w:szCs w:val="28"/>
        </w:rPr>
        <w:t>二回路水中</w:t>
      </w:r>
      <w:r w:rsidR="004D7C56" w:rsidRPr="004D7C56">
        <w:rPr>
          <w:rFonts w:ascii="Times New Roman"/>
          <w:szCs w:val="28"/>
          <w:vertAlign w:val="superscript"/>
        </w:rPr>
        <w:t>3</w:t>
      </w:r>
      <w:r w:rsidR="004D7C56">
        <w:rPr>
          <w:rFonts w:ascii="Times New Roman" w:hint="eastAsia"/>
          <w:szCs w:val="28"/>
        </w:rPr>
        <w:t>H</w:t>
      </w:r>
      <w:r w:rsidR="004D7C56" w:rsidRPr="004D7C56">
        <w:rPr>
          <w:rFonts w:ascii="Times New Roman"/>
          <w:szCs w:val="28"/>
        </w:rPr>
        <w:t>的浓度</w:t>
      </w:r>
      <w:r w:rsidR="004D7C56" w:rsidRPr="004D7C56">
        <w:rPr>
          <w:rFonts w:ascii="Times New Roman"/>
          <w:szCs w:val="28"/>
        </w:rPr>
        <w:t>C</w:t>
      </w:r>
      <w:r w:rsidR="004D7C56" w:rsidRPr="004D7C56">
        <w:rPr>
          <w:rFonts w:ascii="Times New Roman"/>
          <w:szCs w:val="28"/>
          <w:vertAlign w:val="subscript"/>
        </w:rPr>
        <w:t>H-3</w:t>
      </w:r>
      <w:r w:rsidR="004D7C56" w:rsidRPr="004D7C56">
        <w:rPr>
          <w:rFonts w:ascii="Times New Roman"/>
          <w:szCs w:val="28"/>
        </w:rPr>
        <w:t>(t)(Bq/kg)</w:t>
      </w:r>
      <w:r w:rsidR="004D7C56">
        <w:rPr>
          <w:rFonts w:ascii="Times New Roman" w:hint="eastAsia"/>
          <w:szCs w:val="28"/>
        </w:rPr>
        <w:t>可以</w:t>
      </w:r>
      <w:r w:rsidR="004D7C56">
        <w:rPr>
          <w:rFonts w:ascii="Times New Roman"/>
          <w:szCs w:val="28"/>
        </w:rPr>
        <w:t>按下式推算</w:t>
      </w:r>
      <w:r w:rsidR="004D7C56" w:rsidRPr="004D7C56">
        <w:rPr>
          <w:rFonts w:ascii="Times New Roman"/>
          <w:szCs w:val="28"/>
        </w:rPr>
        <w:t>：</w:t>
      </w:r>
    </w:p>
    <w:p w14:paraId="767761D5" w14:textId="3E5D947A" w:rsidR="004D7C56" w:rsidRPr="004D7C56" w:rsidRDefault="004D7C56" w:rsidP="00576D52">
      <w:pPr>
        <w:pStyle w:val="aff6"/>
        <w:ind w:firstLineChars="1700" w:firstLine="3570"/>
        <w:rPr>
          <w:rFonts w:ascii="Times New Roman"/>
          <w:szCs w:val="28"/>
        </w:rPr>
      </w:pPr>
      <w:r w:rsidRPr="004D7C56">
        <w:rPr>
          <w:rFonts w:ascii="Times New Roman"/>
          <w:szCs w:val="28"/>
        </w:rPr>
        <w:drawing>
          <wp:anchor distT="0" distB="0" distL="114300" distR="114300" simplePos="0" relativeHeight="251662336" behindDoc="1" locked="0" layoutInCell="1" allowOverlap="1" wp14:anchorId="298BB70F" wp14:editId="4B88C995">
            <wp:simplePos x="0" y="0"/>
            <wp:positionH relativeFrom="column">
              <wp:posOffset>571500</wp:posOffset>
            </wp:positionH>
            <wp:positionV relativeFrom="paragraph">
              <wp:posOffset>83820</wp:posOffset>
            </wp:positionV>
            <wp:extent cx="1998980" cy="484505"/>
            <wp:effectExtent l="0" t="0" r="0" b="0"/>
            <wp:wrapTight wrapText="right">
              <wp:wrapPolygon edited="0">
                <wp:start x="8440" y="0"/>
                <wp:lineTo x="0" y="5945"/>
                <wp:lineTo x="0" y="15287"/>
                <wp:lineTo x="9675" y="15287"/>
                <wp:lineTo x="9469" y="20383"/>
                <wp:lineTo x="10910" y="20383"/>
                <wp:lineTo x="10910" y="15287"/>
                <wp:lineTo x="21202" y="14438"/>
                <wp:lineTo x="21202" y="5945"/>
                <wp:lineTo x="9675" y="0"/>
                <wp:lineTo x="844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5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D7C56">
        <w:rPr>
          <w:rFonts w:ascii="Times New Roman"/>
          <w:szCs w:val="28"/>
        </w:rPr>
        <w:t>（</w:t>
      </w:r>
      <w:r w:rsidRPr="004D7C56">
        <w:rPr>
          <w:rFonts w:ascii="Times New Roman"/>
          <w:szCs w:val="28"/>
        </w:rPr>
        <w:t>6-5</w:t>
      </w:r>
      <w:r w:rsidRPr="004D7C56">
        <w:rPr>
          <w:rFonts w:ascii="Times New Roman"/>
          <w:szCs w:val="28"/>
        </w:rPr>
        <w:t>）</w:t>
      </w:r>
    </w:p>
    <w:p w14:paraId="5CF13205" w14:textId="77777777" w:rsidR="004D7C56" w:rsidRPr="004D7C56" w:rsidRDefault="004D7C56" w:rsidP="004D7C56">
      <w:pPr>
        <w:pStyle w:val="aff6"/>
        <w:rPr>
          <w:rFonts w:ascii="Times New Roman"/>
          <w:szCs w:val="28"/>
        </w:rPr>
      </w:pPr>
    </w:p>
    <w:p w14:paraId="56725895" w14:textId="77777777" w:rsidR="004D7C56" w:rsidRPr="004D7C56" w:rsidRDefault="004D7C56" w:rsidP="004D7C56">
      <w:pPr>
        <w:pStyle w:val="aff6"/>
        <w:rPr>
          <w:rFonts w:ascii="Times New Roman"/>
          <w:szCs w:val="28"/>
        </w:rPr>
      </w:pPr>
    </w:p>
    <w:p w14:paraId="2420B40A" w14:textId="018C00D9" w:rsidR="004D7C56" w:rsidRDefault="001620AC" w:rsidP="004D7C56">
      <w:pPr>
        <w:pStyle w:val="aff6"/>
        <w:rPr>
          <w:rFonts w:ascii="Times New Roman"/>
          <w:szCs w:val="28"/>
        </w:rPr>
      </w:pPr>
      <w:r>
        <w:rPr>
          <w:rFonts w:ascii="Times New Roman"/>
          <w:szCs w:val="28"/>
        </w:rPr>
        <w:t>其</w:t>
      </w:r>
      <w:r w:rsidR="004D7C56" w:rsidRPr="004D7C56">
        <w:rPr>
          <w:rFonts w:ascii="Times New Roman"/>
          <w:szCs w:val="28"/>
        </w:rPr>
        <w:t>中，</w:t>
      </w:r>
      <w:r w:rsidR="004D7C56" w:rsidRPr="004D7C56">
        <w:rPr>
          <w:rFonts w:ascii="Times New Roman"/>
          <w:szCs w:val="28"/>
        </w:rPr>
        <w:t>A</w:t>
      </w:r>
      <w:r w:rsidR="004D7C56" w:rsidRPr="004D7C56">
        <w:rPr>
          <w:rFonts w:ascii="Times New Roman"/>
          <w:szCs w:val="28"/>
          <w:vertAlign w:val="subscript"/>
        </w:rPr>
        <w:t>1to2</w:t>
      </w:r>
      <w:r>
        <w:rPr>
          <w:rFonts w:ascii="Times New Roman" w:hint="eastAsia"/>
          <w:szCs w:val="28"/>
        </w:rPr>
        <w:t>为</w:t>
      </w:r>
      <w:r w:rsidR="004D7C56" w:rsidRPr="004D7C56">
        <w:rPr>
          <w:rFonts w:ascii="Times New Roman"/>
          <w:szCs w:val="28"/>
        </w:rPr>
        <w:t>一回路中氚向二回路的泄漏率，</w:t>
      </w:r>
      <w:r w:rsidR="004D7C56" w:rsidRPr="004D7C56">
        <w:rPr>
          <w:rFonts w:ascii="Times New Roman"/>
          <w:szCs w:val="28"/>
        </w:rPr>
        <w:t>(Bq/h)</w:t>
      </w:r>
      <w:r>
        <w:rPr>
          <w:rFonts w:ascii="Times New Roman"/>
          <w:szCs w:val="28"/>
        </w:rPr>
        <w:t>，可根据一回路冷却剂中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 w:rsidRPr="004D7C56">
        <w:rPr>
          <w:rFonts w:ascii="Times New Roman"/>
          <w:szCs w:val="28"/>
        </w:rPr>
        <w:t>的</w:t>
      </w:r>
      <w:r>
        <w:rPr>
          <w:rFonts w:ascii="Times New Roman"/>
          <w:szCs w:val="28"/>
        </w:rPr>
        <w:t>活度浓度设计值以及</w:t>
      </w:r>
      <w:r>
        <w:rPr>
          <w:rFonts w:ascii="Times New Roman" w:hint="eastAsia"/>
          <w:szCs w:val="28"/>
        </w:rPr>
        <w:t>6.3.3~6.3.5</w:t>
      </w:r>
      <w:r>
        <w:rPr>
          <w:rFonts w:ascii="Times New Roman" w:hint="eastAsia"/>
          <w:szCs w:val="28"/>
        </w:rPr>
        <w:t>条款计算得到的</w:t>
      </w:r>
      <w:r w:rsidRPr="004D7C56">
        <w:rPr>
          <w:rFonts w:ascii="Times New Roman"/>
          <w:szCs w:val="28"/>
          <w:vertAlign w:val="superscript"/>
        </w:rPr>
        <w:t>3</w:t>
      </w:r>
      <w:r w:rsidRPr="004D7C56">
        <w:rPr>
          <w:rFonts w:ascii="Times New Roman"/>
          <w:szCs w:val="28"/>
        </w:rPr>
        <w:t>H</w:t>
      </w:r>
      <w:r>
        <w:rPr>
          <w:rFonts w:ascii="Times New Roman"/>
          <w:szCs w:val="28"/>
        </w:rPr>
        <w:t>渗透速率</w:t>
      </w:r>
      <w:r w:rsidR="003A2BE8">
        <w:rPr>
          <w:rFonts w:ascii="Times New Roman"/>
          <w:szCs w:val="28"/>
        </w:rPr>
        <w:t>推算得到</w:t>
      </w:r>
      <w:r w:rsidR="004D7C56" w:rsidRPr="004D7C56">
        <w:rPr>
          <w:rFonts w:ascii="Times New Roman"/>
          <w:szCs w:val="28"/>
        </w:rPr>
        <w:t>；</w:t>
      </w:r>
      <w:r w:rsidR="004D7C56" w:rsidRPr="004D7C56">
        <w:rPr>
          <w:rFonts w:ascii="Times New Roman"/>
          <w:szCs w:val="28"/>
        </w:rPr>
        <w:sym w:font="Symbol" w:char="F064"/>
      </w:r>
      <w:r w:rsidR="004D7C56" w:rsidRPr="004D7C56">
        <w:rPr>
          <w:rFonts w:ascii="Times New Roman"/>
          <w:szCs w:val="28"/>
        </w:rPr>
        <w:t xml:space="preserve"> </w:t>
      </w:r>
      <w:r w:rsidR="003A2BE8">
        <w:rPr>
          <w:rFonts w:ascii="Times New Roman"/>
          <w:szCs w:val="28"/>
        </w:rPr>
        <w:t>为</w:t>
      </w:r>
      <w:r w:rsidR="004D7C56" w:rsidRPr="004D7C56">
        <w:rPr>
          <w:rFonts w:ascii="Times New Roman"/>
          <w:szCs w:val="28"/>
        </w:rPr>
        <w:t>二回路水更换率，</w:t>
      </w:r>
      <w:r w:rsidR="004D7C56" w:rsidRPr="004D7C56">
        <w:rPr>
          <w:rFonts w:ascii="Times New Roman"/>
          <w:szCs w:val="28"/>
        </w:rPr>
        <w:t>(kg/h)</w:t>
      </w:r>
      <w:r w:rsidR="004D7C56" w:rsidRPr="004D7C56">
        <w:rPr>
          <w:rFonts w:ascii="Times New Roman"/>
          <w:szCs w:val="28"/>
        </w:rPr>
        <w:t>；</w:t>
      </w:r>
      <w:r w:rsidR="004D7C56" w:rsidRPr="004D7C56">
        <w:rPr>
          <w:rFonts w:ascii="Times New Roman"/>
          <w:szCs w:val="28"/>
        </w:rPr>
        <w:t>M</w:t>
      </w:r>
      <w:r w:rsidR="003A2BE8">
        <w:rPr>
          <w:rFonts w:ascii="Times New Roman"/>
          <w:szCs w:val="28"/>
        </w:rPr>
        <w:t>为</w:t>
      </w:r>
      <w:r w:rsidR="004D7C56" w:rsidRPr="004D7C56">
        <w:rPr>
          <w:rFonts w:ascii="Times New Roman"/>
          <w:szCs w:val="28"/>
        </w:rPr>
        <w:t>二回路总水量，</w:t>
      </w:r>
      <w:r w:rsidR="004D7C56" w:rsidRPr="004D7C56">
        <w:rPr>
          <w:rFonts w:ascii="Times New Roman"/>
          <w:szCs w:val="28"/>
        </w:rPr>
        <w:t>(kg)</w:t>
      </w:r>
      <w:r w:rsidR="004D7C56" w:rsidRPr="004D7C56">
        <w:rPr>
          <w:rFonts w:ascii="Times New Roman"/>
          <w:szCs w:val="28"/>
        </w:rPr>
        <w:t>；</w:t>
      </w:r>
      <w:r w:rsidR="003A2BE8">
        <w:rPr>
          <w:rFonts w:ascii="Times New Roman" w:hint="eastAsia"/>
          <w:szCs w:val="28"/>
        </w:rPr>
        <w:t>t</w:t>
      </w:r>
      <w:r w:rsidR="003A2BE8">
        <w:rPr>
          <w:rFonts w:ascii="Times New Roman"/>
          <w:szCs w:val="28"/>
        </w:rPr>
        <w:t>为</w:t>
      </w:r>
      <w:r w:rsidR="004D7C56" w:rsidRPr="004D7C56">
        <w:rPr>
          <w:rFonts w:ascii="Times New Roman"/>
          <w:szCs w:val="28"/>
        </w:rPr>
        <w:t>时间，</w:t>
      </w:r>
      <w:r w:rsidR="004D7C56" w:rsidRPr="004D7C56">
        <w:rPr>
          <w:rFonts w:ascii="Times New Roman"/>
          <w:szCs w:val="28"/>
        </w:rPr>
        <w:t>(h)</w:t>
      </w:r>
      <w:r w:rsidR="004D7C56" w:rsidRPr="004D7C56">
        <w:rPr>
          <w:rFonts w:ascii="Times New Roman"/>
          <w:szCs w:val="28"/>
        </w:rPr>
        <w:t>。</w:t>
      </w:r>
    </w:p>
    <w:p w14:paraId="4B45BDF0" w14:textId="764C8CA4" w:rsidR="009D60E7" w:rsidRPr="004D7C56" w:rsidRDefault="00F25A4D" w:rsidP="00423F43">
      <w:pPr>
        <w:pStyle w:val="a5"/>
        <w:ind w:left="0"/>
        <w:rPr>
          <w:rFonts w:ascii="Times New Roman"/>
        </w:rPr>
      </w:pPr>
      <w:bookmarkStart w:id="219" w:name="_Toc200015456"/>
      <w:r w:rsidRPr="004D7C56">
        <w:rPr>
          <w:rFonts w:ascii="Times New Roman"/>
        </w:rPr>
        <w:lastRenderedPageBreak/>
        <w:t>三回路</w:t>
      </w:r>
      <w:bookmarkStart w:id="220" w:name="OLE_LINK40"/>
      <w:bookmarkStart w:id="221" w:name="OLE_LINK41"/>
      <w:r w:rsidR="00FC322F" w:rsidRPr="00FC322F">
        <w:rPr>
          <w:rFonts w:ascii="Times New Roman" w:hint="eastAsia"/>
          <w:vertAlign w:val="superscript"/>
        </w:rPr>
        <w:t>3</w:t>
      </w:r>
      <w:r w:rsidR="00FC322F">
        <w:rPr>
          <w:rFonts w:ascii="Times New Roman" w:hint="eastAsia"/>
        </w:rPr>
        <w:t>H</w:t>
      </w:r>
      <w:bookmarkEnd w:id="220"/>
      <w:bookmarkEnd w:id="221"/>
      <w:r w:rsidRPr="004D7C56">
        <w:rPr>
          <w:rFonts w:ascii="Times New Roman"/>
        </w:rPr>
        <w:t>源项</w:t>
      </w:r>
      <w:bookmarkEnd w:id="219"/>
    </w:p>
    <w:p w14:paraId="76643D23" w14:textId="62CA9F12" w:rsidR="009D60E7" w:rsidRDefault="003A2BE8" w:rsidP="006C6803">
      <w:pPr>
        <w:pStyle w:val="aff6"/>
        <w:ind w:firstLineChars="0" w:firstLine="0"/>
        <w:rPr>
          <w:rFonts w:ascii="Times New Roman"/>
        </w:rPr>
      </w:pPr>
      <w:r>
        <w:rPr>
          <w:rFonts w:ascii="Times New Roman" w:hint="eastAsia"/>
        </w:rPr>
        <w:t xml:space="preserve">6.4.1 </w:t>
      </w:r>
      <w:r>
        <w:rPr>
          <w:rFonts w:ascii="Times New Roman" w:hint="eastAsia"/>
        </w:rPr>
        <w:t>考虑到</w:t>
      </w:r>
      <w:r w:rsidR="00F25A4D" w:rsidRPr="004D7C56">
        <w:rPr>
          <w:rFonts w:ascii="Times New Roman"/>
        </w:rPr>
        <w:t>有供热需求的高温气冷堆核动力厂可能</w:t>
      </w:r>
      <w:r w:rsidR="006A5B8E" w:rsidRPr="004D7C56">
        <w:rPr>
          <w:rFonts w:ascii="Times New Roman"/>
        </w:rPr>
        <w:t>会设置</w:t>
      </w:r>
      <w:r w:rsidR="00F25A4D" w:rsidRPr="004D7C56">
        <w:rPr>
          <w:rFonts w:ascii="Times New Roman"/>
        </w:rPr>
        <w:t>三回路</w:t>
      </w:r>
      <w:r>
        <w:rPr>
          <w:rFonts w:ascii="Times New Roman"/>
        </w:rPr>
        <w:t>（供热</w:t>
      </w:r>
      <w:r>
        <w:rPr>
          <w:rFonts w:ascii="Times New Roman" w:hint="eastAsia"/>
        </w:rPr>
        <w:t>/</w:t>
      </w:r>
      <w:r>
        <w:rPr>
          <w:rFonts w:ascii="Times New Roman" w:hint="eastAsia"/>
        </w:rPr>
        <w:t>供汽回路），</w:t>
      </w:r>
      <w:r w:rsidR="00F25A4D" w:rsidRPr="004D7C56">
        <w:rPr>
          <w:rFonts w:ascii="Times New Roman"/>
        </w:rPr>
        <w:t>计算三回路源项时</w:t>
      </w:r>
      <w:r>
        <w:rPr>
          <w:rFonts w:ascii="Times New Roman"/>
        </w:rPr>
        <w:t>应</w:t>
      </w:r>
      <w:r w:rsidR="00F25A4D" w:rsidRPr="004D7C56">
        <w:rPr>
          <w:rFonts w:ascii="Times New Roman"/>
        </w:rPr>
        <w:t>主要考虑二回路中的</w:t>
      </w:r>
      <w:r w:rsidRPr="00FC322F">
        <w:rPr>
          <w:rFonts w:ascii="Times New Roman" w:hint="eastAsia"/>
          <w:vertAlign w:val="superscript"/>
        </w:rPr>
        <w:t>3</w:t>
      </w:r>
      <w:r>
        <w:rPr>
          <w:rFonts w:ascii="Times New Roman" w:hint="eastAsia"/>
        </w:rPr>
        <w:t>H</w:t>
      </w:r>
      <w:r w:rsidR="00F25A4D" w:rsidRPr="004D7C56">
        <w:rPr>
          <w:rFonts w:ascii="Times New Roman"/>
        </w:rPr>
        <w:t>向三回路的泄漏</w:t>
      </w:r>
      <w:r w:rsidR="009D60E7" w:rsidRPr="004D7C56">
        <w:rPr>
          <w:rFonts w:ascii="Times New Roman"/>
        </w:rPr>
        <w:t>。</w:t>
      </w:r>
    </w:p>
    <w:p w14:paraId="087E1D1C" w14:textId="3A461BCD" w:rsidR="0047495B" w:rsidRDefault="0047495B" w:rsidP="006C6803">
      <w:pPr>
        <w:pStyle w:val="aff6"/>
        <w:ind w:firstLineChars="0" w:firstLine="0"/>
        <w:rPr>
          <w:rFonts w:ascii="Times New Roman"/>
        </w:rPr>
      </w:pPr>
      <w:r>
        <w:rPr>
          <w:rFonts w:ascii="Times New Roman" w:hint="eastAsia"/>
        </w:rPr>
        <w:t xml:space="preserve">6.4.2 </w:t>
      </w:r>
      <w:r>
        <w:rPr>
          <w:rFonts w:ascii="Times New Roman" w:hint="eastAsia"/>
        </w:rPr>
        <w:t>考虑到</w:t>
      </w:r>
      <w:r w:rsidR="00FC322F">
        <w:rPr>
          <w:rFonts w:ascii="Times New Roman" w:hint="eastAsia"/>
        </w:rPr>
        <w:t>三回路中</w:t>
      </w:r>
      <w:r w:rsidR="00FC322F" w:rsidRPr="00FC322F">
        <w:rPr>
          <w:rFonts w:ascii="Times New Roman" w:hint="eastAsia"/>
          <w:vertAlign w:val="superscript"/>
        </w:rPr>
        <w:t>3</w:t>
      </w:r>
      <w:r w:rsidR="00FC322F">
        <w:rPr>
          <w:rFonts w:ascii="Times New Roman" w:hint="eastAsia"/>
        </w:rPr>
        <w:t>H</w:t>
      </w:r>
      <w:r w:rsidR="00FC322F">
        <w:rPr>
          <w:rFonts w:ascii="Times New Roman" w:hint="eastAsia"/>
        </w:rPr>
        <w:t>主要来源于</w:t>
      </w:r>
      <w:r>
        <w:rPr>
          <w:rFonts w:ascii="Times New Roman" w:hint="eastAsia"/>
        </w:rPr>
        <w:t>二回路与三回路之间的</w:t>
      </w:r>
      <w:r w:rsidR="00FC322F">
        <w:rPr>
          <w:rFonts w:ascii="Times New Roman" w:hint="eastAsia"/>
        </w:rPr>
        <w:t>换热器</w:t>
      </w:r>
      <w:r>
        <w:rPr>
          <w:rFonts w:ascii="Times New Roman" w:hint="eastAsia"/>
        </w:rPr>
        <w:t>微</w:t>
      </w:r>
      <w:r w:rsidR="00FC322F">
        <w:rPr>
          <w:rFonts w:ascii="Times New Roman" w:hint="eastAsia"/>
        </w:rPr>
        <w:t>泄漏</w:t>
      </w:r>
      <w:r>
        <w:rPr>
          <w:rFonts w:ascii="Times New Roman" w:hint="eastAsia"/>
        </w:rPr>
        <w:t>，在计算时应合理选取换热器的泄漏率设计值</w:t>
      </w:r>
      <w:r w:rsidR="00FC322F">
        <w:rPr>
          <w:rFonts w:ascii="Times New Roman" w:hint="eastAsia"/>
        </w:rPr>
        <w:t>。</w:t>
      </w:r>
    </w:p>
    <w:p w14:paraId="2B233A9A" w14:textId="71FAF4C0" w:rsidR="00FC322F" w:rsidRPr="004D7C56" w:rsidRDefault="0047495B" w:rsidP="006C6803">
      <w:pPr>
        <w:pStyle w:val="aff6"/>
        <w:ind w:firstLineChars="0" w:firstLine="0"/>
        <w:rPr>
          <w:rFonts w:ascii="Times New Roman"/>
        </w:rPr>
      </w:pPr>
      <w:r>
        <w:rPr>
          <w:rFonts w:ascii="Times New Roman" w:hint="eastAsia"/>
        </w:rPr>
        <w:t xml:space="preserve">6.4.3 </w:t>
      </w:r>
      <w:r w:rsidR="00FC322F">
        <w:rPr>
          <w:rFonts w:ascii="Times New Roman" w:hint="eastAsia"/>
        </w:rPr>
        <w:t>在计算</w:t>
      </w:r>
      <w:r>
        <w:rPr>
          <w:rFonts w:ascii="Times New Roman" w:hint="eastAsia"/>
        </w:rPr>
        <w:t>三回路中</w:t>
      </w:r>
      <w:r w:rsidRPr="00FC322F">
        <w:rPr>
          <w:rFonts w:ascii="Times New Roman" w:hint="eastAsia"/>
          <w:vertAlign w:val="superscript"/>
        </w:rPr>
        <w:t>3</w:t>
      </w:r>
      <w:r>
        <w:rPr>
          <w:rFonts w:ascii="Times New Roman" w:hint="eastAsia"/>
        </w:rPr>
        <w:t>H</w:t>
      </w:r>
      <w:r>
        <w:rPr>
          <w:rFonts w:ascii="Times New Roman" w:hint="eastAsia"/>
        </w:rPr>
        <w:t>源项</w:t>
      </w:r>
      <w:r w:rsidR="00FC322F">
        <w:rPr>
          <w:rFonts w:ascii="Times New Roman" w:hint="eastAsia"/>
        </w:rPr>
        <w:t>时</w:t>
      </w:r>
      <w:r>
        <w:rPr>
          <w:rFonts w:ascii="Times New Roman" w:hint="eastAsia"/>
        </w:rPr>
        <w:t>，</w:t>
      </w:r>
      <w:r w:rsidR="00FC322F">
        <w:rPr>
          <w:rFonts w:ascii="Times New Roman" w:hint="eastAsia"/>
        </w:rPr>
        <w:t>可以保守假设二回路中的</w:t>
      </w:r>
      <w:r w:rsidR="00FC322F" w:rsidRPr="00FC322F">
        <w:rPr>
          <w:rFonts w:ascii="Times New Roman" w:hint="eastAsia"/>
          <w:vertAlign w:val="superscript"/>
        </w:rPr>
        <w:t>3</w:t>
      </w:r>
      <w:r w:rsidR="00FC322F">
        <w:rPr>
          <w:rFonts w:ascii="Times New Roman" w:hint="eastAsia"/>
        </w:rPr>
        <w:t>H</w:t>
      </w:r>
      <w:r w:rsidR="00FC322F">
        <w:rPr>
          <w:rFonts w:ascii="Times New Roman" w:hint="eastAsia"/>
        </w:rPr>
        <w:t>活度浓度</w:t>
      </w:r>
      <w:r>
        <w:rPr>
          <w:rFonts w:ascii="Times New Roman" w:hint="eastAsia"/>
        </w:rPr>
        <w:t>一直维持</w:t>
      </w:r>
      <w:r w:rsidR="00390870">
        <w:rPr>
          <w:rFonts w:ascii="Times New Roman" w:hint="eastAsia"/>
        </w:rPr>
        <w:t>平衡活度浓度，再</w:t>
      </w:r>
      <w:r w:rsidR="00C1147D">
        <w:rPr>
          <w:rFonts w:ascii="Times New Roman" w:hint="eastAsia"/>
        </w:rPr>
        <w:t>结合</w:t>
      </w:r>
      <w:r w:rsidR="00390870">
        <w:rPr>
          <w:rFonts w:ascii="Times New Roman" w:hint="eastAsia"/>
        </w:rPr>
        <w:t>三回路蒸汽参数，按照公式</w:t>
      </w:r>
      <w:r w:rsidR="00390870">
        <w:rPr>
          <w:rFonts w:ascii="Times New Roman" w:hint="eastAsia"/>
        </w:rPr>
        <w:t>6-5</w:t>
      </w:r>
      <w:r w:rsidR="00390870">
        <w:rPr>
          <w:rFonts w:ascii="Times New Roman" w:hint="eastAsia"/>
        </w:rPr>
        <w:t>相同的方法计算三回路</w:t>
      </w:r>
      <w:r w:rsidR="00390870" w:rsidRPr="00390870">
        <w:rPr>
          <w:rFonts w:ascii="Times New Roman"/>
          <w:vertAlign w:val="superscript"/>
        </w:rPr>
        <w:t>3</w:t>
      </w:r>
      <w:r w:rsidR="00390870" w:rsidRPr="00390870">
        <w:rPr>
          <w:rFonts w:ascii="Times New Roman"/>
        </w:rPr>
        <w:t>H</w:t>
      </w:r>
      <w:r w:rsidR="00390870">
        <w:rPr>
          <w:rFonts w:ascii="Times New Roman" w:hint="eastAsia"/>
        </w:rPr>
        <w:t>的活度浓度。</w:t>
      </w:r>
    </w:p>
    <w:p w14:paraId="3B7A8506" w14:textId="442CF09A" w:rsidR="00307527" w:rsidRPr="004D7C56" w:rsidRDefault="00307527" w:rsidP="00307527">
      <w:pPr>
        <w:pStyle w:val="a5"/>
        <w:ind w:left="0"/>
        <w:rPr>
          <w:rFonts w:ascii="Times New Roman"/>
        </w:rPr>
      </w:pPr>
      <w:bookmarkStart w:id="222" w:name="_Toc200015457"/>
      <w:r w:rsidRPr="004D7C56">
        <w:rPr>
          <w:rFonts w:ascii="Times New Roman"/>
        </w:rPr>
        <w:t>流出物</w:t>
      </w:r>
      <w:bookmarkStart w:id="223" w:name="OLE_LINK42"/>
      <w:bookmarkStart w:id="224" w:name="OLE_LINK43"/>
      <w:r w:rsidR="00390870" w:rsidRPr="00390870">
        <w:rPr>
          <w:rFonts w:ascii="Times New Roman"/>
          <w:vertAlign w:val="superscript"/>
        </w:rPr>
        <w:t>3</w:t>
      </w:r>
      <w:r w:rsidR="00390870" w:rsidRPr="00390870">
        <w:rPr>
          <w:rFonts w:ascii="Times New Roman"/>
        </w:rPr>
        <w:t>H</w:t>
      </w:r>
      <w:bookmarkEnd w:id="223"/>
      <w:bookmarkEnd w:id="224"/>
      <w:r w:rsidRPr="004D7C56">
        <w:rPr>
          <w:rFonts w:ascii="Times New Roman"/>
        </w:rPr>
        <w:t>源项</w:t>
      </w:r>
      <w:bookmarkEnd w:id="222"/>
    </w:p>
    <w:p w14:paraId="352E4107" w14:textId="782D47E5" w:rsidR="00F95CBE" w:rsidRPr="004D7C56" w:rsidRDefault="00C1147D" w:rsidP="006C6803">
      <w:pPr>
        <w:pStyle w:val="aff6"/>
        <w:tabs>
          <w:tab w:val="left" w:pos="420"/>
        </w:tabs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6.5.1 </w:t>
      </w:r>
      <w:r w:rsidR="00F95CBE" w:rsidRPr="004D7C56">
        <w:rPr>
          <w:rFonts w:ascii="Times New Roman"/>
          <w:szCs w:val="28"/>
        </w:rPr>
        <w:t>高温气冷堆核动力厂的气</w:t>
      </w:r>
      <w:r>
        <w:rPr>
          <w:rFonts w:ascii="Times New Roman"/>
          <w:szCs w:val="28"/>
        </w:rPr>
        <w:t>态</w:t>
      </w:r>
      <w:r w:rsidR="00F95CBE" w:rsidRPr="004D7C56">
        <w:rPr>
          <w:rFonts w:ascii="Times New Roman"/>
          <w:szCs w:val="28"/>
        </w:rPr>
        <w:t>流出物</w:t>
      </w:r>
      <w:r w:rsidR="00390870" w:rsidRPr="00390870">
        <w:rPr>
          <w:rFonts w:ascii="Times New Roman"/>
          <w:vertAlign w:val="superscript"/>
        </w:rPr>
        <w:t>3</w:t>
      </w:r>
      <w:r w:rsidR="00390870" w:rsidRPr="00390870">
        <w:rPr>
          <w:rFonts w:ascii="Times New Roman"/>
        </w:rPr>
        <w:t>H</w:t>
      </w:r>
      <w:r w:rsidR="00F95CBE" w:rsidRPr="004D7C56">
        <w:rPr>
          <w:rFonts w:ascii="Times New Roman"/>
          <w:szCs w:val="28"/>
        </w:rPr>
        <w:t>源项应考虑的主要来源有：</w:t>
      </w:r>
    </w:p>
    <w:p w14:paraId="693D5AB3" w14:textId="18AD5641" w:rsidR="00F95CBE" w:rsidRPr="004D7C56" w:rsidRDefault="00F95CBE" w:rsidP="00676BAF">
      <w:pPr>
        <w:pStyle w:val="aff6"/>
        <w:numPr>
          <w:ilvl w:val="0"/>
          <w:numId w:val="21"/>
        </w:numPr>
        <w:ind w:firstLineChars="0"/>
        <w:rPr>
          <w:rFonts w:ascii="Times New Roman"/>
          <w:szCs w:val="28"/>
        </w:rPr>
      </w:pPr>
      <w:r w:rsidRPr="004D7C56">
        <w:rPr>
          <w:rFonts w:ascii="Times New Roman"/>
          <w:szCs w:val="28"/>
        </w:rPr>
        <w:t>一回路冷却剂系统的泄漏</w:t>
      </w:r>
      <w:r w:rsidR="002C49A2">
        <w:rPr>
          <w:rFonts w:ascii="Times New Roman"/>
          <w:szCs w:val="28"/>
        </w:rPr>
        <w:t>；</w:t>
      </w:r>
    </w:p>
    <w:p w14:paraId="71CD81B5" w14:textId="1C2B32FF" w:rsidR="00F95CBE" w:rsidRPr="004D7C56" w:rsidRDefault="006F7DF0" w:rsidP="00676BAF">
      <w:pPr>
        <w:pStyle w:val="aff6"/>
        <w:numPr>
          <w:ilvl w:val="0"/>
          <w:numId w:val="21"/>
        </w:numPr>
        <w:ind w:firstLineChars="0"/>
        <w:rPr>
          <w:rFonts w:ascii="Times New Roman"/>
          <w:szCs w:val="28"/>
        </w:rPr>
      </w:pPr>
      <w:r w:rsidRPr="004D7C56">
        <w:rPr>
          <w:rFonts w:ascii="Times New Roman"/>
          <w:szCs w:val="28"/>
        </w:rPr>
        <w:t>氦净化系统</w:t>
      </w:r>
      <w:r w:rsidR="003B2292">
        <w:rPr>
          <w:rFonts w:ascii="Times New Roman"/>
          <w:szCs w:val="28"/>
        </w:rPr>
        <w:t>分子筛</w:t>
      </w:r>
      <w:r w:rsidRPr="004D7C56">
        <w:rPr>
          <w:rFonts w:ascii="Times New Roman"/>
          <w:szCs w:val="28"/>
        </w:rPr>
        <w:t>再生时的释放</w:t>
      </w:r>
      <w:r w:rsidR="002C49A2">
        <w:rPr>
          <w:rFonts w:ascii="Times New Roman"/>
          <w:szCs w:val="28"/>
        </w:rPr>
        <w:t>；</w:t>
      </w:r>
    </w:p>
    <w:p w14:paraId="73F5E02E" w14:textId="4CB95639" w:rsidR="00F95CBE" w:rsidRPr="004D7C56" w:rsidRDefault="00F95CBE" w:rsidP="00676BAF">
      <w:pPr>
        <w:pStyle w:val="aff6"/>
        <w:numPr>
          <w:ilvl w:val="0"/>
          <w:numId w:val="21"/>
        </w:numPr>
        <w:ind w:firstLineChars="0"/>
        <w:rPr>
          <w:rFonts w:ascii="Times New Roman"/>
          <w:szCs w:val="28"/>
        </w:rPr>
      </w:pPr>
      <w:r w:rsidRPr="004D7C56">
        <w:rPr>
          <w:rFonts w:ascii="Times New Roman"/>
          <w:szCs w:val="28"/>
        </w:rPr>
        <w:t>对受放射性污染设备进行保养和检修时的排放；</w:t>
      </w:r>
    </w:p>
    <w:p w14:paraId="3AA6466A" w14:textId="5F50B687" w:rsidR="00F95CBE" w:rsidRPr="004D7C56" w:rsidRDefault="00F95CBE" w:rsidP="00676BAF">
      <w:pPr>
        <w:pStyle w:val="aff6"/>
        <w:numPr>
          <w:ilvl w:val="0"/>
          <w:numId w:val="21"/>
        </w:numPr>
        <w:ind w:firstLineChars="0"/>
        <w:rPr>
          <w:rFonts w:ascii="Times New Roman"/>
          <w:szCs w:val="28"/>
        </w:rPr>
      </w:pPr>
      <w:r w:rsidRPr="004D7C56">
        <w:rPr>
          <w:rFonts w:ascii="Times New Roman"/>
          <w:szCs w:val="28"/>
        </w:rPr>
        <w:t>预计运行事件的排放；</w:t>
      </w:r>
    </w:p>
    <w:p w14:paraId="7598F465" w14:textId="21A20732" w:rsidR="00F95CBE" w:rsidRPr="004D7C56" w:rsidRDefault="00F95CBE" w:rsidP="00676BAF">
      <w:pPr>
        <w:pStyle w:val="aff6"/>
        <w:numPr>
          <w:ilvl w:val="0"/>
          <w:numId w:val="21"/>
        </w:numPr>
        <w:tabs>
          <w:tab w:val="clear" w:pos="4201"/>
          <w:tab w:val="clear" w:pos="9298"/>
        </w:tabs>
        <w:ind w:firstLineChars="0"/>
        <w:rPr>
          <w:rFonts w:ascii="Times New Roman"/>
          <w:szCs w:val="28"/>
        </w:rPr>
      </w:pPr>
      <w:r w:rsidRPr="004D7C56">
        <w:rPr>
          <w:rFonts w:ascii="Times New Roman"/>
          <w:szCs w:val="28"/>
        </w:rPr>
        <w:t>二回路抽真空排气。</w:t>
      </w:r>
    </w:p>
    <w:p w14:paraId="676E7FC2" w14:textId="18EA6D92" w:rsidR="002C49A2" w:rsidRPr="004D7C56" w:rsidRDefault="002C49A2" w:rsidP="006C6803">
      <w:pPr>
        <w:pStyle w:val="aff6"/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6.5.2 </w:t>
      </w:r>
      <w:r>
        <w:rPr>
          <w:rFonts w:ascii="Times New Roman" w:hint="eastAsia"/>
          <w:szCs w:val="28"/>
        </w:rPr>
        <w:t>计算</w:t>
      </w:r>
      <w:r w:rsidRPr="004D7C56">
        <w:rPr>
          <w:rFonts w:ascii="Times New Roman"/>
          <w:szCs w:val="28"/>
        </w:rPr>
        <w:t>一回路冷却剂系统泄漏</w:t>
      </w:r>
      <w:r>
        <w:rPr>
          <w:rFonts w:ascii="Times New Roman"/>
          <w:szCs w:val="28"/>
        </w:rPr>
        <w:t>造成的</w:t>
      </w:r>
      <w:r w:rsidRPr="00390870">
        <w:rPr>
          <w:rFonts w:ascii="Times New Roman"/>
          <w:vertAlign w:val="superscript"/>
        </w:rPr>
        <w:t>3</w:t>
      </w:r>
      <w:r w:rsidRPr="00390870">
        <w:rPr>
          <w:rFonts w:ascii="Times New Roman"/>
        </w:rPr>
        <w:t>H</w:t>
      </w:r>
      <w:r>
        <w:rPr>
          <w:rFonts w:ascii="Times New Roman"/>
        </w:rPr>
        <w:t>排放</w:t>
      </w:r>
      <w:r w:rsidRPr="004D7C56">
        <w:rPr>
          <w:rFonts w:ascii="Times New Roman"/>
          <w:szCs w:val="28"/>
        </w:rPr>
        <w:t>源项</w:t>
      </w:r>
      <w:r>
        <w:rPr>
          <w:rFonts w:ascii="Times New Roman"/>
          <w:szCs w:val="28"/>
        </w:rPr>
        <w:t>时，一回路冷却剂</w:t>
      </w:r>
      <w:r w:rsidRPr="004D7C56">
        <w:rPr>
          <w:rFonts w:ascii="Times New Roman"/>
          <w:szCs w:val="28"/>
        </w:rPr>
        <w:t>的泄漏率</w:t>
      </w:r>
      <w:r>
        <w:rPr>
          <w:rFonts w:ascii="Times New Roman"/>
          <w:szCs w:val="28"/>
        </w:rPr>
        <w:t>应采用保守设计值</w:t>
      </w:r>
      <w:r w:rsidRPr="004D7C56">
        <w:rPr>
          <w:rFonts w:ascii="Times New Roman"/>
          <w:szCs w:val="28"/>
        </w:rPr>
        <w:t>。</w:t>
      </w:r>
    </w:p>
    <w:p w14:paraId="170D3347" w14:textId="698DE67E" w:rsidR="002C49A2" w:rsidRPr="004D7C56" w:rsidRDefault="002C49A2" w:rsidP="006C6803">
      <w:pPr>
        <w:pStyle w:val="aff6"/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6.5.3 </w:t>
      </w:r>
      <w:r>
        <w:rPr>
          <w:rFonts w:ascii="Times New Roman" w:hint="eastAsia"/>
          <w:szCs w:val="28"/>
        </w:rPr>
        <w:t>计算</w:t>
      </w:r>
      <w:r w:rsidRPr="004D7C56">
        <w:rPr>
          <w:rFonts w:ascii="Times New Roman"/>
          <w:szCs w:val="28"/>
        </w:rPr>
        <w:t>氦净化系统</w:t>
      </w:r>
      <w:r>
        <w:rPr>
          <w:rFonts w:ascii="Times New Roman"/>
          <w:szCs w:val="28"/>
        </w:rPr>
        <w:t>分子筛</w:t>
      </w:r>
      <w:r w:rsidRPr="004D7C56">
        <w:rPr>
          <w:rFonts w:ascii="Times New Roman"/>
          <w:szCs w:val="28"/>
        </w:rPr>
        <w:t>再生</w:t>
      </w:r>
      <w:r>
        <w:rPr>
          <w:rFonts w:ascii="Times New Roman"/>
          <w:szCs w:val="28"/>
        </w:rPr>
        <w:t>造成的</w:t>
      </w:r>
      <w:r w:rsidRPr="00390870">
        <w:rPr>
          <w:rFonts w:ascii="Times New Roman"/>
          <w:vertAlign w:val="superscript"/>
        </w:rPr>
        <w:t>3</w:t>
      </w:r>
      <w:r w:rsidRPr="00390870">
        <w:rPr>
          <w:rFonts w:ascii="Times New Roman"/>
        </w:rPr>
        <w:t>H</w:t>
      </w:r>
      <w:r>
        <w:rPr>
          <w:rFonts w:ascii="Times New Roman"/>
        </w:rPr>
        <w:t>排放</w:t>
      </w:r>
      <w:r w:rsidRPr="004D7C56">
        <w:rPr>
          <w:rFonts w:ascii="Times New Roman"/>
          <w:szCs w:val="28"/>
        </w:rPr>
        <w:t>源项</w:t>
      </w:r>
      <w:r>
        <w:rPr>
          <w:rFonts w:ascii="Times New Roman"/>
          <w:szCs w:val="28"/>
        </w:rPr>
        <w:t>时，应针对</w:t>
      </w:r>
      <w:r w:rsidRPr="004D7C56">
        <w:rPr>
          <w:rFonts w:ascii="Times New Roman"/>
          <w:szCs w:val="28"/>
        </w:rPr>
        <w:t>氦净化系统</w:t>
      </w:r>
      <w:r>
        <w:rPr>
          <w:rFonts w:ascii="Times New Roman"/>
          <w:szCs w:val="28"/>
        </w:rPr>
        <w:t>分子筛</w:t>
      </w:r>
      <w:r w:rsidRPr="004D7C56">
        <w:rPr>
          <w:rFonts w:ascii="Times New Roman"/>
          <w:szCs w:val="28"/>
        </w:rPr>
        <w:t>再生</w:t>
      </w:r>
      <w:r w:rsidR="000D31D7">
        <w:rPr>
          <w:rFonts w:ascii="Times New Roman"/>
          <w:szCs w:val="28"/>
        </w:rPr>
        <w:t>工艺过程</w:t>
      </w:r>
      <w:r w:rsidRPr="004D7C56">
        <w:rPr>
          <w:rFonts w:ascii="Times New Roman"/>
          <w:szCs w:val="28"/>
        </w:rPr>
        <w:t>，</w:t>
      </w:r>
      <w:r w:rsidR="000D31D7">
        <w:rPr>
          <w:rFonts w:ascii="Times New Roman"/>
          <w:szCs w:val="28"/>
        </w:rPr>
        <w:t>分析</w:t>
      </w:r>
      <w:r w:rsidRPr="004D7C56">
        <w:rPr>
          <w:rFonts w:ascii="Times New Roman"/>
          <w:szCs w:val="28"/>
        </w:rPr>
        <w:t>再生结束后残留</w:t>
      </w:r>
      <w:r>
        <w:rPr>
          <w:rFonts w:ascii="Times New Roman"/>
          <w:szCs w:val="28"/>
        </w:rPr>
        <w:t>在分子筛再生回路中</w:t>
      </w:r>
      <w:r w:rsidRPr="004D7C56">
        <w:rPr>
          <w:rFonts w:ascii="Times New Roman"/>
          <w:szCs w:val="28"/>
        </w:rPr>
        <w:t>的</w:t>
      </w:r>
      <w:r w:rsidRPr="00390870">
        <w:rPr>
          <w:rFonts w:ascii="Times New Roman"/>
          <w:vertAlign w:val="superscript"/>
        </w:rPr>
        <w:t>3</w:t>
      </w:r>
      <w:r w:rsidRPr="00390870">
        <w:rPr>
          <w:rFonts w:ascii="Times New Roman"/>
        </w:rPr>
        <w:t>H</w:t>
      </w:r>
      <w:r>
        <w:rPr>
          <w:rFonts w:ascii="Times New Roman"/>
        </w:rPr>
        <w:t>随再生回路</w:t>
      </w:r>
      <w:r w:rsidRPr="004D7C56">
        <w:rPr>
          <w:rFonts w:ascii="Times New Roman"/>
          <w:szCs w:val="28"/>
        </w:rPr>
        <w:t>氦气排放到环境</w:t>
      </w:r>
      <w:r w:rsidR="000D31D7">
        <w:rPr>
          <w:rFonts w:ascii="Times New Roman"/>
          <w:szCs w:val="28"/>
        </w:rPr>
        <w:t>的方式，</w:t>
      </w:r>
      <w:r w:rsidRPr="004D7C56">
        <w:rPr>
          <w:rFonts w:ascii="Times New Roman"/>
          <w:szCs w:val="28"/>
        </w:rPr>
        <w:t>计算时应考虑氦净化系统的设计参数，如</w:t>
      </w:r>
      <w:r w:rsidR="000D31D7">
        <w:rPr>
          <w:rFonts w:ascii="Times New Roman"/>
          <w:szCs w:val="28"/>
        </w:rPr>
        <w:t>氧化铜床的转换效率、分子筛床吸附</w:t>
      </w:r>
      <w:r w:rsidRPr="004D7C56">
        <w:rPr>
          <w:rFonts w:ascii="Times New Roman"/>
          <w:szCs w:val="28"/>
        </w:rPr>
        <w:t>效率、</w:t>
      </w:r>
      <w:r w:rsidR="000D31D7">
        <w:rPr>
          <w:rFonts w:ascii="Times New Roman"/>
          <w:szCs w:val="28"/>
        </w:rPr>
        <w:t>分子筛</w:t>
      </w:r>
      <w:r w:rsidRPr="004D7C56">
        <w:rPr>
          <w:rFonts w:ascii="Times New Roman"/>
          <w:szCs w:val="28"/>
        </w:rPr>
        <w:t>再生周期、再生所需的时间、再生时</w:t>
      </w:r>
      <w:r w:rsidR="000D31D7">
        <w:rPr>
          <w:rFonts w:ascii="Times New Roman"/>
          <w:szCs w:val="28"/>
        </w:rPr>
        <w:t>冷凝收集含氚水的效率、再生回路氦气含气态</w:t>
      </w:r>
      <w:r w:rsidR="000D31D7" w:rsidRPr="00390870">
        <w:rPr>
          <w:rFonts w:ascii="Times New Roman"/>
          <w:vertAlign w:val="superscript"/>
        </w:rPr>
        <w:t>3</w:t>
      </w:r>
      <w:r w:rsidR="000D31D7" w:rsidRPr="00390870">
        <w:rPr>
          <w:rFonts w:ascii="Times New Roman"/>
        </w:rPr>
        <w:t>H</w:t>
      </w:r>
      <w:r w:rsidR="000D31D7">
        <w:rPr>
          <w:rFonts w:ascii="Times New Roman"/>
        </w:rPr>
        <w:t>的份额</w:t>
      </w:r>
      <w:r w:rsidRPr="004D7C56">
        <w:rPr>
          <w:rFonts w:ascii="Times New Roman"/>
          <w:szCs w:val="28"/>
        </w:rPr>
        <w:t>等。</w:t>
      </w:r>
    </w:p>
    <w:p w14:paraId="6AE23487" w14:textId="6AB91D2B" w:rsidR="002C49A2" w:rsidRPr="004D7C56" w:rsidRDefault="00631809" w:rsidP="006C6803">
      <w:pPr>
        <w:pStyle w:val="aff6"/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6.5.4 </w:t>
      </w:r>
      <w:r>
        <w:rPr>
          <w:rFonts w:ascii="Times New Roman" w:hint="eastAsia"/>
          <w:szCs w:val="28"/>
        </w:rPr>
        <w:t>计算</w:t>
      </w:r>
      <w:r w:rsidR="002C49A2" w:rsidRPr="004D7C56">
        <w:rPr>
          <w:rFonts w:ascii="Times New Roman"/>
          <w:szCs w:val="28"/>
        </w:rPr>
        <w:t>预计运行事件</w:t>
      </w:r>
      <w:r>
        <w:rPr>
          <w:rFonts w:ascii="Times New Roman"/>
          <w:szCs w:val="28"/>
        </w:rPr>
        <w:t>造成的</w:t>
      </w:r>
      <w:r w:rsidRPr="00390870">
        <w:rPr>
          <w:rFonts w:ascii="Times New Roman"/>
          <w:vertAlign w:val="superscript"/>
        </w:rPr>
        <w:t>3</w:t>
      </w:r>
      <w:r w:rsidRPr="00390870">
        <w:rPr>
          <w:rFonts w:ascii="Times New Roman"/>
        </w:rPr>
        <w:t>H</w:t>
      </w:r>
      <w:r>
        <w:rPr>
          <w:rFonts w:ascii="Times New Roman"/>
        </w:rPr>
        <w:t>排放</w:t>
      </w:r>
      <w:r w:rsidRPr="004D7C56">
        <w:rPr>
          <w:rFonts w:ascii="Times New Roman"/>
          <w:szCs w:val="28"/>
        </w:rPr>
        <w:t>源项</w:t>
      </w:r>
      <w:r>
        <w:rPr>
          <w:rFonts w:ascii="Times New Roman"/>
          <w:szCs w:val="28"/>
        </w:rPr>
        <w:t>时，可选取</w:t>
      </w:r>
      <w:r w:rsidR="002C49A2" w:rsidRPr="004D7C56">
        <w:rPr>
          <w:rFonts w:ascii="Times New Roman"/>
          <w:szCs w:val="28"/>
        </w:rPr>
        <w:t>一回路安全阀误开启</w:t>
      </w:r>
      <w:r>
        <w:rPr>
          <w:rFonts w:ascii="Times New Roman"/>
          <w:szCs w:val="28"/>
        </w:rPr>
        <w:t>事件</w:t>
      </w:r>
      <w:r w:rsidR="002C49A2" w:rsidRPr="004D7C56">
        <w:rPr>
          <w:rFonts w:ascii="Times New Roman"/>
          <w:szCs w:val="28"/>
        </w:rPr>
        <w:t>。</w:t>
      </w:r>
    </w:p>
    <w:p w14:paraId="1A3A8478" w14:textId="6702CCE1" w:rsidR="002C49A2" w:rsidRDefault="00631809" w:rsidP="006C6803">
      <w:pPr>
        <w:pStyle w:val="aff6"/>
        <w:tabs>
          <w:tab w:val="clear" w:pos="4201"/>
          <w:tab w:val="clear" w:pos="9298"/>
        </w:tabs>
        <w:ind w:firstLineChars="0" w:firstLine="0"/>
        <w:rPr>
          <w:rFonts w:ascii="Times New Roman"/>
          <w:szCs w:val="28"/>
        </w:rPr>
      </w:pPr>
      <w:r>
        <w:rPr>
          <w:rFonts w:ascii="Times New Roman" w:hint="eastAsia"/>
          <w:szCs w:val="28"/>
        </w:rPr>
        <w:t xml:space="preserve">6.5.5 </w:t>
      </w:r>
      <w:r>
        <w:rPr>
          <w:rFonts w:ascii="Times New Roman" w:hint="eastAsia"/>
          <w:szCs w:val="28"/>
        </w:rPr>
        <w:t>计算</w:t>
      </w:r>
      <w:r w:rsidRPr="004D7C56">
        <w:rPr>
          <w:rFonts w:ascii="Times New Roman"/>
          <w:szCs w:val="28"/>
        </w:rPr>
        <w:t>二回路抽真空排气</w:t>
      </w:r>
      <w:r>
        <w:rPr>
          <w:rFonts w:ascii="Times New Roman"/>
          <w:szCs w:val="28"/>
        </w:rPr>
        <w:t>造成的</w:t>
      </w:r>
      <w:r w:rsidRPr="00390870">
        <w:rPr>
          <w:rFonts w:ascii="Times New Roman"/>
          <w:vertAlign w:val="superscript"/>
        </w:rPr>
        <w:t>3</w:t>
      </w:r>
      <w:r w:rsidRPr="00390870">
        <w:rPr>
          <w:rFonts w:ascii="Times New Roman"/>
        </w:rPr>
        <w:t>H</w:t>
      </w:r>
      <w:r>
        <w:rPr>
          <w:rFonts w:ascii="Times New Roman"/>
        </w:rPr>
        <w:t>排放</w:t>
      </w:r>
      <w:r w:rsidRPr="004D7C56">
        <w:rPr>
          <w:rFonts w:ascii="Times New Roman"/>
          <w:szCs w:val="28"/>
        </w:rPr>
        <w:t>源项</w:t>
      </w:r>
      <w:r>
        <w:rPr>
          <w:rFonts w:ascii="Times New Roman"/>
          <w:szCs w:val="28"/>
        </w:rPr>
        <w:t>时，</w:t>
      </w:r>
      <w:r w:rsidR="002C49A2" w:rsidRPr="004D7C56">
        <w:rPr>
          <w:rFonts w:ascii="Times New Roman"/>
          <w:szCs w:val="28"/>
        </w:rPr>
        <w:t>应根据二回路水蒸汽的排放速率和二回路氚活度浓度</w:t>
      </w:r>
      <w:r>
        <w:rPr>
          <w:rFonts w:ascii="Times New Roman"/>
          <w:szCs w:val="28"/>
        </w:rPr>
        <w:t>设计值进行</w:t>
      </w:r>
      <w:r w:rsidR="002C49A2" w:rsidRPr="004D7C56">
        <w:rPr>
          <w:rFonts w:ascii="Times New Roman"/>
          <w:szCs w:val="28"/>
        </w:rPr>
        <w:t>计算。</w:t>
      </w:r>
    </w:p>
    <w:p w14:paraId="1323111E" w14:textId="74174D19" w:rsidR="00F95CBE" w:rsidRPr="004D7C56" w:rsidRDefault="00631809" w:rsidP="006C6803">
      <w:pPr>
        <w:pStyle w:val="aff6"/>
        <w:ind w:firstLineChars="0" w:firstLine="0"/>
        <w:rPr>
          <w:rFonts w:ascii="Times New Roman"/>
        </w:rPr>
      </w:pPr>
      <w:r>
        <w:rPr>
          <w:rFonts w:ascii="Times New Roman" w:hint="eastAsia"/>
        </w:rPr>
        <w:t xml:space="preserve">6.5.6 </w:t>
      </w:r>
      <w:r w:rsidR="007B5281" w:rsidRPr="004D7C56">
        <w:rPr>
          <w:rFonts w:ascii="Times New Roman"/>
        </w:rPr>
        <w:t>在计算液态流出物</w:t>
      </w:r>
      <w:r w:rsidR="00390870" w:rsidRPr="00A44AEC">
        <w:rPr>
          <w:rFonts w:ascii="Times New Roman"/>
          <w:vertAlign w:val="superscript"/>
        </w:rPr>
        <w:t>3</w:t>
      </w:r>
      <w:r w:rsidR="00390870" w:rsidRPr="00390870">
        <w:rPr>
          <w:rFonts w:ascii="Times New Roman"/>
        </w:rPr>
        <w:t>H</w:t>
      </w:r>
      <w:r w:rsidR="007B5281" w:rsidRPr="004D7C56">
        <w:rPr>
          <w:rFonts w:ascii="Times New Roman"/>
        </w:rPr>
        <w:t>源项时</w:t>
      </w:r>
      <w:r>
        <w:rPr>
          <w:rFonts w:ascii="Times New Roman"/>
        </w:rPr>
        <w:t>，</w:t>
      </w:r>
      <w:r w:rsidR="00390870">
        <w:rPr>
          <w:rFonts w:ascii="Times New Roman" w:hint="eastAsia"/>
        </w:rPr>
        <w:t>应</w:t>
      </w:r>
      <w:r>
        <w:rPr>
          <w:rFonts w:ascii="Times New Roman" w:hint="eastAsia"/>
        </w:rPr>
        <w:t>主要</w:t>
      </w:r>
      <w:r w:rsidR="007B5281" w:rsidRPr="004D7C56">
        <w:rPr>
          <w:rFonts w:ascii="Times New Roman"/>
        </w:rPr>
        <w:t>考虑</w:t>
      </w:r>
      <w:r w:rsidRPr="004D7C56">
        <w:rPr>
          <w:rFonts w:ascii="Times New Roman"/>
          <w:spacing w:val="10"/>
          <w:szCs w:val="28"/>
        </w:rPr>
        <w:t>二回路</w:t>
      </w:r>
      <w:r>
        <w:rPr>
          <w:rFonts w:ascii="Times New Roman"/>
          <w:spacing w:val="10"/>
          <w:szCs w:val="28"/>
        </w:rPr>
        <w:t>泄漏</w:t>
      </w:r>
      <w:r w:rsidRPr="004D7C56">
        <w:rPr>
          <w:rFonts w:ascii="Times New Roman"/>
          <w:spacing w:val="10"/>
          <w:szCs w:val="28"/>
        </w:rPr>
        <w:t>排放的含氚废水</w:t>
      </w:r>
      <w:r>
        <w:rPr>
          <w:rFonts w:ascii="Times New Roman"/>
        </w:rPr>
        <w:t>，</w:t>
      </w:r>
      <w:r w:rsidR="00734466">
        <w:rPr>
          <w:rFonts w:ascii="Times New Roman"/>
        </w:rPr>
        <w:t>并注意不要超过</w:t>
      </w:r>
      <w:r w:rsidR="00734466" w:rsidRPr="00390870">
        <w:rPr>
          <w:rFonts w:ascii="Times New Roman"/>
          <w:vertAlign w:val="superscript"/>
        </w:rPr>
        <w:t>3</w:t>
      </w:r>
      <w:r w:rsidR="00734466" w:rsidRPr="00390870">
        <w:rPr>
          <w:rFonts w:ascii="Times New Roman"/>
        </w:rPr>
        <w:t>H</w:t>
      </w:r>
      <w:r w:rsidR="00734466">
        <w:rPr>
          <w:rFonts w:ascii="Times New Roman"/>
        </w:rPr>
        <w:t>从一回路到二回路的设计泄漏量</w:t>
      </w:r>
      <w:r w:rsidR="007B5281" w:rsidRPr="004D7C56">
        <w:rPr>
          <w:rFonts w:ascii="Times New Roman"/>
        </w:rPr>
        <w:t>。</w:t>
      </w:r>
    </w:p>
    <w:p w14:paraId="53814419" w14:textId="71FB804C" w:rsidR="00B66654" w:rsidRPr="004D7C56" w:rsidRDefault="00390870" w:rsidP="00B81BD1">
      <w:pPr>
        <w:pStyle w:val="a4"/>
        <w:ind w:left="0"/>
        <w:rPr>
          <w:rFonts w:ascii="Times New Roman"/>
          <w:szCs w:val="21"/>
        </w:rPr>
      </w:pPr>
      <w:bookmarkStart w:id="225" w:name="_Toc200015458"/>
      <w:r w:rsidRPr="00390870">
        <w:rPr>
          <w:rFonts w:ascii="Times New Roman"/>
          <w:vertAlign w:val="superscript"/>
        </w:rPr>
        <w:t>3</w:t>
      </w:r>
      <w:r>
        <w:rPr>
          <w:rFonts w:ascii="Times New Roman" w:hint="eastAsia"/>
        </w:rPr>
        <w:t>H</w:t>
      </w:r>
      <w:proofErr w:type="gramStart"/>
      <w:r w:rsidRPr="004D7C56">
        <w:rPr>
          <w:rFonts w:ascii="Times New Roman"/>
        </w:rPr>
        <w:t>源项计算</w:t>
      </w:r>
      <w:proofErr w:type="gramEnd"/>
      <w:r w:rsidRPr="004D7C56">
        <w:rPr>
          <w:rFonts w:ascii="Times New Roman"/>
        </w:rPr>
        <w:t>推荐工具或软件</w:t>
      </w:r>
      <w:bookmarkEnd w:id="225"/>
    </w:p>
    <w:p w14:paraId="3BABB17F" w14:textId="2612F4B5" w:rsidR="000E4AC0" w:rsidRPr="004D7C56" w:rsidRDefault="0052548E" w:rsidP="00423F43">
      <w:pPr>
        <w:pStyle w:val="a5"/>
        <w:ind w:left="0"/>
        <w:rPr>
          <w:rFonts w:ascii="Times New Roman"/>
        </w:rPr>
      </w:pPr>
      <w:bookmarkStart w:id="226" w:name="_Toc200015459"/>
      <w:bookmarkStart w:id="227" w:name="OLE_LINK61"/>
      <w:r w:rsidRPr="004D7C56">
        <w:rPr>
          <w:rFonts w:ascii="Times New Roman"/>
        </w:rPr>
        <w:t>一回路</w:t>
      </w:r>
      <w:r w:rsidR="00390870" w:rsidRPr="00390870">
        <w:rPr>
          <w:rFonts w:ascii="Times New Roman"/>
          <w:vertAlign w:val="superscript"/>
        </w:rPr>
        <w:t>3</w:t>
      </w:r>
      <w:r w:rsidR="00390870">
        <w:rPr>
          <w:rFonts w:ascii="Times New Roman" w:hint="eastAsia"/>
        </w:rPr>
        <w:t>H</w:t>
      </w:r>
      <w:proofErr w:type="gramStart"/>
      <w:r w:rsidRPr="004D7C56">
        <w:rPr>
          <w:rFonts w:ascii="Times New Roman"/>
        </w:rPr>
        <w:t>源项计算</w:t>
      </w:r>
      <w:proofErr w:type="gramEnd"/>
      <w:r w:rsidRPr="004D7C56">
        <w:rPr>
          <w:rFonts w:ascii="Times New Roman"/>
        </w:rPr>
        <w:t>软件</w:t>
      </w:r>
      <w:bookmarkEnd w:id="226"/>
    </w:p>
    <w:p w14:paraId="63B0801D" w14:textId="6C86017D" w:rsidR="00415E21" w:rsidRPr="004D7C56" w:rsidRDefault="0052548E">
      <w:pPr>
        <w:pStyle w:val="aff6"/>
        <w:rPr>
          <w:rFonts w:ascii="Times New Roman"/>
        </w:rPr>
      </w:pPr>
      <w:r w:rsidRPr="004D7C56">
        <w:rPr>
          <w:rFonts w:ascii="Times New Roman"/>
        </w:rPr>
        <w:t>计算</w:t>
      </w:r>
      <w:r w:rsidR="00A44AEC" w:rsidRPr="004D7C56">
        <w:rPr>
          <w:rFonts w:ascii="Times New Roman"/>
        </w:rPr>
        <w:t>高温气冷堆核动力厂</w:t>
      </w:r>
      <w:r w:rsidRPr="004D7C56">
        <w:rPr>
          <w:rFonts w:ascii="Times New Roman"/>
        </w:rPr>
        <w:t>一回路</w:t>
      </w:r>
      <w:bookmarkStart w:id="228" w:name="OLE_LINK52"/>
      <w:bookmarkStart w:id="229" w:name="OLE_LINK54"/>
      <w:r w:rsidR="00390870" w:rsidRPr="00390870">
        <w:rPr>
          <w:rFonts w:ascii="Times New Roman"/>
          <w:vertAlign w:val="superscript"/>
        </w:rPr>
        <w:t>3</w:t>
      </w:r>
      <w:r w:rsidR="00390870">
        <w:rPr>
          <w:rFonts w:ascii="Times New Roman" w:hint="eastAsia"/>
        </w:rPr>
        <w:t>H</w:t>
      </w:r>
      <w:bookmarkEnd w:id="228"/>
      <w:bookmarkEnd w:id="229"/>
      <w:r w:rsidRPr="004D7C56">
        <w:rPr>
          <w:rFonts w:ascii="Times New Roman"/>
        </w:rPr>
        <w:t>源项时推荐使用</w:t>
      </w:r>
      <w:r w:rsidRPr="004D7C56">
        <w:rPr>
          <w:rFonts w:ascii="Times New Roman"/>
        </w:rPr>
        <w:t>LOOP</w:t>
      </w:r>
      <w:r w:rsidRPr="004D7C56">
        <w:rPr>
          <w:rFonts w:ascii="Times New Roman"/>
        </w:rPr>
        <w:t>程序</w:t>
      </w:r>
      <w:r w:rsidR="00307527" w:rsidRPr="004D7C56">
        <w:rPr>
          <w:rFonts w:ascii="Times New Roman"/>
        </w:rPr>
        <w:t>和</w:t>
      </w:r>
      <w:r w:rsidR="00307527" w:rsidRPr="004D7C56">
        <w:rPr>
          <w:rFonts w:ascii="Times New Roman"/>
        </w:rPr>
        <w:t>FIST</w:t>
      </w:r>
      <w:r w:rsidR="00307527" w:rsidRPr="004D7C56">
        <w:rPr>
          <w:rFonts w:ascii="Times New Roman"/>
        </w:rPr>
        <w:t>程序</w:t>
      </w:r>
      <w:r w:rsidRPr="004D7C56">
        <w:rPr>
          <w:rFonts w:ascii="Times New Roman"/>
        </w:rPr>
        <w:t>。</w:t>
      </w:r>
    </w:p>
    <w:p w14:paraId="223580B5" w14:textId="0F09AEE1" w:rsidR="006A5B8E" w:rsidRPr="004D7C56" w:rsidRDefault="00307527" w:rsidP="006A5B8E">
      <w:pPr>
        <w:pStyle w:val="a5"/>
        <w:ind w:left="0"/>
        <w:rPr>
          <w:rFonts w:ascii="Times New Roman"/>
        </w:rPr>
      </w:pPr>
      <w:bookmarkStart w:id="230" w:name="_Toc200015460"/>
      <w:r w:rsidRPr="004D7C56">
        <w:rPr>
          <w:rFonts w:ascii="Times New Roman"/>
        </w:rPr>
        <w:t>流出物</w:t>
      </w:r>
      <w:r w:rsidR="00390870" w:rsidRPr="00390870">
        <w:rPr>
          <w:rFonts w:ascii="Times New Roman"/>
          <w:vertAlign w:val="superscript"/>
        </w:rPr>
        <w:t>3</w:t>
      </w:r>
      <w:r w:rsidR="00390870">
        <w:rPr>
          <w:rFonts w:ascii="Times New Roman" w:hint="eastAsia"/>
        </w:rPr>
        <w:t>H</w:t>
      </w:r>
      <w:proofErr w:type="gramStart"/>
      <w:r w:rsidR="006A5B8E" w:rsidRPr="004D7C56">
        <w:rPr>
          <w:rFonts w:ascii="Times New Roman"/>
        </w:rPr>
        <w:t>源项计算</w:t>
      </w:r>
      <w:proofErr w:type="gramEnd"/>
      <w:r w:rsidR="006A5B8E" w:rsidRPr="004D7C56">
        <w:rPr>
          <w:rFonts w:ascii="Times New Roman"/>
        </w:rPr>
        <w:t>软件</w:t>
      </w:r>
      <w:bookmarkEnd w:id="230"/>
    </w:p>
    <w:p w14:paraId="79976210" w14:textId="0186B4ED" w:rsidR="006A5B8E" w:rsidRPr="004D7C56" w:rsidRDefault="006A5B8E" w:rsidP="006A5B8E">
      <w:pPr>
        <w:pStyle w:val="aff6"/>
        <w:rPr>
          <w:rFonts w:ascii="Times New Roman"/>
        </w:rPr>
      </w:pPr>
      <w:r w:rsidRPr="004D7C56">
        <w:rPr>
          <w:rFonts w:ascii="Times New Roman"/>
        </w:rPr>
        <w:t>计算</w:t>
      </w:r>
      <w:bookmarkStart w:id="231" w:name="OLE_LINK46"/>
      <w:r w:rsidRPr="004D7C56">
        <w:rPr>
          <w:rFonts w:ascii="Times New Roman"/>
        </w:rPr>
        <w:t>高温气冷堆核动力厂</w:t>
      </w:r>
      <w:bookmarkEnd w:id="231"/>
      <w:r w:rsidR="00307527" w:rsidRPr="004D7C56">
        <w:rPr>
          <w:rFonts w:ascii="Times New Roman"/>
        </w:rPr>
        <w:t>流出物</w:t>
      </w:r>
      <w:r w:rsidR="00390870" w:rsidRPr="00390870">
        <w:rPr>
          <w:rFonts w:ascii="Times New Roman"/>
          <w:vertAlign w:val="superscript"/>
        </w:rPr>
        <w:t>3</w:t>
      </w:r>
      <w:r w:rsidR="00390870">
        <w:rPr>
          <w:rFonts w:ascii="Times New Roman" w:hint="eastAsia"/>
        </w:rPr>
        <w:t>H</w:t>
      </w:r>
      <w:r w:rsidRPr="004D7C56">
        <w:rPr>
          <w:rFonts w:ascii="Times New Roman"/>
        </w:rPr>
        <w:t>源项时推荐使用</w:t>
      </w:r>
      <w:r w:rsidRPr="004D7C56">
        <w:rPr>
          <w:rFonts w:ascii="Times New Roman"/>
        </w:rPr>
        <w:t>NORM</w:t>
      </w:r>
      <w:r w:rsidRPr="004D7C56">
        <w:rPr>
          <w:rFonts w:ascii="Times New Roman"/>
        </w:rPr>
        <w:t>程序。</w:t>
      </w:r>
    </w:p>
    <w:p w14:paraId="6B671710" w14:textId="315F82F4" w:rsidR="00906819" w:rsidRPr="004D7C56" w:rsidRDefault="00906819" w:rsidP="00B81BD1">
      <w:pPr>
        <w:pStyle w:val="a4"/>
        <w:numPr>
          <w:ilvl w:val="0"/>
          <w:numId w:val="0"/>
        </w:numPr>
        <w:jc w:val="center"/>
        <w:rPr>
          <w:rFonts w:ascii="Times New Roman"/>
        </w:rPr>
      </w:pPr>
      <w:bookmarkStart w:id="232" w:name="_Toc147783233"/>
      <w:bookmarkStart w:id="233" w:name="_Toc147783276"/>
      <w:bookmarkStart w:id="234" w:name="_Toc147783478"/>
      <w:bookmarkStart w:id="235" w:name="_Toc147783234"/>
      <w:bookmarkStart w:id="236" w:name="_Toc147783277"/>
      <w:bookmarkStart w:id="237" w:name="_Toc147783479"/>
      <w:bookmarkStart w:id="238" w:name="_Toc147783235"/>
      <w:bookmarkStart w:id="239" w:name="_Toc147783278"/>
      <w:bookmarkStart w:id="240" w:name="_Toc147783480"/>
      <w:bookmarkStart w:id="241" w:name="_Toc147783236"/>
      <w:bookmarkStart w:id="242" w:name="_Toc147783279"/>
      <w:bookmarkStart w:id="243" w:name="_Toc147783481"/>
      <w:bookmarkStart w:id="244" w:name="_Toc200015461"/>
      <w:bookmarkEnd w:id="227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r w:rsidRPr="004D7C56">
        <w:rPr>
          <w:rFonts w:ascii="Times New Roman"/>
        </w:rPr>
        <w:t>参</w:t>
      </w:r>
      <w:r w:rsidRPr="004D7C56">
        <w:rPr>
          <w:rFonts w:ascii="Times New Roman"/>
        </w:rPr>
        <w:t xml:space="preserve">  </w:t>
      </w:r>
      <w:r w:rsidRPr="004D7C56">
        <w:rPr>
          <w:rFonts w:ascii="Times New Roman"/>
        </w:rPr>
        <w:t>考</w:t>
      </w:r>
      <w:r w:rsidRPr="004D7C56">
        <w:rPr>
          <w:rFonts w:ascii="Times New Roman"/>
        </w:rPr>
        <w:t xml:space="preserve">  </w:t>
      </w:r>
      <w:r w:rsidRPr="004D7C56">
        <w:rPr>
          <w:rFonts w:ascii="Times New Roman"/>
        </w:rPr>
        <w:t>文</w:t>
      </w:r>
      <w:r w:rsidRPr="004D7C56">
        <w:rPr>
          <w:rFonts w:ascii="Times New Roman"/>
        </w:rPr>
        <w:t xml:space="preserve">  </w:t>
      </w:r>
      <w:r w:rsidRPr="004D7C56">
        <w:rPr>
          <w:rFonts w:ascii="Times New Roman"/>
        </w:rPr>
        <w:t>献</w:t>
      </w:r>
      <w:bookmarkEnd w:id="244"/>
    </w:p>
    <w:tbl>
      <w:tblPr>
        <w:tblStyle w:val="afffffa"/>
        <w:tblW w:w="157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667"/>
        <w:gridCol w:w="6797"/>
      </w:tblGrid>
      <w:tr w:rsidR="00906819" w:rsidRPr="004D7C56" w14:paraId="43582FDA" w14:textId="77777777" w:rsidTr="00D9451C">
        <w:tc>
          <w:tcPr>
            <w:tcW w:w="2268" w:type="dxa"/>
          </w:tcPr>
          <w:p w14:paraId="6CECB972" w14:textId="28822E3B" w:rsidR="00906819" w:rsidRPr="004D7C56" w:rsidRDefault="00906819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  <w:tc>
          <w:tcPr>
            <w:tcW w:w="6667" w:type="dxa"/>
          </w:tcPr>
          <w:p w14:paraId="50933556" w14:textId="6660BEBC" w:rsidR="00906819" w:rsidRPr="004D7C56" w:rsidRDefault="00906819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  <w:tc>
          <w:tcPr>
            <w:tcW w:w="6797" w:type="dxa"/>
          </w:tcPr>
          <w:p w14:paraId="3A7205E0" w14:textId="77777777" w:rsidR="00906819" w:rsidRPr="004D7C56" w:rsidRDefault="00906819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</w:tr>
      <w:tr w:rsidR="00906819" w:rsidRPr="004D7C56" w14:paraId="204CC8B8" w14:textId="77777777" w:rsidTr="00D9451C">
        <w:tc>
          <w:tcPr>
            <w:tcW w:w="2268" w:type="dxa"/>
          </w:tcPr>
          <w:p w14:paraId="293090FE" w14:textId="63291F9B" w:rsidR="00906819" w:rsidRPr="004D7C56" w:rsidRDefault="00906819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  <w:tc>
          <w:tcPr>
            <w:tcW w:w="6667" w:type="dxa"/>
          </w:tcPr>
          <w:p w14:paraId="47372F19" w14:textId="2534518C" w:rsidR="00906819" w:rsidRPr="004D7C56" w:rsidRDefault="00906819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  <w:tc>
          <w:tcPr>
            <w:tcW w:w="6797" w:type="dxa"/>
          </w:tcPr>
          <w:p w14:paraId="2B16AF38" w14:textId="77777777" w:rsidR="00906819" w:rsidRPr="004D7C56" w:rsidRDefault="00906819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</w:tr>
      <w:tr w:rsidR="00906819" w:rsidRPr="004D7C56" w14:paraId="1F95EE60" w14:textId="77777777" w:rsidTr="00D9451C">
        <w:tc>
          <w:tcPr>
            <w:tcW w:w="2268" w:type="dxa"/>
          </w:tcPr>
          <w:p w14:paraId="3CBCF85C" w14:textId="2B21152B" w:rsidR="00906819" w:rsidRPr="004D7C56" w:rsidRDefault="00906819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  <w:tc>
          <w:tcPr>
            <w:tcW w:w="6667" w:type="dxa"/>
          </w:tcPr>
          <w:p w14:paraId="3890C022" w14:textId="3BAE5C8B" w:rsidR="00906819" w:rsidRPr="004D7C56" w:rsidRDefault="00906819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  <w:tc>
          <w:tcPr>
            <w:tcW w:w="6797" w:type="dxa"/>
          </w:tcPr>
          <w:p w14:paraId="2427A29C" w14:textId="77777777" w:rsidR="00906819" w:rsidRPr="004D7C56" w:rsidRDefault="00906819" w:rsidP="00D9451C">
            <w:pPr>
              <w:pStyle w:val="affffffb"/>
              <w:ind w:firstLine="0"/>
              <w:rPr>
                <w:rFonts w:ascii="Times New Roman" w:eastAsia="宋体" w:cs="Times New Roman"/>
                <w:sz w:val="21"/>
                <w:szCs w:val="21"/>
              </w:rPr>
            </w:pPr>
          </w:p>
        </w:tc>
      </w:tr>
    </w:tbl>
    <w:p w14:paraId="2FE95577" w14:textId="28EEEA67" w:rsidR="00DF319A" w:rsidRPr="004D7C56" w:rsidRDefault="00906819" w:rsidP="00B81BD1">
      <w:pPr>
        <w:pStyle w:val="aff6"/>
        <w:rPr>
          <w:rFonts w:ascii="Times New Roman"/>
        </w:rPr>
      </w:pPr>
      <w:r w:rsidRPr="004D7C56">
        <w:rPr>
          <w:rFonts w:ascii="Times New Roma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116ADB" wp14:editId="178CCEB7">
                <wp:simplePos x="0" y="0"/>
                <wp:positionH relativeFrom="column">
                  <wp:posOffset>1668997</wp:posOffset>
                </wp:positionH>
                <wp:positionV relativeFrom="paragraph">
                  <wp:posOffset>244491</wp:posOffset>
                </wp:positionV>
                <wp:extent cx="2388235" cy="6350"/>
                <wp:effectExtent l="0" t="0" r="31115" b="31750"/>
                <wp:wrapTopAndBottom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8235" cy="63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6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4pt,19.25pt" to="319.4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" strokecolor="black [3213]" strokeweight="1pt">
                <v:stroke joinstyle="miter"/>
                <w10:wrap type="topAndBottom"/>
              </v:line>
            </w:pict>
          </mc:Fallback>
        </mc:AlternateContent>
      </w:r>
    </w:p>
    <w:sectPr w:rsidR="00DF319A" w:rsidRPr="004D7C56" w:rsidSect="003A5BB6">
      <w:footerReference w:type="default" r:id="rId21"/>
      <w:pgSz w:w="11906" w:h="16838" w:code="9"/>
      <w:pgMar w:top="1134" w:right="1417" w:bottom="567" w:left="1134" w:header="1418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4BE6F" w14:textId="77777777" w:rsidR="009D0D63" w:rsidRDefault="009D0D63">
      <w:r>
        <w:separator/>
      </w:r>
    </w:p>
  </w:endnote>
  <w:endnote w:type="continuationSeparator" w:id="0">
    <w:p w14:paraId="604EC6D6" w14:textId="77777777" w:rsidR="009D0D63" w:rsidRDefault="009D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仿宋体">
    <w:altName w:val="方正舒体"/>
    <w:charset w:val="86"/>
    <w:family w:val="roman"/>
    <w:pitch w:val="default"/>
    <w:sig w:usb0="00000001" w:usb1="080E0000" w:usb2="00000010" w:usb3="00000000" w:csb0="0004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BCB7C" w14:textId="77777777" w:rsidR="00576D52" w:rsidRPr="001E618C" w:rsidRDefault="00576D52" w:rsidP="00AC3745">
    <w:pPr>
      <w:pStyle w:val="afff1"/>
      <w:jc w:val="center"/>
    </w:pPr>
    <w:r>
      <w:fldChar w:fldCharType="begin"/>
    </w:r>
    <w:r>
      <w:instrText xml:space="preserve"> PAGE  \* MERGEFORMAT </w:instrText>
    </w:r>
    <w:r>
      <w:fldChar w:fldCharType="separate"/>
    </w:r>
    <w:r w:rsidR="00262FEB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71B8" w14:textId="77777777" w:rsidR="00576D52" w:rsidRDefault="00576D52" w:rsidP="001E618C">
    <w:pPr>
      <w:pStyle w:val="aff7"/>
    </w:pPr>
    <w:r>
      <w:fldChar w:fldCharType="begin"/>
    </w:r>
    <w:r>
      <w:instrText xml:space="preserve"> PAGE  \* MERGEFORMAT </w:instrText>
    </w:r>
    <w:r>
      <w:fldChar w:fldCharType="separate"/>
    </w:r>
    <w:r w:rsidR="00003411">
      <w:rPr>
        <w:noProof/>
      </w:rPr>
      <w:t>I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515EB" w14:textId="77777777" w:rsidR="00576D52" w:rsidRPr="00B12E0C" w:rsidRDefault="00576D52" w:rsidP="00377F97">
    <w:pPr>
      <w:pStyle w:val="affb"/>
      <w:jc w:val="center"/>
    </w:pPr>
    <w:r>
      <w:rPr>
        <w:rStyle w:val="affffff0"/>
      </w:rPr>
      <w:fldChar w:fldCharType="begin"/>
    </w:r>
    <w:r>
      <w:rPr>
        <w:rStyle w:val="affffff0"/>
      </w:rPr>
      <w:instrText xml:space="preserve"> PAGE </w:instrText>
    </w:r>
    <w:r>
      <w:rPr>
        <w:rStyle w:val="affffff0"/>
      </w:rPr>
      <w:fldChar w:fldCharType="separate"/>
    </w:r>
    <w:r w:rsidR="00262FEB">
      <w:rPr>
        <w:rStyle w:val="affffff0"/>
        <w:noProof/>
      </w:rPr>
      <w:t>3</w:t>
    </w:r>
    <w:r>
      <w:rPr>
        <w:rStyle w:val="affffff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0524EE" w14:textId="77777777" w:rsidR="009D0D63" w:rsidRDefault="009D0D63">
      <w:r>
        <w:separator/>
      </w:r>
    </w:p>
  </w:footnote>
  <w:footnote w:type="continuationSeparator" w:id="0">
    <w:p w14:paraId="77C4FE6F" w14:textId="77777777" w:rsidR="009D0D63" w:rsidRDefault="009D0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7A8236" w14:textId="5A856EF9" w:rsidR="00576D52" w:rsidRDefault="00576D52" w:rsidP="001E618C">
    <w:pPr>
      <w:pStyle w:val="afff2"/>
    </w:pPr>
    <w:r>
      <w:rPr>
        <w:rFonts w:hint="eastAsia"/>
      </w:rPr>
      <w:t>T</w:t>
    </w:r>
    <w:r>
      <w:t>/</w:t>
    </w:r>
    <w:r>
      <w:rPr>
        <w:rFonts w:hint="eastAsia"/>
      </w:rPr>
      <w:t>CNS</w:t>
    </w:r>
    <w:r>
      <w:t xml:space="preserve"> XXXX</w:t>
    </w:r>
    <w:r>
      <w:t>—</w:t>
    </w:r>
    <w:r>
      <w:t>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49E03" w14:textId="076DDE4D" w:rsidR="00576D52" w:rsidRDefault="00576D52" w:rsidP="001E618C">
    <w:pPr>
      <w:pStyle w:val="aff8"/>
    </w:pPr>
    <w:r>
      <w:rPr>
        <w:rFonts w:hint="eastAsia"/>
      </w:rPr>
      <w:t>T</w:t>
    </w:r>
    <w:r>
      <w:t>/</w:t>
    </w:r>
    <w:r>
      <w:rPr>
        <w:rFonts w:hint="eastAsia"/>
      </w:rPr>
      <w:t>CNS</w:t>
    </w:r>
    <w:r>
      <w:t xml:space="preserve"> XXXX</w:t>
    </w:r>
    <w:r>
      <w:t>—</w:t>
    </w:r>
    <w:r>
      <w:t>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02AD"/>
    <w:multiLevelType w:val="multilevel"/>
    <w:tmpl w:val="EBD280FE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4BD45F30"/>
    <w:lvl w:ilvl="0">
      <w:start w:val="1"/>
      <w:numFmt w:val="decimal"/>
      <w:lvlRestart w:val="0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68FAB4E2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6978C30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57"/>
        </w:tabs>
        <w:ind w:left="363" w:hanging="363"/>
      </w:pPr>
      <w:rPr>
        <w:rFonts w:hint="eastAsia"/>
      </w:rPr>
    </w:lvl>
  </w:abstractNum>
  <w:abstractNum w:abstractNumId="4">
    <w:nsid w:val="16404C3D"/>
    <w:multiLevelType w:val="hybridMultilevel"/>
    <w:tmpl w:val="51EAFFAC"/>
    <w:lvl w:ilvl="0" w:tplc="F5B245F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1DBF583A"/>
    <w:multiLevelType w:val="multilevel"/>
    <w:tmpl w:val="F8D0F384"/>
    <w:lvl w:ilvl="0">
      <w:start w:val="1"/>
      <w:numFmt w:val="decimal"/>
      <w:lvlRestart w:val="0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0"/>
        </w:tabs>
        <w:ind w:left="1172" w:hanging="629"/>
      </w:pPr>
      <w:rPr>
        <w:rFonts w:hint="eastAsia"/>
        <w:vertAlign w:val="baseline"/>
      </w:rPr>
    </w:lvl>
  </w:abstractNum>
  <w:abstractNum w:abstractNumId="6">
    <w:nsid w:val="1FC91163"/>
    <w:multiLevelType w:val="multilevel"/>
    <w:tmpl w:val="855EE140"/>
    <w:lvl w:ilvl="0">
      <w:start w:val="1"/>
      <w:numFmt w:val="decimal"/>
      <w:pStyle w:val="a4"/>
      <w:suff w:val="nothing"/>
      <w:lvlText w:val="%1　"/>
      <w:lvlJc w:val="left"/>
      <w:pPr>
        <w:ind w:left="993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-282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-1417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-1417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-1417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-1417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-1417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2934"/>
        </w:tabs>
        <w:ind w:left="255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3360"/>
        </w:tabs>
        <w:ind w:left="3260" w:hanging="1700"/>
      </w:pPr>
      <w:rPr>
        <w:rFonts w:hint="eastAsia"/>
      </w:rPr>
    </w:lvl>
  </w:abstractNum>
  <w:abstractNum w:abstractNumId="7">
    <w:nsid w:val="2A8F7113"/>
    <w:multiLevelType w:val="multilevel"/>
    <w:tmpl w:val="76786F08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hint="eastAsia"/>
      </w:rPr>
    </w:lvl>
  </w:abstractNum>
  <w:abstractNum w:abstractNumId="8">
    <w:nsid w:val="2C5917C3"/>
    <w:multiLevelType w:val="multilevel"/>
    <w:tmpl w:val="C9A69A3E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num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num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1"/>
        </w:tabs>
        <w:ind w:left="3444" w:hanging="528"/>
      </w:pPr>
      <w:rPr>
        <w:rFonts w:hint="eastAsia"/>
      </w:rPr>
    </w:lvl>
  </w:abstractNum>
  <w:abstractNum w:abstractNumId="9">
    <w:nsid w:val="3D733618"/>
    <w:multiLevelType w:val="multilevel"/>
    <w:tmpl w:val="193A04F0"/>
    <w:lvl w:ilvl="0">
      <w:start w:val="1"/>
      <w:numFmt w:val="decimal"/>
      <w:pStyle w:val="af"/>
      <w:lvlText w:val="%1)"/>
      <w:lvlJc w:val="left"/>
      <w:pPr>
        <w:tabs>
          <w:tab w:val="num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700"/>
        </w:tabs>
        <w:ind w:left="544" w:hanging="544"/>
      </w:pPr>
      <w:rPr>
        <w:rFonts w:hint="eastAsia"/>
      </w:rPr>
    </w:lvl>
  </w:abstractNum>
  <w:abstractNum w:abstractNumId="10">
    <w:nsid w:val="44C50F90"/>
    <w:multiLevelType w:val="multilevel"/>
    <w:tmpl w:val="ED0C9B78"/>
    <w:lvl w:ilvl="0">
      <w:start w:val="1"/>
      <w:numFmt w:val="lowerLetter"/>
      <w:pStyle w:val="af0"/>
      <w:lvlText w:val="%1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num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num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199" w:hanging="419"/>
      </w:pPr>
      <w:rPr>
        <w:rFonts w:hint="eastAsia"/>
      </w:rPr>
    </w:lvl>
  </w:abstractNum>
  <w:abstractNum w:abstractNumId="11">
    <w:nsid w:val="4B733A5F"/>
    <w:multiLevelType w:val="multilevel"/>
    <w:tmpl w:val="2894FF02"/>
    <w:lvl w:ilvl="0">
      <w:start w:val="1"/>
      <w:numFmt w:val="decimal"/>
      <w:lvlRestart w:val="0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abstractNum w:abstractNumId="12">
    <w:nsid w:val="557C2AF5"/>
    <w:multiLevelType w:val="multilevel"/>
    <w:tmpl w:val="5AB41562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3">
    <w:nsid w:val="56F3755E"/>
    <w:multiLevelType w:val="hybridMultilevel"/>
    <w:tmpl w:val="D2D01F0A"/>
    <w:lvl w:ilvl="0" w:tplc="6B2AA8DC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0B55DC2"/>
    <w:multiLevelType w:val="multilevel"/>
    <w:tmpl w:val="9DCC486E"/>
    <w:lvl w:ilvl="0">
      <w:start w:val="1"/>
      <w:numFmt w:val="upperLetter"/>
      <w:pStyle w:val="af5"/>
      <w:lvlText w:val="%1"/>
      <w:lvlJc w:val="left"/>
      <w:pPr>
        <w:tabs>
          <w:tab w:val="num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hint="eastAsia"/>
      </w:rPr>
    </w:lvl>
  </w:abstractNum>
  <w:abstractNum w:abstractNumId="15">
    <w:nsid w:val="646260FA"/>
    <w:multiLevelType w:val="multilevel"/>
    <w:tmpl w:val="4F2011E8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6">
    <w:nsid w:val="657D3FBC"/>
    <w:multiLevelType w:val="multilevel"/>
    <w:tmpl w:val="95FA0F16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>
    <w:nsid w:val="6D6C07CD"/>
    <w:multiLevelType w:val="multilevel"/>
    <w:tmpl w:val="7A408B34"/>
    <w:lvl w:ilvl="0">
      <w:start w:val="1"/>
      <w:numFmt w:val="lowerLetter"/>
      <w:pStyle w:val="aff"/>
      <w:lvlText w:val="%1)"/>
      <w:lvlJc w:val="left"/>
      <w:pPr>
        <w:tabs>
          <w:tab w:val="num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num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79" w:hanging="419"/>
      </w:pPr>
      <w:rPr>
        <w:rFonts w:hint="eastAsia"/>
      </w:rPr>
    </w:lvl>
  </w:abstractNum>
  <w:abstractNum w:abstractNumId="18">
    <w:nsid w:val="6DBF04F4"/>
    <w:multiLevelType w:val="multilevel"/>
    <w:tmpl w:val="5BEC0A32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1140"/>
        </w:tabs>
        <w:ind w:left="726" w:hanging="363"/>
      </w:pPr>
      <w:rPr>
        <w:rFonts w:hint="eastAsia"/>
      </w:rPr>
    </w:lvl>
  </w:abstractNum>
  <w:abstractNum w:abstractNumId="19">
    <w:nsid w:val="75F340FA"/>
    <w:multiLevelType w:val="hybridMultilevel"/>
    <w:tmpl w:val="0242189A"/>
    <w:lvl w:ilvl="0" w:tplc="F5B245FA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0">
    <w:nsid w:val="78AE6FF7"/>
    <w:multiLevelType w:val="hybridMultilevel"/>
    <w:tmpl w:val="5F584738"/>
    <w:lvl w:ilvl="0" w:tplc="60AACE88">
      <w:start w:val="1"/>
      <w:numFmt w:val="decimal"/>
      <w:lvlText w:val="(%1)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8"/>
  </w:num>
  <w:num w:numId="3">
    <w:abstractNumId w:val="0"/>
  </w:num>
  <w:num w:numId="4">
    <w:abstractNumId w:val="8"/>
  </w:num>
  <w:num w:numId="5">
    <w:abstractNumId w:val="5"/>
  </w:num>
  <w:num w:numId="6">
    <w:abstractNumId w:val="11"/>
  </w:num>
  <w:num w:numId="7">
    <w:abstractNumId w:val="14"/>
  </w:num>
  <w:num w:numId="8">
    <w:abstractNumId w:val="7"/>
  </w:num>
  <w:num w:numId="9">
    <w:abstractNumId w:val="16"/>
  </w:num>
  <w:num w:numId="10">
    <w:abstractNumId w:val="17"/>
  </w:num>
  <w:num w:numId="11">
    <w:abstractNumId w:val="1"/>
  </w:num>
  <w:num w:numId="12">
    <w:abstractNumId w:val="9"/>
  </w:num>
  <w:num w:numId="13">
    <w:abstractNumId w:val="3"/>
  </w:num>
  <w:num w:numId="14">
    <w:abstractNumId w:val="15"/>
  </w:num>
  <w:num w:numId="15">
    <w:abstractNumId w:val="12"/>
  </w:num>
  <w:num w:numId="16">
    <w:abstractNumId w:val="10"/>
  </w:num>
  <w:num w:numId="17">
    <w:abstractNumId w:val="6"/>
  </w:num>
  <w:num w:numId="18">
    <w:abstractNumId w:val="4"/>
  </w:num>
  <w:num w:numId="19">
    <w:abstractNumId w:val="20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25"/>
    <w:rsid w:val="00000244"/>
    <w:rsid w:val="0000185F"/>
    <w:rsid w:val="00003411"/>
    <w:rsid w:val="000053F2"/>
    <w:rsid w:val="0000586F"/>
    <w:rsid w:val="00010755"/>
    <w:rsid w:val="0001212A"/>
    <w:rsid w:val="00013D86"/>
    <w:rsid w:val="00013E02"/>
    <w:rsid w:val="0002143C"/>
    <w:rsid w:val="000234F7"/>
    <w:rsid w:val="00025A65"/>
    <w:rsid w:val="00026C31"/>
    <w:rsid w:val="00027280"/>
    <w:rsid w:val="000320A7"/>
    <w:rsid w:val="00035925"/>
    <w:rsid w:val="00040D19"/>
    <w:rsid w:val="000433A5"/>
    <w:rsid w:val="00056328"/>
    <w:rsid w:val="00060954"/>
    <w:rsid w:val="00062BC8"/>
    <w:rsid w:val="000634E0"/>
    <w:rsid w:val="0006539D"/>
    <w:rsid w:val="00067CDF"/>
    <w:rsid w:val="000724C8"/>
    <w:rsid w:val="00074FBE"/>
    <w:rsid w:val="00083A09"/>
    <w:rsid w:val="0009005E"/>
    <w:rsid w:val="00092857"/>
    <w:rsid w:val="00095EBC"/>
    <w:rsid w:val="00096DBE"/>
    <w:rsid w:val="000A0F8A"/>
    <w:rsid w:val="000A20A9"/>
    <w:rsid w:val="000A40E4"/>
    <w:rsid w:val="000A47FE"/>
    <w:rsid w:val="000A48B1"/>
    <w:rsid w:val="000B3143"/>
    <w:rsid w:val="000B5BF0"/>
    <w:rsid w:val="000B5F51"/>
    <w:rsid w:val="000B6513"/>
    <w:rsid w:val="000C3E60"/>
    <w:rsid w:val="000C63EE"/>
    <w:rsid w:val="000C6B05"/>
    <w:rsid w:val="000C6DD6"/>
    <w:rsid w:val="000C73D4"/>
    <w:rsid w:val="000C7763"/>
    <w:rsid w:val="000D231D"/>
    <w:rsid w:val="000D2D8B"/>
    <w:rsid w:val="000D31D7"/>
    <w:rsid w:val="000D3384"/>
    <w:rsid w:val="000D3D4C"/>
    <w:rsid w:val="000D4F51"/>
    <w:rsid w:val="000D718B"/>
    <w:rsid w:val="000E0C46"/>
    <w:rsid w:val="000E15A4"/>
    <w:rsid w:val="000E206A"/>
    <w:rsid w:val="000E4AC0"/>
    <w:rsid w:val="000F030C"/>
    <w:rsid w:val="000F129C"/>
    <w:rsid w:val="000F5877"/>
    <w:rsid w:val="000F6DC3"/>
    <w:rsid w:val="00100E1A"/>
    <w:rsid w:val="001056DE"/>
    <w:rsid w:val="00105FC5"/>
    <w:rsid w:val="00107352"/>
    <w:rsid w:val="001112E2"/>
    <w:rsid w:val="001121E6"/>
    <w:rsid w:val="001124C0"/>
    <w:rsid w:val="00121E1D"/>
    <w:rsid w:val="0012339A"/>
    <w:rsid w:val="00124246"/>
    <w:rsid w:val="00124FD9"/>
    <w:rsid w:val="00125566"/>
    <w:rsid w:val="00127D6A"/>
    <w:rsid w:val="0013175F"/>
    <w:rsid w:val="001337E4"/>
    <w:rsid w:val="00140AA8"/>
    <w:rsid w:val="001457F3"/>
    <w:rsid w:val="001512B4"/>
    <w:rsid w:val="001533FF"/>
    <w:rsid w:val="001534A5"/>
    <w:rsid w:val="00154596"/>
    <w:rsid w:val="00155AF8"/>
    <w:rsid w:val="00160473"/>
    <w:rsid w:val="001620A5"/>
    <w:rsid w:val="001620AC"/>
    <w:rsid w:val="00163EB8"/>
    <w:rsid w:val="00164E53"/>
    <w:rsid w:val="0016699D"/>
    <w:rsid w:val="0017178D"/>
    <w:rsid w:val="00175159"/>
    <w:rsid w:val="00175804"/>
    <w:rsid w:val="00176208"/>
    <w:rsid w:val="00177CA3"/>
    <w:rsid w:val="00180EF8"/>
    <w:rsid w:val="0018211B"/>
    <w:rsid w:val="00182CB9"/>
    <w:rsid w:val="001835E4"/>
    <w:rsid w:val="001840D3"/>
    <w:rsid w:val="00185CB1"/>
    <w:rsid w:val="001900F8"/>
    <w:rsid w:val="00191258"/>
    <w:rsid w:val="00191746"/>
    <w:rsid w:val="00192680"/>
    <w:rsid w:val="00192A65"/>
    <w:rsid w:val="00193037"/>
    <w:rsid w:val="00193195"/>
    <w:rsid w:val="00193A2C"/>
    <w:rsid w:val="0019629B"/>
    <w:rsid w:val="00197C27"/>
    <w:rsid w:val="001A0E37"/>
    <w:rsid w:val="001A288E"/>
    <w:rsid w:val="001A6D07"/>
    <w:rsid w:val="001B1489"/>
    <w:rsid w:val="001B3DA1"/>
    <w:rsid w:val="001B59DE"/>
    <w:rsid w:val="001B6DC2"/>
    <w:rsid w:val="001C149C"/>
    <w:rsid w:val="001C21AC"/>
    <w:rsid w:val="001C40DC"/>
    <w:rsid w:val="001C47BA"/>
    <w:rsid w:val="001C59EA"/>
    <w:rsid w:val="001C6A8E"/>
    <w:rsid w:val="001D2D13"/>
    <w:rsid w:val="001D406C"/>
    <w:rsid w:val="001D41EE"/>
    <w:rsid w:val="001D5849"/>
    <w:rsid w:val="001D5FD6"/>
    <w:rsid w:val="001D6ED0"/>
    <w:rsid w:val="001E0380"/>
    <w:rsid w:val="001E0566"/>
    <w:rsid w:val="001E1269"/>
    <w:rsid w:val="001E13B1"/>
    <w:rsid w:val="001E618C"/>
    <w:rsid w:val="001F21F8"/>
    <w:rsid w:val="001F38AF"/>
    <w:rsid w:val="001F3A19"/>
    <w:rsid w:val="001F44A5"/>
    <w:rsid w:val="001F5889"/>
    <w:rsid w:val="00203EAA"/>
    <w:rsid w:val="00205C8A"/>
    <w:rsid w:val="0020745D"/>
    <w:rsid w:val="00207EEC"/>
    <w:rsid w:val="00215DEA"/>
    <w:rsid w:val="00217BA7"/>
    <w:rsid w:val="0022090A"/>
    <w:rsid w:val="0022164A"/>
    <w:rsid w:val="00225AF4"/>
    <w:rsid w:val="002277DD"/>
    <w:rsid w:val="00227958"/>
    <w:rsid w:val="00232BF5"/>
    <w:rsid w:val="00234467"/>
    <w:rsid w:val="00237D8D"/>
    <w:rsid w:val="00241DA2"/>
    <w:rsid w:val="0024301D"/>
    <w:rsid w:val="00247FEE"/>
    <w:rsid w:val="00250E7D"/>
    <w:rsid w:val="00252124"/>
    <w:rsid w:val="00255FBF"/>
    <w:rsid w:val="002565D5"/>
    <w:rsid w:val="0025661C"/>
    <w:rsid w:val="002622C0"/>
    <w:rsid w:val="00262FEB"/>
    <w:rsid w:val="00263C64"/>
    <w:rsid w:val="00265C20"/>
    <w:rsid w:val="002778AE"/>
    <w:rsid w:val="0028269A"/>
    <w:rsid w:val="00283590"/>
    <w:rsid w:val="00286973"/>
    <w:rsid w:val="00290A7C"/>
    <w:rsid w:val="00292203"/>
    <w:rsid w:val="00293CDD"/>
    <w:rsid w:val="00294E70"/>
    <w:rsid w:val="00295D13"/>
    <w:rsid w:val="002A10C1"/>
    <w:rsid w:val="002A1924"/>
    <w:rsid w:val="002A38F4"/>
    <w:rsid w:val="002A416B"/>
    <w:rsid w:val="002A7420"/>
    <w:rsid w:val="002B0F12"/>
    <w:rsid w:val="002B1308"/>
    <w:rsid w:val="002B1903"/>
    <w:rsid w:val="002B4554"/>
    <w:rsid w:val="002C0FCE"/>
    <w:rsid w:val="002C3773"/>
    <w:rsid w:val="002C3FE1"/>
    <w:rsid w:val="002C49A2"/>
    <w:rsid w:val="002C4EE1"/>
    <w:rsid w:val="002C72D8"/>
    <w:rsid w:val="002D11FA"/>
    <w:rsid w:val="002D25CB"/>
    <w:rsid w:val="002D26FA"/>
    <w:rsid w:val="002E0DDF"/>
    <w:rsid w:val="002E1DF3"/>
    <w:rsid w:val="002E2906"/>
    <w:rsid w:val="002E46FE"/>
    <w:rsid w:val="002E5635"/>
    <w:rsid w:val="002E64C3"/>
    <w:rsid w:val="002E6A2C"/>
    <w:rsid w:val="002F1D8C"/>
    <w:rsid w:val="002F21DA"/>
    <w:rsid w:val="002F5DA0"/>
    <w:rsid w:val="00301F39"/>
    <w:rsid w:val="00307527"/>
    <w:rsid w:val="003078BB"/>
    <w:rsid w:val="003129C4"/>
    <w:rsid w:val="00313C85"/>
    <w:rsid w:val="00320A15"/>
    <w:rsid w:val="00324487"/>
    <w:rsid w:val="00325926"/>
    <w:rsid w:val="00326619"/>
    <w:rsid w:val="0032699A"/>
    <w:rsid w:val="00327A8A"/>
    <w:rsid w:val="003331B1"/>
    <w:rsid w:val="00335641"/>
    <w:rsid w:val="003357F8"/>
    <w:rsid w:val="00336610"/>
    <w:rsid w:val="00336E5A"/>
    <w:rsid w:val="0034042D"/>
    <w:rsid w:val="00343F73"/>
    <w:rsid w:val="00344444"/>
    <w:rsid w:val="00345060"/>
    <w:rsid w:val="00345C75"/>
    <w:rsid w:val="0034606E"/>
    <w:rsid w:val="0034742D"/>
    <w:rsid w:val="0035268D"/>
    <w:rsid w:val="0035323B"/>
    <w:rsid w:val="003609D2"/>
    <w:rsid w:val="00363F22"/>
    <w:rsid w:val="00366046"/>
    <w:rsid w:val="00366C12"/>
    <w:rsid w:val="00367F2A"/>
    <w:rsid w:val="00371DB1"/>
    <w:rsid w:val="0037409B"/>
    <w:rsid w:val="00374580"/>
    <w:rsid w:val="00375564"/>
    <w:rsid w:val="00376B45"/>
    <w:rsid w:val="00377F97"/>
    <w:rsid w:val="0038264E"/>
    <w:rsid w:val="00383191"/>
    <w:rsid w:val="00386DED"/>
    <w:rsid w:val="00390870"/>
    <w:rsid w:val="003912E7"/>
    <w:rsid w:val="00391A30"/>
    <w:rsid w:val="00392F72"/>
    <w:rsid w:val="00393947"/>
    <w:rsid w:val="003A2275"/>
    <w:rsid w:val="003A2BE8"/>
    <w:rsid w:val="003A5BB6"/>
    <w:rsid w:val="003A6A4F"/>
    <w:rsid w:val="003A6E20"/>
    <w:rsid w:val="003A6E63"/>
    <w:rsid w:val="003A7088"/>
    <w:rsid w:val="003B00DF"/>
    <w:rsid w:val="003B1275"/>
    <w:rsid w:val="003B1778"/>
    <w:rsid w:val="003B2292"/>
    <w:rsid w:val="003B5ECB"/>
    <w:rsid w:val="003C11CB"/>
    <w:rsid w:val="003C1584"/>
    <w:rsid w:val="003C1A74"/>
    <w:rsid w:val="003C2142"/>
    <w:rsid w:val="003C75F3"/>
    <w:rsid w:val="003C78A3"/>
    <w:rsid w:val="003D3024"/>
    <w:rsid w:val="003D67E5"/>
    <w:rsid w:val="003E1867"/>
    <w:rsid w:val="003E5729"/>
    <w:rsid w:val="003F14A8"/>
    <w:rsid w:val="003F4EE0"/>
    <w:rsid w:val="003F6307"/>
    <w:rsid w:val="003F7D7F"/>
    <w:rsid w:val="00402153"/>
    <w:rsid w:val="00402FC1"/>
    <w:rsid w:val="00403C93"/>
    <w:rsid w:val="00407AE7"/>
    <w:rsid w:val="004116B2"/>
    <w:rsid w:val="00415BBA"/>
    <w:rsid w:val="00415E21"/>
    <w:rsid w:val="004168AB"/>
    <w:rsid w:val="00421D17"/>
    <w:rsid w:val="00422A36"/>
    <w:rsid w:val="00423F43"/>
    <w:rsid w:val="00425082"/>
    <w:rsid w:val="00427A2E"/>
    <w:rsid w:val="00430240"/>
    <w:rsid w:val="00431DEB"/>
    <w:rsid w:val="00433856"/>
    <w:rsid w:val="00441975"/>
    <w:rsid w:val="00442748"/>
    <w:rsid w:val="004442F1"/>
    <w:rsid w:val="004464FB"/>
    <w:rsid w:val="00446B29"/>
    <w:rsid w:val="00453F9A"/>
    <w:rsid w:val="00455698"/>
    <w:rsid w:val="004633EA"/>
    <w:rsid w:val="00464D95"/>
    <w:rsid w:val="00465870"/>
    <w:rsid w:val="00470519"/>
    <w:rsid w:val="00471E91"/>
    <w:rsid w:val="00474675"/>
    <w:rsid w:val="0047470C"/>
    <w:rsid w:val="0047495B"/>
    <w:rsid w:val="004754E1"/>
    <w:rsid w:val="00475903"/>
    <w:rsid w:val="00476113"/>
    <w:rsid w:val="004777F8"/>
    <w:rsid w:val="00485B2A"/>
    <w:rsid w:val="00492952"/>
    <w:rsid w:val="004930F0"/>
    <w:rsid w:val="004933F5"/>
    <w:rsid w:val="00494391"/>
    <w:rsid w:val="004A03F8"/>
    <w:rsid w:val="004A3143"/>
    <w:rsid w:val="004A35F9"/>
    <w:rsid w:val="004A6EB5"/>
    <w:rsid w:val="004B24C1"/>
    <w:rsid w:val="004B2AE2"/>
    <w:rsid w:val="004B488E"/>
    <w:rsid w:val="004B5ABA"/>
    <w:rsid w:val="004C292F"/>
    <w:rsid w:val="004C5151"/>
    <w:rsid w:val="004C6BA4"/>
    <w:rsid w:val="004D1BFC"/>
    <w:rsid w:val="004D253C"/>
    <w:rsid w:val="004D468D"/>
    <w:rsid w:val="004D6309"/>
    <w:rsid w:val="004D7C56"/>
    <w:rsid w:val="004E375E"/>
    <w:rsid w:val="004E5E50"/>
    <w:rsid w:val="004E6AE5"/>
    <w:rsid w:val="00500AD0"/>
    <w:rsid w:val="00504A53"/>
    <w:rsid w:val="00510280"/>
    <w:rsid w:val="00510638"/>
    <w:rsid w:val="0051196F"/>
    <w:rsid w:val="00513D73"/>
    <w:rsid w:val="005148AB"/>
    <w:rsid w:val="00514A43"/>
    <w:rsid w:val="005174E5"/>
    <w:rsid w:val="00522393"/>
    <w:rsid w:val="00522620"/>
    <w:rsid w:val="0052548E"/>
    <w:rsid w:val="00525656"/>
    <w:rsid w:val="00534A30"/>
    <w:rsid w:val="00534C02"/>
    <w:rsid w:val="005364CD"/>
    <w:rsid w:val="0054264B"/>
    <w:rsid w:val="00542E2A"/>
    <w:rsid w:val="00543786"/>
    <w:rsid w:val="00552FDA"/>
    <w:rsid w:val="005533D7"/>
    <w:rsid w:val="00554CD0"/>
    <w:rsid w:val="00555DAC"/>
    <w:rsid w:val="005703DE"/>
    <w:rsid w:val="00576D52"/>
    <w:rsid w:val="0058464E"/>
    <w:rsid w:val="0058570A"/>
    <w:rsid w:val="00585824"/>
    <w:rsid w:val="00587FE6"/>
    <w:rsid w:val="00593A1A"/>
    <w:rsid w:val="00594059"/>
    <w:rsid w:val="00595D06"/>
    <w:rsid w:val="00597995"/>
    <w:rsid w:val="005A01CB"/>
    <w:rsid w:val="005A0385"/>
    <w:rsid w:val="005A28C7"/>
    <w:rsid w:val="005A58FF"/>
    <w:rsid w:val="005A5EAF"/>
    <w:rsid w:val="005A64C0"/>
    <w:rsid w:val="005B2FE3"/>
    <w:rsid w:val="005B3C11"/>
    <w:rsid w:val="005B6487"/>
    <w:rsid w:val="005C1C28"/>
    <w:rsid w:val="005C4050"/>
    <w:rsid w:val="005C6DB5"/>
    <w:rsid w:val="005D0051"/>
    <w:rsid w:val="005D0325"/>
    <w:rsid w:val="005D0ADA"/>
    <w:rsid w:val="005D7CEF"/>
    <w:rsid w:val="005E19E7"/>
    <w:rsid w:val="005E1C45"/>
    <w:rsid w:val="005E49E9"/>
    <w:rsid w:val="005F057C"/>
    <w:rsid w:val="005F0B96"/>
    <w:rsid w:val="005F6CF1"/>
    <w:rsid w:val="006022B1"/>
    <w:rsid w:val="00603844"/>
    <w:rsid w:val="0061092C"/>
    <w:rsid w:val="00617117"/>
    <w:rsid w:val="0061716C"/>
    <w:rsid w:val="0062409A"/>
    <w:rsid w:val="006243A1"/>
    <w:rsid w:val="0062693C"/>
    <w:rsid w:val="00626D36"/>
    <w:rsid w:val="00627B96"/>
    <w:rsid w:val="00627E7A"/>
    <w:rsid w:val="0063101D"/>
    <w:rsid w:val="00631809"/>
    <w:rsid w:val="00632E56"/>
    <w:rsid w:val="00633F6D"/>
    <w:rsid w:val="00635482"/>
    <w:rsid w:val="00635CBA"/>
    <w:rsid w:val="00635F7C"/>
    <w:rsid w:val="006361E7"/>
    <w:rsid w:val="00641787"/>
    <w:rsid w:val="0064338B"/>
    <w:rsid w:val="00643A30"/>
    <w:rsid w:val="00643B01"/>
    <w:rsid w:val="006460DF"/>
    <w:rsid w:val="00646542"/>
    <w:rsid w:val="006504F4"/>
    <w:rsid w:val="00653423"/>
    <w:rsid w:val="00654302"/>
    <w:rsid w:val="00654BC9"/>
    <w:rsid w:val="006552FD"/>
    <w:rsid w:val="006600F5"/>
    <w:rsid w:val="00663AF3"/>
    <w:rsid w:val="006651DB"/>
    <w:rsid w:val="00665D5B"/>
    <w:rsid w:val="00666B6C"/>
    <w:rsid w:val="006766E8"/>
    <w:rsid w:val="00676BAF"/>
    <w:rsid w:val="00682682"/>
    <w:rsid w:val="00682702"/>
    <w:rsid w:val="00690F6B"/>
    <w:rsid w:val="00692368"/>
    <w:rsid w:val="00695872"/>
    <w:rsid w:val="00696AEF"/>
    <w:rsid w:val="006A2EBC"/>
    <w:rsid w:val="006A5B8E"/>
    <w:rsid w:val="006A5EA0"/>
    <w:rsid w:val="006A783B"/>
    <w:rsid w:val="006A7B33"/>
    <w:rsid w:val="006B3945"/>
    <w:rsid w:val="006B4E13"/>
    <w:rsid w:val="006B75DD"/>
    <w:rsid w:val="006C3D8D"/>
    <w:rsid w:val="006C3E69"/>
    <w:rsid w:val="006C67E0"/>
    <w:rsid w:val="006C6803"/>
    <w:rsid w:val="006C7ABA"/>
    <w:rsid w:val="006D0A8D"/>
    <w:rsid w:val="006D0D60"/>
    <w:rsid w:val="006D1122"/>
    <w:rsid w:val="006D1681"/>
    <w:rsid w:val="006D3C00"/>
    <w:rsid w:val="006E1DB8"/>
    <w:rsid w:val="006E3675"/>
    <w:rsid w:val="006E4A7F"/>
    <w:rsid w:val="006F0E76"/>
    <w:rsid w:val="006F79D1"/>
    <w:rsid w:val="006F7DF0"/>
    <w:rsid w:val="00701749"/>
    <w:rsid w:val="00704DF6"/>
    <w:rsid w:val="0070651C"/>
    <w:rsid w:val="0070669E"/>
    <w:rsid w:val="00710A7C"/>
    <w:rsid w:val="007132A3"/>
    <w:rsid w:val="00714578"/>
    <w:rsid w:val="00716421"/>
    <w:rsid w:val="0072267A"/>
    <w:rsid w:val="00722A6D"/>
    <w:rsid w:val="00723A69"/>
    <w:rsid w:val="00724EFB"/>
    <w:rsid w:val="007318AF"/>
    <w:rsid w:val="007336A4"/>
    <w:rsid w:val="00734466"/>
    <w:rsid w:val="00735E3C"/>
    <w:rsid w:val="00737209"/>
    <w:rsid w:val="007419C3"/>
    <w:rsid w:val="007467A7"/>
    <w:rsid w:val="007469DD"/>
    <w:rsid w:val="0074741B"/>
    <w:rsid w:val="0074759E"/>
    <w:rsid w:val="007478EA"/>
    <w:rsid w:val="00751176"/>
    <w:rsid w:val="0075415C"/>
    <w:rsid w:val="007551CB"/>
    <w:rsid w:val="007557F9"/>
    <w:rsid w:val="007574CB"/>
    <w:rsid w:val="00763502"/>
    <w:rsid w:val="007656BD"/>
    <w:rsid w:val="007657A7"/>
    <w:rsid w:val="007779EB"/>
    <w:rsid w:val="00777B87"/>
    <w:rsid w:val="007831A7"/>
    <w:rsid w:val="007913AB"/>
    <w:rsid w:val="007914F7"/>
    <w:rsid w:val="00792F5C"/>
    <w:rsid w:val="007934CE"/>
    <w:rsid w:val="007939B2"/>
    <w:rsid w:val="0079428E"/>
    <w:rsid w:val="007946B2"/>
    <w:rsid w:val="007950A6"/>
    <w:rsid w:val="007B0851"/>
    <w:rsid w:val="007B0B61"/>
    <w:rsid w:val="007B0B89"/>
    <w:rsid w:val="007B1625"/>
    <w:rsid w:val="007B236F"/>
    <w:rsid w:val="007B5281"/>
    <w:rsid w:val="007B5C6A"/>
    <w:rsid w:val="007B706E"/>
    <w:rsid w:val="007B71EB"/>
    <w:rsid w:val="007C14C6"/>
    <w:rsid w:val="007C5186"/>
    <w:rsid w:val="007C5304"/>
    <w:rsid w:val="007C53D4"/>
    <w:rsid w:val="007C6205"/>
    <w:rsid w:val="007C686A"/>
    <w:rsid w:val="007C728E"/>
    <w:rsid w:val="007D2C53"/>
    <w:rsid w:val="007D3D60"/>
    <w:rsid w:val="007E1980"/>
    <w:rsid w:val="007E3E4B"/>
    <w:rsid w:val="007E4B76"/>
    <w:rsid w:val="007E5998"/>
    <w:rsid w:val="007E5EA8"/>
    <w:rsid w:val="007F0CF1"/>
    <w:rsid w:val="007F12A5"/>
    <w:rsid w:val="007F2DA5"/>
    <w:rsid w:val="007F4C4F"/>
    <w:rsid w:val="007F4CF1"/>
    <w:rsid w:val="007F758D"/>
    <w:rsid w:val="007F7D52"/>
    <w:rsid w:val="0080654C"/>
    <w:rsid w:val="008071C6"/>
    <w:rsid w:val="00811506"/>
    <w:rsid w:val="008168E3"/>
    <w:rsid w:val="00817A00"/>
    <w:rsid w:val="008204E8"/>
    <w:rsid w:val="00821545"/>
    <w:rsid w:val="0082512C"/>
    <w:rsid w:val="008259F9"/>
    <w:rsid w:val="00834D8B"/>
    <w:rsid w:val="00835DB3"/>
    <w:rsid w:val="0083617B"/>
    <w:rsid w:val="008371BD"/>
    <w:rsid w:val="0083767E"/>
    <w:rsid w:val="00840257"/>
    <w:rsid w:val="008405AD"/>
    <w:rsid w:val="00840B61"/>
    <w:rsid w:val="008427A3"/>
    <w:rsid w:val="00843B50"/>
    <w:rsid w:val="00847566"/>
    <w:rsid w:val="008504A8"/>
    <w:rsid w:val="00850F51"/>
    <w:rsid w:val="0085282E"/>
    <w:rsid w:val="00857896"/>
    <w:rsid w:val="00861580"/>
    <w:rsid w:val="0087198C"/>
    <w:rsid w:val="00872C1F"/>
    <w:rsid w:val="0087373A"/>
    <w:rsid w:val="00873B42"/>
    <w:rsid w:val="008750A4"/>
    <w:rsid w:val="00882F7D"/>
    <w:rsid w:val="00884F76"/>
    <w:rsid w:val="008856D8"/>
    <w:rsid w:val="00887FE6"/>
    <w:rsid w:val="008921E2"/>
    <w:rsid w:val="00892E82"/>
    <w:rsid w:val="0089545A"/>
    <w:rsid w:val="00896E6C"/>
    <w:rsid w:val="008A0B53"/>
    <w:rsid w:val="008A218B"/>
    <w:rsid w:val="008A2641"/>
    <w:rsid w:val="008A43EE"/>
    <w:rsid w:val="008A559E"/>
    <w:rsid w:val="008A5A33"/>
    <w:rsid w:val="008A627C"/>
    <w:rsid w:val="008A6EB6"/>
    <w:rsid w:val="008B5210"/>
    <w:rsid w:val="008C1B58"/>
    <w:rsid w:val="008C39AE"/>
    <w:rsid w:val="008C590D"/>
    <w:rsid w:val="008D4BC4"/>
    <w:rsid w:val="008D715F"/>
    <w:rsid w:val="008E031B"/>
    <w:rsid w:val="008E45FB"/>
    <w:rsid w:val="008E7029"/>
    <w:rsid w:val="008E74F2"/>
    <w:rsid w:val="008E7EF6"/>
    <w:rsid w:val="008F09F1"/>
    <w:rsid w:val="008F1F98"/>
    <w:rsid w:val="008F6758"/>
    <w:rsid w:val="009040DD"/>
    <w:rsid w:val="00905B47"/>
    <w:rsid w:val="00906819"/>
    <w:rsid w:val="00911FBF"/>
    <w:rsid w:val="0091331C"/>
    <w:rsid w:val="00921653"/>
    <w:rsid w:val="009279DE"/>
    <w:rsid w:val="00930116"/>
    <w:rsid w:val="0093034D"/>
    <w:rsid w:val="009345A4"/>
    <w:rsid w:val="009347EC"/>
    <w:rsid w:val="00936C7D"/>
    <w:rsid w:val="00940825"/>
    <w:rsid w:val="0094212C"/>
    <w:rsid w:val="0094370B"/>
    <w:rsid w:val="00945FCF"/>
    <w:rsid w:val="00947577"/>
    <w:rsid w:val="00947BEA"/>
    <w:rsid w:val="00953A42"/>
    <w:rsid w:val="00953F02"/>
    <w:rsid w:val="00954689"/>
    <w:rsid w:val="009617C9"/>
    <w:rsid w:val="00961C93"/>
    <w:rsid w:val="00965324"/>
    <w:rsid w:val="0096609F"/>
    <w:rsid w:val="0097091E"/>
    <w:rsid w:val="00974CAC"/>
    <w:rsid w:val="00974CF5"/>
    <w:rsid w:val="009760D3"/>
    <w:rsid w:val="00977132"/>
    <w:rsid w:val="00981A4B"/>
    <w:rsid w:val="0098221E"/>
    <w:rsid w:val="00982501"/>
    <w:rsid w:val="00985CCA"/>
    <w:rsid w:val="009875DB"/>
    <w:rsid w:val="009877D3"/>
    <w:rsid w:val="00994469"/>
    <w:rsid w:val="00994E8F"/>
    <w:rsid w:val="009951DC"/>
    <w:rsid w:val="009959BB"/>
    <w:rsid w:val="00997158"/>
    <w:rsid w:val="009A1366"/>
    <w:rsid w:val="009A3A7C"/>
    <w:rsid w:val="009A61C4"/>
    <w:rsid w:val="009B22CD"/>
    <w:rsid w:val="009B2ADB"/>
    <w:rsid w:val="009B603A"/>
    <w:rsid w:val="009B77F1"/>
    <w:rsid w:val="009C02E0"/>
    <w:rsid w:val="009C0591"/>
    <w:rsid w:val="009C20EE"/>
    <w:rsid w:val="009C2B9B"/>
    <w:rsid w:val="009C2D0E"/>
    <w:rsid w:val="009C3DAC"/>
    <w:rsid w:val="009C42E0"/>
    <w:rsid w:val="009C60C0"/>
    <w:rsid w:val="009D0D63"/>
    <w:rsid w:val="009D5362"/>
    <w:rsid w:val="009D60E7"/>
    <w:rsid w:val="009E1415"/>
    <w:rsid w:val="009E1BA8"/>
    <w:rsid w:val="009E6116"/>
    <w:rsid w:val="009E7A64"/>
    <w:rsid w:val="009F12F3"/>
    <w:rsid w:val="009F5759"/>
    <w:rsid w:val="00A02E43"/>
    <w:rsid w:val="00A04ECC"/>
    <w:rsid w:val="00A065F9"/>
    <w:rsid w:val="00A07F34"/>
    <w:rsid w:val="00A1233E"/>
    <w:rsid w:val="00A16BB5"/>
    <w:rsid w:val="00A16F87"/>
    <w:rsid w:val="00A22154"/>
    <w:rsid w:val="00A2217C"/>
    <w:rsid w:val="00A25C38"/>
    <w:rsid w:val="00A340B0"/>
    <w:rsid w:val="00A36BBE"/>
    <w:rsid w:val="00A4035E"/>
    <w:rsid w:val="00A4307A"/>
    <w:rsid w:val="00A44AEC"/>
    <w:rsid w:val="00A47EBB"/>
    <w:rsid w:val="00A50FA4"/>
    <w:rsid w:val="00A51CDD"/>
    <w:rsid w:val="00A617C7"/>
    <w:rsid w:val="00A63B21"/>
    <w:rsid w:val="00A6730D"/>
    <w:rsid w:val="00A708B1"/>
    <w:rsid w:val="00A71625"/>
    <w:rsid w:val="00A71B9B"/>
    <w:rsid w:val="00A71F67"/>
    <w:rsid w:val="00A74FE1"/>
    <w:rsid w:val="00A750BB"/>
    <w:rsid w:val="00A751C7"/>
    <w:rsid w:val="00A77576"/>
    <w:rsid w:val="00A842AF"/>
    <w:rsid w:val="00A87844"/>
    <w:rsid w:val="00A954A2"/>
    <w:rsid w:val="00AA038C"/>
    <w:rsid w:val="00AA671C"/>
    <w:rsid w:val="00AA7A09"/>
    <w:rsid w:val="00AB0BE7"/>
    <w:rsid w:val="00AB18D2"/>
    <w:rsid w:val="00AB3B50"/>
    <w:rsid w:val="00AB3F91"/>
    <w:rsid w:val="00AC05B1"/>
    <w:rsid w:val="00AC3745"/>
    <w:rsid w:val="00AC3FCD"/>
    <w:rsid w:val="00AC698E"/>
    <w:rsid w:val="00AD356C"/>
    <w:rsid w:val="00AE2914"/>
    <w:rsid w:val="00AE6D15"/>
    <w:rsid w:val="00AF2E66"/>
    <w:rsid w:val="00AF6063"/>
    <w:rsid w:val="00B0012A"/>
    <w:rsid w:val="00B01436"/>
    <w:rsid w:val="00B04182"/>
    <w:rsid w:val="00B0757C"/>
    <w:rsid w:val="00B07AE3"/>
    <w:rsid w:val="00B11430"/>
    <w:rsid w:val="00B15BB3"/>
    <w:rsid w:val="00B1655E"/>
    <w:rsid w:val="00B20245"/>
    <w:rsid w:val="00B20598"/>
    <w:rsid w:val="00B215A3"/>
    <w:rsid w:val="00B22822"/>
    <w:rsid w:val="00B23682"/>
    <w:rsid w:val="00B257F2"/>
    <w:rsid w:val="00B25E90"/>
    <w:rsid w:val="00B302F4"/>
    <w:rsid w:val="00B31B52"/>
    <w:rsid w:val="00B31DA2"/>
    <w:rsid w:val="00B353EB"/>
    <w:rsid w:val="00B439C4"/>
    <w:rsid w:val="00B43B7A"/>
    <w:rsid w:val="00B4535E"/>
    <w:rsid w:val="00B51AB7"/>
    <w:rsid w:val="00B524BD"/>
    <w:rsid w:val="00B52A8C"/>
    <w:rsid w:val="00B57BD0"/>
    <w:rsid w:val="00B636A8"/>
    <w:rsid w:val="00B6504B"/>
    <w:rsid w:val="00B665C6"/>
    <w:rsid w:val="00B66654"/>
    <w:rsid w:val="00B73CF7"/>
    <w:rsid w:val="00B805AF"/>
    <w:rsid w:val="00B810BB"/>
    <w:rsid w:val="00B81BD1"/>
    <w:rsid w:val="00B83A31"/>
    <w:rsid w:val="00B83F78"/>
    <w:rsid w:val="00B86539"/>
    <w:rsid w:val="00B869EC"/>
    <w:rsid w:val="00B87E43"/>
    <w:rsid w:val="00B9397A"/>
    <w:rsid w:val="00B9633D"/>
    <w:rsid w:val="00B97082"/>
    <w:rsid w:val="00BA1AE4"/>
    <w:rsid w:val="00BA2BD7"/>
    <w:rsid w:val="00BA2EBE"/>
    <w:rsid w:val="00BA6367"/>
    <w:rsid w:val="00BB0F28"/>
    <w:rsid w:val="00BB458A"/>
    <w:rsid w:val="00BB4AE8"/>
    <w:rsid w:val="00BB7C08"/>
    <w:rsid w:val="00BC0C27"/>
    <w:rsid w:val="00BC256F"/>
    <w:rsid w:val="00BD00D3"/>
    <w:rsid w:val="00BD094C"/>
    <w:rsid w:val="00BD144B"/>
    <w:rsid w:val="00BD1659"/>
    <w:rsid w:val="00BD3AA9"/>
    <w:rsid w:val="00BD4A18"/>
    <w:rsid w:val="00BD6DB2"/>
    <w:rsid w:val="00BE11CF"/>
    <w:rsid w:val="00BE21AB"/>
    <w:rsid w:val="00BE3ED7"/>
    <w:rsid w:val="00BE55CB"/>
    <w:rsid w:val="00BF0807"/>
    <w:rsid w:val="00BF1780"/>
    <w:rsid w:val="00BF203B"/>
    <w:rsid w:val="00BF4025"/>
    <w:rsid w:val="00BF617A"/>
    <w:rsid w:val="00C0379D"/>
    <w:rsid w:val="00C03821"/>
    <w:rsid w:val="00C03931"/>
    <w:rsid w:val="00C04AC3"/>
    <w:rsid w:val="00C05FE3"/>
    <w:rsid w:val="00C07008"/>
    <w:rsid w:val="00C1147D"/>
    <w:rsid w:val="00C148AA"/>
    <w:rsid w:val="00C16158"/>
    <w:rsid w:val="00C16311"/>
    <w:rsid w:val="00C2136D"/>
    <w:rsid w:val="00C214EE"/>
    <w:rsid w:val="00C2314B"/>
    <w:rsid w:val="00C24971"/>
    <w:rsid w:val="00C26BE5"/>
    <w:rsid w:val="00C26E4D"/>
    <w:rsid w:val="00C27909"/>
    <w:rsid w:val="00C27B03"/>
    <w:rsid w:val="00C3054C"/>
    <w:rsid w:val="00C30900"/>
    <w:rsid w:val="00C314E1"/>
    <w:rsid w:val="00C32A18"/>
    <w:rsid w:val="00C32DB9"/>
    <w:rsid w:val="00C34397"/>
    <w:rsid w:val="00C37865"/>
    <w:rsid w:val="00C4095D"/>
    <w:rsid w:val="00C42064"/>
    <w:rsid w:val="00C42630"/>
    <w:rsid w:val="00C47F33"/>
    <w:rsid w:val="00C601D2"/>
    <w:rsid w:val="00C618AA"/>
    <w:rsid w:val="00C641CF"/>
    <w:rsid w:val="00C64E85"/>
    <w:rsid w:val="00C65BCC"/>
    <w:rsid w:val="00C66970"/>
    <w:rsid w:val="00C6744A"/>
    <w:rsid w:val="00C809B0"/>
    <w:rsid w:val="00C83FF2"/>
    <w:rsid w:val="00C8691C"/>
    <w:rsid w:val="00C86C0E"/>
    <w:rsid w:val="00C87858"/>
    <w:rsid w:val="00C933D9"/>
    <w:rsid w:val="00CA168A"/>
    <w:rsid w:val="00CA357E"/>
    <w:rsid w:val="00CA44F9"/>
    <w:rsid w:val="00CA4A69"/>
    <w:rsid w:val="00CB2815"/>
    <w:rsid w:val="00CC2180"/>
    <w:rsid w:val="00CC2F37"/>
    <w:rsid w:val="00CC3E0C"/>
    <w:rsid w:val="00CC4372"/>
    <w:rsid w:val="00CC58D3"/>
    <w:rsid w:val="00CC784D"/>
    <w:rsid w:val="00CD09CC"/>
    <w:rsid w:val="00CD1AF8"/>
    <w:rsid w:val="00CD33D7"/>
    <w:rsid w:val="00CE2985"/>
    <w:rsid w:val="00CE7B33"/>
    <w:rsid w:val="00CF3443"/>
    <w:rsid w:val="00CF669C"/>
    <w:rsid w:val="00D007C1"/>
    <w:rsid w:val="00D0337B"/>
    <w:rsid w:val="00D0340C"/>
    <w:rsid w:val="00D039BA"/>
    <w:rsid w:val="00D0441D"/>
    <w:rsid w:val="00D079B2"/>
    <w:rsid w:val="00D114E9"/>
    <w:rsid w:val="00D123E7"/>
    <w:rsid w:val="00D1682E"/>
    <w:rsid w:val="00D20919"/>
    <w:rsid w:val="00D20CA3"/>
    <w:rsid w:val="00D25B84"/>
    <w:rsid w:val="00D26938"/>
    <w:rsid w:val="00D274FD"/>
    <w:rsid w:val="00D334B3"/>
    <w:rsid w:val="00D339DD"/>
    <w:rsid w:val="00D429C6"/>
    <w:rsid w:val="00D45551"/>
    <w:rsid w:val="00D47748"/>
    <w:rsid w:val="00D546FE"/>
    <w:rsid w:val="00D54CC3"/>
    <w:rsid w:val="00D56C52"/>
    <w:rsid w:val="00D6041A"/>
    <w:rsid w:val="00D623F8"/>
    <w:rsid w:val="00D633EB"/>
    <w:rsid w:val="00D63581"/>
    <w:rsid w:val="00D64F1F"/>
    <w:rsid w:val="00D65076"/>
    <w:rsid w:val="00D73A9F"/>
    <w:rsid w:val="00D75D67"/>
    <w:rsid w:val="00D760DF"/>
    <w:rsid w:val="00D81361"/>
    <w:rsid w:val="00D82470"/>
    <w:rsid w:val="00D826B3"/>
    <w:rsid w:val="00D82FF7"/>
    <w:rsid w:val="00D83570"/>
    <w:rsid w:val="00D8382E"/>
    <w:rsid w:val="00D847FE"/>
    <w:rsid w:val="00D92046"/>
    <w:rsid w:val="00D9451C"/>
    <w:rsid w:val="00D95C4D"/>
    <w:rsid w:val="00D964EA"/>
    <w:rsid w:val="00D966D0"/>
    <w:rsid w:val="00DA0C59"/>
    <w:rsid w:val="00DA1F56"/>
    <w:rsid w:val="00DA3991"/>
    <w:rsid w:val="00DA6FB8"/>
    <w:rsid w:val="00DB0514"/>
    <w:rsid w:val="00DB11E3"/>
    <w:rsid w:val="00DB6AF5"/>
    <w:rsid w:val="00DB71B2"/>
    <w:rsid w:val="00DB7611"/>
    <w:rsid w:val="00DB7E6C"/>
    <w:rsid w:val="00DC1795"/>
    <w:rsid w:val="00DC6AD5"/>
    <w:rsid w:val="00DD5A29"/>
    <w:rsid w:val="00DD5D9D"/>
    <w:rsid w:val="00DE0EF0"/>
    <w:rsid w:val="00DE35CB"/>
    <w:rsid w:val="00DE66D8"/>
    <w:rsid w:val="00DF21E9"/>
    <w:rsid w:val="00DF319A"/>
    <w:rsid w:val="00DF3C11"/>
    <w:rsid w:val="00E00F14"/>
    <w:rsid w:val="00E06386"/>
    <w:rsid w:val="00E070DB"/>
    <w:rsid w:val="00E16E71"/>
    <w:rsid w:val="00E17DA2"/>
    <w:rsid w:val="00E24EB4"/>
    <w:rsid w:val="00E25043"/>
    <w:rsid w:val="00E2778C"/>
    <w:rsid w:val="00E320ED"/>
    <w:rsid w:val="00E3298A"/>
    <w:rsid w:val="00E33AFB"/>
    <w:rsid w:val="00E34218"/>
    <w:rsid w:val="00E34E5D"/>
    <w:rsid w:val="00E37BF8"/>
    <w:rsid w:val="00E448F6"/>
    <w:rsid w:val="00E45170"/>
    <w:rsid w:val="00E45E31"/>
    <w:rsid w:val="00E46282"/>
    <w:rsid w:val="00E5216E"/>
    <w:rsid w:val="00E55CBD"/>
    <w:rsid w:val="00E57099"/>
    <w:rsid w:val="00E752E0"/>
    <w:rsid w:val="00E77B20"/>
    <w:rsid w:val="00E77BF6"/>
    <w:rsid w:val="00E81841"/>
    <w:rsid w:val="00E81953"/>
    <w:rsid w:val="00E82344"/>
    <w:rsid w:val="00E84C82"/>
    <w:rsid w:val="00E84D64"/>
    <w:rsid w:val="00E851D9"/>
    <w:rsid w:val="00E87408"/>
    <w:rsid w:val="00E9052F"/>
    <w:rsid w:val="00E914C4"/>
    <w:rsid w:val="00E934F5"/>
    <w:rsid w:val="00E936C4"/>
    <w:rsid w:val="00E96961"/>
    <w:rsid w:val="00E96E7B"/>
    <w:rsid w:val="00EA009D"/>
    <w:rsid w:val="00EA1B3D"/>
    <w:rsid w:val="00EA72EC"/>
    <w:rsid w:val="00EB11CB"/>
    <w:rsid w:val="00EB1E8F"/>
    <w:rsid w:val="00EB275A"/>
    <w:rsid w:val="00EB4C12"/>
    <w:rsid w:val="00EB5704"/>
    <w:rsid w:val="00EB786A"/>
    <w:rsid w:val="00EC1342"/>
    <w:rsid w:val="00EC1578"/>
    <w:rsid w:val="00EC1C72"/>
    <w:rsid w:val="00EC3CC9"/>
    <w:rsid w:val="00EC5B04"/>
    <w:rsid w:val="00EC5BF3"/>
    <w:rsid w:val="00EC680A"/>
    <w:rsid w:val="00ED16DB"/>
    <w:rsid w:val="00ED2417"/>
    <w:rsid w:val="00ED743C"/>
    <w:rsid w:val="00EE2BED"/>
    <w:rsid w:val="00EE374B"/>
    <w:rsid w:val="00EE5DC3"/>
    <w:rsid w:val="00EF3BCF"/>
    <w:rsid w:val="00EF53FD"/>
    <w:rsid w:val="00F003B6"/>
    <w:rsid w:val="00F0096C"/>
    <w:rsid w:val="00F06691"/>
    <w:rsid w:val="00F11BB5"/>
    <w:rsid w:val="00F1417B"/>
    <w:rsid w:val="00F16596"/>
    <w:rsid w:val="00F176FC"/>
    <w:rsid w:val="00F22D20"/>
    <w:rsid w:val="00F23696"/>
    <w:rsid w:val="00F23698"/>
    <w:rsid w:val="00F25A4D"/>
    <w:rsid w:val="00F27936"/>
    <w:rsid w:val="00F333C0"/>
    <w:rsid w:val="00F34B99"/>
    <w:rsid w:val="00F35113"/>
    <w:rsid w:val="00F52DAB"/>
    <w:rsid w:val="00F543F0"/>
    <w:rsid w:val="00F64FE8"/>
    <w:rsid w:val="00F67147"/>
    <w:rsid w:val="00F71110"/>
    <w:rsid w:val="00F731A8"/>
    <w:rsid w:val="00F80D88"/>
    <w:rsid w:val="00F81D29"/>
    <w:rsid w:val="00F83FC6"/>
    <w:rsid w:val="00F86102"/>
    <w:rsid w:val="00F876CD"/>
    <w:rsid w:val="00F91C4D"/>
    <w:rsid w:val="00F92FD9"/>
    <w:rsid w:val="00F94929"/>
    <w:rsid w:val="00F94D20"/>
    <w:rsid w:val="00F95CBE"/>
    <w:rsid w:val="00F97B71"/>
    <w:rsid w:val="00FA00BB"/>
    <w:rsid w:val="00FA3835"/>
    <w:rsid w:val="00FA4F98"/>
    <w:rsid w:val="00FA6684"/>
    <w:rsid w:val="00FA731E"/>
    <w:rsid w:val="00FB2B38"/>
    <w:rsid w:val="00FC322F"/>
    <w:rsid w:val="00FC6358"/>
    <w:rsid w:val="00FD320D"/>
    <w:rsid w:val="00FE02A8"/>
    <w:rsid w:val="00FE23DE"/>
    <w:rsid w:val="00FE4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8DB6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Char"/>
    <w:autoRedefine/>
    <w:qFormat/>
    <w:rsid w:val="00F80D88"/>
    <w:pPr>
      <w:keepNext/>
      <w:keepLines/>
      <w:autoSpaceDN w:val="0"/>
      <w:adjustRightInd w:val="0"/>
      <w:snapToGrid w:val="0"/>
      <w:jc w:val="center"/>
      <w:outlineLvl w:val="0"/>
    </w:pPr>
    <w:rPr>
      <w:rFonts w:eastAsia="楷体_GB2312"/>
      <w:b/>
      <w:bCs/>
      <w:kern w:val="44"/>
      <w:sz w:val="36"/>
      <w:szCs w:val="36"/>
    </w:rPr>
  </w:style>
  <w:style w:type="paragraph" w:styleId="2">
    <w:name w:val="heading 2"/>
    <w:basedOn w:val="aff2"/>
    <w:next w:val="aff2"/>
    <w:link w:val="2Char"/>
    <w:semiHidden/>
    <w:unhideWhenUsed/>
    <w:qFormat/>
    <w:rsid w:val="00A50FA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ff2"/>
    <w:next w:val="aff2"/>
    <w:link w:val="3Char"/>
    <w:semiHidden/>
    <w:unhideWhenUsed/>
    <w:qFormat/>
    <w:rsid w:val="000E4AC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customStyle="1" w:styleId="aff6">
    <w:name w:val="段"/>
    <w:link w:val="Char"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basedOn w:val="aff3"/>
    <w:link w:val="aff6"/>
    <w:rsid w:val="00035925"/>
    <w:rPr>
      <w:rFonts w:ascii="宋体"/>
      <w:noProof/>
      <w:sz w:val="21"/>
      <w:lang w:val="en-US" w:eastAsia="zh-CN" w:bidi="ar-SA"/>
    </w:rPr>
  </w:style>
  <w:style w:type="paragraph" w:customStyle="1" w:styleId="a5">
    <w:name w:val="一级条标题"/>
    <w:next w:val="aff6"/>
    <w:rsid w:val="001C149C"/>
    <w:pPr>
      <w:numPr>
        <w:ilvl w:val="1"/>
        <w:numId w:val="17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8">
    <w:name w:val="标准书眉_奇数页"/>
    <w:next w:val="aff2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4">
    <w:name w:val="章标题"/>
    <w:next w:val="aff6"/>
    <w:rsid w:val="001C149C"/>
    <w:pPr>
      <w:numPr>
        <w:numId w:val="17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6"/>
    <w:rsid w:val="001C149C"/>
    <w:pPr>
      <w:numPr>
        <w:ilvl w:val="2"/>
      </w:numPr>
      <w:spacing w:before="50" w:after="50"/>
      <w:outlineLvl w:val="3"/>
    </w:pPr>
  </w:style>
  <w:style w:type="paragraph" w:customStyle="1" w:styleId="20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d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9">
    <w:name w:val="目次、标准名称标题"/>
    <w:basedOn w:val="aff2"/>
    <w:next w:val="aff6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6"/>
    <w:rsid w:val="001C149C"/>
    <w:pPr>
      <w:numPr>
        <w:ilvl w:val="3"/>
      </w:numPr>
      <w:outlineLvl w:val="4"/>
    </w:pPr>
  </w:style>
  <w:style w:type="paragraph" w:customStyle="1" w:styleId="a1">
    <w:name w:val="示例"/>
    <w:next w:val="affa"/>
    <w:rsid w:val="005A5EAF"/>
    <w:pPr>
      <w:widowControl w:val="0"/>
      <w:numPr>
        <w:numId w:val="1"/>
      </w:numPr>
      <w:jc w:val="both"/>
    </w:pPr>
    <w:rPr>
      <w:rFonts w:ascii="宋体"/>
      <w:sz w:val="18"/>
      <w:szCs w:val="18"/>
    </w:rPr>
  </w:style>
  <w:style w:type="paragraph" w:customStyle="1" w:styleId="af1">
    <w:name w:val="数字编号列项（二级）"/>
    <w:rsid w:val="003E5729"/>
    <w:pPr>
      <w:numPr>
        <w:ilvl w:val="1"/>
        <w:numId w:val="16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6"/>
    <w:rsid w:val="001C149C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6"/>
    <w:rsid w:val="001C149C"/>
    <w:pPr>
      <w:numPr>
        <w:ilvl w:val="5"/>
      </w:numPr>
      <w:outlineLvl w:val="6"/>
    </w:pPr>
  </w:style>
  <w:style w:type="paragraph" w:styleId="affb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ff1">
    <w:name w:val="注："/>
    <w:next w:val="aff6"/>
    <w:rsid w:val="000D718B"/>
    <w:pPr>
      <w:widowControl w:val="0"/>
      <w:numPr>
        <w:numId w:val="2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rsid w:val="000D718B"/>
    <w:pPr>
      <w:widowControl w:val="0"/>
      <w:numPr>
        <w:numId w:val="3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rsid w:val="003E5729"/>
    <w:pPr>
      <w:numPr>
        <w:numId w:val="16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2">
    <w:name w:val="编号列项（三级）"/>
    <w:rsid w:val="003E5729"/>
    <w:pPr>
      <w:numPr>
        <w:ilvl w:val="2"/>
        <w:numId w:val="16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rsid w:val="007E1980"/>
    <w:pPr>
      <w:numPr>
        <w:numId w:val="6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6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e">
    <w:name w:val="注：（正文）"/>
    <w:basedOn w:val="aff1"/>
    <w:next w:val="aff6"/>
    <w:rsid w:val="000D718B"/>
  </w:style>
  <w:style w:type="paragraph" w:customStyle="1" w:styleId="a3">
    <w:name w:val="注×：（正文）"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f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0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1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2">
    <w:name w:val="标准书眉_偶数页"/>
    <w:basedOn w:val="aff8"/>
    <w:next w:val="aff2"/>
    <w:rsid w:val="0074741B"/>
    <w:pPr>
      <w:jc w:val="left"/>
    </w:pPr>
  </w:style>
  <w:style w:type="paragraph" w:customStyle="1" w:styleId="afff3">
    <w:name w:val="标准书眉一"/>
    <w:rsid w:val="00083A09"/>
    <w:pPr>
      <w:jc w:val="both"/>
    </w:pPr>
  </w:style>
  <w:style w:type="paragraph" w:customStyle="1" w:styleId="afff4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5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6">
    <w:name w:val="Hyperlink"/>
    <w:basedOn w:val="aff3"/>
    <w:uiPriority w:val="99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7">
    <w:name w:val="发布"/>
    <w:basedOn w:val="aff3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8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9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a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0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b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c">
    <w:name w:val="封面标准英文名称"/>
    <w:basedOn w:val="afffb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d">
    <w:name w:val="封面一致性程度标识"/>
    <w:basedOn w:val="afffc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文稿类别"/>
    <w:basedOn w:val="afffd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f">
    <w:name w:val="封面标准文稿编辑信息"/>
    <w:basedOn w:val="afffe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0">
    <w:name w:val="封面正文"/>
    <w:rsid w:val="00083A09"/>
    <w:pPr>
      <w:jc w:val="both"/>
    </w:pPr>
  </w:style>
  <w:style w:type="paragraph" w:customStyle="1" w:styleId="af8">
    <w:name w:val="附录标识"/>
    <w:basedOn w:val="aff2"/>
    <w:next w:val="aff6"/>
    <w:rsid w:val="00083A09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6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6"/>
    <w:rsid w:val="000D718B"/>
    <w:pPr>
      <w:numPr>
        <w:ilvl w:val="1"/>
        <w:numId w:val="7"/>
      </w:numPr>
      <w:tabs>
        <w:tab w:val="num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6"/>
    <w:rsid w:val="00083A09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2">
    <w:name w:val="附录二级无"/>
    <w:basedOn w:val="afb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3">
    <w:name w:val="附录公式"/>
    <w:basedOn w:val="aff6"/>
    <w:next w:val="aff6"/>
    <w:link w:val="Char0"/>
    <w:qFormat/>
    <w:rsid w:val="00083A09"/>
  </w:style>
  <w:style w:type="character" w:customStyle="1" w:styleId="Char0">
    <w:name w:val="附录公式 Char"/>
    <w:basedOn w:val="Char"/>
    <w:link w:val="affff3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4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c">
    <w:name w:val="附录三级条标题"/>
    <w:basedOn w:val="afb"/>
    <w:next w:val="aff6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5">
    <w:name w:val="附录三级无"/>
    <w:basedOn w:val="afc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6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6">
    <w:name w:val="附录四级无"/>
    <w:basedOn w:val="afd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6"/>
    <w:rsid w:val="000D718B"/>
    <w:pPr>
      <w:numPr>
        <w:ilvl w:val="1"/>
        <w:numId w:val="8"/>
      </w:numPr>
      <w:tabs>
        <w:tab w:val="num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6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7">
    <w:name w:val="附录五级无"/>
    <w:basedOn w:val="afe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章标题"/>
    <w:next w:val="aff6"/>
    <w:rsid w:val="00083A09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6"/>
    <w:rsid w:val="00083A09"/>
    <w:pPr>
      <w:numPr>
        <w:ilvl w:val="2"/>
      </w:numPr>
      <w:tabs>
        <w:tab w:val="num" w:pos="360"/>
      </w:tabs>
      <w:autoSpaceDN w:val="0"/>
      <w:spacing w:beforeLines="50" w:before="50" w:afterLines="50" w:after="50"/>
      <w:outlineLvl w:val="2"/>
    </w:pPr>
  </w:style>
  <w:style w:type="paragraph" w:customStyle="1" w:styleId="affff8">
    <w:name w:val="附录一级无"/>
    <w:basedOn w:val="afa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f">
    <w:name w:val="footnote text"/>
    <w:basedOn w:val="aff2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9">
    <w:name w:val="footnote reference"/>
    <w:basedOn w:val="aff3"/>
    <w:semiHidden/>
    <w:rsid w:val="00083A09"/>
    <w:rPr>
      <w:vertAlign w:val="superscript"/>
    </w:rPr>
  </w:style>
  <w:style w:type="paragraph" w:customStyle="1" w:styleId="affffa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b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c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0">
    <w:name w:val="toc 3"/>
    <w:basedOn w:val="aff2"/>
    <w:next w:val="aff2"/>
    <w:autoRedefine/>
    <w:uiPriority w:val="39"/>
    <w:rsid w:val="00961C93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f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">
    <w:name w:val="其他发布部门"/>
    <w:basedOn w:val="afff8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0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1">
    <w:name w:val="三级无"/>
    <w:basedOn w:val="a7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fff2">
    <w:name w:val="实施日期"/>
    <w:basedOn w:val="afff9"/>
    <w:rsid w:val="001C21AC"/>
    <w:pPr>
      <w:framePr w:wrap="around" w:vAnchor="page" w:hAnchor="text"/>
      <w:jc w:val="right"/>
    </w:pPr>
  </w:style>
  <w:style w:type="paragraph" w:customStyle="1" w:styleId="afffff3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0">
    <w:name w:val="首示例"/>
    <w:next w:val="aff6"/>
    <w:link w:val="Char1"/>
    <w:qFormat/>
    <w:rsid w:val="00083A09"/>
    <w:pPr>
      <w:numPr>
        <w:numId w:val="11"/>
      </w:numPr>
      <w:tabs>
        <w:tab w:val="num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0"/>
    <w:rsid w:val="00083A09"/>
    <w:rPr>
      <w:rFonts w:ascii="宋体" w:hAnsi="宋体"/>
      <w:kern w:val="2"/>
      <w:sz w:val="18"/>
      <w:szCs w:val="18"/>
    </w:rPr>
  </w:style>
  <w:style w:type="paragraph" w:customStyle="1" w:styleId="afffff4">
    <w:name w:val="四级无"/>
    <w:basedOn w:val="a8"/>
    <w:rsid w:val="001C149C"/>
    <w:pPr>
      <w:spacing w:beforeLines="0" w:before="0" w:afterLines="0" w:after="0"/>
    </w:pPr>
    <w:rPr>
      <w:rFonts w:ascii="宋体" w:eastAsia="宋体"/>
    </w:rPr>
  </w:style>
  <w:style w:type="paragraph" w:styleId="11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1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1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1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f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rsid w:val="003912E7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9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a">
    <w:name w:val="Table Grid"/>
    <w:basedOn w:val="aff4"/>
    <w:rsid w:val="001D41EE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basedOn w:val="aff3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9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0">
    <w:name w:val="page number"/>
    <w:basedOn w:val="aff3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5"/>
    <w:rsid w:val="001C149C"/>
    <w:pPr>
      <w:spacing w:beforeLines="0" w:before="0" w:afterLines="0" w:after="0"/>
    </w:pPr>
    <w:rPr>
      <w:rFonts w:ascii="宋体" w:eastAsia="宋体"/>
    </w:rPr>
  </w:style>
  <w:style w:type="character" w:customStyle="1" w:styleId="affffff2">
    <w:name w:val="已访问的超链接"/>
    <w:basedOn w:val="aff3"/>
    <w:rsid w:val="00083A09"/>
    <w:rPr>
      <w:color w:val="800080"/>
      <w:u w:val="single"/>
    </w:rPr>
  </w:style>
  <w:style w:type="paragraph" w:customStyle="1" w:styleId="af7">
    <w:name w:val="正文表标题"/>
    <w:next w:val="aff6"/>
    <w:rsid w:val="00083A09"/>
    <w:pPr>
      <w:numPr>
        <w:numId w:val="14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4">
    <w:name w:val="正文图标题"/>
    <w:next w:val="aff6"/>
    <w:rsid w:val="00083A09"/>
    <w:pPr>
      <w:numPr>
        <w:numId w:val="15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9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f2"/>
    <w:rsid w:val="006E4A7F"/>
    <w:pPr>
      <w:framePr w:wrap="around"/>
    </w:pPr>
  </w:style>
  <w:style w:type="paragraph" w:customStyle="1" w:styleId="22">
    <w:name w:val="封面标准名称2"/>
    <w:basedOn w:val="afffb"/>
    <w:rsid w:val="0028269A"/>
    <w:pPr>
      <w:framePr w:wrap="around" w:y="4469"/>
      <w:spacing w:beforeLines="630" w:before="630"/>
    </w:pPr>
  </w:style>
  <w:style w:type="paragraph" w:customStyle="1" w:styleId="23">
    <w:name w:val="封面标准英文名称2"/>
    <w:basedOn w:val="afffc"/>
    <w:rsid w:val="0028269A"/>
    <w:pPr>
      <w:framePr w:wrap="around" w:y="4469"/>
    </w:pPr>
  </w:style>
  <w:style w:type="paragraph" w:customStyle="1" w:styleId="24">
    <w:name w:val="封面一致性程度标识2"/>
    <w:basedOn w:val="afffd"/>
    <w:rsid w:val="0028269A"/>
    <w:pPr>
      <w:framePr w:wrap="around" w:y="4469"/>
    </w:pPr>
  </w:style>
  <w:style w:type="paragraph" w:customStyle="1" w:styleId="25">
    <w:name w:val="封面标准文稿类别2"/>
    <w:basedOn w:val="afffe"/>
    <w:rsid w:val="0028269A"/>
    <w:pPr>
      <w:framePr w:wrap="around" w:y="4469"/>
    </w:pPr>
  </w:style>
  <w:style w:type="paragraph" w:customStyle="1" w:styleId="26">
    <w:name w:val="封面标准文稿编辑信息2"/>
    <w:basedOn w:val="affff"/>
    <w:rsid w:val="0028269A"/>
    <w:pPr>
      <w:framePr w:wrap="around" w:y="4469"/>
    </w:pPr>
  </w:style>
  <w:style w:type="paragraph" w:customStyle="1" w:styleId="affa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customStyle="1" w:styleId="affffff7">
    <w:name w:val="标准文件_段"/>
    <w:autoRedefine/>
    <w:rsid w:val="00B97082"/>
    <w:pPr>
      <w:autoSpaceDE w:val="0"/>
      <w:autoSpaceDN w:val="0"/>
      <w:adjustRightInd w:val="0"/>
      <w:snapToGrid w:val="0"/>
      <w:spacing w:line="276" w:lineRule="auto"/>
      <w:ind w:rightChars="-50" w:right="-105"/>
      <w:jc w:val="both"/>
    </w:pPr>
    <w:rPr>
      <w:rFonts w:ascii="宋体"/>
      <w:noProof/>
      <w:spacing w:val="2"/>
      <w:sz w:val="21"/>
    </w:rPr>
  </w:style>
  <w:style w:type="paragraph" w:styleId="12">
    <w:name w:val="toc 1"/>
    <w:basedOn w:val="aff2"/>
    <w:next w:val="aff2"/>
    <w:autoRedefine/>
    <w:uiPriority w:val="39"/>
    <w:rsid w:val="00961C93"/>
    <w:pPr>
      <w:tabs>
        <w:tab w:val="right" w:leader="dot" w:pos="9241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27">
    <w:name w:val="toc 2"/>
    <w:basedOn w:val="aff2"/>
    <w:next w:val="aff2"/>
    <w:autoRedefine/>
    <w:uiPriority w:val="39"/>
    <w:rsid w:val="00961C93"/>
    <w:pPr>
      <w:tabs>
        <w:tab w:val="right" w:leader="dot" w:pos="9241"/>
      </w:tabs>
    </w:pPr>
    <w:rPr>
      <w:rFonts w:ascii="宋体"/>
      <w:szCs w:val="21"/>
    </w:rPr>
  </w:style>
  <w:style w:type="character" w:customStyle="1" w:styleId="1Char">
    <w:name w:val="标题 1 Char"/>
    <w:basedOn w:val="aff3"/>
    <w:link w:val="1"/>
    <w:rsid w:val="00F80D88"/>
    <w:rPr>
      <w:rFonts w:eastAsia="楷体_GB2312"/>
      <w:b/>
      <w:bCs/>
      <w:kern w:val="44"/>
      <w:sz w:val="36"/>
      <w:szCs w:val="36"/>
    </w:rPr>
  </w:style>
  <w:style w:type="paragraph" w:styleId="TOC">
    <w:name w:val="TOC Heading"/>
    <w:basedOn w:val="1"/>
    <w:next w:val="aff2"/>
    <w:uiPriority w:val="39"/>
    <w:unhideWhenUsed/>
    <w:qFormat/>
    <w:rsid w:val="002B1903"/>
    <w:pPr>
      <w:widowControl/>
      <w:autoSpaceDN/>
      <w:adjustRightInd/>
      <w:snapToGri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ffffff8">
    <w:name w:val="Balloon Text"/>
    <w:basedOn w:val="aff2"/>
    <w:link w:val="Char2"/>
    <w:semiHidden/>
    <w:unhideWhenUsed/>
    <w:rsid w:val="00EA1B3D"/>
    <w:rPr>
      <w:rFonts w:ascii="宋体"/>
      <w:sz w:val="18"/>
      <w:szCs w:val="18"/>
    </w:rPr>
  </w:style>
  <w:style w:type="character" w:customStyle="1" w:styleId="Char2">
    <w:name w:val="批注框文本 Char"/>
    <w:basedOn w:val="aff3"/>
    <w:link w:val="affffff8"/>
    <w:semiHidden/>
    <w:rsid w:val="00EA1B3D"/>
    <w:rPr>
      <w:rFonts w:ascii="宋体"/>
      <w:kern w:val="2"/>
      <w:sz w:val="18"/>
      <w:szCs w:val="18"/>
    </w:rPr>
  </w:style>
  <w:style w:type="character" w:styleId="affffff9">
    <w:name w:val="annotation reference"/>
    <w:basedOn w:val="aff3"/>
    <w:rsid w:val="00A842AF"/>
    <w:rPr>
      <w:sz w:val="21"/>
      <w:szCs w:val="21"/>
    </w:rPr>
  </w:style>
  <w:style w:type="paragraph" w:styleId="affffffa">
    <w:name w:val="annotation text"/>
    <w:basedOn w:val="aff2"/>
    <w:link w:val="Char3"/>
    <w:rsid w:val="00A842AF"/>
    <w:pPr>
      <w:jc w:val="left"/>
    </w:pPr>
  </w:style>
  <w:style w:type="character" w:customStyle="1" w:styleId="Char3">
    <w:name w:val="批注文字 Char"/>
    <w:basedOn w:val="aff3"/>
    <w:link w:val="affffffa"/>
    <w:rsid w:val="00A842AF"/>
    <w:rPr>
      <w:kern w:val="2"/>
      <w:sz w:val="21"/>
      <w:szCs w:val="24"/>
    </w:rPr>
  </w:style>
  <w:style w:type="paragraph" w:customStyle="1" w:styleId="affffffb">
    <w:name w:val="文件正文"/>
    <w:basedOn w:val="aff2"/>
    <w:rsid w:val="00C83FF2"/>
    <w:pPr>
      <w:spacing w:line="480" w:lineRule="exact"/>
      <w:ind w:firstLine="560"/>
    </w:pPr>
    <w:rPr>
      <w:rFonts w:eastAsia="仿宋_GB2312" w:cs="宋体"/>
      <w:sz w:val="28"/>
      <w:szCs w:val="20"/>
    </w:rPr>
  </w:style>
  <w:style w:type="character" w:customStyle="1" w:styleId="2Char">
    <w:name w:val="标题 2 Char"/>
    <w:basedOn w:val="aff3"/>
    <w:link w:val="2"/>
    <w:semiHidden/>
    <w:rsid w:val="00A50FA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ff3"/>
    <w:link w:val="3"/>
    <w:semiHidden/>
    <w:rsid w:val="000E4AC0"/>
    <w:rPr>
      <w:b/>
      <w:bCs/>
      <w:kern w:val="2"/>
      <w:sz w:val="32"/>
      <w:szCs w:val="32"/>
    </w:rPr>
  </w:style>
  <w:style w:type="paragraph" w:styleId="affffffc">
    <w:name w:val="Normal Indent"/>
    <w:basedOn w:val="aff2"/>
    <w:rsid w:val="00690F6B"/>
    <w:pPr>
      <w:adjustRightInd w:val="0"/>
      <w:spacing w:line="420" w:lineRule="atLeast"/>
      <w:ind w:firstLine="420"/>
      <w:textAlignment w:val="baseline"/>
    </w:pPr>
    <w:rPr>
      <w:rFonts w:ascii="仿宋体" w:eastAsia="仿宋体"/>
      <w:kern w:val="0"/>
      <w:sz w:val="28"/>
      <w:szCs w:val="20"/>
    </w:rPr>
  </w:style>
  <w:style w:type="paragraph" w:customStyle="1" w:styleId="affffffd">
    <w:name w:val="文件大标题"/>
    <w:next w:val="aff2"/>
    <w:rsid w:val="00D039BA"/>
    <w:pPr>
      <w:spacing w:before="240" w:after="120" w:line="480" w:lineRule="exact"/>
      <w:jc w:val="center"/>
    </w:pPr>
    <w:rPr>
      <w:rFonts w:eastAsia="黑体"/>
      <w:kern w:val="2"/>
      <w:sz w:val="36"/>
      <w:szCs w:val="44"/>
    </w:rPr>
  </w:style>
  <w:style w:type="paragraph" w:styleId="affffffe">
    <w:name w:val="annotation subject"/>
    <w:basedOn w:val="affffffa"/>
    <w:next w:val="affffffa"/>
    <w:link w:val="Char4"/>
    <w:semiHidden/>
    <w:unhideWhenUsed/>
    <w:rsid w:val="00ED743C"/>
    <w:pPr>
      <w:jc w:val="both"/>
    </w:pPr>
    <w:rPr>
      <w:b/>
      <w:bCs/>
      <w:sz w:val="20"/>
      <w:szCs w:val="20"/>
    </w:rPr>
  </w:style>
  <w:style w:type="character" w:customStyle="1" w:styleId="Char4">
    <w:name w:val="批注主题 Char"/>
    <w:basedOn w:val="Char3"/>
    <w:link w:val="affffffe"/>
    <w:semiHidden/>
    <w:rsid w:val="00ED743C"/>
    <w:rPr>
      <w:b/>
      <w:bCs/>
      <w:kern w:val="2"/>
      <w:sz w:val="21"/>
      <w:szCs w:val="24"/>
    </w:rPr>
  </w:style>
  <w:style w:type="paragraph" w:styleId="afffffff">
    <w:name w:val="List Paragraph"/>
    <w:basedOn w:val="aff2"/>
    <w:uiPriority w:val="34"/>
    <w:qFormat/>
    <w:rsid w:val="00121E1D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rsid w:val="0003592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f2"/>
    <w:next w:val="aff2"/>
    <w:link w:val="1Char"/>
    <w:autoRedefine/>
    <w:qFormat/>
    <w:rsid w:val="00F80D88"/>
    <w:pPr>
      <w:keepNext/>
      <w:keepLines/>
      <w:autoSpaceDN w:val="0"/>
      <w:adjustRightInd w:val="0"/>
      <w:snapToGrid w:val="0"/>
      <w:jc w:val="center"/>
      <w:outlineLvl w:val="0"/>
    </w:pPr>
    <w:rPr>
      <w:rFonts w:eastAsia="楷体_GB2312"/>
      <w:b/>
      <w:bCs/>
      <w:kern w:val="44"/>
      <w:sz w:val="36"/>
      <w:szCs w:val="36"/>
    </w:rPr>
  </w:style>
  <w:style w:type="paragraph" w:styleId="2">
    <w:name w:val="heading 2"/>
    <w:basedOn w:val="aff2"/>
    <w:next w:val="aff2"/>
    <w:link w:val="2Char"/>
    <w:semiHidden/>
    <w:unhideWhenUsed/>
    <w:qFormat/>
    <w:rsid w:val="00A50FA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ff2"/>
    <w:next w:val="aff2"/>
    <w:link w:val="3Char"/>
    <w:semiHidden/>
    <w:unhideWhenUsed/>
    <w:qFormat/>
    <w:rsid w:val="000E4AC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customStyle="1" w:styleId="aff6">
    <w:name w:val="段"/>
    <w:link w:val="Char"/>
    <w:rsid w:val="00035925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noProof/>
      <w:sz w:val="21"/>
    </w:rPr>
  </w:style>
  <w:style w:type="character" w:customStyle="1" w:styleId="Char">
    <w:name w:val="段 Char"/>
    <w:basedOn w:val="aff3"/>
    <w:link w:val="aff6"/>
    <w:rsid w:val="00035925"/>
    <w:rPr>
      <w:rFonts w:ascii="宋体"/>
      <w:noProof/>
      <w:sz w:val="21"/>
      <w:lang w:val="en-US" w:eastAsia="zh-CN" w:bidi="ar-SA"/>
    </w:rPr>
  </w:style>
  <w:style w:type="paragraph" w:customStyle="1" w:styleId="a5">
    <w:name w:val="一级条标题"/>
    <w:next w:val="aff6"/>
    <w:rsid w:val="001C149C"/>
    <w:pPr>
      <w:numPr>
        <w:ilvl w:val="1"/>
        <w:numId w:val="17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7">
    <w:name w:val="标准书脚_奇数页"/>
    <w:rsid w:val="000A48B1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8">
    <w:name w:val="标准书眉_奇数页"/>
    <w:next w:val="aff2"/>
    <w:rsid w:val="0074741B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noProof/>
      <w:sz w:val="21"/>
      <w:szCs w:val="21"/>
    </w:rPr>
  </w:style>
  <w:style w:type="paragraph" w:customStyle="1" w:styleId="a4">
    <w:name w:val="章标题"/>
    <w:next w:val="aff6"/>
    <w:rsid w:val="001C149C"/>
    <w:pPr>
      <w:numPr>
        <w:numId w:val="17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6"/>
    <w:rsid w:val="001C149C"/>
    <w:pPr>
      <w:numPr>
        <w:ilvl w:val="2"/>
      </w:numPr>
      <w:spacing w:before="50" w:after="50"/>
      <w:outlineLvl w:val="3"/>
    </w:pPr>
  </w:style>
  <w:style w:type="paragraph" w:customStyle="1" w:styleId="20">
    <w:name w:val="封面标准号2"/>
    <w:rsid w:val="009C42E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rsid w:val="00BE55CB"/>
    <w:pPr>
      <w:widowControl w:val="0"/>
      <w:numPr>
        <w:numId w:val="4"/>
      </w:numPr>
      <w:jc w:val="both"/>
    </w:pPr>
    <w:rPr>
      <w:rFonts w:ascii="宋体"/>
      <w:sz w:val="21"/>
    </w:rPr>
  </w:style>
  <w:style w:type="paragraph" w:customStyle="1" w:styleId="ad">
    <w:name w:val="列项●（二级）"/>
    <w:rsid w:val="00BE55CB"/>
    <w:pPr>
      <w:numPr>
        <w:ilvl w:val="1"/>
        <w:numId w:val="4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9">
    <w:name w:val="目次、标准名称标题"/>
    <w:basedOn w:val="aff2"/>
    <w:next w:val="aff6"/>
    <w:rsid w:val="00035925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6"/>
    <w:rsid w:val="001C149C"/>
    <w:pPr>
      <w:numPr>
        <w:ilvl w:val="3"/>
      </w:numPr>
      <w:outlineLvl w:val="4"/>
    </w:pPr>
  </w:style>
  <w:style w:type="paragraph" w:customStyle="1" w:styleId="a1">
    <w:name w:val="示例"/>
    <w:next w:val="affa"/>
    <w:rsid w:val="005A5EAF"/>
    <w:pPr>
      <w:widowControl w:val="0"/>
      <w:numPr>
        <w:numId w:val="1"/>
      </w:numPr>
      <w:jc w:val="both"/>
    </w:pPr>
    <w:rPr>
      <w:rFonts w:ascii="宋体"/>
      <w:sz w:val="18"/>
      <w:szCs w:val="18"/>
    </w:rPr>
  </w:style>
  <w:style w:type="paragraph" w:customStyle="1" w:styleId="af1">
    <w:name w:val="数字编号列项（二级）"/>
    <w:rsid w:val="003E5729"/>
    <w:pPr>
      <w:numPr>
        <w:ilvl w:val="1"/>
        <w:numId w:val="16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6"/>
    <w:rsid w:val="001C149C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6"/>
    <w:rsid w:val="001C149C"/>
    <w:pPr>
      <w:numPr>
        <w:ilvl w:val="5"/>
      </w:numPr>
      <w:outlineLvl w:val="6"/>
    </w:pPr>
  </w:style>
  <w:style w:type="paragraph" w:styleId="affb">
    <w:name w:val="footer"/>
    <w:basedOn w:val="aff2"/>
    <w:rsid w:val="00294E70"/>
    <w:pPr>
      <w:snapToGrid w:val="0"/>
      <w:ind w:rightChars="100" w:right="210"/>
      <w:jc w:val="right"/>
    </w:pPr>
    <w:rPr>
      <w:sz w:val="18"/>
      <w:szCs w:val="18"/>
    </w:rPr>
  </w:style>
  <w:style w:type="paragraph" w:styleId="affc">
    <w:name w:val="header"/>
    <w:basedOn w:val="aff2"/>
    <w:rsid w:val="00930116"/>
    <w:pPr>
      <w:snapToGrid w:val="0"/>
      <w:jc w:val="left"/>
    </w:pPr>
    <w:rPr>
      <w:sz w:val="18"/>
      <w:szCs w:val="18"/>
    </w:rPr>
  </w:style>
  <w:style w:type="paragraph" w:customStyle="1" w:styleId="aff1">
    <w:name w:val="注："/>
    <w:next w:val="aff6"/>
    <w:rsid w:val="000D718B"/>
    <w:pPr>
      <w:widowControl w:val="0"/>
      <w:numPr>
        <w:numId w:val="2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rsid w:val="000D718B"/>
    <w:pPr>
      <w:widowControl w:val="0"/>
      <w:numPr>
        <w:numId w:val="3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rsid w:val="003E5729"/>
    <w:pPr>
      <w:numPr>
        <w:numId w:val="16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rsid w:val="00BE55CB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2">
    <w:name w:val="编号列项（三级）"/>
    <w:rsid w:val="003E5729"/>
    <w:pPr>
      <w:numPr>
        <w:ilvl w:val="2"/>
        <w:numId w:val="16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rsid w:val="007E1980"/>
    <w:pPr>
      <w:numPr>
        <w:numId w:val="6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d">
    <w:name w:val="二级无"/>
    <w:basedOn w:val="a6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e">
    <w:name w:val="注：（正文）"/>
    <w:basedOn w:val="aff1"/>
    <w:next w:val="aff6"/>
    <w:rsid w:val="000D718B"/>
  </w:style>
  <w:style w:type="paragraph" w:customStyle="1" w:styleId="a3">
    <w:name w:val="注×：（正文）"/>
    <w:rsid w:val="000D718B"/>
    <w:pPr>
      <w:numPr>
        <w:numId w:val="5"/>
      </w:numPr>
      <w:jc w:val="both"/>
    </w:pPr>
    <w:rPr>
      <w:rFonts w:ascii="宋体"/>
      <w:sz w:val="18"/>
      <w:szCs w:val="18"/>
    </w:rPr>
  </w:style>
  <w:style w:type="paragraph" w:customStyle="1" w:styleId="afff">
    <w:name w:val="标准标志"/>
    <w:next w:val="aff2"/>
    <w:rsid w:val="001900F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0">
    <w:name w:val="标准称谓"/>
    <w:next w:val="aff2"/>
    <w:rsid w:val="0064338B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1">
    <w:name w:val="标准书脚_偶数页"/>
    <w:rsid w:val="000A48B1"/>
    <w:pPr>
      <w:spacing w:before="120"/>
      <w:ind w:left="221"/>
    </w:pPr>
    <w:rPr>
      <w:rFonts w:ascii="宋体"/>
      <w:sz w:val="18"/>
      <w:szCs w:val="18"/>
    </w:rPr>
  </w:style>
  <w:style w:type="paragraph" w:customStyle="1" w:styleId="afff2">
    <w:name w:val="标准书眉_偶数页"/>
    <w:basedOn w:val="aff8"/>
    <w:next w:val="aff2"/>
    <w:rsid w:val="0074741B"/>
    <w:pPr>
      <w:jc w:val="left"/>
    </w:pPr>
  </w:style>
  <w:style w:type="paragraph" w:customStyle="1" w:styleId="afff3">
    <w:name w:val="标准书眉一"/>
    <w:rsid w:val="00083A09"/>
    <w:pPr>
      <w:jc w:val="both"/>
    </w:pPr>
  </w:style>
  <w:style w:type="paragraph" w:customStyle="1" w:styleId="afff4">
    <w:name w:val="参考文献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5">
    <w:name w:val="参考文献、索引标题"/>
    <w:basedOn w:val="aff2"/>
    <w:next w:val="aff6"/>
    <w:rsid w:val="00083A09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styleId="afff6">
    <w:name w:val="Hyperlink"/>
    <w:basedOn w:val="aff3"/>
    <w:uiPriority w:val="99"/>
    <w:rsid w:val="00083A09"/>
    <w:rPr>
      <w:noProof/>
      <w:color w:val="0000FF"/>
      <w:spacing w:val="0"/>
      <w:w w:val="100"/>
      <w:szCs w:val="21"/>
      <w:u w:val="single"/>
    </w:rPr>
  </w:style>
  <w:style w:type="character" w:customStyle="1" w:styleId="afff7">
    <w:name w:val="发布"/>
    <w:basedOn w:val="aff3"/>
    <w:rsid w:val="00C2314B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8">
    <w:name w:val="发布部门"/>
    <w:next w:val="aff6"/>
    <w:rsid w:val="001C21AC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9">
    <w:name w:val="发布日期"/>
    <w:rsid w:val="00EC3CC9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a">
    <w:name w:val="封面标准代替信息"/>
    <w:rsid w:val="00425082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0">
    <w:name w:val="封面标准号1"/>
    <w:rsid w:val="00083A09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b">
    <w:name w:val="封面标准名称"/>
    <w:rsid w:val="00D633EB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c">
    <w:name w:val="封面标准英文名称"/>
    <w:basedOn w:val="afffb"/>
    <w:rsid w:val="001C21AC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d">
    <w:name w:val="封面一致性程度标识"/>
    <w:basedOn w:val="afffc"/>
    <w:rsid w:val="00083A09"/>
    <w:pPr>
      <w:framePr w:wrap="around"/>
      <w:spacing w:before="440"/>
    </w:pPr>
    <w:rPr>
      <w:rFonts w:ascii="宋体" w:eastAsia="宋体"/>
    </w:rPr>
  </w:style>
  <w:style w:type="paragraph" w:customStyle="1" w:styleId="afffe">
    <w:name w:val="封面标准文稿类别"/>
    <w:basedOn w:val="afffd"/>
    <w:rsid w:val="0054264B"/>
    <w:pPr>
      <w:framePr w:wrap="around"/>
      <w:spacing w:after="160" w:line="240" w:lineRule="auto"/>
    </w:pPr>
    <w:rPr>
      <w:sz w:val="24"/>
    </w:rPr>
  </w:style>
  <w:style w:type="paragraph" w:customStyle="1" w:styleId="affff">
    <w:name w:val="封面标准文稿编辑信息"/>
    <w:basedOn w:val="afffe"/>
    <w:rsid w:val="00083A09"/>
    <w:pPr>
      <w:framePr w:wrap="around"/>
      <w:spacing w:before="180" w:line="180" w:lineRule="exact"/>
    </w:pPr>
    <w:rPr>
      <w:sz w:val="21"/>
    </w:rPr>
  </w:style>
  <w:style w:type="paragraph" w:customStyle="1" w:styleId="affff0">
    <w:name w:val="封面正文"/>
    <w:rsid w:val="00083A09"/>
    <w:pPr>
      <w:jc w:val="both"/>
    </w:pPr>
  </w:style>
  <w:style w:type="paragraph" w:customStyle="1" w:styleId="af8">
    <w:name w:val="附录标识"/>
    <w:basedOn w:val="aff2"/>
    <w:next w:val="aff6"/>
    <w:rsid w:val="00083A09"/>
    <w:pPr>
      <w:keepNext/>
      <w:widowControl/>
      <w:numPr>
        <w:numId w:val="9"/>
      </w:numPr>
      <w:shd w:val="clear" w:color="FFFFFF" w:fill="FFFFFF"/>
      <w:tabs>
        <w:tab w:val="num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附录标题"/>
    <w:basedOn w:val="aff6"/>
    <w:next w:val="aff6"/>
    <w:rsid w:val="00083A09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6"/>
    <w:rsid w:val="00083A09"/>
    <w:pPr>
      <w:numPr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6"/>
    <w:rsid w:val="000D718B"/>
    <w:pPr>
      <w:numPr>
        <w:ilvl w:val="1"/>
        <w:numId w:val="7"/>
      </w:numPr>
      <w:tabs>
        <w:tab w:val="num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6"/>
    <w:rsid w:val="00083A09"/>
    <w:pPr>
      <w:widowControl/>
      <w:numPr>
        <w:ilvl w:val="3"/>
        <w:numId w:val="9"/>
      </w:numPr>
      <w:tabs>
        <w:tab w:val="num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2">
    <w:name w:val="附录二级无"/>
    <w:basedOn w:val="afb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3">
    <w:name w:val="附录公式"/>
    <w:basedOn w:val="aff6"/>
    <w:next w:val="aff6"/>
    <w:link w:val="Char0"/>
    <w:qFormat/>
    <w:rsid w:val="00083A09"/>
  </w:style>
  <w:style w:type="character" w:customStyle="1" w:styleId="Char0">
    <w:name w:val="附录公式 Char"/>
    <w:basedOn w:val="Char"/>
    <w:link w:val="affff3"/>
    <w:rsid w:val="00083A09"/>
    <w:rPr>
      <w:rFonts w:ascii="宋体"/>
      <w:noProof/>
      <w:sz w:val="21"/>
      <w:lang w:val="en-US" w:eastAsia="zh-CN" w:bidi="ar-SA"/>
    </w:rPr>
  </w:style>
  <w:style w:type="paragraph" w:customStyle="1" w:styleId="affff4">
    <w:name w:val="附录公式编号制表符"/>
    <w:basedOn w:val="aff2"/>
    <w:next w:val="aff6"/>
    <w:qFormat/>
    <w:rsid w:val="00EC680A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noProof/>
      <w:kern w:val="0"/>
      <w:szCs w:val="20"/>
    </w:rPr>
  </w:style>
  <w:style w:type="paragraph" w:customStyle="1" w:styleId="afc">
    <w:name w:val="附录三级条标题"/>
    <w:basedOn w:val="afb"/>
    <w:next w:val="aff6"/>
    <w:rsid w:val="00083A09"/>
    <w:pPr>
      <w:numPr>
        <w:ilvl w:val="4"/>
      </w:numPr>
      <w:tabs>
        <w:tab w:val="num" w:pos="360"/>
      </w:tabs>
      <w:outlineLvl w:val="4"/>
    </w:pPr>
  </w:style>
  <w:style w:type="paragraph" w:customStyle="1" w:styleId="affff5">
    <w:name w:val="附录三级无"/>
    <w:basedOn w:val="afc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A751C7"/>
    <w:pPr>
      <w:numPr>
        <w:ilvl w:val="1"/>
        <w:numId w:val="10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6"/>
    <w:rsid w:val="00083A09"/>
    <w:pPr>
      <w:numPr>
        <w:ilvl w:val="5"/>
      </w:numPr>
      <w:tabs>
        <w:tab w:val="num" w:pos="360"/>
      </w:tabs>
      <w:outlineLvl w:val="5"/>
    </w:pPr>
  </w:style>
  <w:style w:type="paragraph" w:customStyle="1" w:styleId="affff6">
    <w:name w:val="附录四级无"/>
    <w:basedOn w:val="afd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rsid w:val="00083A09"/>
    <w:pPr>
      <w:keepNext/>
      <w:pageBreakBefore/>
      <w:widowControl/>
      <w:numPr>
        <w:numId w:val="8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6"/>
    <w:rsid w:val="000D718B"/>
    <w:pPr>
      <w:numPr>
        <w:ilvl w:val="1"/>
        <w:numId w:val="8"/>
      </w:numPr>
      <w:tabs>
        <w:tab w:val="num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6"/>
    <w:rsid w:val="00083A09"/>
    <w:pPr>
      <w:numPr>
        <w:ilvl w:val="6"/>
      </w:numPr>
      <w:tabs>
        <w:tab w:val="num" w:pos="360"/>
      </w:tabs>
      <w:outlineLvl w:val="6"/>
    </w:pPr>
  </w:style>
  <w:style w:type="paragraph" w:customStyle="1" w:styleId="affff7">
    <w:name w:val="附录五级无"/>
    <w:basedOn w:val="afe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章标题"/>
    <w:next w:val="aff6"/>
    <w:rsid w:val="00083A09"/>
    <w:pPr>
      <w:numPr>
        <w:ilvl w:val="1"/>
        <w:numId w:val="9"/>
      </w:numPr>
      <w:tabs>
        <w:tab w:val="num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6"/>
    <w:rsid w:val="00083A09"/>
    <w:pPr>
      <w:numPr>
        <w:ilvl w:val="2"/>
      </w:numPr>
      <w:tabs>
        <w:tab w:val="num" w:pos="360"/>
      </w:tabs>
      <w:autoSpaceDN w:val="0"/>
      <w:spacing w:beforeLines="50" w:before="50" w:afterLines="50" w:after="50"/>
      <w:outlineLvl w:val="2"/>
    </w:pPr>
  </w:style>
  <w:style w:type="paragraph" w:customStyle="1" w:styleId="affff8">
    <w:name w:val="附录一级无"/>
    <w:basedOn w:val="afa"/>
    <w:rsid w:val="00BF617A"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A751C7"/>
    <w:pPr>
      <w:numPr>
        <w:numId w:val="10"/>
      </w:numPr>
    </w:pPr>
    <w:rPr>
      <w:rFonts w:ascii="宋体"/>
      <w:noProof/>
      <w:sz w:val="21"/>
    </w:rPr>
  </w:style>
  <w:style w:type="paragraph" w:styleId="af">
    <w:name w:val="footnote text"/>
    <w:basedOn w:val="aff2"/>
    <w:rsid w:val="00074FBE"/>
    <w:pPr>
      <w:numPr>
        <w:numId w:val="12"/>
      </w:numPr>
      <w:snapToGrid w:val="0"/>
      <w:jc w:val="left"/>
    </w:pPr>
    <w:rPr>
      <w:rFonts w:ascii="宋体"/>
      <w:sz w:val="18"/>
      <w:szCs w:val="18"/>
    </w:rPr>
  </w:style>
  <w:style w:type="character" w:styleId="affff9">
    <w:name w:val="footnote reference"/>
    <w:basedOn w:val="aff3"/>
    <w:semiHidden/>
    <w:rsid w:val="00083A09"/>
    <w:rPr>
      <w:vertAlign w:val="superscript"/>
    </w:rPr>
  </w:style>
  <w:style w:type="paragraph" w:customStyle="1" w:styleId="affffa">
    <w:name w:val="列项说明"/>
    <w:basedOn w:val="aff2"/>
    <w:rsid w:val="00083A09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b">
    <w:name w:val="列项说明数字编号"/>
    <w:rsid w:val="00083A09"/>
    <w:pPr>
      <w:ind w:leftChars="400" w:left="600" w:hangingChars="200" w:hanging="200"/>
    </w:pPr>
    <w:rPr>
      <w:rFonts w:ascii="宋体"/>
      <w:sz w:val="21"/>
    </w:rPr>
  </w:style>
  <w:style w:type="paragraph" w:customStyle="1" w:styleId="affffc">
    <w:name w:val="目次、索引正文"/>
    <w:rsid w:val="00083A09"/>
    <w:pPr>
      <w:spacing w:line="320" w:lineRule="exact"/>
      <w:jc w:val="both"/>
    </w:pPr>
    <w:rPr>
      <w:rFonts w:ascii="宋体"/>
      <w:sz w:val="21"/>
    </w:rPr>
  </w:style>
  <w:style w:type="paragraph" w:styleId="30">
    <w:name w:val="toc 3"/>
    <w:basedOn w:val="aff2"/>
    <w:next w:val="aff2"/>
    <w:autoRedefine/>
    <w:uiPriority w:val="39"/>
    <w:rsid w:val="00961C93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4">
    <w:name w:val="toc 4"/>
    <w:basedOn w:val="aff2"/>
    <w:next w:val="aff2"/>
    <w:autoRedefine/>
    <w:semiHidden/>
    <w:rsid w:val="00961C93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5">
    <w:name w:val="toc 5"/>
    <w:basedOn w:val="aff2"/>
    <w:next w:val="aff2"/>
    <w:autoRedefine/>
    <w:semiHidden/>
    <w:rsid w:val="00961C93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6">
    <w:name w:val="toc 6"/>
    <w:basedOn w:val="aff2"/>
    <w:next w:val="aff2"/>
    <w:autoRedefine/>
    <w:semiHidden/>
    <w:rsid w:val="00961C93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">
    <w:name w:val="toc 7"/>
    <w:basedOn w:val="aff2"/>
    <w:next w:val="aff2"/>
    <w:autoRedefine/>
    <w:semiHidden/>
    <w:rsid w:val="00961C93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toc 8"/>
    <w:basedOn w:val="aff2"/>
    <w:next w:val="aff2"/>
    <w:autoRedefine/>
    <w:semiHidden/>
    <w:rsid w:val="00D54CC3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9">
    <w:name w:val="toc 9"/>
    <w:basedOn w:val="aff2"/>
    <w:next w:val="aff2"/>
    <w:autoRedefine/>
    <w:semiHidden/>
    <w:rsid w:val="00083A09"/>
    <w:pPr>
      <w:ind w:left="1470"/>
      <w:jc w:val="left"/>
    </w:pPr>
    <w:rPr>
      <w:sz w:val="20"/>
      <w:szCs w:val="20"/>
    </w:rPr>
  </w:style>
  <w:style w:type="paragraph" w:customStyle="1" w:styleId="affffd">
    <w:name w:val="其他标准标志"/>
    <w:basedOn w:val="afff"/>
    <w:rsid w:val="0018211B"/>
    <w:pPr>
      <w:framePr w:w="6101" w:wrap="around" w:vAnchor="page" w:hAnchor="page" w:x="4673" w:y="942"/>
    </w:pPr>
    <w:rPr>
      <w:w w:val="130"/>
    </w:rPr>
  </w:style>
  <w:style w:type="paragraph" w:customStyle="1" w:styleId="affffe">
    <w:name w:val="其他标准称谓"/>
    <w:next w:val="aff2"/>
    <w:rsid w:val="008E031B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">
    <w:name w:val="其他发布部门"/>
    <w:basedOn w:val="afff8"/>
    <w:rsid w:val="00525656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0">
    <w:name w:val="前言、引言标题"/>
    <w:next w:val="aff6"/>
    <w:rsid w:val="00083A0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1">
    <w:name w:val="三级无"/>
    <w:basedOn w:val="a7"/>
    <w:rsid w:val="001C149C"/>
    <w:pPr>
      <w:spacing w:beforeLines="0" w:before="0" w:afterLines="0" w:after="0"/>
    </w:pPr>
    <w:rPr>
      <w:rFonts w:ascii="宋体" w:eastAsia="宋体"/>
    </w:rPr>
  </w:style>
  <w:style w:type="paragraph" w:customStyle="1" w:styleId="afffff2">
    <w:name w:val="实施日期"/>
    <w:basedOn w:val="afff9"/>
    <w:rsid w:val="001C21AC"/>
    <w:pPr>
      <w:framePr w:wrap="around" w:vAnchor="page" w:hAnchor="text"/>
      <w:jc w:val="right"/>
    </w:pPr>
  </w:style>
  <w:style w:type="paragraph" w:customStyle="1" w:styleId="afffff3">
    <w:name w:val="示例后文字"/>
    <w:basedOn w:val="aff6"/>
    <w:next w:val="aff6"/>
    <w:qFormat/>
    <w:rsid w:val="00083A09"/>
    <w:pPr>
      <w:ind w:firstLine="360"/>
    </w:pPr>
    <w:rPr>
      <w:sz w:val="18"/>
    </w:rPr>
  </w:style>
  <w:style w:type="paragraph" w:customStyle="1" w:styleId="a0">
    <w:name w:val="首示例"/>
    <w:next w:val="aff6"/>
    <w:link w:val="Char1"/>
    <w:qFormat/>
    <w:rsid w:val="00083A09"/>
    <w:pPr>
      <w:numPr>
        <w:numId w:val="11"/>
      </w:numPr>
      <w:tabs>
        <w:tab w:val="num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1">
    <w:name w:val="首示例 Char"/>
    <w:basedOn w:val="aff3"/>
    <w:link w:val="a0"/>
    <w:rsid w:val="00083A09"/>
    <w:rPr>
      <w:rFonts w:ascii="宋体" w:hAnsi="宋体"/>
      <w:kern w:val="2"/>
      <w:sz w:val="18"/>
      <w:szCs w:val="18"/>
    </w:rPr>
  </w:style>
  <w:style w:type="paragraph" w:customStyle="1" w:styleId="afffff4">
    <w:name w:val="四级无"/>
    <w:basedOn w:val="a8"/>
    <w:rsid w:val="001C149C"/>
    <w:pPr>
      <w:spacing w:beforeLines="0" w:before="0" w:afterLines="0" w:after="0"/>
    </w:pPr>
    <w:rPr>
      <w:rFonts w:ascii="宋体" w:eastAsia="宋体"/>
    </w:rPr>
  </w:style>
  <w:style w:type="paragraph" w:styleId="11">
    <w:name w:val="index 1"/>
    <w:basedOn w:val="aff2"/>
    <w:next w:val="aff6"/>
    <w:rsid w:val="009951DC"/>
    <w:pPr>
      <w:tabs>
        <w:tab w:val="right" w:leader="dot" w:pos="9299"/>
      </w:tabs>
      <w:jc w:val="left"/>
    </w:pPr>
    <w:rPr>
      <w:rFonts w:ascii="宋体"/>
      <w:szCs w:val="21"/>
    </w:rPr>
  </w:style>
  <w:style w:type="paragraph" w:styleId="21">
    <w:name w:val="index 2"/>
    <w:basedOn w:val="aff2"/>
    <w:next w:val="aff2"/>
    <w:autoRedefine/>
    <w:rsid w:val="00083A09"/>
    <w:pPr>
      <w:ind w:left="420" w:hanging="210"/>
      <w:jc w:val="left"/>
    </w:pPr>
    <w:rPr>
      <w:rFonts w:ascii="Calibri" w:hAnsi="Calibri"/>
      <w:sz w:val="20"/>
      <w:szCs w:val="20"/>
    </w:rPr>
  </w:style>
  <w:style w:type="paragraph" w:styleId="31">
    <w:name w:val="index 3"/>
    <w:basedOn w:val="aff2"/>
    <w:next w:val="aff2"/>
    <w:autoRedefine/>
    <w:rsid w:val="00083A09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40">
    <w:name w:val="index 4"/>
    <w:basedOn w:val="aff2"/>
    <w:next w:val="aff2"/>
    <w:autoRedefine/>
    <w:rsid w:val="00083A09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index 5"/>
    <w:basedOn w:val="aff2"/>
    <w:next w:val="aff2"/>
    <w:autoRedefine/>
    <w:rsid w:val="00083A09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60">
    <w:name w:val="index 6"/>
    <w:basedOn w:val="aff2"/>
    <w:next w:val="aff2"/>
    <w:autoRedefine/>
    <w:rsid w:val="00083A09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70">
    <w:name w:val="index 7"/>
    <w:basedOn w:val="aff2"/>
    <w:next w:val="aff2"/>
    <w:autoRedefine/>
    <w:rsid w:val="00083A09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80">
    <w:name w:val="index 8"/>
    <w:basedOn w:val="aff2"/>
    <w:next w:val="aff2"/>
    <w:autoRedefine/>
    <w:rsid w:val="00083A09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90">
    <w:name w:val="index 9"/>
    <w:basedOn w:val="aff2"/>
    <w:next w:val="aff2"/>
    <w:autoRedefine/>
    <w:rsid w:val="00083A09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afffff5">
    <w:name w:val="index heading"/>
    <w:basedOn w:val="aff2"/>
    <w:next w:val="11"/>
    <w:rsid w:val="00083A09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afffff6">
    <w:name w:val="caption"/>
    <w:basedOn w:val="aff2"/>
    <w:next w:val="aff2"/>
    <w:qFormat/>
    <w:rsid w:val="00083A09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customStyle="1" w:styleId="afffff7">
    <w:name w:val="条文脚注"/>
    <w:basedOn w:val="af"/>
    <w:rsid w:val="000D718B"/>
    <w:pPr>
      <w:numPr>
        <w:numId w:val="0"/>
      </w:numPr>
      <w:jc w:val="both"/>
    </w:pPr>
  </w:style>
  <w:style w:type="paragraph" w:customStyle="1" w:styleId="afffff8">
    <w:name w:val="图标脚注说明"/>
    <w:basedOn w:val="aff6"/>
    <w:rsid w:val="000D718B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rsid w:val="003912E7"/>
    <w:pPr>
      <w:numPr>
        <w:numId w:val="13"/>
      </w:numPr>
    </w:pPr>
    <w:rPr>
      <w:rFonts w:ascii="宋体"/>
      <w:sz w:val="18"/>
      <w:szCs w:val="18"/>
    </w:rPr>
  </w:style>
  <w:style w:type="paragraph" w:customStyle="1" w:styleId="afffff9">
    <w:name w:val="图的脚注"/>
    <w:next w:val="aff6"/>
    <w:autoRedefine/>
    <w:qFormat/>
    <w:rsid w:val="00083A09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table" w:styleId="afffffa">
    <w:name w:val="Table Grid"/>
    <w:basedOn w:val="aff4"/>
    <w:rsid w:val="001D41EE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fb">
    <w:name w:val="endnote text"/>
    <w:basedOn w:val="aff2"/>
    <w:semiHidden/>
    <w:rsid w:val="00083A09"/>
    <w:pPr>
      <w:snapToGrid w:val="0"/>
      <w:jc w:val="left"/>
    </w:pPr>
  </w:style>
  <w:style w:type="character" w:styleId="afffffc">
    <w:name w:val="endnote reference"/>
    <w:basedOn w:val="aff3"/>
    <w:semiHidden/>
    <w:rsid w:val="00083A09"/>
    <w:rPr>
      <w:vertAlign w:val="superscript"/>
    </w:rPr>
  </w:style>
  <w:style w:type="paragraph" w:styleId="afffffd">
    <w:name w:val="Document Map"/>
    <w:basedOn w:val="aff2"/>
    <w:semiHidden/>
    <w:rsid w:val="00083A09"/>
    <w:pPr>
      <w:shd w:val="clear" w:color="auto" w:fill="000080"/>
    </w:pPr>
  </w:style>
  <w:style w:type="paragraph" w:customStyle="1" w:styleId="afffffe">
    <w:name w:val="文献分类号"/>
    <w:rsid w:val="00654BC9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">
    <w:name w:val="五级无"/>
    <w:basedOn w:val="a9"/>
    <w:rsid w:val="001C149C"/>
    <w:pPr>
      <w:spacing w:beforeLines="0" w:before="0" w:afterLines="0" w:after="0"/>
    </w:pPr>
    <w:rPr>
      <w:rFonts w:ascii="宋体" w:eastAsia="宋体"/>
    </w:rPr>
  </w:style>
  <w:style w:type="character" w:styleId="affffff0">
    <w:name w:val="page number"/>
    <w:basedOn w:val="aff3"/>
    <w:rsid w:val="00083A09"/>
    <w:rPr>
      <w:rFonts w:ascii="Times New Roman" w:eastAsia="宋体" w:hAnsi="Times New Roman"/>
      <w:sz w:val="18"/>
    </w:rPr>
  </w:style>
  <w:style w:type="paragraph" w:customStyle="1" w:styleId="affffff1">
    <w:name w:val="一级无"/>
    <w:basedOn w:val="a5"/>
    <w:rsid w:val="001C149C"/>
    <w:pPr>
      <w:spacing w:beforeLines="0" w:before="0" w:afterLines="0" w:after="0"/>
    </w:pPr>
    <w:rPr>
      <w:rFonts w:ascii="宋体" w:eastAsia="宋体"/>
    </w:rPr>
  </w:style>
  <w:style w:type="character" w:customStyle="1" w:styleId="affffff2">
    <w:name w:val="已访问的超链接"/>
    <w:basedOn w:val="aff3"/>
    <w:rsid w:val="00083A09"/>
    <w:rPr>
      <w:color w:val="800080"/>
      <w:u w:val="single"/>
    </w:rPr>
  </w:style>
  <w:style w:type="paragraph" w:customStyle="1" w:styleId="af7">
    <w:name w:val="正文表标题"/>
    <w:next w:val="aff6"/>
    <w:rsid w:val="00083A09"/>
    <w:pPr>
      <w:numPr>
        <w:numId w:val="14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6"/>
    <w:next w:val="aff6"/>
    <w:qFormat/>
    <w:rsid w:val="00EC680A"/>
    <w:pPr>
      <w:ind w:firstLineChars="0" w:firstLine="0"/>
    </w:pPr>
  </w:style>
  <w:style w:type="paragraph" w:customStyle="1" w:styleId="af4">
    <w:name w:val="正文图标题"/>
    <w:next w:val="aff6"/>
    <w:rsid w:val="00083A09"/>
    <w:pPr>
      <w:numPr>
        <w:numId w:val="15"/>
      </w:numPr>
      <w:tabs>
        <w:tab w:val="num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rsid w:val="00083A09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9"/>
    <w:rsid w:val="006E4A7F"/>
    <w:pPr>
      <w:framePr w:wrap="around" w:vAnchor="page" w:hAnchor="text" w:x="1419"/>
    </w:pPr>
  </w:style>
  <w:style w:type="paragraph" w:customStyle="1" w:styleId="affffff6">
    <w:name w:val="其他实施日期"/>
    <w:basedOn w:val="afffff2"/>
    <w:rsid w:val="006E4A7F"/>
    <w:pPr>
      <w:framePr w:wrap="around"/>
    </w:pPr>
  </w:style>
  <w:style w:type="paragraph" w:customStyle="1" w:styleId="22">
    <w:name w:val="封面标准名称2"/>
    <w:basedOn w:val="afffb"/>
    <w:rsid w:val="0028269A"/>
    <w:pPr>
      <w:framePr w:wrap="around" w:y="4469"/>
      <w:spacing w:beforeLines="630" w:before="630"/>
    </w:pPr>
  </w:style>
  <w:style w:type="paragraph" w:customStyle="1" w:styleId="23">
    <w:name w:val="封面标准英文名称2"/>
    <w:basedOn w:val="afffc"/>
    <w:rsid w:val="0028269A"/>
    <w:pPr>
      <w:framePr w:wrap="around" w:y="4469"/>
    </w:pPr>
  </w:style>
  <w:style w:type="paragraph" w:customStyle="1" w:styleId="24">
    <w:name w:val="封面一致性程度标识2"/>
    <w:basedOn w:val="afffd"/>
    <w:rsid w:val="0028269A"/>
    <w:pPr>
      <w:framePr w:wrap="around" w:y="4469"/>
    </w:pPr>
  </w:style>
  <w:style w:type="paragraph" w:customStyle="1" w:styleId="25">
    <w:name w:val="封面标准文稿类别2"/>
    <w:basedOn w:val="afffe"/>
    <w:rsid w:val="0028269A"/>
    <w:pPr>
      <w:framePr w:wrap="around" w:y="4469"/>
    </w:pPr>
  </w:style>
  <w:style w:type="paragraph" w:customStyle="1" w:styleId="26">
    <w:name w:val="封面标准文稿编辑信息2"/>
    <w:basedOn w:val="affff"/>
    <w:rsid w:val="0028269A"/>
    <w:pPr>
      <w:framePr w:wrap="around" w:y="4469"/>
    </w:pPr>
  </w:style>
  <w:style w:type="paragraph" w:customStyle="1" w:styleId="affa">
    <w:name w:val="示例内容"/>
    <w:rsid w:val="00B636A8"/>
    <w:pPr>
      <w:ind w:firstLineChars="200" w:firstLine="200"/>
    </w:pPr>
    <w:rPr>
      <w:rFonts w:ascii="宋体"/>
      <w:noProof/>
      <w:sz w:val="18"/>
      <w:szCs w:val="18"/>
    </w:rPr>
  </w:style>
  <w:style w:type="paragraph" w:customStyle="1" w:styleId="affffff7">
    <w:name w:val="标准文件_段"/>
    <w:autoRedefine/>
    <w:rsid w:val="00B97082"/>
    <w:pPr>
      <w:autoSpaceDE w:val="0"/>
      <w:autoSpaceDN w:val="0"/>
      <w:adjustRightInd w:val="0"/>
      <w:snapToGrid w:val="0"/>
      <w:spacing w:line="276" w:lineRule="auto"/>
      <w:ind w:rightChars="-50" w:right="-105"/>
      <w:jc w:val="both"/>
    </w:pPr>
    <w:rPr>
      <w:rFonts w:ascii="宋体"/>
      <w:noProof/>
      <w:spacing w:val="2"/>
      <w:sz w:val="21"/>
    </w:rPr>
  </w:style>
  <w:style w:type="paragraph" w:styleId="12">
    <w:name w:val="toc 1"/>
    <w:basedOn w:val="aff2"/>
    <w:next w:val="aff2"/>
    <w:autoRedefine/>
    <w:uiPriority w:val="39"/>
    <w:rsid w:val="00961C93"/>
    <w:pPr>
      <w:tabs>
        <w:tab w:val="right" w:leader="dot" w:pos="9241"/>
      </w:tabs>
      <w:spacing w:beforeLines="25" w:before="25" w:afterLines="25" w:after="25"/>
      <w:jc w:val="left"/>
    </w:pPr>
    <w:rPr>
      <w:rFonts w:ascii="宋体"/>
      <w:szCs w:val="21"/>
    </w:rPr>
  </w:style>
  <w:style w:type="paragraph" w:styleId="27">
    <w:name w:val="toc 2"/>
    <w:basedOn w:val="aff2"/>
    <w:next w:val="aff2"/>
    <w:autoRedefine/>
    <w:uiPriority w:val="39"/>
    <w:rsid w:val="00961C93"/>
    <w:pPr>
      <w:tabs>
        <w:tab w:val="right" w:leader="dot" w:pos="9241"/>
      </w:tabs>
    </w:pPr>
    <w:rPr>
      <w:rFonts w:ascii="宋体"/>
      <w:szCs w:val="21"/>
    </w:rPr>
  </w:style>
  <w:style w:type="character" w:customStyle="1" w:styleId="1Char">
    <w:name w:val="标题 1 Char"/>
    <w:basedOn w:val="aff3"/>
    <w:link w:val="1"/>
    <w:rsid w:val="00F80D88"/>
    <w:rPr>
      <w:rFonts w:eastAsia="楷体_GB2312"/>
      <w:b/>
      <w:bCs/>
      <w:kern w:val="44"/>
      <w:sz w:val="36"/>
      <w:szCs w:val="36"/>
    </w:rPr>
  </w:style>
  <w:style w:type="paragraph" w:styleId="TOC">
    <w:name w:val="TOC Heading"/>
    <w:basedOn w:val="1"/>
    <w:next w:val="aff2"/>
    <w:uiPriority w:val="39"/>
    <w:unhideWhenUsed/>
    <w:qFormat/>
    <w:rsid w:val="002B1903"/>
    <w:pPr>
      <w:widowControl/>
      <w:autoSpaceDN/>
      <w:adjustRightInd/>
      <w:snapToGrid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affffff8">
    <w:name w:val="Balloon Text"/>
    <w:basedOn w:val="aff2"/>
    <w:link w:val="Char2"/>
    <w:semiHidden/>
    <w:unhideWhenUsed/>
    <w:rsid w:val="00EA1B3D"/>
    <w:rPr>
      <w:rFonts w:ascii="宋体"/>
      <w:sz w:val="18"/>
      <w:szCs w:val="18"/>
    </w:rPr>
  </w:style>
  <w:style w:type="character" w:customStyle="1" w:styleId="Char2">
    <w:name w:val="批注框文本 Char"/>
    <w:basedOn w:val="aff3"/>
    <w:link w:val="affffff8"/>
    <w:semiHidden/>
    <w:rsid w:val="00EA1B3D"/>
    <w:rPr>
      <w:rFonts w:ascii="宋体"/>
      <w:kern w:val="2"/>
      <w:sz w:val="18"/>
      <w:szCs w:val="18"/>
    </w:rPr>
  </w:style>
  <w:style w:type="character" w:styleId="affffff9">
    <w:name w:val="annotation reference"/>
    <w:basedOn w:val="aff3"/>
    <w:rsid w:val="00A842AF"/>
    <w:rPr>
      <w:sz w:val="21"/>
      <w:szCs w:val="21"/>
    </w:rPr>
  </w:style>
  <w:style w:type="paragraph" w:styleId="affffffa">
    <w:name w:val="annotation text"/>
    <w:basedOn w:val="aff2"/>
    <w:link w:val="Char3"/>
    <w:rsid w:val="00A842AF"/>
    <w:pPr>
      <w:jc w:val="left"/>
    </w:pPr>
  </w:style>
  <w:style w:type="character" w:customStyle="1" w:styleId="Char3">
    <w:name w:val="批注文字 Char"/>
    <w:basedOn w:val="aff3"/>
    <w:link w:val="affffffa"/>
    <w:rsid w:val="00A842AF"/>
    <w:rPr>
      <w:kern w:val="2"/>
      <w:sz w:val="21"/>
      <w:szCs w:val="24"/>
    </w:rPr>
  </w:style>
  <w:style w:type="paragraph" w:customStyle="1" w:styleId="affffffb">
    <w:name w:val="文件正文"/>
    <w:basedOn w:val="aff2"/>
    <w:rsid w:val="00C83FF2"/>
    <w:pPr>
      <w:spacing w:line="480" w:lineRule="exact"/>
      <w:ind w:firstLine="560"/>
    </w:pPr>
    <w:rPr>
      <w:rFonts w:eastAsia="仿宋_GB2312" w:cs="宋体"/>
      <w:sz w:val="28"/>
      <w:szCs w:val="20"/>
    </w:rPr>
  </w:style>
  <w:style w:type="character" w:customStyle="1" w:styleId="2Char">
    <w:name w:val="标题 2 Char"/>
    <w:basedOn w:val="aff3"/>
    <w:link w:val="2"/>
    <w:semiHidden/>
    <w:rsid w:val="00A50FA4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ff3"/>
    <w:link w:val="3"/>
    <w:semiHidden/>
    <w:rsid w:val="000E4AC0"/>
    <w:rPr>
      <w:b/>
      <w:bCs/>
      <w:kern w:val="2"/>
      <w:sz w:val="32"/>
      <w:szCs w:val="32"/>
    </w:rPr>
  </w:style>
  <w:style w:type="paragraph" w:styleId="affffffc">
    <w:name w:val="Normal Indent"/>
    <w:basedOn w:val="aff2"/>
    <w:rsid w:val="00690F6B"/>
    <w:pPr>
      <w:adjustRightInd w:val="0"/>
      <w:spacing w:line="420" w:lineRule="atLeast"/>
      <w:ind w:firstLine="420"/>
      <w:textAlignment w:val="baseline"/>
    </w:pPr>
    <w:rPr>
      <w:rFonts w:ascii="仿宋体" w:eastAsia="仿宋体"/>
      <w:kern w:val="0"/>
      <w:sz w:val="28"/>
      <w:szCs w:val="20"/>
    </w:rPr>
  </w:style>
  <w:style w:type="paragraph" w:customStyle="1" w:styleId="affffffd">
    <w:name w:val="文件大标题"/>
    <w:next w:val="aff2"/>
    <w:rsid w:val="00D039BA"/>
    <w:pPr>
      <w:spacing w:before="240" w:after="120" w:line="480" w:lineRule="exact"/>
      <w:jc w:val="center"/>
    </w:pPr>
    <w:rPr>
      <w:rFonts w:eastAsia="黑体"/>
      <w:kern w:val="2"/>
      <w:sz w:val="36"/>
      <w:szCs w:val="44"/>
    </w:rPr>
  </w:style>
  <w:style w:type="paragraph" w:styleId="affffffe">
    <w:name w:val="annotation subject"/>
    <w:basedOn w:val="affffffa"/>
    <w:next w:val="affffffa"/>
    <w:link w:val="Char4"/>
    <w:semiHidden/>
    <w:unhideWhenUsed/>
    <w:rsid w:val="00ED743C"/>
    <w:pPr>
      <w:jc w:val="both"/>
    </w:pPr>
    <w:rPr>
      <w:b/>
      <w:bCs/>
      <w:sz w:val="20"/>
      <w:szCs w:val="20"/>
    </w:rPr>
  </w:style>
  <w:style w:type="character" w:customStyle="1" w:styleId="Char4">
    <w:name w:val="批注主题 Char"/>
    <w:basedOn w:val="Char3"/>
    <w:link w:val="affffffe"/>
    <w:semiHidden/>
    <w:rsid w:val="00ED743C"/>
    <w:rPr>
      <w:b/>
      <w:bCs/>
      <w:kern w:val="2"/>
      <w:sz w:val="21"/>
      <w:szCs w:val="24"/>
    </w:rPr>
  </w:style>
  <w:style w:type="paragraph" w:styleId="afffffff">
    <w:name w:val="List Paragraph"/>
    <w:basedOn w:val="aff2"/>
    <w:uiPriority w:val="34"/>
    <w:qFormat/>
    <w:rsid w:val="00121E1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4.wmf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oleObject" Target="embeddings/oleObject1.bin"/><Relationship Id="rId2" Type="http://schemas.openxmlformats.org/officeDocument/2006/relationships/customXml" Target="../customXml/item1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image" Target="media/image2.wmf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oleObject" Target="embeddings/oleObject2.bin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1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54E14-F032-4998-BABE-EE2E3D6F5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900</Words>
  <Characters>5130</Characters>
  <Application>Microsoft Office Word</Application>
  <DocSecurity>0</DocSecurity>
  <Lines>42</Lines>
  <Paragraphs>12</Paragraphs>
  <ScaleCrop>false</ScaleCrop>
  <Company>zle</Company>
  <LinksUpToDate>false</LinksUpToDate>
  <CharactersWithSpaces>6018</CharactersWithSpaces>
  <SharedDoc>false</SharedDoc>
  <HLinks>
    <vt:vector size="66" baseType="variant">
      <vt:variant>
        <vt:i4>2031668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_Toc20302078</vt:lpwstr>
      </vt:variant>
      <vt:variant>
        <vt:i4>1048628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_Toc20302077</vt:lpwstr>
      </vt:variant>
      <vt:variant>
        <vt:i4>1114164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_Toc20302076</vt:lpwstr>
      </vt:variant>
      <vt:variant>
        <vt:i4>1179700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_Toc20302075</vt:lpwstr>
      </vt:variant>
      <vt:variant>
        <vt:i4>1245236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_Toc20302074</vt:lpwstr>
      </vt:variant>
      <vt:variant>
        <vt:i4>1310772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_Toc20302073</vt:lpwstr>
      </vt:variant>
      <vt:variant>
        <vt:i4>1376308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_Toc20302072</vt:lpwstr>
      </vt:variant>
      <vt:variant>
        <vt:i4>1441844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_Toc20302071</vt:lpwstr>
      </vt:variant>
      <vt:variant>
        <vt:i4>1507380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_Toc20302070</vt:lpwstr>
      </vt:variant>
      <vt:variant>
        <vt:i4>1966133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_Toc20302069</vt:lpwstr>
      </vt:variant>
      <vt:variant>
        <vt:i4>2031669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_Toc20302068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cao-inet</cp:lastModifiedBy>
  <cp:revision>6</cp:revision>
  <cp:lastPrinted>2023-10-13T11:01:00Z</cp:lastPrinted>
  <dcterms:created xsi:type="dcterms:W3CDTF">2025-06-05T03:09:00Z</dcterms:created>
  <dcterms:modified xsi:type="dcterms:W3CDTF">2025-06-05T08:03:00Z</dcterms:modified>
</cp:coreProperties>
</file>