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D4616" w14:textId="77777777" w:rsidR="000B6079" w:rsidRPr="00147F5A" w:rsidRDefault="00B44860">
      <w:pPr>
        <w:pStyle w:val="affffff7"/>
        <w:framePr w:h="1801" w:hRule="exact" w:wrap="around"/>
        <w:rPr>
          <w:rFonts w:ascii="Times New Roman"/>
        </w:rPr>
      </w:pPr>
      <w:bookmarkStart w:id="0" w:name="_Hlk122552383"/>
      <w:bookmarkStart w:id="1" w:name="c1"/>
      <w:bookmarkEnd w:id="0"/>
      <w:r w:rsidRPr="00147F5A">
        <w:rPr>
          <w:rFonts w:ascii="Times New Roman"/>
        </w:rPr>
        <w:t>ICS </w:t>
      </w:r>
      <w:r w:rsidRPr="00147F5A">
        <w:rPr>
          <w:rFonts w:ascii="Times New Roman"/>
        </w:rPr>
        <w:fldChar w:fldCharType="begin">
          <w:ffData>
            <w:name w:val="ICS"/>
            <w:enabled/>
            <w:calcOnExit w:val="0"/>
            <w:helpText w:type="text" w:val="请输入正确的ICS号："/>
            <w:textInput>
              <w:default w:val="点击此处添加ICS号"/>
            </w:textInput>
          </w:ffData>
        </w:fldChar>
      </w:r>
      <w:bookmarkStart w:id="2" w:name="ICS"/>
      <w:r w:rsidRPr="00147F5A">
        <w:rPr>
          <w:rFonts w:ascii="Times New Roman"/>
        </w:rPr>
        <w:instrText xml:space="preserve"> FORMTEXT </w:instrText>
      </w:r>
      <w:r w:rsidRPr="00147F5A">
        <w:rPr>
          <w:rFonts w:ascii="Times New Roman"/>
        </w:rPr>
      </w:r>
      <w:r w:rsidRPr="00147F5A">
        <w:rPr>
          <w:rFonts w:ascii="Times New Roman"/>
        </w:rPr>
        <w:fldChar w:fldCharType="separate"/>
      </w:r>
      <w:r w:rsidRPr="00147F5A">
        <w:rPr>
          <w:rFonts w:ascii="Times New Roman"/>
        </w:rPr>
        <w:t>点击此处添加</w:t>
      </w:r>
      <w:r w:rsidRPr="00147F5A">
        <w:rPr>
          <w:rFonts w:ascii="Times New Roman"/>
        </w:rPr>
        <w:t>ICS</w:t>
      </w:r>
      <w:r w:rsidRPr="00147F5A">
        <w:rPr>
          <w:rFonts w:ascii="Times New Roman"/>
        </w:rPr>
        <w:t>号</w:t>
      </w:r>
      <w:r w:rsidRPr="00147F5A">
        <w:rPr>
          <w:rFonts w:ascii="Times New Roman"/>
        </w:rPr>
        <w:fldChar w:fldCharType="end"/>
      </w:r>
      <w:bookmarkEnd w:id="2"/>
    </w:p>
    <w:p w14:paraId="0AD6B913" w14:textId="77777777" w:rsidR="000B6079" w:rsidRPr="00147F5A" w:rsidRDefault="00B44860">
      <w:pPr>
        <w:pStyle w:val="affffff7"/>
        <w:framePr w:h="1801" w:hRule="exact" w:wrap="around"/>
        <w:rPr>
          <w:rFonts w:ascii="Times New Roman"/>
        </w:rPr>
      </w:pPr>
      <w:r w:rsidRPr="00147F5A">
        <w:rPr>
          <w:rFonts w:ascii="Times New Roman"/>
        </w:rPr>
        <w:t>CCS</w:t>
      </w:r>
      <w:r w:rsidRPr="00147F5A">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bookmarkStart w:id="3" w:name="WXFLH"/>
      <w:r w:rsidRPr="00147F5A">
        <w:rPr>
          <w:rFonts w:ascii="Times New Roman"/>
        </w:rPr>
        <w:instrText xml:space="preserve"> FORMTEXT </w:instrText>
      </w:r>
      <w:r w:rsidRPr="00147F5A">
        <w:rPr>
          <w:rFonts w:ascii="Times New Roman"/>
        </w:rPr>
      </w:r>
      <w:r w:rsidRPr="00147F5A">
        <w:rPr>
          <w:rFonts w:ascii="Times New Roman"/>
        </w:rPr>
        <w:fldChar w:fldCharType="separate"/>
      </w:r>
      <w:r w:rsidRPr="00147F5A">
        <w:rPr>
          <w:rFonts w:ascii="Times New Roman"/>
        </w:rPr>
        <w:t>点击此处添加中国标准文献分类号</w:t>
      </w:r>
      <w:r w:rsidRPr="00147F5A">
        <w:rPr>
          <w:rFonts w:ascii="Times New Roman"/>
        </w:rPr>
        <w:fldChar w:fldCharType="end"/>
      </w:r>
      <w:bookmarkEnd w:id="3"/>
    </w:p>
    <w:p w14:paraId="6A86C3C6" w14:textId="77777777" w:rsidR="000B6079" w:rsidRPr="00147F5A" w:rsidRDefault="00B44860">
      <w:pPr>
        <w:pStyle w:val="affffff7"/>
        <w:framePr w:h="1801" w:hRule="exact" w:wrap="around"/>
        <w:jc w:val="right"/>
        <w:rPr>
          <w:rFonts w:ascii="Times New Roman"/>
          <w:b/>
          <w:bCs/>
          <w:w w:val="130"/>
          <w:sz w:val="96"/>
          <w:szCs w:val="96"/>
        </w:rPr>
      </w:pPr>
      <w:r w:rsidRPr="00147F5A">
        <w:rPr>
          <w:rFonts w:ascii="Times New Roman"/>
          <w:b/>
          <w:bCs/>
          <w:w w:val="130"/>
          <w:sz w:val="96"/>
          <w:szCs w:val="96"/>
        </w:rPr>
        <w:t>T/CNS</w:t>
      </w:r>
    </w:p>
    <w:p w14:paraId="4F1173C5" w14:textId="77777777" w:rsidR="000B6079" w:rsidRPr="00147F5A" w:rsidRDefault="000B6079">
      <w:pPr>
        <w:pStyle w:val="affffff7"/>
        <w:framePr w:h="1801" w:hRule="exact" w:wrap="around"/>
        <w:rPr>
          <w:rFonts w:ascii="Times New Roman"/>
        </w:rPr>
      </w:pPr>
    </w:p>
    <w:bookmarkEnd w:id="1"/>
    <w:p w14:paraId="6B933B88" w14:textId="77777777" w:rsidR="000B6079" w:rsidRPr="00147F5A" w:rsidRDefault="00B44860">
      <w:pPr>
        <w:pStyle w:val="afffffd"/>
        <w:framePr w:wrap="around"/>
        <w:rPr>
          <w:rFonts w:ascii="Times New Roman" w:hAnsi="Times New Roman"/>
          <w:sz w:val="52"/>
        </w:rPr>
      </w:pPr>
      <w:r w:rsidRPr="00147F5A">
        <w:rPr>
          <w:rFonts w:ascii="Times New Roman" w:hAnsi="Times New Roman"/>
          <w:sz w:val="52"/>
        </w:rPr>
        <w:t>中国核学会团体标准</w:t>
      </w:r>
    </w:p>
    <w:p w14:paraId="0A5FD0FD" w14:textId="77777777" w:rsidR="000B6079" w:rsidRPr="00147F5A" w:rsidRDefault="00B44860">
      <w:pPr>
        <w:pStyle w:val="23"/>
        <w:framePr w:h="1126" w:hRule="exact" w:wrap="around" w:y="3016"/>
        <w:rPr>
          <w:rFonts w:ascii="Times New Roman"/>
        </w:rPr>
      </w:pPr>
      <w:r w:rsidRPr="00147F5A">
        <w:rPr>
          <w:rFonts w:ascii="Times New Roman"/>
        </w:rPr>
        <w:t>T/CNS XXXX—XXXX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0B6079" w:rsidRPr="00147F5A" w14:paraId="0FD694D1" w14:textId="77777777">
        <w:tc>
          <w:tcPr>
            <w:tcW w:w="9356" w:type="dxa"/>
            <w:tcBorders>
              <w:top w:val="nil"/>
              <w:left w:val="nil"/>
              <w:bottom w:val="nil"/>
              <w:right w:val="nil"/>
            </w:tcBorders>
            <w:shd w:val="clear" w:color="auto" w:fill="auto"/>
          </w:tcPr>
          <w:bookmarkStart w:id="4" w:name="DT"/>
          <w:p w14:paraId="18E121B3" w14:textId="77777777" w:rsidR="000B6079" w:rsidRPr="00147F5A" w:rsidRDefault="00B44860">
            <w:pPr>
              <w:pStyle w:val="affffa"/>
              <w:framePr w:h="1126" w:hRule="exact" w:wrap="around" w:y="3016"/>
              <w:rPr>
                <w:rFonts w:ascii="Times New Roman"/>
              </w:rPr>
            </w:pPr>
            <w:r w:rsidRPr="00147F5A">
              <w:rPr>
                <w:rFonts w:ascii="Times New Roman"/>
                <w:noProof/>
              </w:rPr>
              <mc:AlternateContent>
                <mc:Choice Requires="wps">
                  <w:drawing>
                    <wp:anchor distT="0" distB="0" distL="114300" distR="114300" simplePos="0" relativeHeight="251661312" behindDoc="1" locked="0" layoutInCell="1" allowOverlap="1" wp14:anchorId="3EEF5D12" wp14:editId="7FD25DFE">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rsidRPr="00147F5A">
              <w:rPr>
                <w:rFonts w:ascii="Times New Roman"/>
              </w:rPr>
              <w:fldChar w:fldCharType="begin">
                <w:ffData>
                  <w:name w:val="DT"/>
                  <w:enabled/>
                  <w:calcOnExit w:val="0"/>
                  <w:textInput/>
                </w:ffData>
              </w:fldChar>
            </w:r>
            <w:r w:rsidRPr="00147F5A">
              <w:rPr>
                <w:rFonts w:ascii="Times New Roman"/>
              </w:rPr>
              <w:instrText xml:space="preserve"> FORMTEXT </w:instrText>
            </w:r>
            <w:r w:rsidRPr="00147F5A">
              <w:rPr>
                <w:rFonts w:ascii="Times New Roman"/>
              </w:rPr>
            </w:r>
            <w:r w:rsidRPr="00147F5A">
              <w:rPr>
                <w:rFonts w:ascii="Times New Roman"/>
              </w:rPr>
              <w:fldChar w:fldCharType="separate"/>
            </w:r>
            <w:r w:rsidRPr="00147F5A">
              <w:rPr>
                <w:rFonts w:ascii="Times New Roman"/>
              </w:rPr>
              <w:t>     </w:t>
            </w:r>
            <w:r w:rsidRPr="00147F5A">
              <w:rPr>
                <w:rFonts w:ascii="Times New Roman"/>
              </w:rPr>
              <w:fldChar w:fldCharType="end"/>
            </w:r>
            <w:bookmarkEnd w:id="4"/>
          </w:p>
        </w:tc>
      </w:tr>
    </w:tbl>
    <w:p w14:paraId="3617BFA9" w14:textId="77777777" w:rsidR="000B6079" w:rsidRPr="00147F5A" w:rsidRDefault="000B6079">
      <w:pPr>
        <w:pStyle w:val="23"/>
        <w:framePr w:h="1126" w:hRule="exact" w:wrap="around" w:y="3016"/>
        <w:rPr>
          <w:rFonts w:ascii="Times New Roman"/>
        </w:rPr>
      </w:pPr>
    </w:p>
    <w:p w14:paraId="482096E7" w14:textId="77777777" w:rsidR="000B6079" w:rsidRPr="00147F5A" w:rsidRDefault="000B6079">
      <w:pPr>
        <w:pStyle w:val="23"/>
        <w:framePr w:h="1126" w:hRule="exact" w:wrap="around" w:y="3016"/>
        <w:rPr>
          <w:rFonts w:ascii="Times New Roman"/>
        </w:rPr>
      </w:pPr>
    </w:p>
    <w:p w14:paraId="2549F3F6" w14:textId="77777777" w:rsidR="000B6079" w:rsidRPr="00147F5A" w:rsidRDefault="00B44860">
      <w:pPr>
        <w:pStyle w:val="affffb"/>
        <w:framePr w:w="10417" w:wrap="around" w:x="787" w:y="6082"/>
        <w:rPr>
          <w:rFonts w:ascii="Times New Roman"/>
        </w:rPr>
      </w:pPr>
      <w:r w:rsidRPr="00147F5A">
        <w:rPr>
          <w:rFonts w:ascii="Times New Roman"/>
        </w:rPr>
        <w:t>高温气冷堆核动力厂一回路放射性粉尘</w:t>
      </w:r>
    </w:p>
    <w:p w14:paraId="2120E841" w14:textId="77777777" w:rsidR="000B6079" w:rsidRPr="00147F5A" w:rsidRDefault="00B44860">
      <w:pPr>
        <w:pStyle w:val="affffb"/>
        <w:framePr w:w="10417" w:wrap="around" w:x="787" w:y="6082"/>
        <w:rPr>
          <w:rFonts w:ascii="Times New Roman"/>
        </w:rPr>
      </w:pPr>
      <w:r w:rsidRPr="00147F5A">
        <w:rPr>
          <w:rFonts w:ascii="Times New Roman"/>
        </w:rPr>
        <w:t>取样测量技术要求</w:t>
      </w:r>
    </w:p>
    <w:p w14:paraId="067ACED2" w14:textId="61042F62" w:rsidR="000B6079" w:rsidRPr="00147F5A" w:rsidRDefault="00B44860">
      <w:pPr>
        <w:pStyle w:val="affffc"/>
        <w:framePr w:w="10417" w:wrap="around" w:x="787" w:y="6082"/>
      </w:pPr>
      <w:r w:rsidRPr="00147F5A">
        <w:t xml:space="preserve">Technical requirements for </w:t>
      </w:r>
      <w:r w:rsidR="008426BD">
        <w:t xml:space="preserve">the </w:t>
      </w:r>
      <w:r w:rsidRPr="00147F5A">
        <w:t>radioactive dust</w:t>
      </w:r>
      <w:r w:rsidR="008426BD">
        <w:t xml:space="preserve"> sampling and measurement</w:t>
      </w:r>
      <w:r w:rsidRPr="00147F5A">
        <w:t xml:space="preserve"> in the primary circuit of high temperature gas-cooled reactor nuclear power plant</w:t>
      </w:r>
    </w:p>
    <w:p w14:paraId="305D1386" w14:textId="77777777" w:rsidR="000B6079" w:rsidRPr="00147F5A" w:rsidRDefault="000B6079">
      <w:pPr>
        <w:pStyle w:val="affffc"/>
        <w:framePr w:w="10417" w:wrap="around" w:x="787" w:y="6082"/>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0B6079" w:rsidRPr="00147F5A" w14:paraId="3594ABDA" w14:textId="77777777">
        <w:tc>
          <w:tcPr>
            <w:tcW w:w="9855" w:type="dxa"/>
            <w:tcBorders>
              <w:top w:val="nil"/>
              <w:left w:val="nil"/>
              <w:bottom w:val="nil"/>
              <w:right w:val="nil"/>
            </w:tcBorders>
            <w:shd w:val="clear" w:color="auto" w:fill="auto"/>
          </w:tcPr>
          <w:p w14:paraId="7DC2CF39" w14:textId="77777777" w:rsidR="000B6079" w:rsidRPr="00147F5A" w:rsidRDefault="00B44860">
            <w:pPr>
              <w:pStyle w:val="affffe"/>
              <w:framePr w:w="10417" w:wrap="around" w:x="787" w:y="6082"/>
              <w:rPr>
                <w:rFonts w:ascii="Times New Roman"/>
              </w:rPr>
            </w:pPr>
            <w:r w:rsidRPr="00147F5A">
              <w:rPr>
                <w:rFonts w:ascii="Times New Roman"/>
              </w:rPr>
              <w:t>征求意见稿</w:t>
            </w:r>
            <w:r w:rsidRPr="00147F5A">
              <w:rPr>
                <w:rFonts w:ascii="Times New Roman"/>
                <w:noProof/>
              </w:rPr>
              <mc:AlternateContent>
                <mc:Choice Requires="wps">
                  <w:drawing>
                    <wp:anchor distT="0" distB="0" distL="114300" distR="114300" simplePos="0" relativeHeight="251663360" behindDoc="1" locked="1" layoutInCell="1" allowOverlap="1" wp14:anchorId="446CCD0A" wp14:editId="1D02C48A">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Pr="00147F5A">
              <w:rPr>
                <w:rFonts w:ascii="Times New Roman"/>
                <w:noProof/>
              </w:rPr>
              <mc:AlternateContent>
                <mc:Choice Requires="wps">
                  <w:drawing>
                    <wp:anchor distT="0" distB="0" distL="114300" distR="114300" simplePos="0" relativeHeight="251662336" behindDoc="1" locked="0" layoutInCell="1" allowOverlap="1" wp14:anchorId="0E3A95B0" wp14:editId="788D3336">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0B6079" w:rsidRPr="00147F5A" w14:paraId="2565BDE9" w14:textId="77777777">
        <w:tc>
          <w:tcPr>
            <w:tcW w:w="9855" w:type="dxa"/>
            <w:tcBorders>
              <w:top w:val="nil"/>
              <w:left w:val="nil"/>
              <w:bottom w:val="nil"/>
              <w:right w:val="nil"/>
            </w:tcBorders>
            <w:shd w:val="clear" w:color="auto" w:fill="auto"/>
          </w:tcPr>
          <w:p w14:paraId="2391A4A3" w14:textId="77777777" w:rsidR="000B6079" w:rsidRPr="00147F5A" w:rsidRDefault="000B6079">
            <w:pPr>
              <w:pStyle w:val="afffff"/>
              <w:framePr w:w="10417" w:wrap="around" w:x="787" w:y="6082"/>
              <w:rPr>
                <w:rFonts w:ascii="Times New Roman"/>
              </w:rPr>
            </w:pPr>
          </w:p>
        </w:tc>
      </w:tr>
    </w:tbl>
    <w:p w14:paraId="4B334C11" w14:textId="77777777" w:rsidR="000B6079" w:rsidRPr="00147F5A" w:rsidRDefault="00B44860">
      <w:pPr>
        <w:pStyle w:val="affffffc"/>
        <w:framePr w:wrap="around" w:hAnchor="page" w:x="1585" w:y="14137"/>
      </w:pPr>
      <w:r w:rsidRPr="00147F5A">
        <w:t>XXXX - XX - XX</w:t>
      </w:r>
      <w:r w:rsidRPr="00147F5A">
        <w:t>发布</w:t>
      </w:r>
      <w:r w:rsidRPr="00147F5A">
        <w:rPr>
          <w:noProof/>
        </w:rPr>
        <mc:AlternateContent>
          <mc:Choice Requires="wps">
            <w:drawing>
              <wp:anchor distT="0" distB="0" distL="114300" distR="114300" simplePos="0" relativeHeight="251659264" behindDoc="0" locked="1" layoutInCell="1" allowOverlap="1" wp14:anchorId="5BF29A3F" wp14:editId="05145801">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14:paraId="09F9F967" w14:textId="77777777" w:rsidR="000B6079" w:rsidRPr="00147F5A" w:rsidRDefault="00B44860">
      <w:pPr>
        <w:pStyle w:val="affffffd"/>
        <w:framePr w:wrap="around" w:hAnchor="page" w:x="6613"/>
      </w:pPr>
      <w:r w:rsidRPr="00147F5A">
        <w:t xml:space="preserve">XXXX - XX – XX </w:t>
      </w:r>
      <w:r w:rsidRPr="00147F5A">
        <w:t>实施</w:t>
      </w:r>
    </w:p>
    <w:p w14:paraId="55E193FF" w14:textId="77777777" w:rsidR="000B6079" w:rsidRPr="00147F5A" w:rsidRDefault="00B44860">
      <w:pPr>
        <w:pStyle w:val="afffffe"/>
        <w:framePr w:wrap="around"/>
        <w:rPr>
          <w:rFonts w:ascii="Times New Roman"/>
        </w:rPr>
      </w:pPr>
      <w:r w:rsidRPr="00147F5A">
        <w:rPr>
          <w:rFonts w:ascii="Times New Roman"/>
        </w:rPr>
        <w:t>中国核学会</w:t>
      </w:r>
      <w:r w:rsidRPr="00147F5A">
        <w:rPr>
          <w:rFonts w:ascii="Times New Roman" w:eastAsia="MS Mincho"/>
        </w:rPr>
        <w:t>   </w:t>
      </w:r>
      <w:r w:rsidRPr="00147F5A">
        <w:rPr>
          <w:rStyle w:val="affff7"/>
          <w:rFonts w:ascii="Times New Roman"/>
        </w:rPr>
        <w:t>发布</w:t>
      </w:r>
    </w:p>
    <w:p w14:paraId="49F78497" w14:textId="77777777" w:rsidR="000B6079" w:rsidRPr="00147F5A" w:rsidRDefault="00B44860">
      <w:pPr>
        <w:pStyle w:val="afff1"/>
        <w:rPr>
          <w:rFonts w:ascii="Times New Roman"/>
        </w:rPr>
        <w:sectPr w:rsidR="000B6079" w:rsidRPr="00147F5A">
          <w:headerReference w:type="even" r:id="rId10"/>
          <w:footerReference w:type="even" r:id="rId11"/>
          <w:pgSz w:w="11906" w:h="16838"/>
          <w:pgMar w:top="567" w:right="1134" w:bottom="1134" w:left="1417" w:header="0" w:footer="0" w:gutter="0"/>
          <w:pgNumType w:start="1"/>
          <w:cols w:space="425"/>
          <w:docGrid w:type="lines" w:linePitch="312"/>
        </w:sectPr>
      </w:pPr>
      <w:r w:rsidRPr="00147F5A">
        <w:rPr>
          <w:rFonts w:ascii="Times New Roman"/>
          <w:noProof/>
        </w:rPr>
        <mc:AlternateContent>
          <mc:Choice Requires="wps">
            <w:drawing>
              <wp:anchor distT="0" distB="0" distL="114300" distR="114300" simplePos="0" relativeHeight="251660288" behindDoc="0" locked="0" layoutInCell="1" allowOverlap="1" wp14:anchorId="7880CE2A" wp14:editId="00721D1E">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37A65E5C" w14:textId="77777777" w:rsidR="000B6079" w:rsidRPr="00147F5A" w:rsidRDefault="00B44860">
      <w:pPr>
        <w:pStyle w:val="afffc"/>
        <w:rPr>
          <w:rFonts w:ascii="Times New Roman"/>
        </w:rPr>
      </w:pPr>
      <w:bookmarkStart w:id="5" w:name="_Toc48658960"/>
      <w:bookmarkStart w:id="6" w:name="_Toc199433476"/>
      <w:r w:rsidRPr="00147F5A">
        <w:rPr>
          <w:rFonts w:ascii="Times New Roman"/>
        </w:rPr>
        <w:lastRenderedPageBreak/>
        <w:t>目</w:t>
      </w:r>
      <w:bookmarkStart w:id="7" w:name="BKML"/>
      <w:r w:rsidRPr="00147F5A">
        <w:rPr>
          <w:rFonts w:ascii="Times New Roman"/>
        </w:rPr>
        <w:t>  </w:t>
      </w:r>
      <w:r w:rsidRPr="00147F5A">
        <w:rPr>
          <w:rFonts w:ascii="Times New Roman"/>
        </w:rPr>
        <w:t>次</w:t>
      </w:r>
      <w:bookmarkEnd w:id="5"/>
      <w:bookmarkEnd w:id="6"/>
      <w:bookmarkEnd w:id="7"/>
    </w:p>
    <w:sdt>
      <w:sdtPr>
        <w:rPr>
          <w:rFonts w:ascii="Times New Roman"/>
          <w:szCs w:val="24"/>
          <w:lang w:val="zh-CN"/>
        </w:rPr>
        <w:id w:val="-283963139"/>
        <w:docPartObj>
          <w:docPartGallery w:val="Table of Contents"/>
          <w:docPartUnique/>
        </w:docPartObj>
      </w:sdtPr>
      <w:sdtEndPr>
        <w:rPr>
          <w:b/>
          <w:bCs/>
        </w:rPr>
      </w:sdtEndPr>
      <w:sdtContent>
        <w:bookmarkStart w:id="8" w:name="_GoBack" w:displacedByCustomXml="prev"/>
        <w:bookmarkEnd w:id="8" w:displacedByCustomXml="prev"/>
        <w:p w14:paraId="5CF20892" w14:textId="5F8D21AB" w:rsidR="000F7CA0" w:rsidRDefault="00B44860">
          <w:pPr>
            <w:pStyle w:val="11"/>
            <w:spacing w:before="78" w:after="78"/>
            <w:rPr>
              <w:rFonts w:asciiTheme="minorHAnsi" w:eastAsiaTheme="minorEastAsia" w:hAnsiTheme="minorHAnsi" w:cstheme="minorBidi"/>
              <w:noProof/>
              <w:szCs w:val="22"/>
            </w:rPr>
          </w:pPr>
          <w:r w:rsidRPr="00147F5A">
            <w:rPr>
              <w:rFonts w:ascii="Times New Roman" w:eastAsiaTheme="majorEastAsia"/>
              <w:color w:val="2F5496" w:themeColor="accent1" w:themeShade="BF"/>
              <w:kern w:val="0"/>
              <w:sz w:val="32"/>
              <w:szCs w:val="32"/>
            </w:rPr>
            <w:fldChar w:fldCharType="begin"/>
          </w:r>
          <w:r w:rsidRPr="00147F5A">
            <w:rPr>
              <w:rFonts w:ascii="Times New Roman"/>
            </w:rPr>
            <w:instrText xml:space="preserve"> TOC \o "1-3" \h \z \u </w:instrText>
          </w:r>
          <w:r w:rsidRPr="00147F5A">
            <w:rPr>
              <w:rFonts w:ascii="Times New Roman" w:eastAsiaTheme="majorEastAsia"/>
              <w:color w:val="2F5496" w:themeColor="accent1" w:themeShade="BF"/>
              <w:kern w:val="0"/>
              <w:sz w:val="32"/>
              <w:szCs w:val="32"/>
            </w:rPr>
            <w:fldChar w:fldCharType="separate"/>
          </w:r>
          <w:hyperlink w:anchor="_Toc199433476" w:history="1">
            <w:r w:rsidR="000F7CA0" w:rsidRPr="00AF02E2">
              <w:rPr>
                <w:rStyle w:val="afff7"/>
                <w:rFonts w:ascii="Times New Roman"/>
                <w:noProof/>
              </w:rPr>
              <w:t>目</w:t>
            </w:r>
            <w:r w:rsidR="000F7CA0" w:rsidRPr="00AF02E2">
              <w:rPr>
                <w:rStyle w:val="afff7"/>
                <w:rFonts w:ascii="Times New Roman"/>
                <w:noProof/>
              </w:rPr>
              <w:t>  </w:t>
            </w:r>
            <w:r w:rsidR="000F7CA0" w:rsidRPr="00AF02E2">
              <w:rPr>
                <w:rStyle w:val="afff7"/>
                <w:rFonts w:ascii="Times New Roman"/>
                <w:noProof/>
              </w:rPr>
              <w:t>次</w:t>
            </w:r>
            <w:r w:rsidR="000F7CA0">
              <w:rPr>
                <w:noProof/>
                <w:webHidden/>
              </w:rPr>
              <w:tab/>
            </w:r>
            <w:r w:rsidR="000F7CA0">
              <w:rPr>
                <w:noProof/>
                <w:webHidden/>
              </w:rPr>
              <w:fldChar w:fldCharType="begin"/>
            </w:r>
            <w:r w:rsidR="000F7CA0">
              <w:rPr>
                <w:noProof/>
                <w:webHidden/>
              </w:rPr>
              <w:instrText xml:space="preserve"> PAGEREF _Toc199433476 \h </w:instrText>
            </w:r>
            <w:r w:rsidR="000F7CA0">
              <w:rPr>
                <w:noProof/>
                <w:webHidden/>
              </w:rPr>
            </w:r>
            <w:r w:rsidR="000F7CA0">
              <w:rPr>
                <w:noProof/>
                <w:webHidden/>
              </w:rPr>
              <w:fldChar w:fldCharType="separate"/>
            </w:r>
            <w:r w:rsidR="000F7CA0">
              <w:rPr>
                <w:noProof/>
                <w:webHidden/>
              </w:rPr>
              <w:t>I</w:t>
            </w:r>
            <w:r w:rsidR="000F7CA0">
              <w:rPr>
                <w:noProof/>
                <w:webHidden/>
              </w:rPr>
              <w:fldChar w:fldCharType="end"/>
            </w:r>
          </w:hyperlink>
        </w:p>
        <w:p w14:paraId="4C3FABF2" w14:textId="3F0B190B" w:rsidR="000F7CA0" w:rsidRDefault="000F7CA0">
          <w:pPr>
            <w:pStyle w:val="11"/>
            <w:spacing w:before="78" w:after="78"/>
            <w:rPr>
              <w:rFonts w:asciiTheme="minorHAnsi" w:eastAsiaTheme="minorEastAsia" w:hAnsiTheme="minorHAnsi" w:cstheme="minorBidi"/>
              <w:noProof/>
              <w:szCs w:val="22"/>
            </w:rPr>
          </w:pPr>
          <w:hyperlink w:anchor="_Toc199433477" w:history="1">
            <w:r w:rsidRPr="00AF02E2">
              <w:rPr>
                <w:rStyle w:val="afff7"/>
                <w:rFonts w:ascii="Times New Roman"/>
                <w:noProof/>
              </w:rPr>
              <w:t>前</w:t>
            </w:r>
            <w:r w:rsidRPr="00AF02E2">
              <w:rPr>
                <w:rStyle w:val="afff7"/>
                <w:rFonts w:ascii="Times New Roman" w:eastAsia="MS Mincho"/>
                <w:noProof/>
              </w:rPr>
              <w:t>  </w:t>
            </w:r>
            <w:r w:rsidRPr="00AF02E2">
              <w:rPr>
                <w:rStyle w:val="afff7"/>
                <w:rFonts w:ascii="Times New Roman"/>
                <w:noProof/>
              </w:rPr>
              <w:t>言</w:t>
            </w:r>
            <w:r>
              <w:rPr>
                <w:noProof/>
                <w:webHidden/>
              </w:rPr>
              <w:tab/>
            </w:r>
            <w:r>
              <w:rPr>
                <w:noProof/>
                <w:webHidden/>
              </w:rPr>
              <w:fldChar w:fldCharType="begin"/>
            </w:r>
            <w:r>
              <w:rPr>
                <w:noProof/>
                <w:webHidden/>
              </w:rPr>
              <w:instrText xml:space="preserve"> PAGEREF _Toc199433477 \h </w:instrText>
            </w:r>
            <w:r>
              <w:rPr>
                <w:noProof/>
                <w:webHidden/>
              </w:rPr>
            </w:r>
            <w:r>
              <w:rPr>
                <w:noProof/>
                <w:webHidden/>
              </w:rPr>
              <w:fldChar w:fldCharType="separate"/>
            </w:r>
            <w:r>
              <w:rPr>
                <w:noProof/>
                <w:webHidden/>
              </w:rPr>
              <w:t>II</w:t>
            </w:r>
            <w:r>
              <w:rPr>
                <w:noProof/>
                <w:webHidden/>
              </w:rPr>
              <w:fldChar w:fldCharType="end"/>
            </w:r>
          </w:hyperlink>
        </w:p>
        <w:p w14:paraId="41B433C3" w14:textId="59B60FE1" w:rsidR="000F7CA0" w:rsidRDefault="000F7CA0">
          <w:pPr>
            <w:pStyle w:val="21"/>
            <w:rPr>
              <w:rFonts w:asciiTheme="minorHAnsi" w:eastAsiaTheme="minorEastAsia" w:hAnsiTheme="minorHAnsi" w:cstheme="minorBidi"/>
              <w:noProof/>
              <w:szCs w:val="22"/>
            </w:rPr>
          </w:pPr>
          <w:hyperlink w:anchor="_Toc199433478" w:history="1">
            <w:r w:rsidRPr="00AF02E2">
              <w:rPr>
                <w:rStyle w:val="afff7"/>
                <w:noProof/>
              </w:rPr>
              <w:t>1</w:t>
            </w:r>
            <w:r w:rsidRPr="00AF02E2">
              <w:rPr>
                <w:rStyle w:val="afff7"/>
                <w:rFonts w:ascii="Times New Roman"/>
                <w:noProof/>
              </w:rPr>
              <w:t xml:space="preserve"> </w:t>
            </w:r>
            <w:r w:rsidRPr="00AF02E2">
              <w:rPr>
                <w:rStyle w:val="afff7"/>
                <w:rFonts w:ascii="Times New Roman"/>
                <w:noProof/>
              </w:rPr>
              <w:t>范围</w:t>
            </w:r>
            <w:r>
              <w:rPr>
                <w:noProof/>
                <w:webHidden/>
              </w:rPr>
              <w:tab/>
            </w:r>
            <w:r>
              <w:rPr>
                <w:noProof/>
                <w:webHidden/>
              </w:rPr>
              <w:fldChar w:fldCharType="begin"/>
            </w:r>
            <w:r>
              <w:rPr>
                <w:noProof/>
                <w:webHidden/>
              </w:rPr>
              <w:instrText xml:space="preserve"> PAGEREF _Toc199433478 \h </w:instrText>
            </w:r>
            <w:r>
              <w:rPr>
                <w:noProof/>
                <w:webHidden/>
              </w:rPr>
            </w:r>
            <w:r>
              <w:rPr>
                <w:noProof/>
                <w:webHidden/>
              </w:rPr>
              <w:fldChar w:fldCharType="separate"/>
            </w:r>
            <w:r>
              <w:rPr>
                <w:noProof/>
                <w:webHidden/>
              </w:rPr>
              <w:t>1</w:t>
            </w:r>
            <w:r>
              <w:rPr>
                <w:noProof/>
                <w:webHidden/>
              </w:rPr>
              <w:fldChar w:fldCharType="end"/>
            </w:r>
          </w:hyperlink>
        </w:p>
        <w:p w14:paraId="3932994E" w14:textId="3BD762AE" w:rsidR="000F7CA0" w:rsidRDefault="000F7CA0">
          <w:pPr>
            <w:pStyle w:val="21"/>
            <w:rPr>
              <w:rFonts w:asciiTheme="minorHAnsi" w:eastAsiaTheme="minorEastAsia" w:hAnsiTheme="minorHAnsi" w:cstheme="minorBidi"/>
              <w:noProof/>
              <w:szCs w:val="22"/>
            </w:rPr>
          </w:pPr>
          <w:hyperlink w:anchor="_Toc199433479" w:history="1">
            <w:r w:rsidRPr="00AF02E2">
              <w:rPr>
                <w:rStyle w:val="afff7"/>
                <w:noProof/>
              </w:rPr>
              <w:t>2</w:t>
            </w:r>
            <w:r w:rsidRPr="00AF02E2">
              <w:rPr>
                <w:rStyle w:val="afff7"/>
                <w:rFonts w:ascii="Times New Roman"/>
                <w:noProof/>
              </w:rPr>
              <w:t xml:space="preserve"> </w:t>
            </w:r>
            <w:r w:rsidRPr="00AF02E2">
              <w:rPr>
                <w:rStyle w:val="afff7"/>
                <w:rFonts w:ascii="Times New Roman"/>
                <w:noProof/>
              </w:rPr>
              <w:t>规范性引用文件</w:t>
            </w:r>
            <w:r>
              <w:rPr>
                <w:noProof/>
                <w:webHidden/>
              </w:rPr>
              <w:tab/>
            </w:r>
            <w:r>
              <w:rPr>
                <w:noProof/>
                <w:webHidden/>
              </w:rPr>
              <w:fldChar w:fldCharType="begin"/>
            </w:r>
            <w:r>
              <w:rPr>
                <w:noProof/>
                <w:webHidden/>
              </w:rPr>
              <w:instrText xml:space="preserve"> PAGEREF _Toc199433479 \h </w:instrText>
            </w:r>
            <w:r>
              <w:rPr>
                <w:noProof/>
                <w:webHidden/>
              </w:rPr>
            </w:r>
            <w:r>
              <w:rPr>
                <w:noProof/>
                <w:webHidden/>
              </w:rPr>
              <w:fldChar w:fldCharType="separate"/>
            </w:r>
            <w:r>
              <w:rPr>
                <w:noProof/>
                <w:webHidden/>
              </w:rPr>
              <w:t>1</w:t>
            </w:r>
            <w:r>
              <w:rPr>
                <w:noProof/>
                <w:webHidden/>
              </w:rPr>
              <w:fldChar w:fldCharType="end"/>
            </w:r>
          </w:hyperlink>
        </w:p>
        <w:p w14:paraId="65301A87" w14:textId="5C87214D" w:rsidR="000F7CA0" w:rsidRDefault="000F7CA0">
          <w:pPr>
            <w:pStyle w:val="21"/>
            <w:rPr>
              <w:rFonts w:asciiTheme="minorHAnsi" w:eastAsiaTheme="minorEastAsia" w:hAnsiTheme="minorHAnsi" w:cstheme="minorBidi"/>
              <w:noProof/>
              <w:szCs w:val="22"/>
            </w:rPr>
          </w:pPr>
          <w:hyperlink w:anchor="_Toc199433480" w:history="1">
            <w:r w:rsidRPr="00AF02E2">
              <w:rPr>
                <w:rStyle w:val="afff7"/>
                <w:noProof/>
              </w:rPr>
              <w:t>3</w:t>
            </w:r>
            <w:r w:rsidRPr="00AF02E2">
              <w:rPr>
                <w:rStyle w:val="afff7"/>
                <w:rFonts w:ascii="Times New Roman"/>
                <w:noProof/>
              </w:rPr>
              <w:t xml:space="preserve"> </w:t>
            </w:r>
            <w:r w:rsidRPr="00AF02E2">
              <w:rPr>
                <w:rStyle w:val="afff7"/>
                <w:rFonts w:ascii="Times New Roman"/>
                <w:noProof/>
              </w:rPr>
              <w:t>术语和定义</w:t>
            </w:r>
            <w:r>
              <w:rPr>
                <w:noProof/>
                <w:webHidden/>
              </w:rPr>
              <w:tab/>
            </w:r>
            <w:r>
              <w:rPr>
                <w:noProof/>
                <w:webHidden/>
              </w:rPr>
              <w:fldChar w:fldCharType="begin"/>
            </w:r>
            <w:r>
              <w:rPr>
                <w:noProof/>
                <w:webHidden/>
              </w:rPr>
              <w:instrText xml:space="preserve"> PAGEREF _Toc199433480 \h </w:instrText>
            </w:r>
            <w:r>
              <w:rPr>
                <w:noProof/>
                <w:webHidden/>
              </w:rPr>
            </w:r>
            <w:r>
              <w:rPr>
                <w:noProof/>
                <w:webHidden/>
              </w:rPr>
              <w:fldChar w:fldCharType="separate"/>
            </w:r>
            <w:r>
              <w:rPr>
                <w:noProof/>
                <w:webHidden/>
              </w:rPr>
              <w:t>1</w:t>
            </w:r>
            <w:r>
              <w:rPr>
                <w:noProof/>
                <w:webHidden/>
              </w:rPr>
              <w:fldChar w:fldCharType="end"/>
            </w:r>
          </w:hyperlink>
        </w:p>
        <w:p w14:paraId="01769B0B" w14:textId="20CA2DE5" w:rsidR="000F7CA0" w:rsidRDefault="000F7CA0">
          <w:pPr>
            <w:pStyle w:val="31"/>
            <w:ind w:firstLine="210"/>
            <w:rPr>
              <w:rFonts w:asciiTheme="minorHAnsi" w:eastAsiaTheme="minorEastAsia" w:hAnsiTheme="minorHAnsi" w:cstheme="minorBidi"/>
              <w:noProof/>
              <w:szCs w:val="22"/>
            </w:rPr>
          </w:pPr>
          <w:hyperlink w:anchor="_Toc199433481" w:history="1">
            <w:r w:rsidRPr="00AF02E2">
              <w:rPr>
                <w:rStyle w:val="afff7"/>
                <w:noProof/>
              </w:rPr>
              <w:t>3.1</w:t>
            </w:r>
            <w:r w:rsidRPr="00AF02E2">
              <w:rPr>
                <w:rStyle w:val="afff7"/>
                <w:rFonts w:ascii="Times New Roman"/>
                <w:noProof/>
              </w:rPr>
              <w:t xml:space="preserve"> </w:t>
            </w:r>
            <w:r w:rsidRPr="00AF02E2">
              <w:rPr>
                <w:rStyle w:val="afff7"/>
                <w:rFonts w:ascii="Times New Roman"/>
                <w:noProof/>
              </w:rPr>
              <w:t>过滤效率</w:t>
            </w:r>
            <w:r w:rsidRPr="00AF02E2">
              <w:rPr>
                <w:rStyle w:val="afff7"/>
                <w:rFonts w:ascii="Times New Roman"/>
                <w:noProof/>
              </w:rPr>
              <w:t xml:space="preserve"> Filtration Efficiency</w:t>
            </w:r>
            <w:r>
              <w:rPr>
                <w:noProof/>
                <w:webHidden/>
              </w:rPr>
              <w:tab/>
            </w:r>
            <w:r>
              <w:rPr>
                <w:noProof/>
                <w:webHidden/>
              </w:rPr>
              <w:fldChar w:fldCharType="begin"/>
            </w:r>
            <w:r>
              <w:rPr>
                <w:noProof/>
                <w:webHidden/>
              </w:rPr>
              <w:instrText xml:space="preserve"> PAGEREF _Toc199433481 \h </w:instrText>
            </w:r>
            <w:r>
              <w:rPr>
                <w:noProof/>
                <w:webHidden/>
              </w:rPr>
            </w:r>
            <w:r>
              <w:rPr>
                <w:noProof/>
                <w:webHidden/>
              </w:rPr>
              <w:fldChar w:fldCharType="separate"/>
            </w:r>
            <w:r>
              <w:rPr>
                <w:noProof/>
                <w:webHidden/>
              </w:rPr>
              <w:t>1</w:t>
            </w:r>
            <w:r>
              <w:rPr>
                <w:noProof/>
                <w:webHidden/>
              </w:rPr>
              <w:fldChar w:fldCharType="end"/>
            </w:r>
          </w:hyperlink>
        </w:p>
        <w:p w14:paraId="3E269AFC" w14:textId="28B470A6" w:rsidR="000F7CA0" w:rsidRDefault="000F7CA0">
          <w:pPr>
            <w:pStyle w:val="31"/>
            <w:ind w:firstLine="210"/>
            <w:rPr>
              <w:rFonts w:asciiTheme="minorHAnsi" w:eastAsiaTheme="minorEastAsia" w:hAnsiTheme="minorHAnsi" w:cstheme="minorBidi"/>
              <w:noProof/>
              <w:szCs w:val="22"/>
            </w:rPr>
          </w:pPr>
          <w:hyperlink w:anchor="_Toc199433482" w:history="1">
            <w:r w:rsidRPr="00AF02E2">
              <w:rPr>
                <w:rStyle w:val="afff7"/>
                <w:noProof/>
              </w:rPr>
              <w:t>3.2</w:t>
            </w:r>
            <w:r w:rsidRPr="00AF02E2">
              <w:rPr>
                <w:rStyle w:val="afff7"/>
                <w:rFonts w:ascii="Times New Roman"/>
                <w:noProof/>
              </w:rPr>
              <w:t xml:space="preserve"> </w:t>
            </w:r>
            <w:r w:rsidRPr="00AF02E2">
              <w:rPr>
                <w:rStyle w:val="afff7"/>
                <w:rFonts w:ascii="Times New Roman"/>
                <w:noProof/>
              </w:rPr>
              <w:t>特征峰</w:t>
            </w:r>
            <w:r w:rsidRPr="00AF02E2">
              <w:rPr>
                <w:rStyle w:val="afff7"/>
                <w:rFonts w:ascii="Times New Roman"/>
                <w:noProof/>
              </w:rPr>
              <w:t xml:space="preserve"> Characteristic Peak</w:t>
            </w:r>
            <w:r>
              <w:rPr>
                <w:noProof/>
                <w:webHidden/>
              </w:rPr>
              <w:tab/>
            </w:r>
            <w:r>
              <w:rPr>
                <w:noProof/>
                <w:webHidden/>
              </w:rPr>
              <w:fldChar w:fldCharType="begin"/>
            </w:r>
            <w:r>
              <w:rPr>
                <w:noProof/>
                <w:webHidden/>
              </w:rPr>
              <w:instrText xml:space="preserve"> PAGEREF _Toc199433482 \h </w:instrText>
            </w:r>
            <w:r>
              <w:rPr>
                <w:noProof/>
                <w:webHidden/>
              </w:rPr>
            </w:r>
            <w:r>
              <w:rPr>
                <w:noProof/>
                <w:webHidden/>
              </w:rPr>
              <w:fldChar w:fldCharType="separate"/>
            </w:r>
            <w:r>
              <w:rPr>
                <w:noProof/>
                <w:webHidden/>
              </w:rPr>
              <w:t>1</w:t>
            </w:r>
            <w:r>
              <w:rPr>
                <w:noProof/>
                <w:webHidden/>
              </w:rPr>
              <w:fldChar w:fldCharType="end"/>
            </w:r>
          </w:hyperlink>
        </w:p>
        <w:p w14:paraId="6A1492E8" w14:textId="7FFE806A" w:rsidR="000F7CA0" w:rsidRDefault="000F7CA0">
          <w:pPr>
            <w:pStyle w:val="31"/>
            <w:ind w:firstLine="210"/>
            <w:rPr>
              <w:rFonts w:asciiTheme="minorHAnsi" w:eastAsiaTheme="minorEastAsia" w:hAnsiTheme="minorHAnsi" w:cstheme="minorBidi"/>
              <w:noProof/>
              <w:szCs w:val="22"/>
            </w:rPr>
          </w:pPr>
          <w:hyperlink w:anchor="_Toc199433483" w:history="1">
            <w:r w:rsidRPr="00AF02E2">
              <w:rPr>
                <w:rStyle w:val="afff7"/>
                <w:noProof/>
              </w:rPr>
              <w:t>3.3</w:t>
            </w:r>
            <w:r w:rsidRPr="00AF02E2">
              <w:rPr>
                <w:rStyle w:val="afff7"/>
                <w:rFonts w:ascii="Times New Roman"/>
                <w:noProof/>
              </w:rPr>
              <w:t xml:space="preserve"> </w:t>
            </w:r>
            <w:r w:rsidRPr="00AF02E2">
              <w:rPr>
                <w:rStyle w:val="afff7"/>
                <w:rFonts w:ascii="Times New Roman"/>
                <w:noProof/>
              </w:rPr>
              <w:t>全能峰</w:t>
            </w:r>
            <w:r w:rsidRPr="00AF02E2">
              <w:rPr>
                <w:rStyle w:val="afff7"/>
                <w:rFonts w:ascii="Times New Roman"/>
                <w:noProof/>
              </w:rPr>
              <w:t xml:space="preserve"> Full Energy Peak</w:t>
            </w:r>
            <w:r>
              <w:rPr>
                <w:noProof/>
                <w:webHidden/>
              </w:rPr>
              <w:tab/>
            </w:r>
            <w:r>
              <w:rPr>
                <w:noProof/>
                <w:webHidden/>
              </w:rPr>
              <w:fldChar w:fldCharType="begin"/>
            </w:r>
            <w:r>
              <w:rPr>
                <w:noProof/>
                <w:webHidden/>
              </w:rPr>
              <w:instrText xml:space="preserve"> PAGEREF _Toc199433483 \h </w:instrText>
            </w:r>
            <w:r>
              <w:rPr>
                <w:noProof/>
                <w:webHidden/>
              </w:rPr>
            </w:r>
            <w:r>
              <w:rPr>
                <w:noProof/>
                <w:webHidden/>
              </w:rPr>
              <w:fldChar w:fldCharType="separate"/>
            </w:r>
            <w:r>
              <w:rPr>
                <w:noProof/>
                <w:webHidden/>
              </w:rPr>
              <w:t>1</w:t>
            </w:r>
            <w:r>
              <w:rPr>
                <w:noProof/>
                <w:webHidden/>
              </w:rPr>
              <w:fldChar w:fldCharType="end"/>
            </w:r>
          </w:hyperlink>
        </w:p>
        <w:p w14:paraId="3254C006" w14:textId="71461202" w:rsidR="000F7CA0" w:rsidRDefault="000F7CA0">
          <w:pPr>
            <w:pStyle w:val="31"/>
            <w:ind w:firstLine="210"/>
            <w:rPr>
              <w:rFonts w:asciiTheme="minorHAnsi" w:eastAsiaTheme="minorEastAsia" w:hAnsiTheme="minorHAnsi" w:cstheme="minorBidi"/>
              <w:noProof/>
              <w:szCs w:val="22"/>
            </w:rPr>
          </w:pPr>
          <w:hyperlink w:anchor="_Toc199433484" w:history="1">
            <w:r w:rsidRPr="00AF02E2">
              <w:rPr>
                <w:rStyle w:val="afff7"/>
                <w:noProof/>
              </w:rPr>
              <w:t>3.4</w:t>
            </w:r>
            <w:r w:rsidRPr="00AF02E2">
              <w:rPr>
                <w:rStyle w:val="afff7"/>
                <w:rFonts w:ascii="Times New Roman"/>
                <w:noProof/>
              </w:rPr>
              <w:t xml:space="preserve"> </w:t>
            </w:r>
            <w:r w:rsidRPr="00AF02E2">
              <w:rPr>
                <w:rStyle w:val="afff7"/>
                <w:rFonts w:ascii="Times New Roman"/>
                <w:noProof/>
              </w:rPr>
              <w:t>效率刻度</w:t>
            </w:r>
            <w:r w:rsidRPr="00AF02E2">
              <w:rPr>
                <w:rStyle w:val="afff7"/>
                <w:rFonts w:ascii="Times New Roman"/>
                <w:noProof/>
              </w:rPr>
              <w:t xml:space="preserve"> Efficiency Calibration</w:t>
            </w:r>
            <w:r>
              <w:rPr>
                <w:noProof/>
                <w:webHidden/>
              </w:rPr>
              <w:tab/>
            </w:r>
            <w:r>
              <w:rPr>
                <w:noProof/>
                <w:webHidden/>
              </w:rPr>
              <w:fldChar w:fldCharType="begin"/>
            </w:r>
            <w:r>
              <w:rPr>
                <w:noProof/>
                <w:webHidden/>
              </w:rPr>
              <w:instrText xml:space="preserve"> PAGEREF _Toc199433484 \h </w:instrText>
            </w:r>
            <w:r>
              <w:rPr>
                <w:noProof/>
                <w:webHidden/>
              </w:rPr>
            </w:r>
            <w:r>
              <w:rPr>
                <w:noProof/>
                <w:webHidden/>
              </w:rPr>
              <w:fldChar w:fldCharType="separate"/>
            </w:r>
            <w:r>
              <w:rPr>
                <w:noProof/>
                <w:webHidden/>
              </w:rPr>
              <w:t>1</w:t>
            </w:r>
            <w:r>
              <w:rPr>
                <w:noProof/>
                <w:webHidden/>
              </w:rPr>
              <w:fldChar w:fldCharType="end"/>
            </w:r>
          </w:hyperlink>
        </w:p>
        <w:p w14:paraId="785775AD" w14:textId="7D495B61" w:rsidR="000F7CA0" w:rsidRDefault="000F7CA0">
          <w:pPr>
            <w:pStyle w:val="31"/>
            <w:ind w:firstLine="210"/>
            <w:rPr>
              <w:rFonts w:asciiTheme="minorHAnsi" w:eastAsiaTheme="minorEastAsia" w:hAnsiTheme="minorHAnsi" w:cstheme="minorBidi"/>
              <w:noProof/>
              <w:szCs w:val="22"/>
            </w:rPr>
          </w:pPr>
          <w:hyperlink w:anchor="_Toc199433485" w:history="1">
            <w:r w:rsidRPr="00AF02E2">
              <w:rPr>
                <w:rStyle w:val="afff7"/>
                <w:noProof/>
              </w:rPr>
              <w:t>3.5</w:t>
            </w:r>
            <w:r w:rsidRPr="00AF02E2">
              <w:rPr>
                <w:rStyle w:val="afff7"/>
                <w:rFonts w:ascii="Times New Roman"/>
                <w:noProof/>
              </w:rPr>
              <w:t xml:space="preserve"> </w:t>
            </w:r>
            <w:r w:rsidRPr="00AF02E2">
              <w:rPr>
                <w:rStyle w:val="afff7"/>
                <w:rFonts w:ascii="Times New Roman"/>
                <w:noProof/>
              </w:rPr>
              <w:t>能量刻度</w:t>
            </w:r>
            <w:r w:rsidRPr="00AF02E2">
              <w:rPr>
                <w:rStyle w:val="afff7"/>
                <w:rFonts w:ascii="Times New Roman"/>
                <w:noProof/>
              </w:rPr>
              <w:t xml:space="preserve"> Energy Calibration</w:t>
            </w:r>
            <w:r>
              <w:rPr>
                <w:noProof/>
                <w:webHidden/>
              </w:rPr>
              <w:tab/>
            </w:r>
            <w:r>
              <w:rPr>
                <w:noProof/>
                <w:webHidden/>
              </w:rPr>
              <w:fldChar w:fldCharType="begin"/>
            </w:r>
            <w:r>
              <w:rPr>
                <w:noProof/>
                <w:webHidden/>
              </w:rPr>
              <w:instrText xml:space="preserve"> PAGEREF _Toc199433485 \h </w:instrText>
            </w:r>
            <w:r>
              <w:rPr>
                <w:noProof/>
                <w:webHidden/>
              </w:rPr>
            </w:r>
            <w:r>
              <w:rPr>
                <w:noProof/>
                <w:webHidden/>
              </w:rPr>
              <w:fldChar w:fldCharType="separate"/>
            </w:r>
            <w:r>
              <w:rPr>
                <w:noProof/>
                <w:webHidden/>
              </w:rPr>
              <w:t>1</w:t>
            </w:r>
            <w:r>
              <w:rPr>
                <w:noProof/>
                <w:webHidden/>
              </w:rPr>
              <w:fldChar w:fldCharType="end"/>
            </w:r>
          </w:hyperlink>
        </w:p>
        <w:p w14:paraId="4E4A6356" w14:textId="2C2F0B34" w:rsidR="000F7CA0" w:rsidRDefault="000F7CA0">
          <w:pPr>
            <w:pStyle w:val="21"/>
            <w:rPr>
              <w:rFonts w:asciiTheme="minorHAnsi" w:eastAsiaTheme="minorEastAsia" w:hAnsiTheme="minorHAnsi" w:cstheme="minorBidi"/>
              <w:noProof/>
              <w:szCs w:val="22"/>
            </w:rPr>
          </w:pPr>
          <w:hyperlink w:anchor="_Toc199433486" w:history="1">
            <w:r w:rsidRPr="00AF02E2">
              <w:rPr>
                <w:rStyle w:val="afff7"/>
                <w:noProof/>
              </w:rPr>
              <w:t>4</w:t>
            </w:r>
            <w:r w:rsidRPr="00AF02E2">
              <w:rPr>
                <w:rStyle w:val="afff7"/>
                <w:rFonts w:ascii="Times New Roman"/>
                <w:noProof/>
              </w:rPr>
              <w:t xml:space="preserve"> </w:t>
            </w:r>
            <w:r w:rsidRPr="00AF02E2">
              <w:rPr>
                <w:rStyle w:val="afff7"/>
                <w:rFonts w:ascii="Times New Roman"/>
                <w:noProof/>
              </w:rPr>
              <w:t>总述</w:t>
            </w:r>
            <w:r>
              <w:rPr>
                <w:noProof/>
                <w:webHidden/>
              </w:rPr>
              <w:tab/>
            </w:r>
            <w:r>
              <w:rPr>
                <w:noProof/>
                <w:webHidden/>
              </w:rPr>
              <w:fldChar w:fldCharType="begin"/>
            </w:r>
            <w:r>
              <w:rPr>
                <w:noProof/>
                <w:webHidden/>
              </w:rPr>
              <w:instrText xml:space="preserve"> PAGEREF _Toc199433486 \h </w:instrText>
            </w:r>
            <w:r>
              <w:rPr>
                <w:noProof/>
                <w:webHidden/>
              </w:rPr>
            </w:r>
            <w:r>
              <w:rPr>
                <w:noProof/>
                <w:webHidden/>
              </w:rPr>
              <w:fldChar w:fldCharType="separate"/>
            </w:r>
            <w:r>
              <w:rPr>
                <w:noProof/>
                <w:webHidden/>
              </w:rPr>
              <w:t>1</w:t>
            </w:r>
            <w:r>
              <w:rPr>
                <w:noProof/>
                <w:webHidden/>
              </w:rPr>
              <w:fldChar w:fldCharType="end"/>
            </w:r>
          </w:hyperlink>
        </w:p>
        <w:p w14:paraId="16D1ACE4" w14:textId="52CD76B2" w:rsidR="000F7CA0" w:rsidRDefault="000F7CA0">
          <w:pPr>
            <w:pStyle w:val="31"/>
            <w:ind w:firstLine="210"/>
            <w:rPr>
              <w:rFonts w:asciiTheme="minorHAnsi" w:eastAsiaTheme="minorEastAsia" w:hAnsiTheme="minorHAnsi" w:cstheme="minorBidi"/>
              <w:noProof/>
              <w:szCs w:val="22"/>
            </w:rPr>
          </w:pPr>
          <w:hyperlink w:anchor="_Toc199433487" w:history="1">
            <w:r w:rsidRPr="00AF02E2">
              <w:rPr>
                <w:rStyle w:val="afff7"/>
                <w:noProof/>
              </w:rPr>
              <w:t>4.1</w:t>
            </w:r>
            <w:r w:rsidRPr="00AF02E2">
              <w:rPr>
                <w:rStyle w:val="afff7"/>
                <w:rFonts w:ascii="Times New Roman"/>
                <w:noProof/>
              </w:rPr>
              <w:t xml:space="preserve"> </w:t>
            </w:r>
            <w:r w:rsidRPr="00AF02E2">
              <w:rPr>
                <w:rStyle w:val="afff7"/>
                <w:rFonts w:ascii="Times New Roman"/>
                <w:noProof/>
              </w:rPr>
              <w:t>目的和功能</w:t>
            </w:r>
            <w:r>
              <w:rPr>
                <w:noProof/>
                <w:webHidden/>
              </w:rPr>
              <w:tab/>
            </w:r>
            <w:r>
              <w:rPr>
                <w:noProof/>
                <w:webHidden/>
              </w:rPr>
              <w:fldChar w:fldCharType="begin"/>
            </w:r>
            <w:r>
              <w:rPr>
                <w:noProof/>
                <w:webHidden/>
              </w:rPr>
              <w:instrText xml:space="preserve"> PAGEREF _Toc199433487 \h </w:instrText>
            </w:r>
            <w:r>
              <w:rPr>
                <w:noProof/>
                <w:webHidden/>
              </w:rPr>
            </w:r>
            <w:r>
              <w:rPr>
                <w:noProof/>
                <w:webHidden/>
              </w:rPr>
              <w:fldChar w:fldCharType="separate"/>
            </w:r>
            <w:r>
              <w:rPr>
                <w:noProof/>
                <w:webHidden/>
              </w:rPr>
              <w:t>1</w:t>
            </w:r>
            <w:r>
              <w:rPr>
                <w:noProof/>
                <w:webHidden/>
              </w:rPr>
              <w:fldChar w:fldCharType="end"/>
            </w:r>
          </w:hyperlink>
        </w:p>
        <w:p w14:paraId="04E267B8" w14:textId="7FD5DAA1" w:rsidR="000F7CA0" w:rsidRDefault="000F7CA0">
          <w:pPr>
            <w:pStyle w:val="31"/>
            <w:ind w:firstLine="210"/>
            <w:rPr>
              <w:rFonts w:asciiTheme="minorHAnsi" w:eastAsiaTheme="minorEastAsia" w:hAnsiTheme="minorHAnsi" w:cstheme="minorBidi"/>
              <w:noProof/>
              <w:szCs w:val="22"/>
            </w:rPr>
          </w:pPr>
          <w:hyperlink w:anchor="_Toc199433488" w:history="1">
            <w:r w:rsidRPr="00AF02E2">
              <w:rPr>
                <w:rStyle w:val="afff7"/>
                <w:noProof/>
              </w:rPr>
              <w:t>4.2</w:t>
            </w:r>
            <w:r w:rsidRPr="00AF02E2">
              <w:rPr>
                <w:rStyle w:val="afff7"/>
                <w:rFonts w:ascii="Times New Roman"/>
                <w:noProof/>
              </w:rPr>
              <w:t xml:space="preserve"> </w:t>
            </w:r>
            <w:r w:rsidRPr="00AF02E2">
              <w:rPr>
                <w:rStyle w:val="afff7"/>
                <w:rFonts w:ascii="Times New Roman"/>
                <w:noProof/>
              </w:rPr>
              <w:t>设计原则</w:t>
            </w:r>
            <w:r>
              <w:rPr>
                <w:noProof/>
                <w:webHidden/>
              </w:rPr>
              <w:tab/>
            </w:r>
            <w:r>
              <w:rPr>
                <w:noProof/>
                <w:webHidden/>
              </w:rPr>
              <w:fldChar w:fldCharType="begin"/>
            </w:r>
            <w:r>
              <w:rPr>
                <w:noProof/>
                <w:webHidden/>
              </w:rPr>
              <w:instrText xml:space="preserve"> PAGEREF _Toc199433488 \h </w:instrText>
            </w:r>
            <w:r>
              <w:rPr>
                <w:noProof/>
                <w:webHidden/>
              </w:rPr>
            </w:r>
            <w:r>
              <w:rPr>
                <w:noProof/>
                <w:webHidden/>
              </w:rPr>
              <w:fldChar w:fldCharType="separate"/>
            </w:r>
            <w:r>
              <w:rPr>
                <w:noProof/>
                <w:webHidden/>
              </w:rPr>
              <w:t>2</w:t>
            </w:r>
            <w:r>
              <w:rPr>
                <w:noProof/>
                <w:webHidden/>
              </w:rPr>
              <w:fldChar w:fldCharType="end"/>
            </w:r>
          </w:hyperlink>
        </w:p>
        <w:p w14:paraId="7CB1BCDB" w14:textId="581EDF92" w:rsidR="000F7CA0" w:rsidRDefault="000F7CA0">
          <w:pPr>
            <w:pStyle w:val="31"/>
            <w:ind w:firstLine="210"/>
            <w:rPr>
              <w:rFonts w:asciiTheme="minorHAnsi" w:eastAsiaTheme="minorEastAsia" w:hAnsiTheme="minorHAnsi" w:cstheme="minorBidi"/>
              <w:noProof/>
              <w:szCs w:val="22"/>
            </w:rPr>
          </w:pPr>
          <w:hyperlink w:anchor="_Toc199433489" w:history="1">
            <w:r w:rsidRPr="00AF02E2">
              <w:rPr>
                <w:rStyle w:val="afff7"/>
                <w:noProof/>
              </w:rPr>
              <w:t>4.3</w:t>
            </w:r>
            <w:r w:rsidRPr="00AF02E2">
              <w:rPr>
                <w:rStyle w:val="afff7"/>
                <w:rFonts w:ascii="Times New Roman"/>
                <w:noProof/>
              </w:rPr>
              <w:t xml:space="preserve"> </w:t>
            </w:r>
            <w:r w:rsidRPr="00AF02E2">
              <w:rPr>
                <w:rStyle w:val="afff7"/>
                <w:rFonts w:ascii="Times New Roman"/>
                <w:noProof/>
              </w:rPr>
              <w:t>主要技术参数</w:t>
            </w:r>
            <w:r>
              <w:rPr>
                <w:noProof/>
                <w:webHidden/>
              </w:rPr>
              <w:tab/>
            </w:r>
            <w:r>
              <w:rPr>
                <w:noProof/>
                <w:webHidden/>
              </w:rPr>
              <w:fldChar w:fldCharType="begin"/>
            </w:r>
            <w:r>
              <w:rPr>
                <w:noProof/>
                <w:webHidden/>
              </w:rPr>
              <w:instrText xml:space="preserve"> PAGEREF _Toc199433489 \h </w:instrText>
            </w:r>
            <w:r>
              <w:rPr>
                <w:noProof/>
                <w:webHidden/>
              </w:rPr>
            </w:r>
            <w:r>
              <w:rPr>
                <w:noProof/>
                <w:webHidden/>
              </w:rPr>
              <w:fldChar w:fldCharType="separate"/>
            </w:r>
            <w:r>
              <w:rPr>
                <w:noProof/>
                <w:webHidden/>
              </w:rPr>
              <w:t>2</w:t>
            </w:r>
            <w:r>
              <w:rPr>
                <w:noProof/>
                <w:webHidden/>
              </w:rPr>
              <w:fldChar w:fldCharType="end"/>
            </w:r>
          </w:hyperlink>
        </w:p>
        <w:p w14:paraId="49A7148B" w14:textId="50867972" w:rsidR="000F7CA0" w:rsidRDefault="000F7CA0">
          <w:pPr>
            <w:pStyle w:val="21"/>
            <w:rPr>
              <w:rFonts w:asciiTheme="minorHAnsi" w:eastAsiaTheme="minorEastAsia" w:hAnsiTheme="minorHAnsi" w:cstheme="minorBidi"/>
              <w:noProof/>
              <w:szCs w:val="22"/>
            </w:rPr>
          </w:pPr>
          <w:hyperlink w:anchor="_Toc199433490" w:history="1">
            <w:r w:rsidRPr="00AF02E2">
              <w:rPr>
                <w:rStyle w:val="afff7"/>
                <w:noProof/>
              </w:rPr>
              <w:t>5</w:t>
            </w:r>
            <w:r w:rsidRPr="00AF02E2">
              <w:rPr>
                <w:rStyle w:val="afff7"/>
                <w:rFonts w:ascii="Times New Roman"/>
                <w:noProof/>
              </w:rPr>
              <w:t xml:space="preserve"> </w:t>
            </w:r>
            <w:r w:rsidRPr="00AF02E2">
              <w:rPr>
                <w:rStyle w:val="afff7"/>
                <w:rFonts w:ascii="Times New Roman"/>
                <w:noProof/>
              </w:rPr>
              <w:t>主要设备</w:t>
            </w:r>
            <w:r>
              <w:rPr>
                <w:noProof/>
                <w:webHidden/>
              </w:rPr>
              <w:tab/>
            </w:r>
            <w:r>
              <w:rPr>
                <w:noProof/>
                <w:webHidden/>
              </w:rPr>
              <w:fldChar w:fldCharType="begin"/>
            </w:r>
            <w:r>
              <w:rPr>
                <w:noProof/>
                <w:webHidden/>
              </w:rPr>
              <w:instrText xml:space="preserve"> PAGEREF _Toc199433490 \h </w:instrText>
            </w:r>
            <w:r>
              <w:rPr>
                <w:noProof/>
                <w:webHidden/>
              </w:rPr>
            </w:r>
            <w:r>
              <w:rPr>
                <w:noProof/>
                <w:webHidden/>
              </w:rPr>
              <w:fldChar w:fldCharType="separate"/>
            </w:r>
            <w:r>
              <w:rPr>
                <w:noProof/>
                <w:webHidden/>
              </w:rPr>
              <w:t>2</w:t>
            </w:r>
            <w:r>
              <w:rPr>
                <w:noProof/>
                <w:webHidden/>
              </w:rPr>
              <w:fldChar w:fldCharType="end"/>
            </w:r>
          </w:hyperlink>
        </w:p>
        <w:p w14:paraId="29CC036C" w14:textId="7484EC69" w:rsidR="000F7CA0" w:rsidRDefault="000F7CA0">
          <w:pPr>
            <w:pStyle w:val="21"/>
            <w:rPr>
              <w:rFonts w:asciiTheme="minorHAnsi" w:eastAsiaTheme="minorEastAsia" w:hAnsiTheme="minorHAnsi" w:cstheme="minorBidi"/>
              <w:noProof/>
              <w:szCs w:val="22"/>
            </w:rPr>
          </w:pPr>
          <w:hyperlink w:anchor="_Toc199433491" w:history="1">
            <w:r w:rsidRPr="00AF02E2">
              <w:rPr>
                <w:rStyle w:val="afff7"/>
                <w:noProof/>
              </w:rPr>
              <w:t>6</w:t>
            </w:r>
            <w:r w:rsidRPr="00AF02E2">
              <w:rPr>
                <w:rStyle w:val="afff7"/>
                <w:rFonts w:ascii="Times New Roman"/>
                <w:noProof/>
              </w:rPr>
              <w:t xml:space="preserve"> </w:t>
            </w:r>
            <w:r w:rsidRPr="00AF02E2">
              <w:rPr>
                <w:rStyle w:val="afff7"/>
                <w:rFonts w:ascii="Times New Roman"/>
                <w:noProof/>
              </w:rPr>
              <w:t>测量方法及流程</w:t>
            </w:r>
            <w:r>
              <w:rPr>
                <w:noProof/>
                <w:webHidden/>
              </w:rPr>
              <w:tab/>
            </w:r>
            <w:r>
              <w:rPr>
                <w:noProof/>
                <w:webHidden/>
              </w:rPr>
              <w:fldChar w:fldCharType="begin"/>
            </w:r>
            <w:r>
              <w:rPr>
                <w:noProof/>
                <w:webHidden/>
              </w:rPr>
              <w:instrText xml:space="preserve"> PAGEREF _Toc199433491 \h </w:instrText>
            </w:r>
            <w:r>
              <w:rPr>
                <w:noProof/>
                <w:webHidden/>
              </w:rPr>
            </w:r>
            <w:r>
              <w:rPr>
                <w:noProof/>
                <w:webHidden/>
              </w:rPr>
              <w:fldChar w:fldCharType="separate"/>
            </w:r>
            <w:r>
              <w:rPr>
                <w:noProof/>
                <w:webHidden/>
              </w:rPr>
              <w:t>2</w:t>
            </w:r>
            <w:r>
              <w:rPr>
                <w:noProof/>
                <w:webHidden/>
              </w:rPr>
              <w:fldChar w:fldCharType="end"/>
            </w:r>
          </w:hyperlink>
        </w:p>
        <w:p w14:paraId="12AC016E" w14:textId="15BD4A28" w:rsidR="000F7CA0" w:rsidRDefault="000F7CA0">
          <w:pPr>
            <w:pStyle w:val="31"/>
            <w:ind w:firstLine="210"/>
            <w:rPr>
              <w:rFonts w:asciiTheme="minorHAnsi" w:eastAsiaTheme="minorEastAsia" w:hAnsiTheme="minorHAnsi" w:cstheme="minorBidi"/>
              <w:noProof/>
              <w:szCs w:val="22"/>
            </w:rPr>
          </w:pPr>
          <w:hyperlink w:anchor="_Toc199433492" w:history="1">
            <w:r w:rsidRPr="00AF02E2">
              <w:rPr>
                <w:rStyle w:val="afff7"/>
                <w:noProof/>
              </w:rPr>
              <w:t>6.1</w:t>
            </w:r>
            <w:r w:rsidRPr="00AF02E2">
              <w:rPr>
                <w:rStyle w:val="afff7"/>
                <w:rFonts w:ascii="Times New Roman"/>
                <w:noProof/>
              </w:rPr>
              <w:t xml:space="preserve"> </w:t>
            </w:r>
            <w:r w:rsidRPr="00AF02E2">
              <w:rPr>
                <w:rStyle w:val="afff7"/>
                <w:rFonts w:ascii="Times New Roman"/>
                <w:noProof/>
              </w:rPr>
              <w:t>放射性粉尘取样流程</w:t>
            </w:r>
            <w:r>
              <w:rPr>
                <w:noProof/>
                <w:webHidden/>
              </w:rPr>
              <w:tab/>
            </w:r>
            <w:r>
              <w:rPr>
                <w:noProof/>
                <w:webHidden/>
              </w:rPr>
              <w:fldChar w:fldCharType="begin"/>
            </w:r>
            <w:r>
              <w:rPr>
                <w:noProof/>
                <w:webHidden/>
              </w:rPr>
              <w:instrText xml:space="preserve"> PAGEREF _Toc199433492 \h </w:instrText>
            </w:r>
            <w:r>
              <w:rPr>
                <w:noProof/>
                <w:webHidden/>
              </w:rPr>
            </w:r>
            <w:r>
              <w:rPr>
                <w:noProof/>
                <w:webHidden/>
              </w:rPr>
              <w:fldChar w:fldCharType="separate"/>
            </w:r>
            <w:r>
              <w:rPr>
                <w:noProof/>
                <w:webHidden/>
              </w:rPr>
              <w:t>2</w:t>
            </w:r>
            <w:r>
              <w:rPr>
                <w:noProof/>
                <w:webHidden/>
              </w:rPr>
              <w:fldChar w:fldCharType="end"/>
            </w:r>
          </w:hyperlink>
        </w:p>
        <w:p w14:paraId="6BBF9F77" w14:textId="6C579995" w:rsidR="000F7CA0" w:rsidRDefault="000F7CA0">
          <w:pPr>
            <w:pStyle w:val="31"/>
            <w:ind w:firstLine="210"/>
            <w:rPr>
              <w:rFonts w:asciiTheme="minorHAnsi" w:eastAsiaTheme="minorEastAsia" w:hAnsiTheme="minorHAnsi" w:cstheme="minorBidi"/>
              <w:noProof/>
              <w:szCs w:val="22"/>
            </w:rPr>
          </w:pPr>
          <w:hyperlink w:anchor="_Toc199433493" w:history="1">
            <w:r w:rsidRPr="00AF02E2">
              <w:rPr>
                <w:rStyle w:val="afff7"/>
                <w:noProof/>
              </w:rPr>
              <w:t>6.2</w:t>
            </w:r>
            <w:r w:rsidRPr="00AF02E2">
              <w:rPr>
                <w:rStyle w:val="afff7"/>
                <w:rFonts w:ascii="Times New Roman"/>
                <w:noProof/>
              </w:rPr>
              <w:t xml:space="preserve"> </w:t>
            </w:r>
            <w:r w:rsidRPr="00AF02E2">
              <w:rPr>
                <w:rStyle w:val="afff7"/>
                <w:rFonts w:ascii="Times New Roman"/>
                <w:noProof/>
              </w:rPr>
              <w:t>取样过滤器外表面</w:t>
            </w:r>
            <w:r w:rsidRPr="00AF02E2">
              <w:rPr>
                <w:rStyle w:val="afff7"/>
                <w:rFonts w:ascii="Times New Roman"/>
                <w:noProof/>
              </w:rPr>
              <w:t>γ</w:t>
            </w:r>
            <w:r w:rsidRPr="00AF02E2">
              <w:rPr>
                <w:rStyle w:val="afff7"/>
                <w:rFonts w:ascii="Times New Roman"/>
                <w:noProof/>
              </w:rPr>
              <w:t>剂量率测量</w:t>
            </w:r>
            <w:r>
              <w:rPr>
                <w:noProof/>
                <w:webHidden/>
              </w:rPr>
              <w:tab/>
            </w:r>
            <w:r>
              <w:rPr>
                <w:noProof/>
                <w:webHidden/>
              </w:rPr>
              <w:fldChar w:fldCharType="begin"/>
            </w:r>
            <w:r>
              <w:rPr>
                <w:noProof/>
                <w:webHidden/>
              </w:rPr>
              <w:instrText xml:space="preserve"> PAGEREF _Toc199433493 \h </w:instrText>
            </w:r>
            <w:r>
              <w:rPr>
                <w:noProof/>
                <w:webHidden/>
              </w:rPr>
            </w:r>
            <w:r>
              <w:rPr>
                <w:noProof/>
                <w:webHidden/>
              </w:rPr>
              <w:fldChar w:fldCharType="separate"/>
            </w:r>
            <w:r>
              <w:rPr>
                <w:noProof/>
                <w:webHidden/>
              </w:rPr>
              <w:t>3</w:t>
            </w:r>
            <w:r>
              <w:rPr>
                <w:noProof/>
                <w:webHidden/>
              </w:rPr>
              <w:fldChar w:fldCharType="end"/>
            </w:r>
          </w:hyperlink>
        </w:p>
        <w:p w14:paraId="31559583" w14:textId="5034CA9C" w:rsidR="000F7CA0" w:rsidRDefault="000F7CA0">
          <w:pPr>
            <w:pStyle w:val="31"/>
            <w:ind w:firstLine="210"/>
            <w:rPr>
              <w:rFonts w:asciiTheme="minorHAnsi" w:eastAsiaTheme="minorEastAsia" w:hAnsiTheme="minorHAnsi" w:cstheme="minorBidi"/>
              <w:noProof/>
              <w:szCs w:val="22"/>
            </w:rPr>
          </w:pPr>
          <w:hyperlink w:anchor="_Toc199433494" w:history="1">
            <w:r w:rsidRPr="00AF02E2">
              <w:rPr>
                <w:rStyle w:val="afff7"/>
                <w:noProof/>
              </w:rPr>
              <w:t>6.3</w:t>
            </w:r>
            <w:r w:rsidRPr="00AF02E2">
              <w:rPr>
                <w:rStyle w:val="afff7"/>
                <w:rFonts w:ascii="Times New Roman"/>
                <w:noProof/>
              </w:rPr>
              <w:t xml:space="preserve"> γ</w:t>
            </w:r>
            <w:r w:rsidRPr="00AF02E2">
              <w:rPr>
                <w:rStyle w:val="afff7"/>
                <w:rFonts w:ascii="Times New Roman"/>
                <w:noProof/>
              </w:rPr>
              <w:t>放射性核素测量</w:t>
            </w:r>
            <w:r>
              <w:rPr>
                <w:noProof/>
                <w:webHidden/>
              </w:rPr>
              <w:tab/>
            </w:r>
            <w:r>
              <w:rPr>
                <w:noProof/>
                <w:webHidden/>
              </w:rPr>
              <w:fldChar w:fldCharType="begin"/>
            </w:r>
            <w:r>
              <w:rPr>
                <w:noProof/>
                <w:webHidden/>
              </w:rPr>
              <w:instrText xml:space="preserve"> PAGEREF _Toc199433494 \h </w:instrText>
            </w:r>
            <w:r>
              <w:rPr>
                <w:noProof/>
                <w:webHidden/>
              </w:rPr>
            </w:r>
            <w:r>
              <w:rPr>
                <w:noProof/>
                <w:webHidden/>
              </w:rPr>
              <w:fldChar w:fldCharType="separate"/>
            </w:r>
            <w:r>
              <w:rPr>
                <w:noProof/>
                <w:webHidden/>
              </w:rPr>
              <w:t>3</w:t>
            </w:r>
            <w:r>
              <w:rPr>
                <w:noProof/>
                <w:webHidden/>
              </w:rPr>
              <w:fldChar w:fldCharType="end"/>
            </w:r>
          </w:hyperlink>
        </w:p>
        <w:p w14:paraId="3B55910A" w14:textId="189EC1FA" w:rsidR="000F7CA0" w:rsidRDefault="000F7CA0">
          <w:pPr>
            <w:pStyle w:val="31"/>
            <w:ind w:firstLine="210"/>
            <w:rPr>
              <w:rFonts w:asciiTheme="minorHAnsi" w:eastAsiaTheme="minorEastAsia" w:hAnsiTheme="minorHAnsi" w:cstheme="minorBidi"/>
              <w:noProof/>
              <w:szCs w:val="22"/>
            </w:rPr>
          </w:pPr>
          <w:hyperlink w:anchor="_Toc199433495" w:history="1">
            <w:r w:rsidRPr="00AF02E2">
              <w:rPr>
                <w:rStyle w:val="afff7"/>
                <w:noProof/>
              </w:rPr>
              <w:t>6.4</w:t>
            </w:r>
            <w:r w:rsidRPr="00AF02E2">
              <w:rPr>
                <w:rStyle w:val="afff7"/>
                <w:rFonts w:ascii="Times New Roman"/>
                <w:noProof/>
              </w:rPr>
              <w:t xml:space="preserve"> </w:t>
            </w:r>
            <w:r w:rsidRPr="00AF02E2">
              <w:rPr>
                <w:rStyle w:val="afff7"/>
                <w:rFonts w:ascii="Times New Roman"/>
                <w:noProof/>
              </w:rPr>
              <w:t>粉尘颗粒粒径和质量测量</w:t>
            </w:r>
            <w:r>
              <w:rPr>
                <w:noProof/>
                <w:webHidden/>
              </w:rPr>
              <w:tab/>
            </w:r>
            <w:r>
              <w:rPr>
                <w:noProof/>
                <w:webHidden/>
              </w:rPr>
              <w:fldChar w:fldCharType="begin"/>
            </w:r>
            <w:r>
              <w:rPr>
                <w:noProof/>
                <w:webHidden/>
              </w:rPr>
              <w:instrText xml:space="preserve"> PAGEREF _Toc199433495 \h </w:instrText>
            </w:r>
            <w:r>
              <w:rPr>
                <w:noProof/>
                <w:webHidden/>
              </w:rPr>
            </w:r>
            <w:r>
              <w:rPr>
                <w:noProof/>
                <w:webHidden/>
              </w:rPr>
              <w:fldChar w:fldCharType="separate"/>
            </w:r>
            <w:r>
              <w:rPr>
                <w:noProof/>
                <w:webHidden/>
              </w:rPr>
              <w:t>3</w:t>
            </w:r>
            <w:r>
              <w:rPr>
                <w:noProof/>
                <w:webHidden/>
              </w:rPr>
              <w:fldChar w:fldCharType="end"/>
            </w:r>
          </w:hyperlink>
        </w:p>
        <w:p w14:paraId="5CAA0D4A" w14:textId="188A25C0" w:rsidR="000F7CA0" w:rsidRDefault="000F7CA0">
          <w:pPr>
            <w:pStyle w:val="31"/>
            <w:ind w:firstLine="210"/>
            <w:rPr>
              <w:rFonts w:asciiTheme="minorHAnsi" w:eastAsiaTheme="minorEastAsia" w:hAnsiTheme="minorHAnsi" w:cstheme="minorBidi"/>
              <w:noProof/>
              <w:szCs w:val="22"/>
            </w:rPr>
          </w:pPr>
          <w:hyperlink w:anchor="_Toc199433496" w:history="1">
            <w:r w:rsidRPr="00AF02E2">
              <w:rPr>
                <w:rStyle w:val="afff7"/>
                <w:noProof/>
              </w:rPr>
              <w:t>6.5</w:t>
            </w:r>
            <w:r w:rsidRPr="00AF02E2">
              <w:rPr>
                <w:rStyle w:val="afff7"/>
                <w:rFonts w:ascii="Times New Roman"/>
                <w:noProof/>
              </w:rPr>
              <w:t xml:space="preserve"> </w:t>
            </w:r>
            <w:r w:rsidRPr="00AF02E2">
              <w:rPr>
                <w:rStyle w:val="afff7"/>
                <w:rFonts w:ascii="Times New Roman"/>
                <w:noProof/>
              </w:rPr>
              <w:t>液体样品制备</w:t>
            </w:r>
            <w:r>
              <w:rPr>
                <w:noProof/>
                <w:webHidden/>
              </w:rPr>
              <w:tab/>
            </w:r>
            <w:r>
              <w:rPr>
                <w:noProof/>
                <w:webHidden/>
              </w:rPr>
              <w:fldChar w:fldCharType="begin"/>
            </w:r>
            <w:r>
              <w:rPr>
                <w:noProof/>
                <w:webHidden/>
              </w:rPr>
              <w:instrText xml:space="preserve"> PAGEREF _Toc199433496 \h </w:instrText>
            </w:r>
            <w:r>
              <w:rPr>
                <w:noProof/>
                <w:webHidden/>
              </w:rPr>
            </w:r>
            <w:r>
              <w:rPr>
                <w:noProof/>
                <w:webHidden/>
              </w:rPr>
              <w:fldChar w:fldCharType="separate"/>
            </w:r>
            <w:r>
              <w:rPr>
                <w:noProof/>
                <w:webHidden/>
              </w:rPr>
              <w:t>3</w:t>
            </w:r>
            <w:r>
              <w:rPr>
                <w:noProof/>
                <w:webHidden/>
              </w:rPr>
              <w:fldChar w:fldCharType="end"/>
            </w:r>
          </w:hyperlink>
        </w:p>
        <w:p w14:paraId="02CCB5DD" w14:textId="3B7080DA" w:rsidR="000F7CA0" w:rsidRDefault="000F7CA0">
          <w:pPr>
            <w:pStyle w:val="31"/>
            <w:ind w:firstLine="210"/>
            <w:rPr>
              <w:rFonts w:asciiTheme="minorHAnsi" w:eastAsiaTheme="minorEastAsia" w:hAnsiTheme="minorHAnsi" w:cstheme="minorBidi"/>
              <w:noProof/>
              <w:szCs w:val="22"/>
            </w:rPr>
          </w:pPr>
          <w:hyperlink w:anchor="_Toc199433497" w:history="1">
            <w:r w:rsidRPr="00AF02E2">
              <w:rPr>
                <w:rStyle w:val="afff7"/>
                <w:noProof/>
              </w:rPr>
              <w:t>6.6</w:t>
            </w:r>
            <w:r w:rsidRPr="00AF02E2">
              <w:rPr>
                <w:rStyle w:val="afff7"/>
                <w:rFonts w:ascii="Times New Roman"/>
                <w:noProof/>
              </w:rPr>
              <w:t xml:space="preserve"> β</w:t>
            </w:r>
            <w:r w:rsidRPr="00AF02E2">
              <w:rPr>
                <w:rStyle w:val="afff7"/>
                <w:rFonts w:ascii="Times New Roman"/>
                <w:noProof/>
              </w:rPr>
              <w:t>放射性核素测量</w:t>
            </w:r>
            <w:r>
              <w:rPr>
                <w:noProof/>
                <w:webHidden/>
              </w:rPr>
              <w:tab/>
            </w:r>
            <w:r>
              <w:rPr>
                <w:noProof/>
                <w:webHidden/>
              </w:rPr>
              <w:fldChar w:fldCharType="begin"/>
            </w:r>
            <w:r>
              <w:rPr>
                <w:noProof/>
                <w:webHidden/>
              </w:rPr>
              <w:instrText xml:space="preserve"> PAGEREF _Toc199433497 \h </w:instrText>
            </w:r>
            <w:r>
              <w:rPr>
                <w:noProof/>
                <w:webHidden/>
              </w:rPr>
            </w:r>
            <w:r>
              <w:rPr>
                <w:noProof/>
                <w:webHidden/>
              </w:rPr>
              <w:fldChar w:fldCharType="separate"/>
            </w:r>
            <w:r>
              <w:rPr>
                <w:noProof/>
                <w:webHidden/>
              </w:rPr>
              <w:t>3</w:t>
            </w:r>
            <w:r>
              <w:rPr>
                <w:noProof/>
                <w:webHidden/>
              </w:rPr>
              <w:fldChar w:fldCharType="end"/>
            </w:r>
          </w:hyperlink>
        </w:p>
        <w:p w14:paraId="02699AEF" w14:textId="0D74CCC3" w:rsidR="000F7CA0" w:rsidRDefault="000F7CA0">
          <w:pPr>
            <w:pStyle w:val="31"/>
            <w:ind w:firstLine="210"/>
            <w:rPr>
              <w:rFonts w:asciiTheme="minorHAnsi" w:eastAsiaTheme="minorEastAsia" w:hAnsiTheme="minorHAnsi" w:cstheme="minorBidi"/>
              <w:noProof/>
              <w:szCs w:val="22"/>
            </w:rPr>
          </w:pPr>
          <w:hyperlink w:anchor="_Toc199433498" w:history="1">
            <w:r w:rsidRPr="00AF02E2">
              <w:rPr>
                <w:rStyle w:val="afff7"/>
                <w:noProof/>
              </w:rPr>
              <w:t>6.7</w:t>
            </w:r>
            <w:r w:rsidRPr="00AF02E2">
              <w:rPr>
                <w:rStyle w:val="afff7"/>
                <w:rFonts w:ascii="Times New Roman"/>
                <w:noProof/>
              </w:rPr>
              <w:t xml:space="preserve"> </w:t>
            </w:r>
            <w:r w:rsidRPr="00AF02E2">
              <w:rPr>
                <w:rStyle w:val="afff7"/>
                <w:rFonts w:ascii="Times New Roman"/>
                <w:noProof/>
              </w:rPr>
              <w:t>一回路放射性粉尘源项信息测定</w:t>
            </w:r>
            <w:r>
              <w:rPr>
                <w:noProof/>
                <w:webHidden/>
              </w:rPr>
              <w:tab/>
            </w:r>
            <w:r>
              <w:rPr>
                <w:noProof/>
                <w:webHidden/>
              </w:rPr>
              <w:fldChar w:fldCharType="begin"/>
            </w:r>
            <w:r>
              <w:rPr>
                <w:noProof/>
                <w:webHidden/>
              </w:rPr>
              <w:instrText xml:space="preserve"> PAGEREF _Toc199433498 \h </w:instrText>
            </w:r>
            <w:r>
              <w:rPr>
                <w:noProof/>
                <w:webHidden/>
              </w:rPr>
            </w:r>
            <w:r>
              <w:rPr>
                <w:noProof/>
                <w:webHidden/>
              </w:rPr>
              <w:fldChar w:fldCharType="separate"/>
            </w:r>
            <w:r>
              <w:rPr>
                <w:noProof/>
                <w:webHidden/>
              </w:rPr>
              <w:t>3</w:t>
            </w:r>
            <w:r>
              <w:rPr>
                <w:noProof/>
                <w:webHidden/>
              </w:rPr>
              <w:fldChar w:fldCharType="end"/>
            </w:r>
          </w:hyperlink>
        </w:p>
        <w:p w14:paraId="2869666B" w14:textId="2E303271" w:rsidR="000F7CA0" w:rsidRDefault="000F7CA0">
          <w:pPr>
            <w:pStyle w:val="21"/>
            <w:rPr>
              <w:rFonts w:asciiTheme="minorHAnsi" w:eastAsiaTheme="minorEastAsia" w:hAnsiTheme="minorHAnsi" w:cstheme="minorBidi"/>
              <w:noProof/>
              <w:szCs w:val="22"/>
            </w:rPr>
          </w:pPr>
          <w:hyperlink w:anchor="_Toc199433499" w:history="1">
            <w:r w:rsidRPr="00AF02E2">
              <w:rPr>
                <w:rStyle w:val="afff7"/>
                <w:noProof/>
              </w:rPr>
              <w:t>7</w:t>
            </w:r>
            <w:r w:rsidRPr="00AF02E2">
              <w:rPr>
                <w:rStyle w:val="afff7"/>
                <w:rFonts w:ascii="Times New Roman"/>
                <w:noProof/>
              </w:rPr>
              <w:t xml:space="preserve"> </w:t>
            </w:r>
            <w:r w:rsidRPr="00AF02E2">
              <w:rPr>
                <w:rStyle w:val="afff7"/>
                <w:rFonts w:ascii="Times New Roman"/>
                <w:noProof/>
              </w:rPr>
              <w:t>测量要求</w:t>
            </w:r>
            <w:r>
              <w:rPr>
                <w:noProof/>
                <w:webHidden/>
              </w:rPr>
              <w:tab/>
            </w:r>
            <w:r>
              <w:rPr>
                <w:noProof/>
                <w:webHidden/>
              </w:rPr>
              <w:fldChar w:fldCharType="begin"/>
            </w:r>
            <w:r>
              <w:rPr>
                <w:noProof/>
                <w:webHidden/>
              </w:rPr>
              <w:instrText xml:space="preserve"> PAGEREF _Toc199433499 \h </w:instrText>
            </w:r>
            <w:r>
              <w:rPr>
                <w:noProof/>
                <w:webHidden/>
              </w:rPr>
            </w:r>
            <w:r>
              <w:rPr>
                <w:noProof/>
                <w:webHidden/>
              </w:rPr>
              <w:fldChar w:fldCharType="separate"/>
            </w:r>
            <w:r>
              <w:rPr>
                <w:noProof/>
                <w:webHidden/>
              </w:rPr>
              <w:t>3</w:t>
            </w:r>
            <w:r>
              <w:rPr>
                <w:noProof/>
                <w:webHidden/>
              </w:rPr>
              <w:fldChar w:fldCharType="end"/>
            </w:r>
          </w:hyperlink>
        </w:p>
        <w:p w14:paraId="6E8AEC0F" w14:textId="00BFC998" w:rsidR="000F7CA0" w:rsidRDefault="000F7CA0">
          <w:pPr>
            <w:pStyle w:val="21"/>
            <w:rPr>
              <w:rFonts w:asciiTheme="minorHAnsi" w:eastAsiaTheme="minorEastAsia" w:hAnsiTheme="minorHAnsi" w:cstheme="minorBidi"/>
              <w:noProof/>
              <w:szCs w:val="22"/>
            </w:rPr>
          </w:pPr>
          <w:hyperlink w:anchor="_Toc199433500" w:history="1">
            <w:r w:rsidRPr="00AF02E2">
              <w:rPr>
                <w:rStyle w:val="afff7"/>
                <w:noProof/>
              </w:rPr>
              <w:t>8</w:t>
            </w:r>
            <w:r w:rsidRPr="00AF02E2">
              <w:rPr>
                <w:rStyle w:val="afff7"/>
                <w:rFonts w:ascii="Times New Roman"/>
                <w:noProof/>
              </w:rPr>
              <w:t xml:space="preserve"> </w:t>
            </w:r>
            <w:r w:rsidRPr="00AF02E2">
              <w:rPr>
                <w:rStyle w:val="afff7"/>
                <w:rFonts w:ascii="Times New Roman"/>
                <w:noProof/>
              </w:rPr>
              <w:t>注意事项</w:t>
            </w:r>
            <w:r>
              <w:rPr>
                <w:noProof/>
                <w:webHidden/>
              </w:rPr>
              <w:tab/>
            </w:r>
            <w:r>
              <w:rPr>
                <w:noProof/>
                <w:webHidden/>
              </w:rPr>
              <w:fldChar w:fldCharType="begin"/>
            </w:r>
            <w:r>
              <w:rPr>
                <w:noProof/>
                <w:webHidden/>
              </w:rPr>
              <w:instrText xml:space="preserve"> PAGEREF _Toc199433500 \h </w:instrText>
            </w:r>
            <w:r>
              <w:rPr>
                <w:noProof/>
                <w:webHidden/>
              </w:rPr>
            </w:r>
            <w:r>
              <w:rPr>
                <w:noProof/>
                <w:webHidden/>
              </w:rPr>
              <w:fldChar w:fldCharType="separate"/>
            </w:r>
            <w:r>
              <w:rPr>
                <w:noProof/>
                <w:webHidden/>
              </w:rPr>
              <w:t>4</w:t>
            </w:r>
            <w:r>
              <w:rPr>
                <w:noProof/>
                <w:webHidden/>
              </w:rPr>
              <w:fldChar w:fldCharType="end"/>
            </w:r>
          </w:hyperlink>
        </w:p>
        <w:p w14:paraId="628EE1CD" w14:textId="117AC7CD" w:rsidR="000F7CA0" w:rsidRDefault="000F7CA0">
          <w:pPr>
            <w:pStyle w:val="21"/>
            <w:rPr>
              <w:rFonts w:asciiTheme="minorHAnsi" w:eastAsiaTheme="minorEastAsia" w:hAnsiTheme="minorHAnsi" w:cstheme="minorBidi"/>
              <w:noProof/>
              <w:szCs w:val="22"/>
            </w:rPr>
          </w:pPr>
          <w:hyperlink w:anchor="_Toc199433501" w:history="1">
            <w:r w:rsidRPr="00AF02E2">
              <w:rPr>
                <w:rStyle w:val="afff7"/>
                <w:noProof/>
              </w:rPr>
              <w:t>9</w:t>
            </w:r>
            <w:r w:rsidRPr="00AF02E2">
              <w:rPr>
                <w:rStyle w:val="afff7"/>
                <w:rFonts w:ascii="Times New Roman"/>
                <w:noProof/>
              </w:rPr>
              <w:t xml:space="preserve"> </w:t>
            </w:r>
            <w:r w:rsidRPr="00AF02E2">
              <w:rPr>
                <w:rStyle w:val="afff7"/>
                <w:rFonts w:ascii="Times New Roman"/>
                <w:noProof/>
              </w:rPr>
              <w:t>质量保证和控制</w:t>
            </w:r>
            <w:r>
              <w:rPr>
                <w:noProof/>
                <w:webHidden/>
              </w:rPr>
              <w:tab/>
            </w:r>
            <w:r>
              <w:rPr>
                <w:noProof/>
                <w:webHidden/>
              </w:rPr>
              <w:fldChar w:fldCharType="begin"/>
            </w:r>
            <w:r>
              <w:rPr>
                <w:noProof/>
                <w:webHidden/>
              </w:rPr>
              <w:instrText xml:space="preserve"> PAGEREF _Toc199433501 \h </w:instrText>
            </w:r>
            <w:r>
              <w:rPr>
                <w:noProof/>
                <w:webHidden/>
              </w:rPr>
            </w:r>
            <w:r>
              <w:rPr>
                <w:noProof/>
                <w:webHidden/>
              </w:rPr>
              <w:fldChar w:fldCharType="separate"/>
            </w:r>
            <w:r>
              <w:rPr>
                <w:noProof/>
                <w:webHidden/>
              </w:rPr>
              <w:t>4</w:t>
            </w:r>
            <w:r>
              <w:rPr>
                <w:noProof/>
                <w:webHidden/>
              </w:rPr>
              <w:fldChar w:fldCharType="end"/>
            </w:r>
          </w:hyperlink>
        </w:p>
        <w:p w14:paraId="1E79541C" w14:textId="06A370D4" w:rsidR="000F7CA0" w:rsidRDefault="000F7CA0">
          <w:pPr>
            <w:pStyle w:val="21"/>
            <w:rPr>
              <w:rFonts w:asciiTheme="minorHAnsi" w:eastAsiaTheme="minorEastAsia" w:hAnsiTheme="minorHAnsi" w:cstheme="minorBidi"/>
              <w:noProof/>
              <w:szCs w:val="22"/>
            </w:rPr>
          </w:pPr>
          <w:hyperlink w:anchor="_Toc199433502" w:history="1">
            <w:r w:rsidRPr="00AF02E2">
              <w:rPr>
                <w:rStyle w:val="afff7"/>
                <w:rFonts w:ascii="Times New Roman"/>
                <w:noProof/>
              </w:rPr>
              <w:t>参</w:t>
            </w:r>
            <w:r w:rsidRPr="00AF02E2">
              <w:rPr>
                <w:rStyle w:val="afff7"/>
                <w:rFonts w:ascii="Times New Roman"/>
                <w:noProof/>
              </w:rPr>
              <w:t xml:space="preserve">  </w:t>
            </w:r>
            <w:r w:rsidRPr="00AF02E2">
              <w:rPr>
                <w:rStyle w:val="afff7"/>
                <w:rFonts w:ascii="Times New Roman"/>
                <w:noProof/>
              </w:rPr>
              <w:t>考</w:t>
            </w:r>
            <w:r w:rsidRPr="00AF02E2">
              <w:rPr>
                <w:rStyle w:val="afff7"/>
                <w:rFonts w:ascii="Times New Roman"/>
                <w:noProof/>
              </w:rPr>
              <w:t xml:space="preserve">  </w:t>
            </w:r>
            <w:r w:rsidRPr="00AF02E2">
              <w:rPr>
                <w:rStyle w:val="afff7"/>
                <w:rFonts w:ascii="Times New Roman"/>
                <w:noProof/>
              </w:rPr>
              <w:t>文</w:t>
            </w:r>
            <w:r w:rsidRPr="00AF02E2">
              <w:rPr>
                <w:rStyle w:val="afff7"/>
                <w:rFonts w:ascii="Times New Roman"/>
                <w:noProof/>
              </w:rPr>
              <w:t xml:space="preserve">  </w:t>
            </w:r>
            <w:r w:rsidRPr="00AF02E2">
              <w:rPr>
                <w:rStyle w:val="afff7"/>
                <w:rFonts w:ascii="Times New Roman"/>
                <w:noProof/>
              </w:rPr>
              <w:t>献</w:t>
            </w:r>
            <w:r>
              <w:rPr>
                <w:noProof/>
                <w:webHidden/>
              </w:rPr>
              <w:tab/>
            </w:r>
            <w:r>
              <w:rPr>
                <w:noProof/>
                <w:webHidden/>
              </w:rPr>
              <w:fldChar w:fldCharType="begin"/>
            </w:r>
            <w:r>
              <w:rPr>
                <w:noProof/>
                <w:webHidden/>
              </w:rPr>
              <w:instrText xml:space="preserve"> PAGEREF _Toc199433502 \h </w:instrText>
            </w:r>
            <w:r>
              <w:rPr>
                <w:noProof/>
                <w:webHidden/>
              </w:rPr>
            </w:r>
            <w:r>
              <w:rPr>
                <w:noProof/>
                <w:webHidden/>
              </w:rPr>
              <w:fldChar w:fldCharType="separate"/>
            </w:r>
            <w:r>
              <w:rPr>
                <w:noProof/>
                <w:webHidden/>
              </w:rPr>
              <w:t>5</w:t>
            </w:r>
            <w:r>
              <w:rPr>
                <w:noProof/>
                <w:webHidden/>
              </w:rPr>
              <w:fldChar w:fldCharType="end"/>
            </w:r>
          </w:hyperlink>
        </w:p>
        <w:p w14:paraId="2D156147" w14:textId="34B69EAC" w:rsidR="000B6079" w:rsidRPr="00147F5A" w:rsidRDefault="00B44860">
          <w:r w:rsidRPr="00147F5A">
            <w:rPr>
              <w:b/>
              <w:bCs/>
              <w:lang w:val="zh-CN"/>
            </w:rPr>
            <w:fldChar w:fldCharType="end"/>
          </w:r>
        </w:p>
      </w:sdtContent>
    </w:sdt>
    <w:p w14:paraId="2841AA73" w14:textId="77777777" w:rsidR="000B6079" w:rsidRPr="00147F5A" w:rsidRDefault="000B6079">
      <w:pPr>
        <w:pStyle w:val="afff1"/>
        <w:rPr>
          <w:rFonts w:ascii="Times New Roman"/>
        </w:rPr>
      </w:pPr>
    </w:p>
    <w:p w14:paraId="7A34C674" w14:textId="77777777" w:rsidR="000B6079" w:rsidRPr="00147F5A" w:rsidRDefault="000B6079">
      <w:pPr>
        <w:pStyle w:val="afff1"/>
        <w:rPr>
          <w:rFonts w:ascii="Times New Roman"/>
        </w:rPr>
      </w:pPr>
    </w:p>
    <w:p w14:paraId="55AE57AF" w14:textId="77777777" w:rsidR="000B6079" w:rsidRPr="00147F5A" w:rsidRDefault="00B44860">
      <w:pPr>
        <w:pStyle w:val="affffff"/>
        <w:rPr>
          <w:rFonts w:ascii="Times New Roman"/>
        </w:rPr>
      </w:pPr>
      <w:bookmarkStart w:id="9" w:name="_Toc20302068"/>
      <w:bookmarkStart w:id="10" w:name="_Toc199433477"/>
      <w:r w:rsidRPr="00147F5A">
        <w:rPr>
          <w:rFonts w:ascii="Times New Roman"/>
        </w:rPr>
        <w:lastRenderedPageBreak/>
        <w:t>前</w:t>
      </w:r>
      <w:bookmarkStart w:id="11" w:name="BKQY"/>
      <w:r w:rsidRPr="00147F5A">
        <w:rPr>
          <w:rFonts w:ascii="Times New Roman" w:eastAsia="MS Mincho"/>
        </w:rPr>
        <w:t>  </w:t>
      </w:r>
      <w:r w:rsidRPr="00147F5A">
        <w:rPr>
          <w:rFonts w:ascii="Times New Roman"/>
        </w:rPr>
        <w:t>言</w:t>
      </w:r>
      <w:bookmarkEnd w:id="9"/>
      <w:bookmarkEnd w:id="10"/>
      <w:bookmarkEnd w:id="11"/>
    </w:p>
    <w:p w14:paraId="1C66C50B" w14:textId="77777777" w:rsidR="000B6079" w:rsidRPr="00147F5A" w:rsidRDefault="00B44860">
      <w:pPr>
        <w:pStyle w:val="afff1"/>
        <w:rPr>
          <w:rFonts w:ascii="Times New Roman"/>
        </w:rPr>
      </w:pPr>
      <w:r w:rsidRPr="00147F5A">
        <w:rPr>
          <w:rFonts w:ascii="Times New Roman"/>
        </w:rPr>
        <w:t>本文件按照</w:t>
      </w:r>
      <w:r w:rsidRPr="00147F5A">
        <w:rPr>
          <w:rFonts w:ascii="Times New Roman"/>
        </w:rPr>
        <w:t>GB/T 1.1—2020</w:t>
      </w:r>
      <w:r w:rsidRPr="00147F5A">
        <w:rPr>
          <w:rFonts w:ascii="Times New Roman"/>
        </w:rPr>
        <w:t>《标准化工作导则</w:t>
      </w:r>
      <w:r w:rsidRPr="00147F5A">
        <w:rPr>
          <w:rFonts w:ascii="Times New Roman"/>
        </w:rPr>
        <w:t xml:space="preserve"> </w:t>
      </w:r>
      <w:r w:rsidRPr="00147F5A">
        <w:rPr>
          <w:rFonts w:ascii="Times New Roman"/>
        </w:rPr>
        <w:t>第</w:t>
      </w:r>
      <w:r w:rsidRPr="00147F5A">
        <w:rPr>
          <w:rFonts w:ascii="Times New Roman"/>
        </w:rPr>
        <w:t>1</w:t>
      </w:r>
      <w:r w:rsidRPr="00147F5A">
        <w:rPr>
          <w:rFonts w:ascii="Times New Roman"/>
        </w:rPr>
        <w:t>部分：标准化文件的结构和起草规则》的规定起草。</w:t>
      </w:r>
    </w:p>
    <w:p w14:paraId="2DA20320" w14:textId="77777777" w:rsidR="000B6079" w:rsidRPr="00147F5A" w:rsidRDefault="00B44860">
      <w:pPr>
        <w:pStyle w:val="afff1"/>
        <w:rPr>
          <w:rFonts w:ascii="Times New Roman"/>
        </w:rPr>
      </w:pPr>
      <w:r w:rsidRPr="00147F5A">
        <w:rPr>
          <w:rFonts w:ascii="Times New Roman"/>
        </w:rPr>
        <w:t>请注意本文件的某些内容可能涉及专利。本文件的发布机构不承担识别专利的责任。</w:t>
      </w:r>
    </w:p>
    <w:p w14:paraId="3B5EAB15" w14:textId="77777777" w:rsidR="000B6079" w:rsidRPr="00147F5A" w:rsidRDefault="00B44860">
      <w:pPr>
        <w:pStyle w:val="afff1"/>
        <w:rPr>
          <w:rFonts w:ascii="Times New Roman"/>
        </w:rPr>
      </w:pPr>
      <w:r w:rsidRPr="00147F5A">
        <w:rPr>
          <w:rFonts w:ascii="Times New Roman"/>
        </w:rPr>
        <w:t>本标准由中国核学会提出。</w:t>
      </w:r>
    </w:p>
    <w:p w14:paraId="39D610E8" w14:textId="77777777" w:rsidR="000B6079" w:rsidRPr="00147F5A" w:rsidRDefault="00B44860">
      <w:pPr>
        <w:pStyle w:val="afff1"/>
        <w:rPr>
          <w:rFonts w:ascii="Times New Roman"/>
          <w:color w:val="000000"/>
        </w:rPr>
      </w:pPr>
      <w:r w:rsidRPr="00147F5A">
        <w:rPr>
          <w:rFonts w:ascii="Times New Roman"/>
        </w:rPr>
        <w:t>本标</w:t>
      </w:r>
      <w:r w:rsidRPr="00147F5A">
        <w:rPr>
          <w:rFonts w:ascii="Times New Roman"/>
          <w:color w:val="000000"/>
        </w:rPr>
        <w:t>准由核工业标准化研究所归口。</w:t>
      </w:r>
    </w:p>
    <w:p w14:paraId="64536AAC" w14:textId="77777777" w:rsidR="000B6079" w:rsidRPr="00147F5A" w:rsidRDefault="00B44860">
      <w:pPr>
        <w:pStyle w:val="afff1"/>
        <w:rPr>
          <w:rFonts w:ascii="Times New Roman"/>
        </w:rPr>
      </w:pPr>
      <w:r w:rsidRPr="00147F5A">
        <w:rPr>
          <w:rFonts w:ascii="Times New Roman"/>
          <w:color w:val="000000"/>
        </w:rPr>
        <w:t>本标准起草单位：</w:t>
      </w:r>
      <w:r w:rsidRPr="00147F5A">
        <w:rPr>
          <w:rFonts w:ascii="Times New Roman"/>
        </w:rPr>
        <w:t>清华大学核能与新能源技术研究院</w:t>
      </w:r>
      <w:r w:rsidR="006513B3" w:rsidRPr="00147F5A">
        <w:rPr>
          <w:rFonts w:ascii="Times New Roman"/>
        </w:rPr>
        <w:t>，</w:t>
      </w:r>
      <w:bookmarkStart w:id="12" w:name="OLE_LINK5"/>
      <w:r w:rsidR="006513B3" w:rsidRPr="00147F5A">
        <w:rPr>
          <w:rFonts w:ascii="Times New Roman"/>
        </w:rPr>
        <w:t>中核能源科技有限公司</w:t>
      </w:r>
      <w:r w:rsidR="00220286">
        <w:rPr>
          <w:rFonts w:ascii="Times New Roman" w:hint="eastAsia"/>
        </w:rPr>
        <w:t>，</w:t>
      </w:r>
      <w:r w:rsidR="00220286" w:rsidRPr="003D2517">
        <w:rPr>
          <w:rFonts w:ascii="Times New Roman"/>
        </w:rPr>
        <w:t>华能山东石岛湾核电有限公司</w:t>
      </w:r>
      <w:bookmarkEnd w:id="12"/>
      <w:r w:rsidR="00220286">
        <w:rPr>
          <w:rFonts w:ascii="Times New Roman" w:hint="eastAsia"/>
        </w:rPr>
        <w:t>。</w:t>
      </w:r>
    </w:p>
    <w:p w14:paraId="6F3032E1" w14:textId="0996A6D0" w:rsidR="000B6079" w:rsidRPr="00147F5A" w:rsidRDefault="00B44860">
      <w:pPr>
        <w:pStyle w:val="afff1"/>
        <w:rPr>
          <w:rFonts w:ascii="Times New Roman"/>
        </w:rPr>
      </w:pPr>
      <w:r w:rsidRPr="00147F5A">
        <w:rPr>
          <w:rFonts w:ascii="Times New Roman"/>
        </w:rPr>
        <w:t>本标准主要起草人：谢锋，</w:t>
      </w:r>
      <w:r w:rsidR="00A4551F" w:rsidRPr="00147F5A">
        <w:rPr>
          <w:rFonts w:ascii="Times New Roman"/>
        </w:rPr>
        <w:t>魏利强，</w:t>
      </w:r>
      <w:r w:rsidRPr="00147F5A">
        <w:rPr>
          <w:rFonts w:ascii="Times New Roman"/>
        </w:rPr>
        <w:t>聂瑞，</w:t>
      </w:r>
      <w:r w:rsidR="00577F06">
        <w:rPr>
          <w:rFonts w:ascii="Times New Roman" w:hint="eastAsia"/>
        </w:rPr>
        <w:t>王彧，</w:t>
      </w:r>
      <w:r w:rsidRPr="00147F5A">
        <w:rPr>
          <w:rFonts w:ascii="Times New Roman"/>
        </w:rPr>
        <w:t>姚峰，</w:t>
      </w:r>
      <w:r w:rsidR="007D0472">
        <w:rPr>
          <w:rFonts w:ascii="Times New Roman" w:hint="eastAsia"/>
        </w:rPr>
        <w:t>刘凌，</w:t>
      </w:r>
      <w:r w:rsidRPr="00147F5A">
        <w:rPr>
          <w:rFonts w:ascii="Times New Roman"/>
        </w:rPr>
        <w:t>曹建主，</w:t>
      </w:r>
      <w:r w:rsidR="009D2161">
        <w:rPr>
          <w:rFonts w:ascii="Times New Roman" w:hint="eastAsia"/>
        </w:rPr>
        <w:t>李富，</w:t>
      </w:r>
      <w:r w:rsidRPr="00147F5A">
        <w:rPr>
          <w:rFonts w:ascii="Times New Roman"/>
        </w:rPr>
        <w:t>王海涛，董玉杰，张作义</w:t>
      </w:r>
      <w:r w:rsidR="007475E4">
        <w:rPr>
          <w:rFonts w:ascii="Times New Roman"/>
        </w:rPr>
        <w:t>，刘彤，蒲洋</w:t>
      </w:r>
      <w:r w:rsidR="00220286">
        <w:rPr>
          <w:rFonts w:ascii="Times New Roman" w:hint="eastAsia"/>
        </w:rPr>
        <w:t>，</w:t>
      </w:r>
      <w:r w:rsidR="00577F06">
        <w:rPr>
          <w:rFonts w:ascii="Times New Roman" w:hint="eastAsia"/>
        </w:rPr>
        <w:t>陈立强，牟晋德，马超，马倩，陈曦</w:t>
      </w:r>
      <w:r w:rsidR="006513B3" w:rsidRPr="00147F5A">
        <w:rPr>
          <w:rFonts w:ascii="Times New Roman"/>
        </w:rPr>
        <w:t>。</w:t>
      </w:r>
    </w:p>
    <w:p w14:paraId="271CDF3F" w14:textId="77777777" w:rsidR="000B6079" w:rsidRPr="008A69F9" w:rsidRDefault="000B6079">
      <w:pPr>
        <w:pStyle w:val="afff1"/>
        <w:rPr>
          <w:rFonts w:ascii="Times New Roman"/>
        </w:rPr>
      </w:pPr>
    </w:p>
    <w:p w14:paraId="19AD30F5" w14:textId="77777777" w:rsidR="000B6079" w:rsidRPr="00147F5A" w:rsidRDefault="000B6079">
      <w:pPr>
        <w:pStyle w:val="afff1"/>
        <w:ind w:firstLineChars="0" w:firstLine="0"/>
        <w:rPr>
          <w:rFonts w:ascii="Times New Roman"/>
        </w:rPr>
        <w:sectPr w:rsidR="000B6079" w:rsidRPr="00147F5A">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14:paraId="243BDBE8" w14:textId="77777777" w:rsidR="000B6079" w:rsidRPr="00147F5A" w:rsidRDefault="00B44860">
      <w:pPr>
        <w:pStyle w:val="afff1"/>
        <w:ind w:firstLineChars="0" w:firstLine="0"/>
        <w:jc w:val="center"/>
        <w:rPr>
          <w:rFonts w:ascii="Times New Roman" w:eastAsia="黑体"/>
          <w:sz w:val="32"/>
          <w:szCs w:val="32"/>
        </w:rPr>
      </w:pPr>
      <w:r w:rsidRPr="00147F5A">
        <w:rPr>
          <w:rFonts w:ascii="Times New Roman" w:eastAsia="黑体"/>
          <w:sz w:val="32"/>
          <w:szCs w:val="32"/>
        </w:rPr>
        <w:lastRenderedPageBreak/>
        <w:t>高温气冷堆核动力厂一回路放射性粉尘取样测量技术要求</w:t>
      </w:r>
    </w:p>
    <w:p w14:paraId="27700FE6" w14:textId="77777777" w:rsidR="000B6079" w:rsidRPr="00147F5A" w:rsidRDefault="00B44860">
      <w:pPr>
        <w:pStyle w:val="a4"/>
        <w:ind w:left="0"/>
        <w:rPr>
          <w:rFonts w:ascii="Times New Roman"/>
          <w:szCs w:val="21"/>
        </w:rPr>
      </w:pPr>
      <w:bookmarkStart w:id="13" w:name="_Toc20301579"/>
      <w:bookmarkStart w:id="14" w:name="_Toc20302069"/>
      <w:bookmarkStart w:id="15" w:name="_Toc199433478"/>
      <w:r w:rsidRPr="00147F5A">
        <w:rPr>
          <w:rFonts w:ascii="Times New Roman"/>
          <w:szCs w:val="21"/>
        </w:rPr>
        <w:t>范围</w:t>
      </w:r>
      <w:bookmarkEnd w:id="13"/>
      <w:bookmarkEnd w:id="14"/>
      <w:bookmarkEnd w:id="15"/>
    </w:p>
    <w:p w14:paraId="111EC260" w14:textId="63213432" w:rsidR="000B6079" w:rsidRPr="00147F5A" w:rsidRDefault="00B44860">
      <w:pPr>
        <w:pStyle w:val="afff1"/>
        <w:rPr>
          <w:rFonts w:ascii="Times New Roman"/>
        </w:rPr>
      </w:pPr>
      <w:r w:rsidRPr="00147F5A">
        <w:rPr>
          <w:rFonts w:ascii="Times New Roman"/>
        </w:rPr>
        <w:t>本文件规定了球床式高温气冷堆（以下简称：高温气冷堆）核动力厂一回路放射性粉尘取样测量的技术要求，包括目的和功能、</w:t>
      </w:r>
      <w:r w:rsidR="00156387">
        <w:rPr>
          <w:rFonts w:ascii="Times New Roman" w:hint="eastAsia"/>
        </w:rPr>
        <w:t>设计原则、主要技术参数、</w:t>
      </w:r>
      <w:r w:rsidRPr="00147F5A">
        <w:rPr>
          <w:rFonts w:ascii="Times New Roman"/>
        </w:rPr>
        <w:t>主要设备、测量方法及流程、测量要求和注意事项</w:t>
      </w:r>
      <w:r w:rsidR="00156387">
        <w:rPr>
          <w:rFonts w:ascii="Times New Roman" w:hint="eastAsia"/>
        </w:rPr>
        <w:t>等</w:t>
      </w:r>
      <w:r w:rsidRPr="00147F5A">
        <w:rPr>
          <w:rFonts w:ascii="Times New Roman"/>
        </w:rPr>
        <w:t>。</w:t>
      </w:r>
    </w:p>
    <w:p w14:paraId="64138BDA" w14:textId="5FDC3620" w:rsidR="000B6079" w:rsidRPr="00147F5A" w:rsidRDefault="00B44860">
      <w:pPr>
        <w:pStyle w:val="afff1"/>
        <w:rPr>
          <w:rFonts w:ascii="Times New Roman"/>
        </w:rPr>
      </w:pPr>
      <w:r w:rsidRPr="00147F5A">
        <w:rPr>
          <w:rFonts w:ascii="Times New Roman"/>
        </w:rPr>
        <w:t>本文件适用于高温气冷堆核动力厂一回路放射性粉尘取样测量的</w:t>
      </w:r>
      <w:r w:rsidR="00156387">
        <w:rPr>
          <w:rFonts w:ascii="Times New Roman" w:hint="eastAsia"/>
        </w:rPr>
        <w:t>分析工作及</w:t>
      </w:r>
      <w:r w:rsidRPr="00147F5A">
        <w:rPr>
          <w:rFonts w:ascii="Times New Roman"/>
        </w:rPr>
        <w:t>技术要求。</w:t>
      </w:r>
    </w:p>
    <w:p w14:paraId="5CE92620" w14:textId="77777777" w:rsidR="000B6079" w:rsidRPr="00147F5A" w:rsidRDefault="00B44860">
      <w:pPr>
        <w:pStyle w:val="a4"/>
        <w:ind w:left="0"/>
        <w:rPr>
          <w:rFonts w:ascii="Times New Roman"/>
          <w:szCs w:val="21"/>
        </w:rPr>
      </w:pPr>
      <w:bookmarkStart w:id="16" w:name="_Toc20301580"/>
      <w:bookmarkStart w:id="17" w:name="_Toc20302070"/>
      <w:bookmarkStart w:id="18" w:name="_Toc199433479"/>
      <w:r w:rsidRPr="00147F5A">
        <w:rPr>
          <w:rFonts w:ascii="Times New Roman"/>
          <w:szCs w:val="21"/>
        </w:rPr>
        <w:t>规范性引用文件</w:t>
      </w:r>
      <w:bookmarkEnd w:id="16"/>
      <w:bookmarkEnd w:id="17"/>
      <w:bookmarkEnd w:id="18"/>
    </w:p>
    <w:p w14:paraId="77688418" w14:textId="77777777" w:rsidR="000B6079" w:rsidRPr="00147F5A" w:rsidRDefault="00B44860">
      <w:pPr>
        <w:pStyle w:val="afff1"/>
        <w:rPr>
          <w:rFonts w:ascii="Times New Roman"/>
        </w:rPr>
      </w:pPr>
      <w:r w:rsidRPr="00147F5A">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0B6079" w:rsidRPr="00147F5A" w14:paraId="34ED17A4" w14:textId="77777777">
        <w:tc>
          <w:tcPr>
            <w:tcW w:w="2268" w:type="dxa"/>
          </w:tcPr>
          <w:p w14:paraId="7FA09130" w14:textId="77777777" w:rsidR="000B6079" w:rsidRPr="00147F5A" w:rsidRDefault="00B44860">
            <w:pPr>
              <w:pStyle w:val="afffffff"/>
              <w:ind w:firstLine="0"/>
              <w:rPr>
                <w:rFonts w:ascii="Times New Roman" w:eastAsia="宋体" w:cs="Times New Roman"/>
                <w:sz w:val="21"/>
                <w:szCs w:val="21"/>
              </w:rPr>
            </w:pPr>
            <w:r w:rsidRPr="00147F5A">
              <w:rPr>
                <w:rFonts w:ascii="Times New Roman" w:eastAsia="宋体" w:cs="Times New Roman"/>
                <w:sz w:val="21"/>
                <w:szCs w:val="21"/>
              </w:rPr>
              <w:t>GB 18871</w:t>
            </w:r>
          </w:p>
        </w:tc>
        <w:tc>
          <w:tcPr>
            <w:tcW w:w="6667" w:type="dxa"/>
          </w:tcPr>
          <w:p w14:paraId="4DEEE409" w14:textId="77777777" w:rsidR="000B6079" w:rsidRPr="00147F5A" w:rsidRDefault="00B44860">
            <w:pPr>
              <w:pStyle w:val="afffffff"/>
              <w:ind w:firstLine="0"/>
              <w:rPr>
                <w:rFonts w:ascii="Times New Roman" w:eastAsia="宋体" w:cs="Times New Roman"/>
                <w:sz w:val="21"/>
                <w:szCs w:val="21"/>
              </w:rPr>
            </w:pPr>
            <w:r w:rsidRPr="00147F5A">
              <w:rPr>
                <w:rFonts w:ascii="Times New Roman" w:eastAsia="宋体" w:cs="Times New Roman"/>
                <w:sz w:val="21"/>
                <w:szCs w:val="21"/>
              </w:rPr>
              <w:t>电离辐射防护与辐射源安全基本标准</w:t>
            </w:r>
          </w:p>
        </w:tc>
        <w:tc>
          <w:tcPr>
            <w:tcW w:w="6797" w:type="dxa"/>
          </w:tcPr>
          <w:p w14:paraId="60AF0203" w14:textId="77777777" w:rsidR="000B6079" w:rsidRPr="00147F5A" w:rsidRDefault="000B6079">
            <w:pPr>
              <w:pStyle w:val="afffffff"/>
              <w:ind w:firstLine="0"/>
              <w:rPr>
                <w:rFonts w:ascii="Times New Roman" w:eastAsia="宋体" w:cs="Times New Roman"/>
                <w:sz w:val="21"/>
                <w:szCs w:val="21"/>
              </w:rPr>
            </w:pPr>
          </w:p>
        </w:tc>
      </w:tr>
      <w:tr w:rsidR="00156387" w:rsidRPr="00147F5A" w14:paraId="3BBC7C82" w14:textId="77777777">
        <w:tc>
          <w:tcPr>
            <w:tcW w:w="2268" w:type="dxa"/>
          </w:tcPr>
          <w:p w14:paraId="2D09974B" w14:textId="6352B0DB" w:rsidR="00156387" w:rsidRPr="00147F5A" w:rsidRDefault="00156387" w:rsidP="00156387">
            <w:pPr>
              <w:pStyle w:val="afffffff"/>
              <w:ind w:firstLine="0"/>
              <w:rPr>
                <w:rFonts w:eastAsia="宋体" w:cs="Times New Roman"/>
                <w:sz w:val="21"/>
                <w:szCs w:val="21"/>
              </w:rPr>
            </w:pPr>
            <w:r w:rsidRPr="00EC4211">
              <w:rPr>
                <w:rFonts w:ascii="Times New Roman" w:eastAsia="宋体" w:cs="Times New Roman"/>
                <w:sz w:val="21"/>
                <w:szCs w:val="21"/>
              </w:rPr>
              <w:t>HAF 003</w:t>
            </w:r>
          </w:p>
        </w:tc>
        <w:tc>
          <w:tcPr>
            <w:tcW w:w="6667" w:type="dxa"/>
          </w:tcPr>
          <w:p w14:paraId="63FDD250" w14:textId="7657AE80" w:rsidR="00156387" w:rsidRPr="00147F5A" w:rsidRDefault="00156387" w:rsidP="00156387">
            <w:pPr>
              <w:pStyle w:val="afffffff"/>
              <w:ind w:firstLine="0"/>
              <w:rPr>
                <w:rFonts w:eastAsia="宋体" w:cs="Times New Roman"/>
                <w:sz w:val="21"/>
                <w:szCs w:val="21"/>
              </w:rPr>
            </w:pPr>
            <w:r w:rsidRPr="00EC4211">
              <w:rPr>
                <w:rFonts w:ascii="Times New Roman" w:eastAsia="宋体" w:cs="Times New Roman"/>
                <w:sz w:val="21"/>
                <w:szCs w:val="21"/>
              </w:rPr>
              <w:t>核电厂质量保证安全规定</w:t>
            </w:r>
          </w:p>
        </w:tc>
        <w:tc>
          <w:tcPr>
            <w:tcW w:w="6797" w:type="dxa"/>
          </w:tcPr>
          <w:p w14:paraId="1B7A3E80" w14:textId="77777777" w:rsidR="00156387" w:rsidRPr="00147F5A" w:rsidRDefault="00156387" w:rsidP="00156387">
            <w:pPr>
              <w:pStyle w:val="afffffff"/>
              <w:ind w:firstLine="0"/>
              <w:rPr>
                <w:rFonts w:eastAsia="宋体" w:cs="Times New Roman"/>
                <w:sz w:val="21"/>
                <w:szCs w:val="21"/>
              </w:rPr>
            </w:pPr>
          </w:p>
        </w:tc>
      </w:tr>
    </w:tbl>
    <w:p w14:paraId="22BA6F7B" w14:textId="77777777" w:rsidR="000B6079" w:rsidRPr="00147F5A" w:rsidRDefault="00B44860">
      <w:pPr>
        <w:pStyle w:val="a4"/>
        <w:ind w:left="0"/>
        <w:rPr>
          <w:rFonts w:ascii="Times New Roman"/>
          <w:szCs w:val="21"/>
        </w:rPr>
      </w:pPr>
      <w:bookmarkStart w:id="19" w:name="_Toc490662725"/>
      <w:bookmarkStart w:id="20" w:name="_Toc381002925"/>
      <w:bookmarkStart w:id="21" w:name="_Toc381003436"/>
      <w:bookmarkStart w:id="22" w:name="_Toc504579062"/>
      <w:bookmarkStart w:id="23" w:name="_Toc504579609"/>
      <w:bookmarkStart w:id="24" w:name="_Toc380005105"/>
      <w:bookmarkStart w:id="25" w:name="_Toc502135604"/>
      <w:bookmarkStart w:id="26" w:name="_Toc20302071"/>
      <w:bookmarkStart w:id="27" w:name="_Toc199433480"/>
      <w:r w:rsidRPr="00147F5A">
        <w:rPr>
          <w:rFonts w:ascii="Times New Roman"/>
          <w:szCs w:val="21"/>
        </w:rPr>
        <w:t>术语和定义</w:t>
      </w:r>
      <w:bookmarkEnd w:id="19"/>
      <w:bookmarkEnd w:id="20"/>
      <w:bookmarkEnd w:id="21"/>
      <w:bookmarkEnd w:id="22"/>
      <w:bookmarkEnd w:id="23"/>
      <w:bookmarkEnd w:id="24"/>
      <w:bookmarkEnd w:id="25"/>
      <w:bookmarkEnd w:id="26"/>
      <w:bookmarkEnd w:id="27"/>
    </w:p>
    <w:p w14:paraId="655377EE" w14:textId="77777777" w:rsidR="000B6079" w:rsidRPr="00147F5A" w:rsidRDefault="00B44860">
      <w:pPr>
        <w:pStyle w:val="afff1"/>
        <w:rPr>
          <w:rFonts w:ascii="Times New Roman"/>
        </w:rPr>
      </w:pPr>
      <w:r w:rsidRPr="00147F5A">
        <w:rPr>
          <w:rFonts w:ascii="Times New Roman"/>
          <w:szCs w:val="21"/>
        </w:rPr>
        <w:t>下列术语和定义适用于本文件。</w:t>
      </w:r>
    </w:p>
    <w:p w14:paraId="4E2CD2C8" w14:textId="77777777" w:rsidR="000B6079" w:rsidRPr="00147F5A" w:rsidRDefault="00B44860">
      <w:pPr>
        <w:pStyle w:val="a5"/>
        <w:ind w:left="0"/>
        <w:rPr>
          <w:rFonts w:ascii="Times New Roman"/>
        </w:rPr>
      </w:pPr>
      <w:bookmarkStart w:id="28" w:name="_Toc48658966"/>
      <w:bookmarkStart w:id="29" w:name="_Toc199433481"/>
      <w:bookmarkEnd w:id="28"/>
      <w:r w:rsidRPr="00147F5A">
        <w:rPr>
          <w:rFonts w:ascii="Times New Roman"/>
        </w:rPr>
        <w:t>过滤效率</w:t>
      </w:r>
      <w:r w:rsidR="00A2764B" w:rsidRPr="00147F5A">
        <w:rPr>
          <w:rFonts w:ascii="Times New Roman"/>
        </w:rPr>
        <w:t xml:space="preserve"> Filtration Efficiency</w:t>
      </w:r>
      <w:bookmarkEnd w:id="29"/>
    </w:p>
    <w:p w14:paraId="289F1D06" w14:textId="15916056" w:rsidR="000B6079" w:rsidRDefault="00B44860">
      <w:pPr>
        <w:pStyle w:val="afff1"/>
        <w:rPr>
          <w:rFonts w:ascii="Times New Roman"/>
          <w:szCs w:val="21"/>
        </w:rPr>
      </w:pPr>
      <w:r w:rsidRPr="00147F5A">
        <w:rPr>
          <w:rFonts w:ascii="Times New Roman"/>
        </w:rPr>
        <w:t>指在一定条件下</w:t>
      </w:r>
      <w:r w:rsidR="00E76785" w:rsidRPr="00147F5A">
        <w:rPr>
          <w:rFonts w:ascii="Times New Roman"/>
        </w:rPr>
        <w:t>过滤器所捕集的粒子重量或数量与过滤前</w:t>
      </w:r>
      <w:r w:rsidR="00883D71">
        <w:rPr>
          <w:rFonts w:ascii="Times New Roman"/>
        </w:rPr>
        <w:t>一回路冷却剂</w:t>
      </w:r>
      <w:r w:rsidR="00883D71">
        <w:rPr>
          <w:rFonts w:ascii="Times New Roman" w:hint="eastAsia"/>
        </w:rPr>
        <w:t>氦气</w:t>
      </w:r>
      <w:r w:rsidR="00E76785" w:rsidRPr="00147F5A">
        <w:rPr>
          <w:rFonts w:ascii="Times New Roman"/>
        </w:rPr>
        <w:t>中含有的粒子重量或数量之比，用百分率表示</w:t>
      </w:r>
      <w:r w:rsidRPr="00147F5A">
        <w:rPr>
          <w:rFonts w:ascii="Times New Roman"/>
          <w:szCs w:val="21"/>
        </w:rPr>
        <w:t>。</w:t>
      </w:r>
    </w:p>
    <w:p w14:paraId="2CE1B290" w14:textId="77777777" w:rsidR="00FC1C9D" w:rsidRPr="00BA5A1F" w:rsidRDefault="00FC1C9D" w:rsidP="00FC1C9D">
      <w:pPr>
        <w:pStyle w:val="a5"/>
        <w:ind w:left="0"/>
        <w:rPr>
          <w:rFonts w:ascii="Times New Roman"/>
        </w:rPr>
      </w:pPr>
      <w:bookmarkStart w:id="30" w:name="_Toc199431044"/>
      <w:bookmarkStart w:id="31" w:name="OLE_LINK7"/>
      <w:bookmarkStart w:id="32" w:name="_Toc199433482"/>
      <w:r w:rsidRPr="00BA5A1F">
        <w:rPr>
          <w:rFonts w:ascii="Times New Roman"/>
        </w:rPr>
        <w:t>特征峰</w:t>
      </w:r>
      <w:r w:rsidRPr="00BA5A1F">
        <w:rPr>
          <w:rFonts w:ascii="Times New Roman"/>
        </w:rPr>
        <w:t xml:space="preserve"> Characteristic Peak</w:t>
      </w:r>
      <w:bookmarkEnd w:id="30"/>
      <w:bookmarkEnd w:id="32"/>
    </w:p>
    <w:p w14:paraId="698C17C6" w14:textId="77777777" w:rsidR="00FC1C9D" w:rsidRPr="00BA5A1F" w:rsidRDefault="00FC1C9D" w:rsidP="00FC1C9D">
      <w:pPr>
        <w:pStyle w:val="afff1"/>
        <w:rPr>
          <w:rFonts w:ascii="Times New Roman"/>
          <w:szCs w:val="21"/>
        </w:rPr>
      </w:pPr>
      <w:r w:rsidRPr="00BA5A1F">
        <w:rPr>
          <w:rFonts w:ascii="Times New Roman"/>
        </w:rPr>
        <w:t>指在</w:t>
      </w:r>
      <w:r w:rsidRPr="00BA5A1F">
        <w:rPr>
          <w:rFonts w:ascii="Times New Roman"/>
        </w:rPr>
        <w:t>γ</w:t>
      </w:r>
      <w:r w:rsidRPr="00BA5A1F">
        <w:rPr>
          <w:rFonts w:ascii="Times New Roman"/>
        </w:rPr>
        <w:t>谱中由核素衰变释放出的具有特定能量的</w:t>
      </w:r>
      <w:r w:rsidRPr="00BA5A1F">
        <w:rPr>
          <w:rFonts w:ascii="Times New Roman"/>
        </w:rPr>
        <w:t>γ</w:t>
      </w:r>
      <w:r w:rsidRPr="00BA5A1F">
        <w:rPr>
          <w:rFonts w:ascii="Times New Roman"/>
        </w:rPr>
        <w:t>射线形成的谱峰</w:t>
      </w:r>
      <w:r w:rsidRPr="00BA5A1F">
        <w:rPr>
          <w:rFonts w:ascii="Times New Roman"/>
          <w:szCs w:val="21"/>
        </w:rPr>
        <w:t>。</w:t>
      </w:r>
    </w:p>
    <w:p w14:paraId="3E79027D" w14:textId="77777777" w:rsidR="00FC1C9D" w:rsidRPr="00BA5A1F" w:rsidRDefault="00FC1C9D" w:rsidP="00FC1C9D">
      <w:pPr>
        <w:pStyle w:val="a5"/>
        <w:ind w:left="0"/>
        <w:rPr>
          <w:rFonts w:ascii="Times New Roman"/>
        </w:rPr>
      </w:pPr>
      <w:bookmarkStart w:id="33" w:name="_Toc199431045"/>
      <w:bookmarkStart w:id="34" w:name="_Toc199433483"/>
      <w:r w:rsidRPr="00BA5A1F">
        <w:rPr>
          <w:rFonts w:ascii="Times New Roman"/>
        </w:rPr>
        <w:t>全能峰</w:t>
      </w:r>
      <w:r w:rsidRPr="00BA5A1F">
        <w:rPr>
          <w:rFonts w:ascii="Times New Roman"/>
        </w:rPr>
        <w:t xml:space="preserve"> Full Energy Peak</w:t>
      </w:r>
      <w:bookmarkEnd w:id="33"/>
      <w:bookmarkEnd w:id="34"/>
    </w:p>
    <w:p w14:paraId="43613D0B" w14:textId="77777777" w:rsidR="00FC1C9D" w:rsidRPr="00BA5A1F" w:rsidRDefault="00FC1C9D" w:rsidP="00FC1C9D">
      <w:pPr>
        <w:pStyle w:val="afff1"/>
        <w:rPr>
          <w:rFonts w:ascii="Times New Roman"/>
          <w:szCs w:val="21"/>
        </w:rPr>
      </w:pPr>
      <w:r w:rsidRPr="00BA5A1F">
        <w:rPr>
          <w:rFonts w:ascii="Times New Roman"/>
        </w:rPr>
        <w:t>指在探测器中，射入的</w:t>
      </w:r>
      <w:r w:rsidRPr="00BA5A1F">
        <w:rPr>
          <w:rFonts w:ascii="Times New Roman"/>
        </w:rPr>
        <w:t>γ</w:t>
      </w:r>
      <w:r w:rsidRPr="00BA5A1F">
        <w:rPr>
          <w:rFonts w:ascii="Times New Roman"/>
        </w:rPr>
        <w:t>射线的全部能量直接被吸收形成的谱峰。</w:t>
      </w:r>
    </w:p>
    <w:p w14:paraId="24B50722" w14:textId="66E52C13" w:rsidR="00C33BB0" w:rsidRPr="00147F5A" w:rsidRDefault="00C33BB0" w:rsidP="00A2764B">
      <w:pPr>
        <w:pStyle w:val="a5"/>
        <w:ind w:left="0"/>
        <w:rPr>
          <w:rFonts w:ascii="Times New Roman"/>
        </w:rPr>
      </w:pPr>
      <w:bookmarkStart w:id="35" w:name="_Toc195776332"/>
      <w:bookmarkStart w:id="36" w:name="OLE_LINK3"/>
      <w:bookmarkStart w:id="37" w:name="OLE_LINK4"/>
      <w:bookmarkStart w:id="38" w:name="_Toc199433484"/>
      <w:bookmarkEnd w:id="31"/>
      <w:r w:rsidRPr="00147F5A">
        <w:rPr>
          <w:rFonts w:ascii="Times New Roman"/>
        </w:rPr>
        <w:t>效率刻度</w:t>
      </w:r>
      <w:r w:rsidRPr="00147F5A">
        <w:rPr>
          <w:rFonts w:ascii="Times New Roman"/>
        </w:rPr>
        <w:t xml:space="preserve"> Efficiency Calibration</w:t>
      </w:r>
      <w:bookmarkEnd w:id="35"/>
      <w:bookmarkEnd w:id="38"/>
    </w:p>
    <w:bookmarkEnd w:id="36"/>
    <w:bookmarkEnd w:id="37"/>
    <w:p w14:paraId="747994D2" w14:textId="6F3F23EB" w:rsidR="00A2764B" w:rsidRPr="00147F5A" w:rsidRDefault="00A2764B" w:rsidP="00A2764B">
      <w:pPr>
        <w:pStyle w:val="afff1"/>
        <w:rPr>
          <w:rFonts w:ascii="Times New Roman"/>
          <w:szCs w:val="21"/>
        </w:rPr>
      </w:pPr>
      <w:r w:rsidRPr="00147F5A">
        <w:rPr>
          <w:rFonts w:ascii="Times New Roman"/>
        </w:rPr>
        <w:t>指建立给定测量条件下</w:t>
      </w:r>
      <w:r w:rsidR="00BF4CC2">
        <w:rPr>
          <w:rFonts w:ascii="Times New Roman"/>
        </w:rPr>
        <w:t>γ</w:t>
      </w:r>
      <w:r w:rsidRPr="00147F5A">
        <w:rPr>
          <w:rFonts w:ascii="Times New Roman"/>
        </w:rPr>
        <w:t>射线能量与其全能峰探测效率的对应关系的过程</w:t>
      </w:r>
      <w:r w:rsidRPr="00147F5A">
        <w:rPr>
          <w:rFonts w:ascii="Times New Roman"/>
          <w:szCs w:val="21"/>
        </w:rPr>
        <w:t>。</w:t>
      </w:r>
    </w:p>
    <w:p w14:paraId="774F337F" w14:textId="77777777" w:rsidR="00A2764B" w:rsidRPr="00147F5A" w:rsidRDefault="00A2764B" w:rsidP="00A2764B">
      <w:pPr>
        <w:pStyle w:val="a5"/>
        <w:ind w:left="0"/>
        <w:rPr>
          <w:rFonts w:ascii="Times New Roman"/>
        </w:rPr>
      </w:pPr>
      <w:bookmarkStart w:id="39" w:name="_Toc199433485"/>
      <w:r w:rsidRPr="00147F5A">
        <w:rPr>
          <w:rFonts w:ascii="Times New Roman"/>
        </w:rPr>
        <w:t>能量刻度</w:t>
      </w:r>
      <w:r w:rsidRPr="00147F5A">
        <w:rPr>
          <w:rFonts w:ascii="Times New Roman"/>
        </w:rPr>
        <w:t xml:space="preserve"> Energy Calibration</w:t>
      </w:r>
      <w:bookmarkEnd w:id="39"/>
    </w:p>
    <w:p w14:paraId="34778F0A" w14:textId="3228493E" w:rsidR="00A2764B" w:rsidRPr="00147F5A" w:rsidRDefault="00A2764B" w:rsidP="00FF3324">
      <w:pPr>
        <w:pStyle w:val="afff1"/>
        <w:rPr>
          <w:rFonts w:ascii="Times New Roman"/>
        </w:rPr>
      </w:pPr>
      <w:r w:rsidRPr="00147F5A">
        <w:rPr>
          <w:rFonts w:ascii="Times New Roman"/>
        </w:rPr>
        <w:t>指建立给定测量条件</w:t>
      </w:r>
      <w:r w:rsidR="00FF3324" w:rsidRPr="00147F5A">
        <w:rPr>
          <w:rFonts w:ascii="Times New Roman"/>
        </w:rPr>
        <w:t>下入射粒子的能量与多道分析器的道数之间对应关系的过程</w:t>
      </w:r>
      <w:r w:rsidRPr="00147F5A">
        <w:rPr>
          <w:rFonts w:ascii="Times New Roman"/>
          <w:szCs w:val="21"/>
        </w:rPr>
        <w:t>。</w:t>
      </w:r>
    </w:p>
    <w:p w14:paraId="69B74EDE" w14:textId="77777777" w:rsidR="000B6079" w:rsidRPr="00147F5A" w:rsidRDefault="00B44860">
      <w:pPr>
        <w:pStyle w:val="a4"/>
        <w:ind w:left="0"/>
        <w:rPr>
          <w:rFonts w:ascii="Times New Roman"/>
          <w:szCs w:val="21"/>
        </w:rPr>
      </w:pPr>
      <w:bookmarkStart w:id="40" w:name="_Toc48658968"/>
      <w:bookmarkStart w:id="41" w:name="_Toc48658970"/>
      <w:bookmarkStart w:id="42" w:name="_Toc48658972"/>
      <w:bookmarkStart w:id="43" w:name="_Toc119926285"/>
      <w:bookmarkStart w:id="44" w:name="_Toc119926389"/>
      <w:bookmarkStart w:id="45" w:name="_Toc119926286"/>
      <w:bookmarkStart w:id="46" w:name="_Toc119926289"/>
      <w:bookmarkStart w:id="47" w:name="_Toc48658976"/>
      <w:bookmarkStart w:id="48" w:name="_Toc119926288"/>
      <w:bookmarkStart w:id="49" w:name="_Toc119926291"/>
      <w:bookmarkStart w:id="50" w:name="_Toc119926396"/>
      <w:bookmarkStart w:id="51" w:name="_Toc119926287"/>
      <w:bookmarkStart w:id="52" w:name="_Toc119926391"/>
      <w:bookmarkStart w:id="53" w:name="_Toc119926392"/>
      <w:bookmarkStart w:id="54" w:name="_Toc119926394"/>
      <w:bookmarkStart w:id="55" w:name="_Toc119926388"/>
      <w:bookmarkStart w:id="56" w:name="_Toc119926393"/>
      <w:bookmarkStart w:id="57" w:name="_Toc119926293"/>
      <w:bookmarkStart w:id="58" w:name="_Toc119926390"/>
      <w:bookmarkStart w:id="59" w:name="_Toc381002926"/>
      <w:bookmarkStart w:id="60" w:name="_Toc381003437"/>
      <w:bookmarkStart w:id="61" w:name="_Toc490662726"/>
      <w:bookmarkStart w:id="62" w:name="_Toc119926395"/>
      <w:bookmarkStart w:id="63" w:name="_Toc119926292"/>
      <w:bookmarkStart w:id="64" w:name="_Toc380005106"/>
      <w:bookmarkStart w:id="65" w:name="_Toc490662728"/>
      <w:bookmarkStart w:id="66" w:name="_Toc48658974"/>
      <w:bookmarkStart w:id="67" w:name="_Toc119926290"/>
      <w:bookmarkStart w:id="68" w:name="_Toc119071413"/>
      <w:bookmarkStart w:id="69" w:name="_Toc199433486"/>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147F5A">
        <w:rPr>
          <w:rFonts w:ascii="Times New Roman"/>
          <w:szCs w:val="21"/>
        </w:rPr>
        <w:t>总述</w:t>
      </w:r>
      <w:bookmarkEnd w:id="69"/>
    </w:p>
    <w:p w14:paraId="38598B7E" w14:textId="77777777" w:rsidR="000B6079" w:rsidRPr="00147F5A" w:rsidRDefault="00B44860">
      <w:pPr>
        <w:pStyle w:val="a5"/>
        <w:ind w:left="0"/>
        <w:rPr>
          <w:rFonts w:ascii="Times New Roman"/>
        </w:rPr>
      </w:pPr>
      <w:bookmarkStart w:id="70" w:name="_Toc199433487"/>
      <w:r w:rsidRPr="00147F5A">
        <w:rPr>
          <w:rFonts w:ascii="Times New Roman"/>
        </w:rPr>
        <w:t>目的和功能</w:t>
      </w:r>
      <w:bookmarkEnd w:id="70"/>
    </w:p>
    <w:p w14:paraId="5E492961" w14:textId="441AE74F" w:rsidR="000B6079" w:rsidRPr="00147F5A" w:rsidRDefault="00BF4CC2">
      <w:pPr>
        <w:pStyle w:val="afff1"/>
        <w:ind w:leftChars="67" w:left="141"/>
        <w:rPr>
          <w:rFonts w:ascii="Times New Roman"/>
        </w:rPr>
      </w:pPr>
      <w:r>
        <w:rPr>
          <w:rFonts w:ascii="Times New Roman"/>
        </w:rPr>
        <w:lastRenderedPageBreak/>
        <w:t>由于</w:t>
      </w:r>
      <w:r>
        <w:rPr>
          <w:rFonts w:ascii="Times New Roman" w:hint="eastAsia"/>
        </w:rPr>
        <w:t>高温气冷堆</w:t>
      </w:r>
      <w:r>
        <w:rPr>
          <w:rFonts w:ascii="Times New Roman"/>
        </w:rPr>
        <w:t>堆芯</w:t>
      </w:r>
      <w:r w:rsidR="00076512">
        <w:rPr>
          <w:rFonts w:ascii="Times New Roman" w:hint="eastAsia"/>
        </w:rPr>
        <w:t>内</w:t>
      </w:r>
      <w:r>
        <w:rPr>
          <w:rFonts w:ascii="Times New Roman"/>
        </w:rPr>
        <w:t>球形燃料元件的</w:t>
      </w:r>
      <w:r>
        <w:rPr>
          <w:rFonts w:ascii="Times New Roman" w:hint="eastAsia"/>
        </w:rPr>
        <w:t>流动</w:t>
      </w:r>
      <w:r w:rsidR="00B44860" w:rsidRPr="00147F5A">
        <w:rPr>
          <w:rFonts w:ascii="Times New Roman"/>
        </w:rPr>
        <w:t>摩擦，以</w:t>
      </w:r>
      <w:r>
        <w:rPr>
          <w:rFonts w:ascii="Times New Roman"/>
        </w:rPr>
        <w:t>及其与堆内石墨构件、管道的摩擦磨损，高温气冷堆一回路中存在粉尘</w:t>
      </w:r>
      <w:r>
        <w:rPr>
          <w:rFonts w:ascii="Times New Roman" w:hint="eastAsia"/>
        </w:rPr>
        <w:t>。</w:t>
      </w:r>
      <w:r w:rsidR="00B44860" w:rsidRPr="00147F5A">
        <w:rPr>
          <w:rFonts w:ascii="Times New Roman"/>
        </w:rPr>
        <w:t>这些</w:t>
      </w:r>
      <w:r w:rsidR="000B61B4">
        <w:rPr>
          <w:rFonts w:ascii="Times New Roman" w:hint="eastAsia"/>
        </w:rPr>
        <w:t>以石墨成分为主的</w:t>
      </w:r>
      <w:r w:rsidR="00B44860" w:rsidRPr="00147F5A">
        <w:rPr>
          <w:rFonts w:ascii="Times New Roman"/>
        </w:rPr>
        <w:t>粉尘与一回路中的放射性核素结合，形成放射性粉尘，是高温气冷堆特有的源项。在</w:t>
      </w:r>
      <w:r>
        <w:rPr>
          <w:rFonts w:ascii="Times New Roman"/>
        </w:rPr>
        <w:t>事故</w:t>
      </w:r>
      <w:r w:rsidR="00FC1C9D">
        <w:rPr>
          <w:rFonts w:ascii="Times New Roman" w:hint="eastAsia"/>
        </w:rPr>
        <w:t>情形</w:t>
      </w:r>
      <w:r>
        <w:rPr>
          <w:rFonts w:ascii="Times New Roman"/>
        </w:rPr>
        <w:t>下，</w:t>
      </w:r>
      <w:r w:rsidR="00D25295">
        <w:rPr>
          <w:rFonts w:ascii="Times New Roman" w:hint="eastAsia"/>
        </w:rPr>
        <w:t>一回路</w:t>
      </w:r>
      <w:r>
        <w:rPr>
          <w:rFonts w:ascii="Times New Roman"/>
        </w:rPr>
        <w:t>放射性粉尘</w:t>
      </w:r>
      <w:r w:rsidR="00B44860" w:rsidRPr="00147F5A">
        <w:rPr>
          <w:rFonts w:ascii="Times New Roman"/>
        </w:rPr>
        <w:t>再悬浮是高温气冷堆的重要源项。</w:t>
      </w:r>
    </w:p>
    <w:p w14:paraId="37C54874" w14:textId="3E2C7CAE" w:rsidR="000B6079" w:rsidRPr="00147F5A" w:rsidRDefault="000B61B4">
      <w:pPr>
        <w:pStyle w:val="afff1"/>
        <w:ind w:leftChars="67" w:left="141"/>
        <w:rPr>
          <w:rFonts w:ascii="Times New Roman"/>
        </w:rPr>
      </w:pPr>
      <w:r>
        <w:rPr>
          <w:rFonts w:ascii="Times New Roman" w:hint="eastAsia"/>
        </w:rPr>
        <w:t>一回路</w:t>
      </w:r>
      <w:r w:rsidR="00B44860" w:rsidRPr="00147F5A">
        <w:rPr>
          <w:rFonts w:ascii="Times New Roman"/>
        </w:rPr>
        <w:t>放射性粉尘为放射性核素提供了一条平行</w:t>
      </w:r>
      <w:r w:rsidR="003A681F">
        <w:rPr>
          <w:rFonts w:ascii="Times New Roman"/>
        </w:rPr>
        <w:t>于</w:t>
      </w:r>
      <w:r w:rsidR="00B44860" w:rsidRPr="00147F5A">
        <w:rPr>
          <w:rFonts w:ascii="Times New Roman"/>
        </w:rPr>
        <w:t>氦气冷却剂的传输途径。必须要考虑放射性粉尘输运行为和特点，设计专门的一回路放射性粉尘取样系统和装置，测定放射性粉尘上的典型核素</w:t>
      </w:r>
      <w:r w:rsidR="00BF4CC2">
        <w:rPr>
          <w:rFonts w:ascii="Times New Roman" w:hint="eastAsia"/>
        </w:rPr>
        <w:t>类型</w:t>
      </w:r>
      <w:r w:rsidR="00BF4CC2">
        <w:rPr>
          <w:rFonts w:ascii="Times New Roman"/>
        </w:rPr>
        <w:t>、比活度及其在</w:t>
      </w:r>
      <w:r>
        <w:rPr>
          <w:rFonts w:ascii="Times New Roman" w:hint="eastAsia"/>
        </w:rPr>
        <w:t>核动力厂</w:t>
      </w:r>
      <w:r w:rsidR="00BF4CC2">
        <w:rPr>
          <w:rFonts w:ascii="Times New Roman"/>
        </w:rPr>
        <w:t>不同运行功率下的浓度、粒径</w:t>
      </w:r>
      <w:r w:rsidR="00BF4CC2">
        <w:rPr>
          <w:rFonts w:ascii="Times New Roman" w:hint="eastAsia"/>
        </w:rPr>
        <w:t>分布</w:t>
      </w:r>
      <w:r w:rsidR="00B44860" w:rsidRPr="00147F5A">
        <w:rPr>
          <w:rFonts w:ascii="Times New Roman"/>
        </w:rPr>
        <w:t>等</w:t>
      </w:r>
      <w:r w:rsidR="00BF4CC2">
        <w:rPr>
          <w:rFonts w:ascii="Times New Roman" w:hint="eastAsia"/>
        </w:rPr>
        <w:t>信息</w:t>
      </w:r>
      <w:r w:rsidR="00B44860" w:rsidRPr="00147F5A">
        <w:rPr>
          <w:rFonts w:ascii="Times New Roman"/>
        </w:rPr>
        <w:t>，才能掌握高温气冷堆</w:t>
      </w:r>
      <w:r w:rsidR="00157BDC">
        <w:rPr>
          <w:rFonts w:ascii="Times New Roman" w:hint="eastAsia"/>
        </w:rPr>
        <w:t>核动力厂</w:t>
      </w:r>
      <w:r>
        <w:rPr>
          <w:rFonts w:ascii="Times New Roman" w:hint="eastAsia"/>
        </w:rPr>
        <w:t>一回路</w:t>
      </w:r>
      <w:r w:rsidR="00B44860" w:rsidRPr="00147F5A">
        <w:rPr>
          <w:rFonts w:ascii="Times New Roman"/>
        </w:rPr>
        <w:t>放射性粉尘源项信息，进而科学合理的开展辐射剂量评价和实施有效的辐射防护。</w:t>
      </w:r>
    </w:p>
    <w:p w14:paraId="2679584B" w14:textId="77777777" w:rsidR="000B6079" w:rsidRPr="00147F5A" w:rsidRDefault="00B44860">
      <w:pPr>
        <w:pStyle w:val="a5"/>
        <w:ind w:left="0"/>
        <w:rPr>
          <w:rFonts w:ascii="Times New Roman"/>
        </w:rPr>
      </w:pPr>
      <w:bookmarkStart w:id="71" w:name="_Toc119926296"/>
      <w:bookmarkStart w:id="72" w:name="_Toc119926400"/>
      <w:bookmarkStart w:id="73" w:name="_Toc119926399"/>
      <w:bookmarkStart w:id="74" w:name="_Toc119926297"/>
      <w:bookmarkStart w:id="75" w:name="_Toc119926298"/>
      <w:bookmarkStart w:id="76" w:name="_Toc119926401"/>
      <w:bookmarkStart w:id="77" w:name="_Toc199433488"/>
      <w:bookmarkEnd w:id="71"/>
      <w:bookmarkEnd w:id="72"/>
      <w:bookmarkEnd w:id="73"/>
      <w:bookmarkEnd w:id="74"/>
      <w:bookmarkEnd w:id="75"/>
      <w:bookmarkEnd w:id="76"/>
      <w:r w:rsidRPr="00147F5A">
        <w:rPr>
          <w:rFonts w:ascii="Times New Roman"/>
        </w:rPr>
        <w:t>设计原则</w:t>
      </w:r>
      <w:bookmarkEnd w:id="77"/>
    </w:p>
    <w:p w14:paraId="183CFA08" w14:textId="1E9E6D67" w:rsidR="000B6079" w:rsidRPr="00147F5A" w:rsidRDefault="00B44860">
      <w:pPr>
        <w:pStyle w:val="afff1"/>
        <w:ind w:leftChars="67" w:left="141"/>
        <w:rPr>
          <w:rFonts w:ascii="Times New Roman"/>
        </w:rPr>
      </w:pPr>
      <w:r w:rsidRPr="00147F5A">
        <w:rPr>
          <w:rFonts w:ascii="Times New Roman"/>
        </w:rPr>
        <w:t>测量对象为一回路放射性粉尘，不影响</w:t>
      </w:r>
      <w:r w:rsidR="000B61B4">
        <w:rPr>
          <w:rFonts w:ascii="Times New Roman" w:hint="eastAsia"/>
        </w:rPr>
        <w:t>核动力厂</w:t>
      </w:r>
      <w:r w:rsidRPr="00147F5A">
        <w:rPr>
          <w:rFonts w:ascii="Times New Roman"/>
        </w:rPr>
        <w:t>的安全运行，</w:t>
      </w:r>
      <w:r w:rsidR="000B61B4" w:rsidRPr="00147F5A">
        <w:rPr>
          <w:rFonts w:ascii="Times New Roman"/>
        </w:rPr>
        <w:t>系统</w:t>
      </w:r>
      <w:r w:rsidR="000B61B4">
        <w:rPr>
          <w:rFonts w:ascii="Times New Roman" w:hint="eastAsia"/>
        </w:rPr>
        <w:t>和</w:t>
      </w:r>
      <w:r w:rsidR="000B61B4" w:rsidRPr="00147F5A">
        <w:rPr>
          <w:rFonts w:ascii="Times New Roman"/>
        </w:rPr>
        <w:t>设备</w:t>
      </w:r>
      <w:r w:rsidRPr="00147F5A">
        <w:rPr>
          <w:rFonts w:ascii="Times New Roman"/>
        </w:rPr>
        <w:t>为非安全级、常规抗震、工业质保等级。但需根据</w:t>
      </w:r>
      <w:r w:rsidRPr="00147F5A">
        <w:rPr>
          <w:rFonts w:ascii="Times New Roman"/>
        </w:rPr>
        <w:t>GB18871</w:t>
      </w:r>
      <w:r w:rsidRPr="00147F5A">
        <w:rPr>
          <w:rFonts w:ascii="Times New Roman"/>
        </w:rPr>
        <w:t>的相关规定，做好充分的辐射防护。</w:t>
      </w:r>
    </w:p>
    <w:p w14:paraId="7650D500" w14:textId="77777777" w:rsidR="000B6079" w:rsidRPr="00147F5A" w:rsidRDefault="00B44860">
      <w:pPr>
        <w:pStyle w:val="a5"/>
        <w:ind w:left="0"/>
        <w:rPr>
          <w:rFonts w:ascii="Times New Roman"/>
        </w:rPr>
      </w:pPr>
      <w:bookmarkStart w:id="78" w:name="_Toc199433489"/>
      <w:r w:rsidRPr="00147F5A">
        <w:rPr>
          <w:rFonts w:ascii="Times New Roman"/>
        </w:rPr>
        <w:t>主要技术参数</w:t>
      </w:r>
      <w:bookmarkEnd w:id="78"/>
    </w:p>
    <w:p w14:paraId="160867E0" w14:textId="77777777" w:rsidR="000B6079" w:rsidRPr="00147F5A" w:rsidRDefault="00B44860">
      <w:pPr>
        <w:pStyle w:val="afff1"/>
        <w:ind w:leftChars="67" w:left="141"/>
        <w:rPr>
          <w:rFonts w:ascii="Times New Roman"/>
        </w:rPr>
      </w:pPr>
      <w:r w:rsidRPr="00147F5A">
        <w:rPr>
          <w:rFonts w:ascii="Times New Roman"/>
        </w:rPr>
        <w:t>主要技术参数要求如下：</w:t>
      </w:r>
    </w:p>
    <w:tbl>
      <w:tblPr>
        <w:tblStyle w:val="afff4"/>
        <w:tblW w:w="822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548"/>
        <w:gridCol w:w="3827"/>
      </w:tblGrid>
      <w:tr w:rsidR="000B6079" w:rsidRPr="00147F5A" w14:paraId="6AB275FD" w14:textId="77777777" w:rsidTr="00443604">
        <w:tc>
          <w:tcPr>
            <w:tcW w:w="846" w:type="dxa"/>
          </w:tcPr>
          <w:p w14:paraId="5B85AE0D" w14:textId="77777777" w:rsidR="000B6079" w:rsidRPr="00147F5A" w:rsidRDefault="000B6079">
            <w:pPr>
              <w:pStyle w:val="afff1"/>
              <w:numPr>
                <w:ilvl w:val="0"/>
                <w:numId w:val="18"/>
              </w:numPr>
              <w:ind w:firstLineChars="0"/>
              <w:rPr>
                <w:rFonts w:ascii="Times New Roman"/>
              </w:rPr>
            </w:pPr>
          </w:p>
        </w:tc>
        <w:tc>
          <w:tcPr>
            <w:tcW w:w="3548" w:type="dxa"/>
          </w:tcPr>
          <w:p w14:paraId="327312F9" w14:textId="77777777" w:rsidR="000B6079" w:rsidRPr="00147F5A" w:rsidRDefault="00537C0C">
            <w:pPr>
              <w:pStyle w:val="afff1"/>
              <w:ind w:firstLineChars="0" w:firstLine="0"/>
              <w:rPr>
                <w:rFonts w:ascii="Times New Roman"/>
              </w:rPr>
            </w:pPr>
            <w:r w:rsidRPr="00147F5A">
              <w:rPr>
                <w:rFonts w:ascii="Times New Roman"/>
              </w:rPr>
              <w:t>过滤元件的过滤效率</w:t>
            </w:r>
            <w:r w:rsidR="00B44860" w:rsidRPr="00147F5A">
              <w:rPr>
                <w:rFonts w:ascii="Times New Roman"/>
              </w:rPr>
              <w:t>：</w:t>
            </w:r>
          </w:p>
        </w:tc>
        <w:tc>
          <w:tcPr>
            <w:tcW w:w="3827" w:type="dxa"/>
          </w:tcPr>
          <w:p w14:paraId="03ABA3AA" w14:textId="095D27BF" w:rsidR="000B6079" w:rsidRPr="00147F5A" w:rsidRDefault="001E4F2F">
            <w:pPr>
              <w:pStyle w:val="afff1"/>
              <w:ind w:firstLineChars="0" w:firstLine="0"/>
              <w:rPr>
                <w:rFonts w:ascii="Times New Roman"/>
              </w:rPr>
            </w:pPr>
            <w:r>
              <w:rPr>
                <w:rFonts w:ascii="Times New Roman"/>
              </w:rPr>
              <w:t>≥</w:t>
            </w:r>
            <w:r w:rsidR="00B44860" w:rsidRPr="00147F5A">
              <w:rPr>
                <w:rFonts w:ascii="Times New Roman"/>
              </w:rPr>
              <w:t>95%</w:t>
            </w:r>
            <w:r w:rsidR="00B44860" w:rsidRPr="00147F5A">
              <w:rPr>
                <w:rFonts w:ascii="Times New Roman"/>
              </w:rPr>
              <w:t>；</w:t>
            </w:r>
          </w:p>
        </w:tc>
      </w:tr>
      <w:tr w:rsidR="000B6079" w:rsidRPr="00147F5A" w14:paraId="6AB3AA22" w14:textId="77777777" w:rsidTr="00443604">
        <w:tc>
          <w:tcPr>
            <w:tcW w:w="846" w:type="dxa"/>
          </w:tcPr>
          <w:p w14:paraId="5B6564D1" w14:textId="77777777" w:rsidR="000B6079" w:rsidRPr="00147F5A" w:rsidRDefault="000B6079">
            <w:pPr>
              <w:pStyle w:val="afff1"/>
              <w:numPr>
                <w:ilvl w:val="0"/>
                <w:numId w:val="18"/>
              </w:numPr>
              <w:ind w:firstLineChars="0"/>
              <w:rPr>
                <w:rFonts w:ascii="Times New Roman"/>
              </w:rPr>
            </w:pPr>
          </w:p>
        </w:tc>
        <w:tc>
          <w:tcPr>
            <w:tcW w:w="3548" w:type="dxa"/>
          </w:tcPr>
          <w:p w14:paraId="5BD99412" w14:textId="287B7AC7" w:rsidR="000B6079" w:rsidRPr="00A26C6C" w:rsidRDefault="00FC1C9D">
            <w:pPr>
              <w:pStyle w:val="afff1"/>
              <w:ind w:firstLineChars="0" w:firstLine="0"/>
              <w:rPr>
                <w:rFonts w:ascii="Times New Roman"/>
              </w:rPr>
            </w:pPr>
            <w:r>
              <w:rPr>
                <w:rFonts w:ascii="Times New Roman" w:hint="eastAsia"/>
                <w:szCs w:val="20"/>
              </w:rPr>
              <w:t>精密电子天平测量</w:t>
            </w:r>
            <w:r w:rsidR="00537C0C" w:rsidRPr="00A26C6C">
              <w:rPr>
                <w:rFonts w:ascii="Times New Roman"/>
                <w:szCs w:val="20"/>
              </w:rPr>
              <w:t>不确定度</w:t>
            </w:r>
            <w:r w:rsidR="00B44860" w:rsidRPr="00A26C6C">
              <w:rPr>
                <w:rFonts w:ascii="Times New Roman"/>
                <w:szCs w:val="20"/>
              </w:rPr>
              <w:t>：</w:t>
            </w:r>
          </w:p>
        </w:tc>
        <w:tc>
          <w:tcPr>
            <w:tcW w:w="3827" w:type="dxa"/>
          </w:tcPr>
          <w:p w14:paraId="451250D4" w14:textId="7776E32E" w:rsidR="000B6079" w:rsidRPr="00A26C6C" w:rsidRDefault="001E4F2F">
            <w:pPr>
              <w:pStyle w:val="afff1"/>
              <w:ind w:firstLineChars="0" w:firstLine="0"/>
              <w:rPr>
                <w:rFonts w:ascii="Times New Roman"/>
              </w:rPr>
            </w:pPr>
            <w:r w:rsidRPr="00A26C6C">
              <w:rPr>
                <w:rFonts w:ascii="Times New Roman" w:hint="eastAsia"/>
                <w:szCs w:val="20"/>
              </w:rPr>
              <w:t>&lt;</w:t>
            </w:r>
            <w:r w:rsidR="00B44860" w:rsidRPr="00A26C6C">
              <w:rPr>
                <w:rFonts w:ascii="Times New Roman"/>
              </w:rPr>
              <w:t>0.</w:t>
            </w:r>
            <w:r w:rsidR="008A70AA" w:rsidRPr="00A26C6C">
              <w:rPr>
                <w:rFonts w:ascii="Times New Roman" w:hint="eastAsia"/>
              </w:rPr>
              <w:t>0</w:t>
            </w:r>
            <w:r w:rsidR="00B44860" w:rsidRPr="00A26C6C">
              <w:rPr>
                <w:rFonts w:ascii="Times New Roman"/>
              </w:rPr>
              <w:t>01g</w:t>
            </w:r>
            <w:r w:rsidR="00B44860" w:rsidRPr="00A26C6C">
              <w:rPr>
                <w:rFonts w:ascii="Times New Roman"/>
                <w:szCs w:val="20"/>
              </w:rPr>
              <w:t>；</w:t>
            </w:r>
          </w:p>
        </w:tc>
      </w:tr>
      <w:tr w:rsidR="000B6079" w:rsidRPr="00147F5A" w14:paraId="37AB2C3F" w14:textId="77777777" w:rsidTr="00443604">
        <w:tc>
          <w:tcPr>
            <w:tcW w:w="846" w:type="dxa"/>
          </w:tcPr>
          <w:p w14:paraId="0992C162" w14:textId="77777777" w:rsidR="000B6079" w:rsidRPr="00147F5A" w:rsidRDefault="000B6079">
            <w:pPr>
              <w:pStyle w:val="afff1"/>
              <w:numPr>
                <w:ilvl w:val="0"/>
                <w:numId w:val="18"/>
              </w:numPr>
              <w:ind w:firstLineChars="0"/>
              <w:rPr>
                <w:rFonts w:ascii="Times New Roman"/>
              </w:rPr>
            </w:pPr>
          </w:p>
        </w:tc>
        <w:tc>
          <w:tcPr>
            <w:tcW w:w="3548" w:type="dxa"/>
          </w:tcPr>
          <w:p w14:paraId="5E1176B6" w14:textId="77777777" w:rsidR="000B6079" w:rsidRPr="00147F5A" w:rsidRDefault="00B44860">
            <w:pPr>
              <w:pStyle w:val="afff1"/>
              <w:ind w:firstLineChars="0" w:firstLine="0"/>
              <w:rPr>
                <w:rFonts w:ascii="Times New Roman"/>
              </w:rPr>
            </w:pPr>
            <w:r w:rsidRPr="00147F5A">
              <w:rPr>
                <w:rFonts w:ascii="Times New Roman"/>
              </w:rPr>
              <w:t>液闪仪测量不确定度：</w:t>
            </w:r>
          </w:p>
        </w:tc>
        <w:tc>
          <w:tcPr>
            <w:tcW w:w="3827" w:type="dxa"/>
          </w:tcPr>
          <w:p w14:paraId="5F04011A" w14:textId="2A5A42E8" w:rsidR="000B6079" w:rsidRPr="00147F5A" w:rsidRDefault="001E4F2F">
            <w:pPr>
              <w:pStyle w:val="afff1"/>
              <w:ind w:firstLineChars="0" w:firstLine="0"/>
              <w:rPr>
                <w:rFonts w:ascii="Times New Roman"/>
              </w:rPr>
            </w:pPr>
            <w:r>
              <w:rPr>
                <w:rFonts w:ascii="Times New Roman" w:hint="eastAsia"/>
                <w:szCs w:val="20"/>
              </w:rPr>
              <w:t>&lt;</w:t>
            </w:r>
            <w:r w:rsidR="00B44860" w:rsidRPr="00147F5A">
              <w:rPr>
                <w:rFonts w:ascii="Times New Roman"/>
              </w:rPr>
              <w:t>5.00%</w:t>
            </w:r>
            <w:r w:rsidR="00B44860" w:rsidRPr="00147F5A">
              <w:rPr>
                <w:rFonts w:ascii="Times New Roman"/>
                <w:szCs w:val="20"/>
              </w:rPr>
              <w:t>；</w:t>
            </w:r>
          </w:p>
        </w:tc>
      </w:tr>
      <w:tr w:rsidR="000B6079" w:rsidRPr="00147F5A" w14:paraId="74DAF6E3" w14:textId="77777777" w:rsidTr="00443604">
        <w:tc>
          <w:tcPr>
            <w:tcW w:w="846" w:type="dxa"/>
          </w:tcPr>
          <w:p w14:paraId="3CCD32A5" w14:textId="77777777" w:rsidR="000B6079" w:rsidRPr="00147F5A" w:rsidRDefault="000B6079">
            <w:pPr>
              <w:pStyle w:val="afff1"/>
              <w:numPr>
                <w:ilvl w:val="0"/>
                <w:numId w:val="18"/>
              </w:numPr>
              <w:ind w:firstLineChars="0"/>
              <w:rPr>
                <w:rFonts w:ascii="Times New Roman"/>
              </w:rPr>
            </w:pPr>
          </w:p>
        </w:tc>
        <w:tc>
          <w:tcPr>
            <w:tcW w:w="3548" w:type="dxa"/>
          </w:tcPr>
          <w:p w14:paraId="271CC1E7" w14:textId="77777777" w:rsidR="000B6079" w:rsidRPr="00147F5A" w:rsidRDefault="00B44860">
            <w:pPr>
              <w:pStyle w:val="afff1"/>
              <w:ind w:firstLineChars="0" w:firstLine="0"/>
              <w:rPr>
                <w:rFonts w:ascii="Times New Roman"/>
              </w:rPr>
            </w:pPr>
            <w:r w:rsidRPr="00147F5A">
              <w:rPr>
                <w:rFonts w:ascii="Times New Roman"/>
              </w:rPr>
              <w:t>高纯锗</w:t>
            </w:r>
            <w:r w:rsidRPr="00147F5A">
              <w:rPr>
                <w:rFonts w:ascii="Times New Roman"/>
              </w:rPr>
              <w:t>γ</w:t>
            </w:r>
            <w:r w:rsidR="00537C0C" w:rsidRPr="00147F5A">
              <w:rPr>
                <w:rFonts w:ascii="Times New Roman"/>
              </w:rPr>
              <w:t>谱仪能量分辨率</w:t>
            </w:r>
            <w:r w:rsidRPr="00147F5A">
              <w:rPr>
                <w:rFonts w:ascii="Times New Roman"/>
              </w:rPr>
              <w:t>：</w:t>
            </w:r>
          </w:p>
        </w:tc>
        <w:tc>
          <w:tcPr>
            <w:tcW w:w="3827" w:type="dxa"/>
          </w:tcPr>
          <w:p w14:paraId="15478C38" w14:textId="069C97E7" w:rsidR="000B6079" w:rsidRPr="00147F5A" w:rsidRDefault="00EE0258">
            <w:pPr>
              <w:pStyle w:val="afff1"/>
              <w:ind w:firstLineChars="0" w:firstLine="0"/>
              <w:rPr>
                <w:rFonts w:ascii="Times New Roman"/>
              </w:rPr>
            </w:pPr>
            <w:r>
              <w:rPr>
                <w:rFonts w:hAnsi="宋体" w:hint="eastAsia"/>
              </w:rPr>
              <w:t>≤</w:t>
            </w:r>
            <w:r w:rsidR="00F17A01">
              <w:rPr>
                <w:rFonts w:ascii="Times New Roman"/>
              </w:rPr>
              <w:t>1.82keV@</w:t>
            </w:r>
            <w:r w:rsidR="00F17A01" w:rsidRPr="00F17A01">
              <w:rPr>
                <w:rFonts w:ascii="Times New Roman"/>
                <w:vertAlign w:val="superscript"/>
              </w:rPr>
              <w:t>60</w:t>
            </w:r>
            <w:r w:rsidR="00F17A01">
              <w:rPr>
                <w:rFonts w:ascii="Times New Roman"/>
              </w:rPr>
              <w:t>Co</w:t>
            </w:r>
            <w:r w:rsidR="00537C0C" w:rsidRPr="00147F5A">
              <w:rPr>
                <w:rFonts w:ascii="Times New Roman"/>
              </w:rPr>
              <w:t xml:space="preserve"> 1.33MeV</w:t>
            </w:r>
            <w:r w:rsidR="00537C0C" w:rsidRPr="00147F5A">
              <w:rPr>
                <w:rFonts w:ascii="Times New Roman"/>
              </w:rPr>
              <w:t>。</w:t>
            </w:r>
          </w:p>
        </w:tc>
      </w:tr>
    </w:tbl>
    <w:p w14:paraId="0F3E6BA9" w14:textId="77777777" w:rsidR="000B6079" w:rsidRPr="00147F5A" w:rsidRDefault="00B44860">
      <w:pPr>
        <w:pStyle w:val="a4"/>
        <w:ind w:left="0"/>
        <w:rPr>
          <w:rFonts w:ascii="Times New Roman"/>
          <w:szCs w:val="21"/>
        </w:rPr>
      </w:pPr>
      <w:bookmarkStart w:id="79" w:name="_Toc119926419"/>
      <w:bookmarkStart w:id="80" w:name="_Toc119926314"/>
      <w:bookmarkStart w:id="81" w:name="_Toc119926318"/>
      <w:bookmarkStart w:id="82" w:name="_Toc119926307"/>
      <w:bookmarkStart w:id="83" w:name="_Toc119926312"/>
      <w:bookmarkStart w:id="84" w:name="_Toc119926310"/>
      <w:bookmarkStart w:id="85" w:name="_Toc119926415"/>
      <w:bookmarkStart w:id="86" w:name="_Toc119926418"/>
      <w:bookmarkStart w:id="87" w:name="_Toc119926421"/>
      <w:bookmarkStart w:id="88" w:name="_Toc119926420"/>
      <w:bookmarkStart w:id="89" w:name="_Toc119926319"/>
      <w:bookmarkStart w:id="90" w:name="_Toc119926422"/>
      <w:bookmarkStart w:id="91" w:name="_Toc119926309"/>
      <w:bookmarkStart w:id="92" w:name="_Toc119926305"/>
      <w:bookmarkStart w:id="93" w:name="_Toc119926308"/>
      <w:bookmarkStart w:id="94" w:name="_Toc119926315"/>
      <w:bookmarkStart w:id="95" w:name="_Toc119926304"/>
      <w:bookmarkStart w:id="96" w:name="_Toc119926409"/>
      <w:bookmarkStart w:id="97" w:name="_Toc119926412"/>
      <w:bookmarkStart w:id="98" w:name="_Toc119926411"/>
      <w:bookmarkStart w:id="99" w:name="_Toc119926417"/>
      <w:bookmarkStart w:id="100" w:name="_Toc119926306"/>
      <w:bookmarkStart w:id="101" w:name="_Toc119926407"/>
      <w:bookmarkStart w:id="102" w:name="_Toc119926316"/>
      <w:bookmarkStart w:id="103" w:name="_Toc119926410"/>
      <w:bookmarkStart w:id="104" w:name="_Toc119926416"/>
      <w:bookmarkStart w:id="105" w:name="_Toc119926313"/>
      <w:bookmarkStart w:id="106" w:name="_Toc119926311"/>
      <w:bookmarkStart w:id="107" w:name="_Toc119926408"/>
      <w:bookmarkStart w:id="108" w:name="_Toc119926413"/>
      <w:bookmarkStart w:id="109" w:name="_Toc119926317"/>
      <w:bookmarkStart w:id="110" w:name="_Toc119926414"/>
      <w:bookmarkStart w:id="111" w:name="_Toc119926322"/>
      <w:bookmarkStart w:id="112" w:name="_Toc119926323"/>
      <w:bookmarkStart w:id="113" w:name="_Toc119926326"/>
      <w:bookmarkStart w:id="114" w:name="_Toc119926329"/>
      <w:bookmarkStart w:id="115" w:name="_Toc119926426"/>
      <w:bookmarkStart w:id="116" w:name="_Toc119926423"/>
      <w:bookmarkStart w:id="117" w:name="_Toc119926434"/>
      <w:bookmarkStart w:id="118" w:name="_Toc119926332"/>
      <w:bookmarkStart w:id="119" w:name="_Toc119926428"/>
      <w:bookmarkStart w:id="120" w:name="_Toc119926436"/>
      <w:bookmarkStart w:id="121" w:name="_Toc119926433"/>
      <w:bookmarkStart w:id="122" w:name="_Toc119926424"/>
      <w:bookmarkStart w:id="123" w:name="_Toc119926325"/>
      <w:bookmarkStart w:id="124" w:name="_Toc119926430"/>
      <w:bookmarkStart w:id="125" w:name="_Toc119926334"/>
      <w:bookmarkStart w:id="126" w:name="_Toc119926425"/>
      <w:bookmarkStart w:id="127" w:name="_Toc119926431"/>
      <w:bookmarkStart w:id="128" w:name="_Toc119926330"/>
      <w:bookmarkStart w:id="129" w:name="_Toc119926432"/>
      <w:bookmarkStart w:id="130" w:name="_Toc119926335"/>
      <w:bookmarkStart w:id="131" w:name="_Toc119926438"/>
      <w:bookmarkStart w:id="132" w:name="_Toc119926435"/>
      <w:bookmarkStart w:id="133" w:name="_Toc119926324"/>
      <w:bookmarkStart w:id="134" w:name="_Toc119926429"/>
      <w:bookmarkStart w:id="135" w:name="_Toc119926327"/>
      <w:bookmarkStart w:id="136" w:name="_Toc119926328"/>
      <w:bookmarkStart w:id="137" w:name="_Toc119926331"/>
      <w:bookmarkStart w:id="138" w:name="_Toc119926321"/>
      <w:bookmarkStart w:id="139" w:name="_Toc119926427"/>
      <w:bookmarkStart w:id="140" w:name="_Toc119926333"/>
      <w:bookmarkStart w:id="141" w:name="_Toc119926437"/>
      <w:bookmarkStart w:id="142" w:name="_Toc119926320"/>
      <w:bookmarkStart w:id="143" w:name="_Toc119926336"/>
      <w:bookmarkStart w:id="144" w:name="_Toc119926445"/>
      <w:bookmarkStart w:id="145" w:name="_Toc119926448"/>
      <w:bookmarkStart w:id="146" w:name="_Toc119926446"/>
      <w:bookmarkStart w:id="147" w:name="_Toc119926338"/>
      <w:bookmarkStart w:id="148" w:name="_Toc119926346"/>
      <w:bookmarkStart w:id="149" w:name="_Toc119926449"/>
      <w:bookmarkStart w:id="150" w:name="_Toc119926439"/>
      <w:bookmarkStart w:id="151" w:name="_Toc119926347"/>
      <w:bookmarkStart w:id="152" w:name="_Toc119926342"/>
      <w:bookmarkStart w:id="153" w:name="_Toc119926452"/>
      <w:bookmarkStart w:id="154" w:name="_Toc119926441"/>
      <w:bookmarkStart w:id="155" w:name="_Toc119926339"/>
      <w:bookmarkStart w:id="156" w:name="_Toc119926442"/>
      <w:bookmarkStart w:id="157" w:name="_Toc119926337"/>
      <w:bookmarkStart w:id="158" w:name="_Toc119926447"/>
      <w:bookmarkStart w:id="159" w:name="_Toc119926348"/>
      <w:bookmarkStart w:id="160" w:name="_Toc119926343"/>
      <w:bookmarkStart w:id="161" w:name="_Toc119926341"/>
      <w:bookmarkStart w:id="162" w:name="_Toc119926451"/>
      <w:bookmarkStart w:id="163" w:name="_Toc119926349"/>
      <w:bookmarkStart w:id="164" w:name="_Toc119926350"/>
      <w:bookmarkStart w:id="165" w:name="_Toc119926453"/>
      <w:bookmarkStart w:id="166" w:name="_Toc119926450"/>
      <w:bookmarkStart w:id="167" w:name="_Toc119926351"/>
      <w:bookmarkStart w:id="168" w:name="_Toc119926440"/>
      <w:bookmarkStart w:id="169" w:name="_Toc119926454"/>
      <w:bookmarkStart w:id="170" w:name="_Toc119926344"/>
      <w:bookmarkStart w:id="171" w:name="_Toc119926443"/>
      <w:bookmarkStart w:id="172" w:name="_Toc119926340"/>
      <w:bookmarkStart w:id="173" w:name="_Toc119926444"/>
      <w:bookmarkStart w:id="174" w:name="_Toc119926345"/>
      <w:bookmarkStart w:id="175" w:name="_Toc119926357"/>
      <w:bookmarkStart w:id="176" w:name="_Toc119926352"/>
      <w:bookmarkStart w:id="177" w:name="_Toc119926459"/>
      <w:bookmarkStart w:id="178" w:name="_Toc119926462"/>
      <w:bookmarkStart w:id="179" w:name="_Toc119926460"/>
      <w:bookmarkStart w:id="180" w:name="_Toc119926461"/>
      <w:bookmarkStart w:id="181" w:name="_Toc119926456"/>
      <w:bookmarkStart w:id="182" w:name="_Toc119926457"/>
      <w:bookmarkStart w:id="183" w:name="_Toc119926354"/>
      <w:bookmarkStart w:id="184" w:name="_Toc119926358"/>
      <w:bookmarkStart w:id="185" w:name="_Toc119926359"/>
      <w:bookmarkStart w:id="186" w:name="_Toc119926458"/>
      <w:bookmarkStart w:id="187" w:name="_Toc119926356"/>
      <w:bookmarkStart w:id="188" w:name="_Toc119926455"/>
      <w:bookmarkStart w:id="189" w:name="_Toc119926355"/>
      <w:bookmarkStart w:id="190" w:name="_Toc119926353"/>
      <w:bookmarkStart w:id="191" w:name="_Toc119926406"/>
      <w:bookmarkStart w:id="192" w:name="_Toc119926303"/>
      <w:bookmarkStart w:id="193" w:name="_Toc199433490"/>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147F5A">
        <w:rPr>
          <w:rFonts w:ascii="Times New Roman"/>
          <w:szCs w:val="21"/>
        </w:rPr>
        <w:t>主要设备</w:t>
      </w:r>
      <w:bookmarkEnd w:id="193"/>
    </w:p>
    <w:p w14:paraId="68B4FC59" w14:textId="77777777" w:rsidR="000B6079" w:rsidRPr="00147F5A" w:rsidRDefault="00B44860">
      <w:pPr>
        <w:pStyle w:val="afff1"/>
        <w:rPr>
          <w:rFonts w:ascii="Times New Roman"/>
        </w:rPr>
      </w:pPr>
      <w:r w:rsidRPr="00147F5A">
        <w:rPr>
          <w:rFonts w:ascii="Times New Roman"/>
        </w:rPr>
        <w:t>针对一回路放射性粉尘测量推荐的设备如下：</w:t>
      </w:r>
    </w:p>
    <w:p w14:paraId="0241C6E4" w14:textId="79E381D4" w:rsidR="000B6079" w:rsidRPr="00147F5A" w:rsidRDefault="00B44860">
      <w:pPr>
        <w:pStyle w:val="afff1"/>
        <w:numPr>
          <w:ilvl w:val="0"/>
          <w:numId w:val="19"/>
        </w:numPr>
        <w:tabs>
          <w:tab w:val="clear" w:pos="4201"/>
          <w:tab w:val="clear" w:pos="9298"/>
        </w:tabs>
        <w:ind w:firstLineChars="0"/>
        <w:rPr>
          <w:rFonts w:ascii="Times New Roman"/>
        </w:rPr>
      </w:pPr>
      <w:r w:rsidRPr="00147F5A">
        <w:rPr>
          <w:rFonts w:ascii="Times New Roman"/>
        </w:rPr>
        <w:t>精密</w:t>
      </w:r>
      <w:r w:rsidR="00157BDC">
        <w:rPr>
          <w:rFonts w:ascii="Times New Roman" w:hint="eastAsia"/>
        </w:rPr>
        <w:t>电子</w:t>
      </w:r>
      <w:r w:rsidRPr="00147F5A">
        <w:rPr>
          <w:rFonts w:ascii="Times New Roman"/>
        </w:rPr>
        <w:t>天平；</w:t>
      </w:r>
    </w:p>
    <w:p w14:paraId="3077C32A" w14:textId="77777777" w:rsidR="000B6079" w:rsidRPr="00147F5A" w:rsidRDefault="00B44860">
      <w:pPr>
        <w:pStyle w:val="afff1"/>
        <w:numPr>
          <w:ilvl w:val="0"/>
          <w:numId w:val="19"/>
        </w:numPr>
        <w:tabs>
          <w:tab w:val="clear" w:pos="4201"/>
          <w:tab w:val="clear" w:pos="9298"/>
        </w:tabs>
        <w:ind w:firstLineChars="0"/>
        <w:rPr>
          <w:rFonts w:ascii="Times New Roman"/>
        </w:rPr>
      </w:pPr>
      <w:r w:rsidRPr="00147F5A">
        <w:rPr>
          <w:rFonts w:ascii="Times New Roman"/>
        </w:rPr>
        <w:t>便携式</w:t>
      </w:r>
      <w:r w:rsidRPr="00147F5A">
        <w:rPr>
          <w:rFonts w:ascii="Times New Roman"/>
        </w:rPr>
        <w:t>γ</w:t>
      </w:r>
      <w:r w:rsidRPr="00147F5A">
        <w:rPr>
          <w:rFonts w:ascii="Times New Roman"/>
        </w:rPr>
        <w:t>剂量率仪；</w:t>
      </w:r>
    </w:p>
    <w:p w14:paraId="7D86EDC9" w14:textId="77777777" w:rsidR="000B6079" w:rsidRPr="00147F5A" w:rsidRDefault="00B44860">
      <w:pPr>
        <w:pStyle w:val="afff1"/>
        <w:numPr>
          <w:ilvl w:val="0"/>
          <w:numId w:val="19"/>
        </w:numPr>
        <w:tabs>
          <w:tab w:val="clear" w:pos="4201"/>
          <w:tab w:val="clear" w:pos="9298"/>
        </w:tabs>
        <w:ind w:firstLineChars="0"/>
        <w:rPr>
          <w:rFonts w:ascii="Times New Roman"/>
        </w:rPr>
      </w:pPr>
      <w:r w:rsidRPr="00147F5A">
        <w:rPr>
          <w:rFonts w:ascii="Times New Roman"/>
        </w:rPr>
        <w:t>自动电位滴定仪；</w:t>
      </w:r>
    </w:p>
    <w:p w14:paraId="3C5D2C75" w14:textId="77777777" w:rsidR="000B6079" w:rsidRPr="00147F5A" w:rsidRDefault="00B44860">
      <w:pPr>
        <w:pStyle w:val="afff1"/>
        <w:numPr>
          <w:ilvl w:val="0"/>
          <w:numId w:val="19"/>
        </w:numPr>
        <w:tabs>
          <w:tab w:val="clear" w:pos="4201"/>
          <w:tab w:val="clear" w:pos="9298"/>
        </w:tabs>
        <w:ind w:firstLineChars="0"/>
        <w:rPr>
          <w:rFonts w:ascii="Times New Roman"/>
        </w:rPr>
      </w:pPr>
      <w:r w:rsidRPr="00147F5A">
        <w:rPr>
          <w:rFonts w:ascii="Times New Roman"/>
        </w:rPr>
        <w:t>样品燃烧装置：氧弹；</w:t>
      </w:r>
    </w:p>
    <w:p w14:paraId="5D7F68D5" w14:textId="77777777" w:rsidR="000B6079" w:rsidRPr="00147F5A" w:rsidRDefault="00B44860">
      <w:pPr>
        <w:pStyle w:val="afff1"/>
        <w:numPr>
          <w:ilvl w:val="0"/>
          <w:numId w:val="19"/>
        </w:numPr>
        <w:tabs>
          <w:tab w:val="clear" w:pos="4201"/>
          <w:tab w:val="clear" w:pos="9298"/>
        </w:tabs>
        <w:ind w:firstLineChars="0"/>
        <w:rPr>
          <w:rFonts w:ascii="Times New Roman"/>
        </w:rPr>
      </w:pPr>
      <w:r w:rsidRPr="00147F5A">
        <w:rPr>
          <w:rFonts w:ascii="Times New Roman"/>
        </w:rPr>
        <w:t>液体闪烁计数仪；</w:t>
      </w:r>
    </w:p>
    <w:p w14:paraId="7BE59588" w14:textId="2D08CC3E" w:rsidR="000B6079" w:rsidRPr="00147F5A" w:rsidRDefault="006F1A86">
      <w:pPr>
        <w:pStyle w:val="afff1"/>
        <w:numPr>
          <w:ilvl w:val="0"/>
          <w:numId w:val="19"/>
        </w:numPr>
        <w:tabs>
          <w:tab w:val="clear" w:pos="4201"/>
          <w:tab w:val="clear" w:pos="9298"/>
        </w:tabs>
        <w:ind w:firstLineChars="0"/>
        <w:rPr>
          <w:rFonts w:ascii="Times New Roman"/>
        </w:rPr>
      </w:pPr>
      <w:r>
        <w:rPr>
          <w:rFonts w:ascii="Times New Roman" w:hint="eastAsia"/>
        </w:rPr>
        <w:t>高纯锗</w:t>
      </w:r>
      <w:r w:rsidR="00B44860" w:rsidRPr="00147F5A">
        <w:rPr>
          <w:rFonts w:ascii="Times New Roman"/>
        </w:rPr>
        <w:t>γ</w:t>
      </w:r>
      <w:r w:rsidR="001E4F2F">
        <w:rPr>
          <w:rFonts w:ascii="Times New Roman"/>
        </w:rPr>
        <w:t>谱仪</w:t>
      </w:r>
      <w:r w:rsidR="00B44860" w:rsidRPr="00147F5A">
        <w:rPr>
          <w:rFonts w:ascii="Times New Roman"/>
        </w:rPr>
        <w:t>；</w:t>
      </w:r>
    </w:p>
    <w:p w14:paraId="31A680A9" w14:textId="07B38343" w:rsidR="000B6079" w:rsidRPr="00147F5A" w:rsidRDefault="00B44860">
      <w:pPr>
        <w:pStyle w:val="afff1"/>
        <w:numPr>
          <w:ilvl w:val="0"/>
          <w:numId w:val="19"/>
        </w:numPr>
        <w:tabs>
          <w:tab w:val="clear" w:pos="4201"/>
          <w:tab w:val="clear" w:pos="9298"/>
        </w:tabs>
        <w:ind w:firstLineChars="0"/>
        <w:rPr>
          <w:rFonts w:ascii="Times New Roman"/>
        </w:rPr>
      </w:pPr>
      <w:r w:rsidRPr="00147F5A">
        <w:rPr>
          <w:rFonts w:ascii="Times New Roman"/>
        </w:rPr>
        <w:t>光学显微镜</w:t>
      </w:r>
      <w:r w:rsidR="00A77378">
        <w:rPr>
          <w:rFonts w:ascii="Times New Roman" w:hint="eastAsia"/>
        </w:rPr>
        <w:t>，</w:t>
      </w:r>
      <w:r w:rsidRPr="00147F5A">
        <w:rPr>
          <w:rFonts w:ascii="Times New Roman"/>
        </w:rPr>
        <w:t>扫描电镜</w:t>
      </w:r>
      <w:r w:rsidR="00A77378">
        <w:rPr>
          <w:rFonts w:ascii="Times New Roman" w:hint="eastAsia"/>
        </w:rPr>
        <w:t>及能谱仪</w:t>
      </w:r>
      <w:r w:rsidRPr="00147F5A">
        <w:rPr>
          <w:rFonts w:ascii="Times New Roman"/>
        </w:rPr>
        <w:t>（备选）；</w:t>
      </w:r>
    </w:p>
    <w:p w14:paraId="5BA2AFC8" w14:textId="77777777" w:rsidR="000B6079" w:rsidRPr="00147F5A" w:rsidRDefault="00B44860">
      <w:pPr>
        <w:pStyle w:val="afff1"/>
        <w:numPr>
          <w:ilvl w:val="0"/>
          <w:numId w:val="19"/>
        </w:numPr>
        <w:tabs>
          <w:tab w:val="clear" w:pos="4201"/>
          <w:tab w:val="clear" w:pos="9298"/>
        </w:tabs>
        <w:ind w:firstLineChars="0"/>
        <w:rPr>
          <w:rFonts w:ascii="Times New Roman"/>
        </w:rPr>
      </w:pPr>
      <w:r w:rsidRPr="00147F5A">
        <w:rPr>
          <w:rFonts w:ascii="Times New Roman"/>
        </w:rPr>
        <w:t>超声振荡器；</w:t>
      </w:r>
    </w:p>
    <w:p w14:paraId="0B3E6413" w14:textId="59851169" w:rsidR="000B6079" w:rsidRPr="00147F5A" w:rsidRDefault="00B44860">
      <w:pPr>
        <w:pStyle w:val="afff1"/>
        <w:numPr>
          <w:ilvl w:val="0"/>
          <w:numId w:val="19"/>
        </w:numPr>
        <w:tabs>
          <w:tab w:val="clear" w:pos="4201"/>
          <w:tab w:val="clear" w:pos="9298"/>
        </w:tabs>
        <w:ind w:firstLineChars="0"/>
        <w:rPr>
          <w:rFonts w:ascii="Times New Roman"/>
        </w:rPr>
      </w:pPr>
      <w:r w:rsidRPr="00147F5A">
        <w:rPr>
          <w:rFonts w:ascii="Times New Roman"/>
        </w:rPr>
        <w:t>取样过滤器</w:t>
      </w:r>
      <w:r w:rsidR="001A5E5B">
        <w:rPr>
          <w:rFonts w:ascii="Times New Roman" w:hint="eastAsia"/>
        </w:rPr>
        <w:t>，包含不同过滤精度的过滤元件（如</w:t>
      </w:r>
      <w:r w:rsidR="001A5E5B">
        <w:rPr>
          <w:rFonts w:ascii="Times New Roman" w:hint="eastAsia"/>
        </w:rPr>
        <w:t>1</w:t>
      </w:r>
      <w:r w:rsidR="001A5E5B">
        <w:rPr>
          <w:rFonts w:ascii="Times New Roman"/>
        </w:rPr>
        <w:t>μ</w:t>
      </w:r>
      <w:r w:rsidR="001A5E5B">
        <w:rPr>
          <w:rFonts w:ascii="Times New Roman" w:hint="eastAsia"/>
        </w:rPr>
        <w:t>m</w:t>
      </w:r>
      <w:r w:rsidR="001A5E5B">
        <w:rPr>
          <w:rFonts w:ascii="Times New Roman" w:hint="eastAsia"/>
        </w:rPr>
        <w:t>、</w:t>
      </w:r>
      <w:r w:rsidR="001A5E5B">
        <w:rPr>
          <w:rFonts w:ascii="Times New Roman" w:hint="eastAsia"/>
        </w:rPr>
        <w:t>5</w:t>
      </w:r>
      <w:r w:rsidR="001A5E5B">
        <w:rPr>
          <w:rFonts w:ascii="Times New Roman"/>
        </w:rPr>
        <w:t>μ</w:t>
      </w:r>
      <w:r w:rsidR="001A5E5B">
        <w:rPr>
          <w:rFonts w:ascii="Times New Roman" w:hint="eastAsia"/>
        </w:rPr>
        <w:t>m</w:t>
      </w:r>
      <w:r w:rsidR="001A5E5B">
        <w:rPr>
          <w:rFonts w:ascii="Times New Roman" w:hint="eastAsia"/>
        </w:rPr>
        <w:t>、</w:t>
      </w:r>
      <w:r w:rsidR="001A5E5B">
        <w:rPr>
          <w:rFonts w:ascii="Times New Roman"/>
        </w:rPr>
        <w:t>10μ</w:t>
      </w:r>
      <w:r w:rsidR="001A5E5B">
        <w:rPr>
          <w:rFonts w:ascii="Times New Roman" w:hint="eastAsia"/>
        </w:rPr>
        <w:t>m</w:t>
      </w:r>
      <w:r w:rsidR="001A5E5B">
        <w:rPr>
          <w:rFonts w:ascii="Times New Roman" w:hint="eastAsia"/>
        </w:rPr>
        <w:t>、</w:t>
      </w:r>
      <w:r w:rsidR="001A5E5B">
        <w:rPr>
          <w:rFonts w:ascii="Times New Roman"/>
        </w:rPr>
        <w:t>20μ</w:t>
      </w:r>
      <w:r w:rsidR="001A5E5B">
        <w:rPr>
          <w:rFonts w:ascii="Times New Roman" w:hint="eastAsia"/>
        </w:rPr>
        <w:t>m</w:t>
      </w:r>
      <w:r w:rsidR="001A5E5B">
        <w:rPr>
          <w:rFonts w:ascii="Times New Roman" w:hint="eastAsia"/>
        </w:rPr>
        <w:t>等）</w:t>
      </w:r>
      <w:r w:rsidRPr="00147F5A">
        <w:rPr>
          <w:rFonts w:ascii="Times New Roman"/>
        </w:rPr>
        <w:t>；</w:t>
      </w:r>
    </w:p>
    <w:p w14:paraId="404824AB" w14:textId="7D56CD4B" w:rsidR="000B6079" w:rsidRPr="00282874" w:rsidRDefault="00282874" w:rsidP="00282874">
      <w:pPr>
        <w:pStyle w:val="afff1"/>
        <w:numPr>
          <w:ilvl w:val="0"/>
          <w:numId w:val="19"/>
        </w:numPr>
        <w:tabs>
          <w:tab w:val="clear" w:pos="4201"/>
          <w:tab w:val="clear" w:pos="9298"/>
        </w:tabs>
        <w:ind w:firstLineChars="0"/>
        <w:rPr>
          <w:rFonts w:ascii="Times New Roman"/>
        </w:rPr>
      </w:pPr>
      <w:r>
        <w:rPr>
          <w:rFonts w:ascii="Times New Roman"/>
        </w:rPr>
        <w:t>阀门（</w:t>
      </w:r>
      <w:r w:rsidR="00C15BC6">
        <w:rPr>
          <w:rFonts w:ascii="Times New Roman" w:hint="eastAsia"/>
        </w:rPr>
        <w:t>隔离</w:t>
      </w:r>
      <w:r w:rsidR="00C15BC6">
        <w:rPr>
          <w:rFonts w:ascii="Times New Roman"/>
        </w:rPr>
        <w:t>阀</w:t>
      </w:r>
      <w:r>
        <w:rPr>
          <w:rFonts w:ascii="Times New Roman"/>
        </w:rPr>
        <w:t>、调节阀</w:t>
      </w:r>
      <w:r>
        <w:rPr>
          <w:rFonts w:ascii="Times New Roman" w:hint="eastAsia"/>
        </w:rPr>
        <w:t>等</w:t>
      </w:r>
      <w:r>
        <w:rPr>
          <w:rFonts w:ascii="Times New Roman"/>
        </w:rPr>
        <w:t>）</w:t>
      </w:r>
      <w:r>
        <w:rPr>
          <w:rFonts w:ascii="Times New Roman" w:hint="eastAsia"/>
        </w:rPr>
        <w:t>及</w:t>
      </w:r>
      <w:r w:rsidR="00B44860" w:rsidRPr="00282874">
        <w:rPr>
          <w:rFonts w:ascii="Times New Roman"/>
        </w:rPr>
        <w:t>仪表（温度</w:t>
      </w:r>
      <w:r>
        <w:rPr>
          <w:rFonts w:ascii="Times New Roman" w:hint="eastAsia"/>
        </w:rPr>
        <w:t>变送器</w:t>
      </w:r>
      <w:r w:rsidR="00B44860" w:rsidRPr="00282874">
        <w:rPr>
          <w:rFonts w:ascii="Times New Roman"/>
        </w:rPr>
        <w:t>、压力</w:t>
      </w:r>
      <w:r>
        <w:rPr>
          <w:rFonts w:ascii="Times New Roman" w:hint="eastAsia"/>
        </w:rPr>
        <w:t>变送器</w:t>
      </w:r>
      <w:r w:rsidR="00B44860" w:rsidRPr="00282874">
        <w:rPr>
          <w:rFonts w:ascii="Times New Roman"/>
        </w:rPr>
        <w:t>、流量</w:t>
      </w:r>
      <w:r>
        <w:rPr>
          <w:rFonts w:ascii="Times New Roman" w:hint="eastAsia"/>
        </w:rPr>
        <w:t>计等</w:t>
      </w:r>
      <w:r w:rsidR="00B44860" w:rsidRPr="00282874">
        <w:rPr>
          <w:rFonts w:ascii="Times New Roman"/>
        </w:rPr>
        <w:t>）。</w:t>
      </w:r>
    </w:p>
    <w:p w14:paraId="2AB37B61" w14:textId="77777777" w:rsidR="000B6079" w:rsidRPr="00147F5A" w:rsidRDefault="00B44860">
      <w:pPr>
        <w:pStyle w:val="a4"/>
        <w:ind w:left="0"/>
        <w:rPr>
          <w:rFonts w:ascii="Times New Roman"/>
          <w:szCs w:val="21"/>
        </w:rPr>
      </w:pPr>
      <w:bookmarkStart w:id="194" w:name="_Toc199433491"/>
      <w:r w:rsidRPr="00147F5A">
        <w:rPr>
          <w:rFonts w:ascii="Times New Roman"/>
          <w:szCs w:val="21"/>
        </w:rPr>
        <w:t>测量方法及流程</w:t>
      </w:r>
      <w:bookmarkEnd w:id="194"/>
    </w:p>
    <w:p w14:paraId="2F42458F" w14:textId="0D154E81" w:rsidR="00D140AB" w:rsidRPr="00147F5A" w:rsidRDefault="00D140AB" w:rsidP="00D140AB">
      <w:pPr>
        <w:pStyle w:val="a5"/>
        <w:ind w:left="0"/>
        <w:rPr>
          <w:rFonts w:ascii="Times New Roman"/>
        </w:rPr>
      </w:pPr>
      <w:bookmarkStart w:id="195" w:name="_Toc199433492"/>
      <w:r>
        <w:rPr>
          <w:rFonts w:ascii="Times New Roman" w:hint="eastAsia"/>
        </w:rPr>
        <w:t>放射性粉尘</w:t>
      </w:r>
      <w:r w:rsidRPr="00147F5A">
        <w:rPr>
          <w:rFonts w:ascii="Times New Roman"/>
        </w:rPr>
        <w:t>取样流程</w:t>
      </w:r>
      <w:bookmarkEnd w:id="195"/>
    </w:p>
    <w:p w14:paraId="1C7358DE" w14:textId="6145038B" w:rsidR="00D140AB" w:rsidRPr="00147F5A" w:rsidRDefault="00D140AB" w:rsidP="00D140AB">
      <w:pPr>
        <w:pStyle w:val="afff1"/>
        <w:rPr>
          <w:rFonts w:ascii="Times New Roman"/>
        </w:rPr>
      </w:pPr>
      <w:r w:rsidRPr="00147F5A">
        <w:rPr>
          <w:rFonts w:ascii="Times New Roman"/>
          <w:szCs w:val="28"/>
        </w:rPr>
        <w:t>一回路放射性粉尘取样测量回路与氦净化系统正常净化列的尘埃过滤器并联，从尘埃过滤器前分流一定流量的一回路氦气</w:t>
      </w:r>
      <w:r>
        <w:rPr>
          <w:rFonts w:ascii="Times New Roman" w:hint="eastAsia"/>
          <w:szCs w:val="28"/>
        </w:rPr>
        <w:t>（</w:t>
      </w:r>
      <w:r>
        <w:rPr>
          <w:rFonts w:ascii="Times New Roman" w:hint="eastAsia"/>
          <w:szCs w:val="28"/>
        </w:rPr>
        <w:t>~</w:t>
      </w:r>
      <w:r>
        <w:rPr>
          <w:rFonts w:ascii="Times New Roman"/>
          <w:szCs w:val="28"/>
        </w:rPr>
        <w:t>10%</w:t>
      </w:r>
      <w:r>
        <w:rPr>
          <w:rFonts w:ascii="Times New Roman" w:hint="eastAsia"/>
          <w:szCs w:val="28"/>
        </w:rPr>
        <w:t>）</w:t>
      </w:r>
      <w:r w:rsidRPr="00147F5A">
        <w:rPr>
          <w:rFonts w:ascii="Times New Roman"/>
          <w:szCs w:val="28"/>
        </w:rPr>
        <w:t>，取样流量可由电动调节阀调节，气体流经取样过滤器，收集一回路氦气</w:t>
      </w:r>
      <w:r w:rsidRPr="00147F5A">
        <w:rPr>
          <w:rFonts w:ascii="Times New Roman" w:hint="eastAsia"/>
          <w:szCs w:val="28"/>
        </w:rPr>
        <w:t>中</w:t>
      </w:r>
      <w:r>
        <w:rPr>
          <w:rFonts w:ascii="Times New Roman" w:hint="eastAsia"/>
          <w:szCs w:val="28"/>
        </w:rPr>
        <w:t>载带</w:t>
      </w:r>
      <w:r w:rsidRPr="00147F5A">
        <w:rPr>
          <w:rFonts w:ascii="Times New Roman"/>
          <w:szCs w:val="28"/>
        </w:rPr>
        <w:t>的</w:t>
      </w:r>
      <w:r>
        <w:rPr>
          <w:rFonts w:ascii="Times New Roman" w:hint="eastAsia"/>
          <w:szCs w:val="28"/>
        </w:rPr>
        <w:t>放射性</w:t>
      </w:r>
      <w:r>
        <w:rPr>
          <w:rFonts w:ascii="Times New Roman"/>
          <w:szCs w:val="28"/>
        </w:rPr>
        <w:t>粉尘</w:t>
      </w:r>
      <w:r>
        <w:rPr>
          <w:rFonts w:ascii="Times New Roman" w:hint="eastAsia"/>
          <w:szCs w:val="28"/>
        </w:rPr>
        <w:t>，</w:t>
      </w:r>
      <w:r>
        <w:rPr>
          <w:rFonts w:ascii="Times New Roman"/>
          <w:szCs w:val="28"/>
        </w:rPr>
        <w:t>取样完成后样品</w:t>
      </w:r>
      <w:r w:rsidRPr="00147F5A">
        <w:rPr>
          <w:rFonts w:ascii="Times New Roman"/>
          <w:szCs w:val="28"/>
        </w:rPr>
        <w:t>送至放化实验室进行测量分析。具体</w:t>
      </w:r>
      <w:r>
        <w:rPr>
          <w:rFonts w:ascii="Times New Roman" w:hint="eastAsia"/>
          <w:szCs w:val="28"/>
        </w:rPr>
        <w:t>取样</w:t>
      </w:r>
      <w:r w:rsidRPr="00147F5A">
        <w:rPr>
          <w:rFonts w:ascii="Times New Roman"/>
          <w:szCs w:val="28"/>
        </w:rPr>
        <w:t>流程如下：</w:t>
      </w:r>
    </w:p>
    <w:p w14:paraId="1024EEEE" w14:textId="4FDEEBA4" w:rsidR="00D140AB" w:rsidRPr="00147F5A" w:rsidRDefault="00D140AB" w:rsidP="00D140AB">
      <w:pPr>
        <w:pStyle w:val="afff1"/>
        <w:rPr>
          <w:rFonts w:ascii="Times New Roman"/>
        </w:rPr>
      </w:pPr>
      <w:r w:rsidRPr="00147F5A">
        <w:rPr>
          <w:rFonts w:ascii="Times New Roman"/>
        </w:rPr>
        <w:t>（</w:t>
      </w:r>
      <w:r w:rsidRPr="00147F5A">
        <w:rPr>
          <w:rFonts w:ascii="Times New Roman"/>
        </w:rPr>
        <w:t>1</w:t>
      </w:r>
      <w:r w:rsidRPr="00147F5A">
        <w:rPr>
          <w:rFonts w:ascii="Times New Roman"/>
        </w:rPr>
        <w:t>）</w:t>
      </w:r>
      <w:r>
        <w:rPr>
          <w:rFonts w:ascii="Times New Roman" w:hint="eastAsia"/>
        </w:rPr>
        <w:t>将取样过滤器装入一回路放射性粉尘取样回路，并</w:t>
      </w:r>
      <w:r w:rsidR="00A6358B">
        <w:rPr>
          <w:rFonts w:ascii="Times New Roman" w:hint="eastAsia"/>
        </w:rPr>
        <w:t>通过电动隔离阀</w:t>
      </w:r>
      <w:r>
        <w:rPr>
          <w:rFonts w:ascii="Times New Roman" w:hint="eastAsia"/>
        </w:rPr>
        <w:t>与</w:t>
      </w:r>
      <w:r>
        <w:rPr>
          <w:rFonts w:ascii="Times New Roman"/>
        </w:rPr>
        <w:t>氦净化系统正常</w:t>
      </w:r>
      <w:r>
        <w:rPr>
          <w:rFonts w:ascii="Times New Roman" w:hint="eastAsia"/>
        </w:rPr>
        <w:t>净化</w:t>
      </w:r>
      <w:r>
        <w:rPr>
          <w:rFonts w:ascii="Times New Roman"/>
        </w:rPr>
        <w:t>列隔离，</w:t>
      </w:r>
      <w:r w:rsidRPr="00147F5A">
        <w:rPr>
          <w:rFonts w:ascii="Times New Roman"/>
        </w:rPr>
        <w:t>使</w:t>
      </w:r>
      <w:r>
        <w:rPr>
          <w:rFonts w:ascii="Times New Roman"/>
        </w:rPr>
        <w:t>其</w:t>
      </w:r>
      <w:r w:rsidRPr="00147F5A">
        <w:rPr>
          <w:rFonts w:ascii="Times New Roman"/>
        </w:rPr>
        <w:t>成为密闭的回路</w:t>
      </w:r>
      <w:r>
        <w:rPr>
          <w:rFonts w:ascii="Times New Roman" w:hint="eastAsia"/>
        </w:rPr>
        <w:t>；</w:t>
      </w:r>
    </w:p>
    <w:p w14:paraId="73EECF5D" w14:textId="77777777" w:rsidR="00D140AB" w:rsidRPr="00147F5A" w:rsidRDefault="00D140AB" w:rsidP="00D140AB">
      <w:pPr>
        <w:pStyle w:val="afff1"/>
        <w:rPr>
          <w:rFonts w:ascii="Times New Roman"/>
        </w:rPr>
      </w:pPr>
      <w:r w:rsidRPr="00147F5A">
        <w:rPr>
          <w:rFonts w:ascii="Times New Roman"/>
        </w:rPr>
        <w:t>（</w:t>
      </w:r>
      <w:r w:rsidRPr="00147F5A">
        <w:rPr>
          <w:rFonts w:ascii="Times New Roman"/>
        </w:rPr>
        <w:t>2</w:t>
      </w:r>
      <w:r w:rsidRPr="00147F5A">
        <w:rPr>
          <w:rFonts w:ascii="Times New Roman"/>
        </w:rPr>
        <w:t>）</w:t>
      </w:r>
      <w:r>
        <w:rPr>
          <w:rFonts w:ascii="Times New Roman" w:hint="eastAsia"/>
        </w:rPr>
        <w:t>连通</w:t>
      </w:r>
      <w:r w:rsidRPr="00147F5A">
        <w:rPr>
          <w:rFonts w:ascii="Times New Roman"/>
        </w:rPr>
        <w:t>氦辅助抽真空子系统，对整个</w:t>
      </w:r>
      <w:r w:rsidRPr="00147F5A">
        <w:rPr>
          <w:rFonts w:ascii="Times New Roman"/>
          <w:szCs w:val="28"/>
        </w:rPr>
        <w:t>取样回路</w:t>
      </w:r>
      <w:r w:rsidRPr="00147F5A">
        <w:rPr>
          <w:rFonts w:ascii="Times New Roman"/>
        </w:rPr>
        <w:t>抽真空</w:t>
      </w:r>
      <w:r>
        <w:rPr>
          <w:rFonts w:ascii="Times New Roman" w:hint="eastAsia"/>
        </w:rPr>
        <w:t>后再</w:t>
      </w:r>
      <w:r>
        <w:rPr>
          <w:rFonts w:ascii="Times New Roman"/>
        </w:rPr>
        <w:t>隔离</w:t>
      </w:r>
      <w:r>
        <w:rPr>
          <w:rFonts w:ascii="Times New Roman" w:hint="eastAsia"/>
        </w:rPr>
        <w:t>；</w:t>
      </w:r>
    </w:p>
    <w:p w14:paraId="2B9617C0" w14:textId="0A5E22AC" w:rsidR="00D140AB" w:rsidRPr="00147F5A" w:rsidRDefault="00D140AB" w:rsidP="00D140AB">
      <w:pPr>
        <w:pStyle w:val="afff1"/>
        <w:rPr>
          <w:rFonts w:ascii="Times New Roman"/>
        </w:rPr>
      </w:pPr>
      <w:r w:rsidRPr="00147F5A">
        <w:rPr>
          <w:rFonts w:ascii="Times New Roman"/>
        </w:rPr>
        <w:lastRenderedPageBreak/>
        <w:t>（</w:t>
      </w:r>
      <w:r w:rsidRPr="00147F5A">
        <w:rPr>
          <w:rFonts w:ascii="Times New Roman"/>
        </w:rPr>
        <w:t>3</w:t>
      </w:r>
      <w:r w:rsidRPr="00147F5A">
        <w:rPr>
          <w:rFonts w:ascii="Times New Roman"/>
        </w:rPr>
        <w:t>）将电动调节阀调至较小开度，打开与氦净化系统正常净化列入口、出口分界的</w:t>
      </w:r>
      <w:r w:rsidRPr="00147F5A">
        <w:rPr>
          <w:rFonts w:ascii="Times New Roman" w:hint="eastAsia"/>
        </w:rPr>
        <w:t>电动</w:t>
      </w:r>
      <w:r w:rsidR="00A6358B">
        <w:rPr>
          <w:rFonts w:ascii="Times New Roman" w:hint="eastAsia"/>
        </w:rPr>
        <w:t>隔离</w:t>
      </w:r>
      <w:r w:rsidRPr="00147F5A">
        <w:rPr>
          <w:rFonts w:ascii="Times New Roman" w:hint="eastAsia"/>
        </w:rPr>
        <w:t>阀</w:t>
      </w:r>
      <w:r w:rsidRPr="00147F5A">
        <w:rPr>
          <w:rFonts w:ascii="Times New Roman"/>
        </w:rPr>
        <w:t>，使氦气缓慢进入到</w:t>
      </w:r>
      <w:r w:rsidRPr="00147F5A">
        <w:rPr>
          <w:rFonts w:ascii="Times New Roman"/>
          <w:szCs w:val="28"/>
        </w:rPr>
        <w:t>取样回路</w:t>
      </w:r>
      <w:r w:rsidRPr="00147F5A">
        <w:rPr>
          <w:rFonts w:ascii="Times New Roman"/>
        </w:rPr>
        <w:t>中</w:t>
      </w:r>
      <w:r>
        <w:rPr>
          <w:rFonts w:ascii="Times New Roman" w:hint="eastAsia"/>
        </w:rPr>
        <w:t>。</w:t>
      </w:r>
      <w:r w:rsidRPr="00147F5A">
        <w:rPr>
          <w:rFonts w:ascii="Times New Roman"/>
        </w:rPr>
        <w:t>然后</w:t>
      </w:r>
      <w:r>
        <w:rPr>
          <w:rFonts w:ascii="Times New Roman" w:hint="eastAsia"/>
        </w:rPr>
        <w:t>用</w:t>
      </w:r>
      <w:r w:rsidRPr="00147F5A">
        <w:rPr>
          <w:rFonts w:ascii="Times New Roman"/>
        </w:rPr>
        <w:t>电动调节阀调节</w:t>
      </w:r>
      <w:r>
        <w:rPr>
          <w:rFonts w:ascii="Times New Roman" w:hint="eastAsia"/>
        </w:rPr>
        <w:t>取样</w:t>
      </w:r>
      <w:r w:rsidRPr="00147F5A">
        <w:rPr>
          <w:rFonts w:ascii="Times New Roman"/>
        </w:rPr>
        <w:t>回路的氦气流量</w:t>
      </w:r>
      <w:r>
        <w:rPr>
          <w:rFonts w:ascii="Times New Roman" w:hint="eastAsia"/>
        </w:rPr>
        <w:t>，</w:t>
      </w:r>
      <w:r w:rsidRPr="00147F5A">
        <w:rPr>
          <w:rFonts w:ascii="Times New Roman"/>
        </w:rPr>
        <w:t>收集</w:t>
      </w:r>
      <w:r>
        <w:rPr>
          <w:rFonts w:ascii="Times New Roman"/>
        </w:rPr>
        <w:t>一回路</w:t>
      </w:r>
      <w:r w:rsidR="00A6358B" w:rsidRPr="00147F5A">
        <w:rPr>
          <w:rFonts w:ascii="Times New Roman"/>
        </w:rPr>
        <w:t>氦气中的</w:t>
      </w:r>
      <w:r>
        <w:rPr>
          <w:rFonts w:ascii="Times New Roman"/>
        </w:rPr>
        <w:t>放射性</w:t>
      </w:r>
      <w:r w:rsidRPr="00147F5A">
        <w:rPr>
          <w:rFonts w:ascii="Times New Roman"/>
        </w:rPr>
        <w:t>粉尘</w:t>
      </w:r>
      <w:r>
        <w:rPr>
          <w:rFonts w:ascii="Times New Roman"/>
        </w:rPr>
        <w:t>，并记录流量</w:t>
      </w:r>
      <w:r w:rsidR="00A6358B">
        <w:rPr>
          <w:rFonts w:ascii="Times New Roman" w:hint="eastAsia"/>
        </w:rPr>
        <w:t>、</w:t>
      </w:r>
      <w:r>
        <w:rPr>
          <w:rFonts w:ascii="Times New Roman"/>
        </w:rPr>
        <w:t>温度</w:t>
      </w:r>
      <w:r w:rsidR="00A6358B">
        <w:rPr>
          <w:rFonts w:ascii="Times New Roman" w:hint="eastAsia"/>
        </w:rPr>
        <w:t>和压力</w:t>
      </w:r>
      <w:r>
        <w:rPr>
          <w:rFonts w:ascii="Times New Roman"/>
        </w:rPr>
        <w:t>参数</w:t>
      </w:r>
      <w:r>
        <w:rPr>
          <w:rFonts w:ascii="Times New Roman" w:hint="eastAsia"/>
        </w:rPr>
        <w:t>。</w:t>
      </w:r>
      <w:r w:rsidRPr="00147F5A">
        <w:rPr>
          <w:rFonts w:ascii="Times New Roman"/>
        </w:rPr>
        <w:t>根据不同的</w:t>
      </w:r>
      <w:r w:rsidR="00A6358B">
        <w:rPr>
          <w:rFonts w:ascii="Times New Roman" w:hint="eastAsia"/>
        </w:rPr>
        <w:t>工况</w:t>
      </w:r>
      <w:r w:rsidRPr="00147F5A">
        <w:rPr>
          <w:rFonts w:ascii="Times New Roman"/>
        </w:rPr>
        <w:t>，收集周期一般</w:t>
      </w:r>
      <w:r w:rsidR="00A6358B">
        <w:rPr>
          <w:rFonts w:ascii="Times New Roman" w:hint="eastAsia"/>
        </w:rPr>
        <w:t>约</w:t>
      </w:r>
      <w:r w:rsidR="00A6358B">
        <w:rPr>
          <w:rFonts w:ascii="Times New Roman" w:hint="eastAsia"/>
        </w:rPr>
        <w:t>4</w:t>
      </w:r>
      <w:r w:rsidRPr="00147F5A">
        <w:rPr>
          <w:rFonts w:ascii="Times New Roman"/>
        </w:rPr>
        <w:t>周（视实际取样收集情况可调整）</w:t>
      </w:r>
      <w:r>
        <w:rPr>
          <w:rFonts w:ascii="Times New Roman"/>
        </w:rPr>
        <w:t>；</w:t>
      </w:r>
    </w:p>
    <w:p w14:paraId="3819E90E" w14:textId="4BC93CA1" w:rsidR="00D140AB" w:rsidRPr="00147F5A" w:rsidRDefault="00D140AB" w:rsidP="00D140AB">
      <w:pPr>
        <w:pStyle w:val="afff1"/>
        <w:rPr>
          <w:rFonts w:ascii="Times New Roman"/>
        </w:rPr>
      </w:pPr>
      <w:r w:rsidRPr="00147F5A">
        <w:rPr>
          <w:rFonts w:ascii="Times New Roman"/>
        </w:rPr>
        <w:t>（</w:t>
      </w:r>
      <w:r w:rsidRPr="00147F5A">
        <w:rPr>
          <w:rFonts w:ascii="Times New Roman"/>
        </w:rPr>
        <w:t>4</w:t>
      </w:r>
      <w:r w:rsidRPr="00147F5A">
        <w:rPr>
          <w:rFonts w:ascii="Times New Roman"/>
        </w:rPr>
        <w:t>）收集周期结束后，关闭与氦净化系统正常净化列入口、出口分界的</w:t>
      </w:r>
      <w:r w:rsidRPr="00147F5A">
        <w:rPr>
          <w:rFonts w:ascii="Times New Roman" w:hint="eastAsia"/>
        </w:rPr>
        <w:t>电动</w:t>
      </w:r>
      <w:r w:rsidR="00A6358B">
        <w:rPr>
          <w:rFonts w:ascii="Times New Roman" w:hint="eastAsia"/>
        </w:rPr>
        <w:t>隔离</w:t>
      </w:r>
      <w:r w:rsidRPr="00147F5A">
        <w:rPr>
          <w:rFonts w:ascii="Times New Roman" w:hint="eastAsia"/>
        </w:rPr>
        <w:t>阀</w:t>
      </w:r>
      <w:r>
        <w:rPr>
          <w:rFonts w:ascii="Times New Roman" w:hint="eastAsia"/>
        </w:rPr>
        <w:t>，</w:t>
      </w:r>
      <w:r>
        <w:rPr>
          <w:rFonts w:ascii="Times New Roman"/>
        </w:rPr>
        <w:t>将取样回路与氦净化系统正常</w:t>
      </w:r>
      <w:r>
        <w:rPr>
          <w:rFonts w:ascii="Times New Roman" w:hint="eastAsia"/>
        </w:rPr>
        <w:t>净化</w:t>
      </w:r>
      <w:r>
        <w:rPr>
          <w:rFonts w:ascii="Times New Roman"/>
        </w:rPr>
        <w:t>列隔离</w:t>
      </w:r>
      <w:r w:rsidRPr="00147F5A">
        <w:rPr>
          <w:rFonts w:ascii="Times New Roman"/>
        </w:rPr>
        <w:t>，使</w:t>
      </w:r>
      <w:r>
        <w:rPr>
          <w:rFonts w:ascii="Times New Roman"/>
        </w:rPr>
        <w:t>其成为密闭的回路</w:t>
      </w:r>
      <w:r>
        <w:rPr>
          <w:rFonts w:ascii="Times New Roman" w:hint="eastAsia"/>
        </w:rPr>
        <w:t>。连通</w:t>
      </w:r>
      <w:r w:rsidRPr="00147F5A">
        <w:rPr>
          <w:rFonts w:ascii="Times New Roman"/>
        </w:rPr>
        <w:t>氦辅助抽真空子系统，将取样回路中的高压氦气泄放到常压</w:t>
      </w:r>
      <w:r>
        <w:rPr>
          <w:rFonts w:ascii="Times New Roman"/>
        </w:rPr>
        <w:t>后隔离</w:t>
      </w:r>
      <w:r>
        <w:rPr>
          <w:rFonts w:ascii="Times New Roman" w:hint="eastAsia"/>
        </w:rPr>
        <w:t>，并</w:t>
      </w:r>
      <w:r w:rsidRPr="00147F5A">
        <w:rPr>
          <w:rFonts w:ascii="Times New Roman"/>
        </w:rPr>
        <w:t>将取样过滤器</w:t>
      </w:r>
      <w:r>
        <w:rPr>
          <w:rFonts w:ascii="Times New Roman" w:hint="eastAsia"/>
        </w:rPr>
        <w:t>拆</w:t>
      </w:r>
      <w:r w:rsidRPr="00147F5A">
        <w:rPr>
          <w:rFonts w:ascii="Times New Roman"/>
        </w:rPr>
        <w:t>下，送至放化实验室进行测量分析。</w:t>
      </w:r>
    </w:p>
    <w:p w14:paraId="4291081D" w14:textId="2D87FE05" w:rsidR="000B6079" w:rsidRPr="00147F5A" w:rsidRDefault="00D140AB">
      <w:pPr>
        <w:pStyle w:val="a5"/>
        <w:ind w:left="0"/>
        <w:rPr>
          <w:rFonts w:ascii="Times New Roman"/>
        </w:rPr>
      </w:pPr>
      <w:bookmarkStart w:id="196" w:name="_Toc199433493"/>
      <w:r w:rsidRPr="00147F5A">
        <w:rPr>
          <w:rFonts w:ascii="Times New Roman"/>
        </w:rPr>
        <w:t>取样过滤器外表面</w:t>
      </w:r>
      <w:r w:rsidRPr="00147F5A">
        <w:rPr>
          <w:rFonts w:ascii="Times New Roman"/>
        </w:rPr>
        <w:t>γ</w:t>
      </w:r>
      <w:r w:rsidRPr="00147F5A">
        <w:rPr>
          <w:rFonts w:ascii="Times New Roman"/>
        </w:rPr>
        <w:t>剂量率测量</w:t>
      </w:r>
      <w:bookmarkEnd w:id="196"/>
    </w:p>
    <w:p w14:paraId="50F10C23" w14:textId="618FAC9E" w:rsidR="000B6079" w:rsidRPr="00147F5A" w:rsidRDefault="00B44860" w:rsidP="008013ED">
      <w:pPr>
        <w:pStyle w:val="afff1"/>
        <w:rPr>
          <w:rFonts w:ascii="Times New Roman"/>
        </w:rPr>
      </w:pPr>
      <w:r w:rsidRPr="00147F5A">
        <w:rPr>
          <w:rFonts w:ascii="Times New Roman"/>
        </w:rPr>
        <w:t>使用便携式</w:t>
      </w:r>
      <w:r w:rsidRPr="00147F5A">
        <w:rPr>
          <w:rFonts w:ascii="Times New Roman"/>
        </w:rPr>
        <w:t>γ</w:t>
      </w:r>
      <w:r w:rsidRPr="00147F5A">
        <w:rPr>
          <w:rFonts w:ascii="Times New Roman"/>
        </w:rPr>
        <w:t>剂量率仪对取样过滤器外表面的</w:t>
      </w:r>
      <w:r w:rsidRPr="00147F5A">
        <w:rPr>
          <w:rFonts w:ascii="Times New Roman"/>
        </w:rPr>
        <w:t>γ</w:t>
      </w:r>
      <w:r w:rsidRPr="00147F5A">
        <w:rPr>
          <w:rFonts w:ascii="Times New Roman"/>
        </w:rPr>
        <w:t>剂量率进行测量，判断取样过滤器</w:t>
      </w:r>
      <w:r w:rsidR="006F1A86">
        <w:rPr>
          <w:rFonts w:ascii="Times New Roman"/>
        </w:rPr>
        <w:t>总体</w:t>
      </w:r>
      <w:r w:rsidRPr="00147F5A">
        <w:rPr>
          <w:rFonts w:ascii="Times New Roman"/>
        </w:rPr>
        <w:t>γ</w:t>
      </w:r>
      <w:r w:rsidRPr="00147F5A">
        <w:rPr>
          <w:rFonts w:ascii="Times New Roman"/>
        </w:rPr>
        <w:t>放射性水平</w:t>
      </w:r>
      <w:r w:rsidR="004B7DBC">
        <w:rPr>
          <w:rFonts w:ascii="Times New Roman"/>
        </w:rPr>
        <w:t>，</w:t>
      </w:r>
      <w:r w:rsidR="005B1517">
        <w:rPr>
          <w:rFonts w:ascii="Times New Roman" w:hint="eastAsia"/>
        </w:rPr>
        <w:t>以确定</w:t>
      </w:r>
      <w:r w:rsidR="006F1A86">
        <w:rPr>
          <w:rFonts w:ascii="Times New Roman" w:hint="eastAsia"/>
        </w:rPr>
        <w:t>是否收集到</w:t>
      </w:r>
      <w:r w:rsidR="005B1517">
        <w:rPr>
          <w:rFonts w:ascii="Times New Roman" w:hint="eastAsia"/>
        </w:rPr>
        <w:t>放射性粉尘样品</w:t>
      </w:r>
      <w:r w:rsidR="006F1A86">
        <w:rPr>
          <w:rFonts w:ascii="Times New Roman" w:hint="eastAsia"/>
        </w:rPr>
        <w:t>，</w:t>
      </w:r>
      <w:r w:rsidR="005B1517">
        <w:rPr>
          <w:rFonts w:ascii="Times New Roman" w:hint="eastAsia"/>
        </w:rPr>
        <w:t>并针对</w:t>
      </w:r>
      <w:r w:rsidR="004B7DBC">
        <w:rPr>
          <w:rFonts w:ascii="Times New Roman"/>
        </w:rPr>
        <w:t>不同放射性水平</w:t>
      </w:r>
      <w:r w:rsidR="005B1517">
        <w:rPr>
          <w:rFonts w:ascii="Times New Roman" w:hint="eastAsia"/>
        </w:rPr>
        <w:t>采取相应的</w:t>
      </w:r>
      <w:r w:rsidR="006F1A86">
        <w:rPr>
          <w:rFonts w:ascii="Times New Roman" w:hint="eastAsia"/>
        </w:rPr>
        <w:t>辐射</w:t>
      </w:r>
      <w:r w:rsidR="005B1517">
        <w:rPr>
          <w:rFonts w:ascii="Times New Roman" w:hint="eastAsia"/>
        </w:rPr>
        <w:t>防护</w:t>
      </w:r>
      <w:r w:rsidR="004B7DBC">
        <w:rPr>
          <w:rFonts w:ascii="Times New Roman"/>
        </w:rPr>
        <w:t>措施</w:t>
      </w:r>
      <w:r w:rsidRPr="00147F5A">
        <w:rPr>
          <w:rFonts w:ascii="Times New Roman"/>
        </w:rPr>
        <w:t>。</w:t>
      </w:r>
    </w:p>
    <w:p w14:paraId="4A6B7F1E" w14:textId="77DC1D61" w:rsidR="000B6079" w:rsidRPr="00147F5A" w:rsidRDefault="00B44860">
      <w:pPr>
        <w:pStyle w:val="a5"/>
        <w:ind w:left="0"/>
        <w:rPr>
          <w:rFonts w:ascii="Times New Roman"/>
        </w:rPr>
      </w:pPr>
      <w:bookmarkStart w:id="197" w:name="_Toc199433494"/>
      <w:r w:rsidRPr="00147F5A">
        <w:rPr>
          <w:rFonts w:ascii="Times New Roman"/>
        </w:rPr>
        <w:t>γ</w:t>
      </w:r>
      <w:r w:rsidRPr="00147F5A">
        <w:rPr>
          <w:rFonts w:ascii="Times New Roman"/>
        </w:rPr>
        <w:t>放射性核素测量</w:t>
      </w:r>
      <w:bookmarkEnd w:id="197"/>
    </w:p>
    <w:p w14:paraId="18F88B07" w14:textId="2A0FCF80" w:rsidR="000B6079" w:rsidRPr="00147F5A" w:rsidRDefault="00D140AB">
      <w:pPr>
        <w:pStyle w:val="afff1"/>
        <w:rPr>
          <w:rFonts w:ascii="Times New Roman"/>
        </w:rPr>
      </w:pPr>
      <w:r>
        <w:rPr>
          <w:rFonts w:ascii="Times New Roman" w:hint="eastAsia"/>
        </w:rPr>
        <w:t>从取样过滤器中将不同过滤精度的过滤元件取出，并进行标识。首先采用</w:t>
      </w:r>
      <w:r w:rsidRPr="00147F5A">
        <w:rPr>
          <w:rFonts w:ascii="Times New Roman"/>
        </w:rPr>
        <w:t>便携式</w:t>
      </w:r>
      <w:r w:rsidRPr="00147F5A">
        <w:rPr>
          <w:rFonts w:ascii="Times New Roman"/>
        </w:rPr>
        <w:t>γ</w:t>
      </w:r>
      <w:r w:rsidRPr="00147F5A">
        <w:rPr>
          <w:rFonts w:ascii="Times New Roman"/>
        </w:rPr>
        <w:t>剂量率仪</w:t>
      </w:r>
      <w:r>
        <w:rPr>
          <w:rFonts w:ascii="Times New Roman" w:hint="eastAsia"/>
        </w:rPr>
        <w:t>对每一片过滤元件的外表面进行测量（表面</w:t>
      </w:r>
      <w:r>
        <w:rPr>
          <w:rFonts w:ascii="Times New Roman" w:hint="eastAsia"/>
        </w:rPr>
        <w:t>~</w:t>
      </w:r>
      <w:r>
        <w:rPr>
          <w:rFonts w:ascii="Times New Roman"/>
        </w:rPr>
        <w:t>1cm</w:t>
      </w:r>
      <w:r>
        <w:rPr>
          <w:rFonts w:ascii="Times New Roman" w:hint="eastAsia"/>
        </w:rPr>
        <w:t>处）。然后先</w:t>
      </w:r>
      <w:r w:rsidR="006F1A86">
        <w:rPr>
          <w:rFonts w:ascii="Times New Roman"/>
        </w:rPr>
        <w:t>对</w:t>
      </w:r>
      <w:bookmarkStart w:id="198" w:name="OLE_LINK15"/>
      <w:bookmarkStart w:id="199" w:name="OLE_LINK16"/>
      <w:r w:rsidR="00B44860" w:rsidRPr="00147F5A">
        <w:rPr>
          <w:rFonts w:ascii="Times New Roman"/>
        </w:rPr>
        <w:t>高纯锗</w:t>
      </w:r>
      <w:r w:rsidR="006F1A86">
        <w:rPr>
          <w:rFonts w:ascii="Times New Roman"/>
        </w:rPr>
        <w:t>γ</w:t>
      </w:r>
      <w:r w:rsidR="006F1A86">
        <w:rPr>
          <w:rFonts w:ascii="Times New Roman" w:hint="eastAsia"/>
        </w:rPr>
        <w:t>谱仪</w:t>
      </w:r>
      <w:bookmarkEnd w:id="198"/>
      <w:bookmarkEnd w:id="199"/>
      <w:r w:rsidR="00B44860" w:rsidRPr="00147F5A">
        <w:rPr>
          <w:rFonts w:ascii="Times New Roman"/>
        </w:rPr>
        <w:t>进行能量</w:t>
      </w:r>
      <w:r w:rsidR="004B7DBC">
        <w:rPr>
          <w:rFonts w:ascii="Times New Roman"/>
        </w:rPr>
        <w:t>刻度</w:t>
      </w:r>
      <w:r w:rsidR="00B44860" w:rsidRPr="00147F5A">
        <w:rPr>
          <w:rFonts w:ascii="Times New Roman"/>
        </w:rPr>
        <w:t>和效率刻度，</w:t>
      </w:r>
      <w:r>
        <w:rPr>
          <w:rFonts w:ascii="Times New Roman" w:hint="eastAsia"/>
        </w:rPr>
        <w:t>再</w:t>
      </w:r>
      <w:r w:rsidR="00E95CFB">
        <w:rPr>
          <w:rFonts w:ascii="Times New Roman" w:hint="eastAsia"/>
        </w:rPr>
        <w:t>将含有放射性粉尘的过滤元件放入</w:t>
      </w:r>
      <w:r w:rsidR="00E95CFB" w:rsidRPr="00147F5A">
        <w:rPr>
          <w:rFonts w:ascii="Times New Roman"/>
        </w:rPr>
        <w:t>高纯锗</w:t>
      </w:r>
      <w:r w:rsidR="00E95CFB">
        <w:rPr>
          <w:rFonts w:ascii="Times New Roman"/>
        </w:rPr>
        <w:t>γ</w:t>
      </w:r>
      <w:r w:rsidR="00E95CFB">
        <w:rPr>
          <w:rFonts w:ascii="Times New Roman" w:hint="eastAsia"/>
        </w:rPr>
        <w:t>谱仪</w:t>
      </w:r>
      <w:r w:rsidR="00B44860" w:rsidRPr="00147F5A">
        <w:rPr>
          <w:rFonts w:ascii="Times New Roman"/>
        </w:rPr>
        <w:t>中进行</w:t>
      </w:r>
      <w:r w:rsidR="00E95CFB">
        <w:rPr>
          <w:rFonts w:ascii="Times New Roman" w:hint="eastAsia"/>
        </w:rPr>
        <w:t>测量</w:t>
      </w:r>
      <w:r w:rsidR="00B44860" w:rsidRPr="00147F5A">
        <w:rPr>
          <w:rFonts w:ascii="Times New Roman"/>
        </w:rPr>
        <w:t>，测定</w:t>
      </w:r>
      <w:r w:rsidR="00E95CFB">
        <w:rPr>
          <w:rFonts w:ascii="Times New Roman"/>
        </w:rPr>
        <w:t>粉尘</w:t>
      </w:r>
      <w:r w:rsidR="00E95CFB">
        <w:rPr>
          <w:rFonts w:ascii="Times New Roman" w:hint="eastAsia"/>
        </w:rPr>
        <w:t>上</w:t>
      </w:r>
      <w:r w:rsidR="00B44860" w:rsidRPr="00147F5A">
        <w:rPr>
          <w:rFonts w:ascii="Times New Roman"/>
        </w:rPr>
        <w:t>γ</w:t>
      </w:r>
      <w:r w:rsidR="00E95CFB">
        <w:rPr>
          <w:rFonts w:ascii="Times New Roman"/>
        </w:rPr>
        <w:t>放射性核素的</w:t>
      </w:r>
      <w:r w:rsidR="00E95CFB">
        <w:rPr>
          <w:rFonts w:ascii="Times New Roman" w:hint="eastAsia"/>
        </w:rPr>
        <w:t>类型和活度</w:t>
      </w:r>
      <w:r w:rsidR="007B3648">
        <w:rPr>
          <w:rFonts w:ascii="Times New Roman" w:hint="eastAsia"/>
        </w:rPr>
        <w:t>，典型核素包括</w:t>
      </w:r>
      <w:r w:rsidR="007B3648" w:rsidRPr="007B3648">
        <w:rPr>
          <w:rFonts w:ascii="Times New Roman" w:hint="eastAsia"/>
          <w:vertAlign w:val="superscript"/>
        </w:rPr>
        <w:t>6</w:t>
      </w:r>
      <w:r w:rsidR="007B3648" w:rsidRPr="007B3648">
        <w:rPr>
          <w:rFonts w:ascii="Times New Roman"/>
          <w:vertAlign w:val="superscript"/>
        </w:rPr>
        <w:t>0</w:t>
      </w:r>
      <w:r w:rsidR="007B3648">
        <w:rPr>
          <w:rFonts w:ascii="Times New Roman" w:hint="eastAsia"/>
        </w:rPr>
        <w:t>C</w:t>
      </w:r>
      <w:r w:rsidR="007B3648">
        <w:rPr>
          <w:rFonts w:ascii="Times New Roman"/>
        </w:rPr>
        <w:t>o</w:t>
      </w:r>
      <w:r w:rsidR="007B3648">
        <w:rPr>
          <w:rFonts w:ascii="Times New Roman" w:hint="eastAsia"/>
        </w:rPr>
        <w:t>、</w:t>
      </w:r>
      <w:r w:rsidR="007B3648" w:rsidRPr="007B3648">
        <w:rPr>
          <w:rFonts w:ascii="Times New Roman" w:hint="eastAsia"/>
          <w:vertAlign w:val="superscript"/>
        </w:rPr>
        <w:t>1</w:t>
      </w:r>
      <w:r w:rsidR="007B3648" w:rsidRPr="007B3648">
        <w:rPr>
          <w:rFonts w:ascii="Times New Roman"/>
          <w:vertAlign w:val="superscript"/>
        </w:rPr>
        <w:t>31</w:t>
      </w:r>
      <w:r w:rsidR="007B3648">
        <w:rPr>
          <w:rFonts w:ascii="Times New Roman"/>
        </w:rPr>
        <w:t>I</w:t>
      </w:r>
      <w:r w:rsidR="007B3648">
        <w:rPr>
          <w:rFonts w:ascii="Times New Roman" w:hint="eastAsia"/>
        </w:rPr>
        <w:t>、</w:t>
      </w:r>
      <w:r w:rsidR="007B3648" w:rsidRPr="007B3648">
        <w:rPr>
          <w:rFonts w:ascii="Times New Roman" w:hint="eastAsia"/>
          <w:vertAlign w:val="superscript"/>
        </w:rPr>
        <w:t>1</w:t>
      </w:r>
      <w:r w:rsidR="007B3648" w:rsidRPr="007B3648">
        <w:rPr>
          <w:rFonts w:ascii="Times New Roman"/>
          <w:vertAlign w:val="superscript"/>
        </w:rPr>
        <w:t>37</w:t>
      </w:r>
      <w:r w:rsidR="007B3648">
        <w:rPr>
          <w:rFonts w:ascii="Times New Roman"/>
        </w:rPr>
        <w:t>Cs</w:t>
      </w:r>
      <w:r w:rsidR="007B3648">
        <w:rPr>
          <w:rFonts w:ascii="Times New Roman" w:hint="eastAsia"/>
        </w:rPr>
        <w:t>、</w:t>
      </w:r>
      <w:r w:rsidR="007B3648" w:rsidRPr="007B3648">
        <w:rPr>
          <w:rFonts w:ascii="Times New Roman" w:hint="eastAsia"/>
          <w:vertAlign w:val="superscript"/>
        </w:rPr>
        <w:t>1</w:t>
      </w:r>
      <w:r w:rsidR="007B3648" w:rsidRPr="007B3648">
        <w:rPr>
          <w:rFonts w:ascii="Times New Roman"/>
          <w:vertAlign w:val="superscript"/>
        </w:rPr>
        <w:t>52</w:t>
      </w:r>
      <w:r w:rsidR="007B3648">
        <w:rPr>
          <w:rFonts w:ascii="Times New Roman" w:hint="eastAsia"/>
        </w:rPr>
        <w:t>E</w:t>
      </w:r>
      <w:r w:rsidR="007B3648">
        <w:rPr>
          <w:rFonts w:ascii="Times New Roman"/>
        </w:rPr>
        <w:t>u</w:t>
      </w:r>
      <w:r w:rsidR="007B3648">
        <w:rPr>
          <w:rFonts w:ascii="Times New Roman" w:hint="eastAsia"/>
        </w:rPr>
        <w:t>、</w:t>
      </w:r>
      <w:r w:rsidR="007B3648" w:rsidRPr="007B3648">
        <w:rPr>
          <w:rFonts w:ascii="Times New Roman" w:hint="eastAsia"/>
          <w:vertAlign w:val="superscript"/>
        </w:rPr>
        <w:t>1</w:t>
      </w:r>
      <w:r w:rsidR="007B3648" w:rsidRPr="007B3648">
        <w:rPr>
          <w:rFonts w:ascii="Times New Roman"/>
          <w:vertAlign w:val="superscript"/>
        </w:rPr>
        <w:t>54</w:t>
      </w:r>
      <w:r w:rsidR="007B3648">
        <w:rPr>
          <w:rFonts w:ascii="Times New Roman"/>
        </w:rPr>
        <w:t>Eu</w:t>
      </w:r>
      <w:r w:rsidR="007B3648">
        <w:rPr>
          <w:rFonts w:ascii="Times New Roman" w:hint="eastAsia"/>
        </w:rPr>
        <w:t>等。</w:t>
      </w:r>
    </w:p>
    <w:p w14:paraId="11FA38F4" w14:textId="39A69C58" w:rsidR="000B6079" w:rsidRPr="00147F5A" w:rsidRDefault="00B44860">
      <w:pPr>
        <w:pStyle w:val="a5"/>
        <w:ind w:left="0"/>
        <w:rPr>
          <w:rFonts w:ascii="Times New Roman"/>
        </w:rPr>
      </w:pPr>
      <w:bookmarkStart w:id="200" w:name="_Toc199433495"/>
      <w:r w:rsidRPr="00147F5A">
        <w:rPr>
          <w:rFonts w:ascii="Times New Roman"/>
        </w:rPr>
        <w:t>粉尘</w:t>
      </w:r>
      <w:r w:rsidR="001948C2">
        <w:rPr>
          <w:rFonts w:ascii="Times New Roman" w:hint="eastAsia"/>
        </w:rPr>
        <w:t>颗粒</w:t>
      </w:r>
      <w:r w:rsidRPr="00147F5A">
        <w:rPr>
          <w:rFonts w:ascii="Times New Roman"/>
        </w:rPr>
        <w:t>粒径和质量测量</w:t>
      </w:r>
      <w:bookmarkEnd w:id="200"/>
    </w:p>
    <w:p w14:paraId="47679EF7" w14:textId="79D03C38" w:rsidR="000B6079" w:rsidRPr="00147F5A" w:rsidRDefault="00E95CFB">
      <w:pPr>
        <w:pStyle w:val="afff1"/>
        <w:rPr>
          <w:rFonts w:ascii="Times New Roman"/>
        </w:rPr>
      </w:pPr>
      <w:r>
        <w:rPr>
          <w:rFonts w:ascii="Times New Roman"/>
        </w:rPr>
        <w:t>把过滤元件浸入到乙醇溶液中</w:t>
      </w:r>
      <w:r w:rsidR="00B44860" w:rsidRPr="00147F5A">
        <w:rPr>
          <w:rFonts w:ascii="Times New Roman"/>
        </w:rPr>
        <w:t>进行超声振荡，使其上的粉尘</w:t>
      </w:r>
      <w:r>
        <w:rPr>
          <w:rFonts w:ascii="Times New Roman"/>
        </w:rPr>
        <w:t>转移到乙醇溶液中</w:t>
      </w:r>
      <w:r>
        <w:rPr>
          <w:rFonts w:ascii="Times New Roman" w:hint="eastAsia"/>
        </w:rPr>
        <w:t>。</w:t>
      </w:r>
      <w:r>
        <w:rPr>
          <w:rFonts w:ascii="Times New Roman"/>
        </w:rPr>
        <w:t>取其中少量液体放入光学显微镜下测量，标记颗粒粒径，并进行统计分析</w:t>
      </w:r>
      <w:r w:rsidR="001865AE">
        <w:rPr>
          <w:rFonts w:ascii="Times New Roman" w:hint="eastAsia"/>
        </w:rPr>
        <w:t>，确定各过滤元件中的颗粒粒径分布</w:t>
      </w:r>
      <w:r>
        <w:rPr>
          <w:rFonts w:ascii="Times New Roman" w:hint="eastAsia"/>
        </w:rPr>
        <w:t>。</w:t>
      </w:r>
      <w:r w:rsidR="00B44860" w:rsidRPr="00147F5A">
        <w:rPr>
          <w:rFonts w:ascii="Times New Roman"/>
        </w:rPr>
        <w:t>对乙醇溶液进行蒸发，然后用精密</w:t>
      </w:r>
      <w:r w:rsidR="00C15BC6">
        <w:rPr>
          <w:rFonts w:ascii="Times New Roman" w:hint="eastAsia"/>
        </w:rPr>
        <w:t>电子</w:t>
      </w:r>
      <w:r w:rsidR="00B44860" w:rsidRPr="00147F5A">
        <w:rPr>
          <w:rFonts w:ascii="Times New Roman"/>
        </w:rPr>
        <w:t>天平获得每一片过滤元件上</w:t>
      </w:r>
      <w:r>
        <w:rPr>
          <w:rFonts w:ascii="Times New Roman" w:hint="eastAsia"/>
        </w:rPr>
        <w:t>的</w:t>
      </w:r>
      <w:r w:rsidR="00B44860" w:rsidRPr="00147F5A">
        <w:rPr>
          <w:rFonts w:ascii="Times New Roman"/>
        </w:rPr>
        <w:t>粉尘质量。</w:t>
      </w:r>
      <w:r w:rsidR="00A77378">
        <w:rPr>
          <w:rFonts w:ascii="Times New Roman" w:hint="eastAsia"/>
        </w:rPr>
        <w:t>如有条件，可选择采用</w:t>
      </w:r>
      <w:r w:rsidR="00A77378" w:rsidRPr="00A77378">
        <w:rPr>
          <w:rFonts w:ascii="Times New Roman" w:hint="eastAsia"/>
        </w:rPr>
        <w:t>扫描电镜</w:t>
      </w:r>
      <w:r w:rsidR="00A77378">
        <w:rPr>
          <w:rFonts w:ascii="Times New Roman" w:hint="eastAsia"/>
        </w:rPr>
        <w:t>对粉尘颗粒的形貌进行测量和表征，采用能谱仪对粉尘的成分进行定性分析。</w:t>
      </w:r>
    </w:p>
    <w:p w14:paraId="6D4A37A7" w14:textId="64157553" w:rsidR="000B6079" w:rsidRPr="00147F5A" w:rsidRDefault="00B44860">
      <w:pPr>
        <w:pStyle w:val="a5"/>
        <w:ind w:left="0"/>
        <w:rPr>
          <w:rFonts w:ascii="Times New Roman"/>
        </w:rPr>
      </w:pPr>
      <w:bookmarkStart w:id="201" w:name="_Toc199433496"/>
      <w:r w:rsidRPr="00147F5A">
        <w:rPr>
          <w:rFonts w:ascii="Times New Roman"/>
        </w:rPr>
        <w:t>液体样品制备</w:t>
      </w:r>
      <w:bookmarkEnd w:id="201"/>
    </w:p>
    <w:p w14:paraId="5345FE46" w14:textId="024D6F0A" w:rsidR="000B6079" w:rsidRPr="00147F5A" w:rsidRDefault="004B7DBC">
      <w:pPr>
        <w:pStyle w:val="afff1"/>
        <w:rPr>
          <w:rFonts w:ascii="Times New Roman"/>
        </w:rPr>
      </w:pPr>
      <w:r>
        <w:rPr>
          <w:rFonts w:ascii="Times New Roman"/>
        </w:rPr>
        <w:t>用精密</w:t>
      </w:r>
      <w:r w:rsidR="00D42253">
        <w:rPr>
          <w:rFonts w:ascii="Times New Roman" w:hint="eastAsia"/>
        </w:rPr>
        <w:t>电子</w:t>
      </w:r>
      <w:r>
        <w:rPr>
          <w:rFonts w:ascii="Times New Roman"/>
        </w:rPr>
        <w:t>天平</w:t>
      </w:r>
      <w:r w:rsidR="00B44860" w:rsidRPr="00147F5A">
        <w:rPr>
          <w:rFonts w:ascii="Times New Roman"/>
        </w:rPr>
        <w:t>准确称取一定量的石墨粉尘样品，置于样品燃烧装置（氧弹）中，使用优化后确定的样品燃烧方法将石墨进行燃烧。燃烧后的气体使用</w:t>
      </w:r>
      <w:r w:rsidR="00B44860" w:rsidRPr="00147F5A">
        <w:rPr>
          <w:rFonts w:ascii="Times New Roman"/>
        </w:rPr>
        <w:t>NaOH</w:t>
      </w:r>
      <w:r w:rsidR="00E95CFB">
        <w:rPr>
          <w:rFonts w:ascii="Times New Roman"/>
        </w:rPr>
        <w:t>溶液</w:t>
      </w:r>
      <w:r w:rsidR="00B44860" w:rsidRPr="00147F5A">
        <w:rPr>
          <w:rFonts w:ascii="Times New Roman"/>
        </w:rPr>
        <w:t>吸收。燃烧过程中，固体粉末状石墨样品中的碳、氢等元素转变为</w:t>
      </w:r>
      <w:r w:rsidR="00B44860" w:rsidRPr="00147F5A">
        <w:rPr>
          <w:rFonts w:ascii="Times New Roman"/>
        </w:rPr>
        <w:t>CO</w:t>
      </w:r>
      <w:r w:rsidR="00B44860" w:rsidRPr="00147F5A">
        <w:rPr>
          <w:rFonts w:ascii="Times New Roman"/>
          <w:vertAlign w:val="subscript"/>
        </w:rPr>
        <w:t>2</w:t>
      </w:r>
      <w:r w:rsidR="00B44860" w:rsidRPr="00147F5A">
        <w:rPr>
          <w:rFonts w:ascii="Times New Roman"/>
        </w:rPr>
        <w:t>和</w:t>
      </w:r>
      <w:r w:rsidR="00B44860" w:rsidRPr="00147F5A">
        <w:rPr>
          <w:rFonts w:ascii="Times New Roman"/>
        </w:rPr>
        <w:t>H</w:t>
      </w:r>
      <w:r w:rsidR="00B44860" w:rsidRPr="00147F5A">
        <w:rPr>
          <w:rFonts w:ascii="Times New Roman"/>
          <w:vertAlign w:val="subscript"/>
        </w:rPr>
        <w:t>2</w:t>
      </w:r>
      <w:r w:rsidR="00B44860" w:rsidRPr="00147F5A">
        <w:rPr>
          <w:rFonts w:ascii="Times New Roman"/>
        </w:rPr>
        <w:t>O</w:t>
      </w:r>
      <w:r w:rsidR="00E95CFB">
        <w:rPr>
          <w:rFonts w:ascii="Times New Roman" w:hint="eastAsia"/>
        </w:rPr>
        <w:t>，</w:t>
      </w:r>
      <w:r w:rsidR="00B44860" w:rsidRPr="00147F5A">
        <w:rPr>
          <w:rFonts w:ascii="Times New Roman"/>
        </w:rPr>
        <w:t>并被</w:t>
      </w:r>
      <w:r w:rsidRPr="00147F5A">
        <w:rPr>
          <w:rFonts w:ascii="Times New Roman"/>
        </w:rPr>
        <w:t>NaOH</w:t>
      </w:r>
      <w:r w:rsidRPr="00147F5A">
        <w:rPr>
          <w:rFonts w:ascii="Times New Roman"/>
        </w:rPr>
        <w:t>溶液</w:t>
      </w:r>
      <w:r w:rsidR="00B44860" w:rsidRPr="00147F5A">
        <w:rPr>
          <w:rFonts w:ascii="Times New Roman"/>
        </w:rPr>
        <w:t>吸收</w:t>
      </w:r>
      <w:r>
        <w:rPr>
          <w:rFonts w:ascii="Times New Roman"/>
        </w:rPr>
        <w:t>后制成</w:t>
      </w:r>
      <w:r w:rsidR="00E95CFB">
        <w:rPr>
          <w:rFonts w:ascii="Times New Roman"/>
        </w:rPr>
        <w:t>β</w:t>
      </w:r>
      <w:r w:rsidRPr="004B7DBC">
        <w:rPr>
          <w:rFonts w:ascii="Times New Roman" w:hint="eastAsia"/>
        </w:rPr>
        <w:t>放射性测量液体样品</w:t>
      </w:r>
      <w:r w:rsidR="00B44860" w:rsidRPr="00147F5A">
        <w:rPr>
          <w:rFonts w:ascii="Times New Roman"/>
        </w:rPr>
        <w:t>。</w:t>
      </w:r>
    </w:p>
    <w:p w14:paraId="3F389FF7" w14:textId="4E540192" w:rsidR="000B6079" w:rsidRPr="00147F5A" w:rsidRDefault="001948C2">
      <w:pPr>
        <w:pStyle w:val="a5"/>
        <w:ind w:left="0"/>
        <w:rPr>
          <w:rFonts w:ascii="Times New Roman"/>
        </w:rPr>
      </w:pPr>
      <w:bookmarkStart w:id="202" w:name="_Toc199433497"/>
      <w:r>
        <w:rPr>
          <w:rFonts w:ascii="Times New Roman"/>
        </w:rPr>
        <w:t>β</w:t>
      </w:r>
      <w:r>
        <w:rPr>
          <w:rFonts w:ascii="Times New Roman" w:hint="eastAsia"/>
        </w:rPr>
        <w:t>放射性核素</w:t>
      </w:r>
      <w:r w:rsidRPr="00147F5A">
        <w:rPr>
          <w:rFonts w:ascii="Times New Roman"/>
        </w:rPr>
        <w:t>测量</w:t>
      </w:r>
      <w:bookmarkEnd w:id="202"/>
    </w:p>
    <w:p w14:paraId="7A5DAD14" w14:textId="4C234E1B" w:rsidR="000B6079" w:rsidRDefault="004B7DBC">
      <w:pPr>
        <w:pStyle w:val="afff1"/>
        <w:ind w:firstLineChars="0"/>
        <w:rPr>
          <w:rFonts w:ascii="Times New Roman"/>
        </w:rPr>
      </w:pPr>
      <w:r>
        <w:rPr>
          <w:rFonts w:ascii="Times New Roman"/>
        </w:rPr>
        <w:t>对</w:t>
      </w:r>
      <w:r w:rsidR="00B44860" w:rsidRPr="00147F5A">
        <w:rPr>
          <w:rFonts w:ascii="Times New Roman"/>
        </w:rPr>
        <w:t>获得的</w:t>
      </w:r>
      <w:r w:rsidRPr="004B7DBC">
        <w:rPr>
          <w:rFonts w:ascii="Times New Roman" w:hint="eastAsia"/>
        </w:rPr>
        <w:t>液体样品</w:t>
      </w:r>
      <w:r w:rsidR="00E95CFB">
        <w:rPr>
          <w:rFonts w:ascii="Times New Roman"/>
        </w:rPr>
        <w:t>，使用酸碱滴定方法确定其中的总碳量</w:t>
      </w:r>
      <w:r w:rsidR="00E95CFB">
        <w:rPr>
          <w:rFonts w:ascii="Times New Roman" w:hint="eastAsia"/>
        </w:rPr>
        <w:t>。</w:t>
      </w:r>
      <w:r w:rsidR="00E95CFB">
        <w:rPr>
          <w:rFonts w:ascii="Times New Roman"/>
        </w:rPr>
        <w:t>使用液体闪烁计数</w:t>
      </w:r>
      <w:r w:rsidR="00E95CFB">
        <w:rPr>
          <w:rFonts w:ascii="Times New Roman" w:hint="eastAsia"/>
        </w:rPr>
        <w:t>仪</w:t>
      </w:r>
      <w:r w:rsidR="00B44860" w:rsidRPr="00147F5A">
        <w:rPr>
          <w:rFonts w:ascii="Times New Roman"/>
        </w:rPr>
        <w:t>确定其中</w:t>
      </w:r>
      <w:r w:rsidR="00A77378">
        <w:rPr>
          <w:rFonts w:ascii="Times New Roman" w:hint="eastAsia"/>
        </w:rPr>
        <w:t>纯</w:t>
      </w:r>
      <w:r w:rsidR="00A77378">
        <w:rPr>
          <w:rFonts w:ascii="Times New Roman"/>
        </w:rPr>
        <w:t>β</w:t>
      </w:r>
      <w:r w:rsidR="00A77378" w:rsidRPr="00A77378">
        <w:rPr>
          <w:rFonts w:ascii="Times New Roman" w:hint="eastAsia"/>
        </w:rPr>
        <w:t>放射性</w:t>
      </w:r>
      <w:r w:rsidR="00A77378">
        <w:rPr>
          <w:rFonts w:ascii="Times New Roman" w:hint="eastAsia"/>
        </w:rPr>
        <w:t>核素</w:t>
      </w:r>
      <w:r w:rsidR="00E95CFB">
        <w:rPr>
          <w:rFonts w:ascii="Times New Roman"/>
        </w:rPr>
        <w:t>的</w:t>
      </w:r>
      <w:r w:rsidR="00E95CFB">
        <w:rPr>
          <w:rFonts w:ascii="Times New Roman" w:hint="eastAsia"/>
        </w:rPr>
        <w:t>活度</w:t>
      </w:r>
      <w:r w:rsidR="007B3648">
        <w:rPr>
          <w:rFonts w:ascii="Times New Roman" w:hint="eastAsia"/>
        </w:rPr>
        <w:t>，典型核素包括</w:t>
      </w:r>
      <w:r w:rsidR="007B3648" w:rsidRPr="00A77378">
        <w:rPr>
          <w:rFonts w:ascii="Times New Roman" w:hint="eastAsia"/>
          <w:vertAlign w:val="superscript"/>
        </w:rPr>
        <w:t>3</w:t>
      </w:r>
      <w:r w:rsidR="007B3648">
        <w:rPr>
          <w:rFonts w:ascii="Times New Roman"/>
        </w:rPr>
        <w:t>H</w:t>
      </w:r>
      <w:r w:rsidR="007B3648" w:rsidRPr="00147F5A">
        <w:rPr>
          <w:rFonts w:ascii="Times New Roman"/>
        </w:rPr>
        <w:t>、</w:t>
      </w:r>
      <w:r w:rsidR="007B3648" w:rsidRPr="00A77378">
        <w:rPr>
          <w:rFonts w:ascii="Times New Roman" w:hint="eastAsia"/>
          <w:vertAlign w:val="superscript"/>
        </w:rPr>
        <w:t>1</w:t>
      </w:r>
      <w:r w:rsidR="007B3648" w:rsidRPr="00A77378">
        <w:rPr>
          <w:rFonts w:ascii="Times New Roman"/>
          <w:vertAlign w:val="superscript"/>
        </w:rPr>
        <w:t>4</w:t>
      </w:r>
      <w:r w:rsidR="007B3648">
        <w:rPr>
          <w:rFonts w:ascii="Times New Roman"/>
        </w:rPr>
        <w:t>C</w:t>
      </w:r>
      <w:r w:rsidR="007B3648">
        <w:rPr>
          <w:rFonts w:ascii="Times New Roman" w:hint="eastAsia"/>
        </w:rPr>
        <w:t>等。</w:t>
      </w:r>
    </w:p>
    <w:p w14:paraId="66F6A637" w14:textId="634AAD70" w:rsidR="001865AE" w:rsidRPr="00147F5A" w:rsidRDefault="001865AE" w:rsidP="001865AE">
      <w:pPr>
        <w:pStyle w:val="a5"/>
        <w:ind w:left="0"/>
        <w:rPr>
          <w:rFonts w:ascii="Times New Roman"/>
        </w:rPr>
      </w:pPr>
      <w:bookmarkStart w:id="203" w:name="_Toc199433498"/>
      <w:r>
        <w:rPr>
          <w:rFonts w:ascii="Times New Roman" w:hint="eastAsia"/>
        </w:rPr>
        <w:t>一回路放射性粉尘源项信息测定</w:t>
      </w:r>
      <w:bookmarkEnd w:id="203"/>
    </w:p>
    <w:p w14:paraId="545D950F" w14:textId="3DCCB58D" w:rsidR="001865AE" w:rsidRDefault="001865AE" w:rsidP="001865AE">
      <w:pPr>
        <w:pStyle w:val="afff1"/>
        <w:ind w:firstLineChars="0"/>
        <w:rPr>
          <w:rFonts w:ascii="Times New Roman"/>
        </w:rPr>
      </w:pPr>
      <w:r>
        <w:rPr>
          <w:rFonts w:ascii="Times New Roman" w:hint="eastAsia"/>
        </w:rPr>
        <w:t>根据</w:t>
      </w:r>
      <w:r w:rsidR="00A77378">
        <w:rPr>
          <w:rFonts w:ascii="Times New Roman" w:hint="eastAsia"/>
        </w:rPr>
        <w:t>上述取样过滤器累积的氦气流量、</w:t>
      </w:r>
      <w:r>
        <w:rPr>
          <w:rFonts w:ascii="Times New Roman" w:hint="eastAsia"/>
        </w:rPr>
        <w:t>过滤元件上粉尘的质量</w:t>
      </w:r>
      <w:r w:rsidR="00A77378">
        <w:rPr>
          <w:rFonts w:ascii="Times New Roman" w:hint="eastAsia"/>
        </w:rPr>
        <w:t>、</w:t>
      </w:r>
      <w:r w:rsidR="000832F4">
        <w:rPr>
          <w:rFonts w:ascii="Times New Roman" w:hint="eastAsia"/>
        </w:rPr>
        <w:t>光学显微镜统计的颗粒粒径分布、</w:t>
      </w:r>
      <w:r w:rsidRPr="00147F5A">
        <w:rPr>
          <w:rFonts w:ascii="Times New Roman"/>
        </w:rPr>
        <w:t>高纯锗</w:t>
      </w:r>
      <w:r>
        <w:rPr>
          <w:rFonts w:ascii="Times New Roman"/>
        </w:rPr>
        <w:t>γ</w:t>
      </w:r>
      <w:r>
        <w:rPr>
          <w:rFonts w:ascii="Times New Roman" w:hint="eastAsia"/>
        </w:rPr>
        <w:t>谱仪测定的</w:t>
      </w:r>
      <w:r w:rsidR="00A77378">
        <w:rPr>
          <w:rFonts w:ascii="Times New Roman"/>
        </w:rPr>
        <w:t>γ</w:t>
      </w:r>
      <w:r w:rsidR="00A77378">
        <w:rPr>
          <w:rFonts w:ascii="Times New Roman" w:hint="eastAsia"/>
        </w:rPr>
        <w:t>核素</w:t>
      </w:r>
      <w:r w:rsidR="00A77378" w:rsidRPr="00A77378">
        <w:rPr>
          <w:rFonts w:ascii="Times New Roman" w:hint="eastAsia"/>
        </w:rPr>
        <w:t>类型和活度</w:t>
      </w:r>
      <w:r w:rsidR="00A77378">
        <w:rPr>
          <w:rFonts w:ascii="Times New Roman" w:hint="eastAsia"/>
        </w:rPr>
        <w:t>以及</w:t>
      </w:r>
      <w:r w:rsidR="00A77378">
        <w:rPr>
          <w:rFonts w:ascii="Times New Roman"/>
        </w:rPr>
        <w:t>液体闪烁计数</w:t>
      </w:r>
      <w:r w:rsidR="00A77378">
        <w:rPr>
          <w:rFonts w:ascii="Times New Roman" w:hint="eastAsia"/>
        </w:rPr>
        <w:t>仪测定的</w:t>
      </w:r>
      <w:r w:rsidR="00A77378">
        <w:rPr>
          <w:rFonts w:ascii="Times New Roman"/>
        </w:rPr>
        <w:t>β</w:t>
      </w:r>
      <w:r w:rsidR="00A77378">
        <w:rPr>
          <w:rFonts w:ascii="Times New Roman" w:hint="eastAsia"/>
        </w:rPr>
        <w:t>核素类型和活度，获得一回路放射性粉尘的关键源项信息，包括</w:t>
      </w:r>
      <w:r w:rsidR="000832F4">
        <w:rPr>
          <w:rFonts w:ascii="Times New Roman" w:hint="eastAsia"/>
        </w:rPr>
        <w:t>放射性粉尘的浓度、典型核素类型和比活度、颗粒粒径分布等</w:t>
      </w:r>
      <w:r w:rsidR="00E411FF">
        <w:rPr>
          <w:rFonts w:ascii="Times New Roman" w:hint="eastAsia"/>
        </w:rPr>
        <w:t>。</w:t>
      </w:r>
    </w:p>
    <w:p w14:paraId="396F2FB0" w14:textId="77777777" w:rsidR="000B6079" w:rsidRPr="00147F5A" w:rsidRDefault="00B44860">
      <w:pPr>
        <w:pStyle w:val="a4"/>
        <w:ind w:left="0"/>
        <w:rPr>
          <w:rFonts w:ascii="Times New Roman"/>
          <w:szCs w:val="21"/>
        </w:rPr>
      </w:pPr>
      <w:bookmarkStart w:id="204" w:name="_Toc199433499"/>
      <w:r w:rsidRPr="00147F5A">
        <w:rPr>
          <w:rFonts w:ascii="Times New Roman"/>
          <w:szCs w:val="21"/>
        </w:rPr>
        <w:t>测量要求</w:t>
      </w:r>
      <w:bookmarkEnd w:id="204"/>
    </w:p>
    <w:p w14:paraId="7985456E" w14:textId="584D1DCD" w:rsidR="000B6079" w:rsidRPr="00147F5A" w:rsidRDefault="00B44860">
      <w:pPr>
        <w:pStyle w:val="afff1"/>
        <w:rPr>
          <w:rFonts w:ascii="Times New Roman"/>
        </w:rPr>
      </w:pPr>
      <w:r w:rsidRPr="00147F5A">
        <w:rPr>
          <w:rFonts w:ascii="Times New Roman"/>
        </w:rPr>
        <w:t>高温气冷堆</w:t>
      </w:r>
      <w:r w:rsidR="00D42253">
        <w:rPr>
          <w:rFonts w:ascii="Times New Roman" w:hint="eastAsia"/>
        </w:rPr>
        <w:t>核动力厂</w:t>
      </w:r>
      <w:r w:rsidRPr="00147F5A">
        <w:rPr>
          <w:rFonts w:ascii="Times New Roman"/>
        </w:rPr>
        <w:t>一回路放射性粉尘源项测量，获得的信息包含：</w:t>
      </w:r>
    </w:p>
    <w:p w14:paraId="08C58CA4" w14:textId="77777777" w:rsidR="000B6079" w:rsidRPr="00147F5A" w:rsidRDefault="00B44860">
      <w:pPr>
        <w:pStyle w:val="afff1"/>
        <w:numPr>
          <w:ilvl w:val="0"/>
          <w:numId w:val="20"/>
        </w:numPr>
        <w:ind w:firstLineChars="0"/>
        <w:rPr>
          <w:rFonts w:ascii="Times New Roman"/>
        </w:rPr>
      </w:pPr>
      <w:r w:rsidRPr="00147F5A">
        <w:rPr>
          <w:rFonts w:ascii="Times New Roman"/>
        </w:rPr>
        <w:t>放射性粉尘在不同过滤元件上的质量；</w:t>
      </w:r>
    </w:p>
    <w:p w14:paraId="1DB136D6" w14:textId="4C3CF4AF" w:rsidR="000B6079" w:rsidRPr="00147F5A" w:rsidRDefault="00B44860">
      <w:pPr>
        <w:pStyle w:val="afff1"/>
        <w:numPr>
          <w:ilvl w:val="0"/>
          <w:numId w:val="20"/>
        </w:numPr>
        <w:ind w:firstLineChars="0"/>
        <w:rPr>
          <w:rFonts w:ascii="Times New Roman"/>
        </w:rPr>
      </w:pPr>
      <w:r w:rsidRPr="00147F5A">
        <w:rPr>
          <w:rFonts w:ascii="Times New Roman"/>
        </w:rPr>
        <w:t>取样测量时流过取样过滤器的</w:t>
      </w:r>
      <w:r w:rsidR="00D42253" w:rsidRPr="00147F5A">
        <w:rPr>
          <w:rFonts w:ascii="Times New Roman"/>
        </w:rPr>
        <w:t>累积</w:t>
      </w:r>
      <w:r w:rsidRPr="00147F5A">
        <w:rPr>
          <w:rFonts w:ascii="Times New Roman"/>
        </w:rPr>
        <w:t>流量；</w:t>
      </w:r>
    </w:p>
    <w:p w14:paraId="32917F9E" w14:textId="77777777" w:rsidR="000B6079" w:rsidRPr="00147F5A" w:rsidRDefault="00B44860">
      <w:pPr>
        <w:pStyle w:val="afff1"/>
        <w:numPr>
          <w:ilvl w:val="0"/>
          <w:numId w:val="20"/>
        </w:numPr>
        <w:ind w:firstLineChars="0"/>
        <w:rPr>
          <w:rFonts w:ascii="Times New Roman"/>
        </w:rPr>
      </w:pPr>
      <w:r w:rsidRPr="00147F5A">
        <w:rPr>
          <w:rFonts w:ascii="Times New Roman"/>
        </w:rPr>
        <w:lastRenderedPageBreak/>
        <w:t>一回路放射性粉尘的浓度；</w:t>
      </w:r>
    </w:p>
    <w:p w14:paraId="12D99C01" w14:textId="77777777" w:rsidR="000B6079" w:rsidRPr="00147F5A" w:rsidRDefault="00B44860">
      <w:pPr>
        <w:pStyle w:val="afff1"/>
        <w:numPr>
          <w:ilvl w:val="0"/>
          <w:numId w:val="20"/>
        </w:numPr>
        <w:ind w:firstLineChars="0"/>
        <w:rPr>
          <w:rFonts w:ascii="Times New Roman"/>
        </w:rPr>
      </w:pPr>
      <w:r w:rsidRPr="00147F5A">
        <w:rPr>
          <w:rFonts w:ascii="Times New Roman"/>
        </w:rPr>
        <w:t>放射性粉尘在不同过滤元件上的</w:t>
      </w:r>
      <w:r w:rsidRPr="00147F5A">
        <w:rPr>
          <w:rFonts w:ascii="Times New Roman"/>
        </w:rPr>
        <w:t>γ</w:t>
      </w:r>
      <w:r w:rsidRPr="00147F5A">
        <w:rPr>
          <w:rFonts w:ascii="Times New Roman"/>
        </w:rPr>
        <w:t>核素能谱；</w:t>
      </w:r>
    </w:p>
    <w:p w14:paraId="41429067" w14:textId="3A6B9B6E" w:rsidR="000B6079" w:rsidRPr="00147F5A" w:rsidRDefault="00B44860">
      <w:pPr>
        <w:pStyle w:val="afff1"/>
        <w:numPr>
          <w:ilvl w:val="0"/>
          <w:numId w:val="20"/>
        </w:numPr>
        <w:ind w:firstLineChars="0"/>
        <w:rPr>
          <w:rFonts w:ascii="Times New Roman"/>
        </w:rPr>
      </w:pPr>
      <w:r w:rsidRPr="00147F5A">
        <w:rPr>
          <w:rFonts w:ascii="Times New Roman"/>
        </w:rPr>
        <w:t>放射性粉尘在不同过滤元件上的</w:t>
      </w:r>
      <w:r w:rsidR="002A6098">
        <w:rPr>
          <w:rFonts w:ascii="Times New Roman" w:hint="eastAsia"/>
        </w:rPr>
        <w:t>颗粒</w:t>
      </w:r>
      <w:r w:rsidRPr="00147F5A">
        <w:rPr>
          <w:rFonts w:ascii="Times New Roman"/>
        </w:rPr>
        <w:t>粒径分布；</w:t>
      </w:r>
    </w:p>
    <w:p w14:paraId="31AAA88B" w14:textId="77777777" w:rsidR="000B6079" w:rsidRPr="00147F5A" w:rsidRDefault="00B44860">
      <w:pPr>
        <w:pStyle w:val="afff1"/>
        <w:numPr>
          <w:ilvl w:val="0"/>
          <w:numId w:val="20"/>
        </w:numPr>
        <w:ind w:firstLineChars="0"/>
        <w:rPr>
          <w:rFonts w:ascii="Times New Roman"/>
        </w:rPr>
      </w:pPr>
      <w:r w:rsidRPr="00147F5A">
        <w:rPr>
          <w:rFonts w:ascii="Times New Roman"/>
        </w:rPr>
        <w:t>放射性粉尘在不同过滤元件上的液闪仪谱图；</w:t>
      </w:r>
    </w:p>
    <w:p w14:paraId="7B10B043" w14:textId="0B32B770" w:rsidR="000B6079" w:rsidRPr="00147F5A" w:rsidRDefault="00A649C5">
      <w:pPr>
        <w:pStyle w:val="afff1"/>
        <w:numPr>
          <w:ilvl w:val="0"/>
          <w:numId w:val="20"/>
        </w:numPr>
        <w:ind w:firstLineChars="0"/>
        <w:rPr>
          <w:rFonts w:ascii="Times New Roman"/>
        </w:rPr>
      </w:pPr>
      <w:r>
        <w:rPr>
          <w:rFonts w:ascii="Times New Roman"/>
        </w:rPr>
        <w:t>放射性粉尘</w:t>
      </w:r>
      <w:r>
        <w:rPr>
          <w:rFonts w:ascii="Times New Roman" w:hint="eastAsia"/>
        </w:rPr>
        <w:t>上</w:t>
      </w:r>
      <w:r w:rsidR="00B44860" w:rsidRPr="00147F5A">
        <w:rPr>
          <w:rFonts w:ascii="Times New Roman"/>
        </w:rPr>
        <w:t>核素类型，典型核素包括</w:t>
      </w:r>
      <w:r w:rsidRPr="00A649C5">
        <w:rPr>
          <w:rFonts w:ascii="Times New Roman" w:hint="eastAsia"/>
          <w:vertAlign w:val="superscript"/>
        </w:rPr>
        <w:t>3</w:t>
      </w:r>
      <w:r>
        <w:rPr>
          <w:rFonts w:ascii="Times New Roman"/>
        </w:rPr>
        <w:t>H</w:t>
      </w:r>
      <w:r w:rsidR="00B44860" w:rsidRPr="00147F5A">
        <w:rPr>
          <w:rFonts w:ascii="Times New Roman"/>
        </w:rPr>
        <w:t>、</w:t>
      </w:r>
      <w:r w:rsidRPr="00A649C5">
        <w:rPr>
          <w:rFonts w:ascii="Times New Roman" w:hint="eastAsia"/>
          <w:vertAlign w:val="superscript"/>
        </w:rPr>
        <w:t>1</w:t>
      </w:r>
      <w:r w:rsidRPr="00A649C5">
        <w:rPr>
          <w:rFonts w:ascii="Times New Roman"/>
          <w:vertAlign w:val="superscript"/>
        </w:rPr>
        <w:t>4</w:t>
      </w:r>
      <w:r>
        <w:rPr>
          <w:rFonts w:ascii="Times New Roman"/>
        </w:rPr>
        <w:t>C</w:t>
      </w:r>
      <w:r w:rsidR="00B44860" w:rsidRPr="00147F5A">
        <w:rPr>
          <w:rFonts w:ascii="Times New Roman"/>
        </w:rPr>
        <w:t>、</w:t>
      </w:r>
      <w:r w:rsidRPr="00A649C5">
        <w:rPr>
          <w:rFonts w:ascii="Times New Roman" w:hint="eastAsia"/>
          <w:vertAlign w:val="superscript"/>
        </w:rPr>
        <w:t>6</w:t>
      </w:r>
      <w:r w:rsidRPr="00A649C5">
        <w:rPr>
          <w:rFonts w:ascii="Times New Roman"/>
          <w:vertAlign w:val="superscript"/>
        </w:rPr>
        <w:t>0</w:t>
      </w:r>
      <w:r w:rsidR="00B44860" w:rsidRPr="00147F5A">
        <w:rPr>
          <w:rFonts w:ascii="Times New Roman"/>
        </w:rPr>
        <w:t>Co</w:t>
      </w:r>
      <w:r w:rsidR="00B44860" w:rsidRPr="00147F5A">
        <w:rPr>
          <w:rFonts w:ascii="Times New Roman"/>
        </w:rPr>
        <w:t>、</w:t>
      </w:r>
      <w:r w:rsidR="00344994" w:rsidRPr="007B3648">
        <w:rPr>
          <w:rFonts w:ascii="Times New Roman" w:hint="eastAsia"/>
          <w:vertAlign w:val="superscript"/>
        </w:rPr>
        <w:t>1</w:t>
      </w:r>
      <w:r w:rsidR="00344994" w:rsidRPr="007B3648">
        <w:rPr>
          <w:rFonts w:ascii="Times New Roman"/>
          <w:vertAlign w:val="superscript"/>
        </w:rPr>
        <w:t>31</w:t>
      </w:r>
      <w:r w:rsidR="00344994">
        <w:rPr>
          <w:rFonts w:ascii="Times New Roman"/>
        </w:rPr>
        <w:t>I</w:t>
      </w:r>
      <w:r w:rsidR="00344994">
        <w:rPr>
          <w:rFonts w:ascii="Times New Roman" w:hint="eastAsia"/>
        </w:rPr>
        <w:t>、</w:t>
      </w:r>
      <w:r w:rsidRPr="00A649C5">
        <w:rPr>
          <w:rFonts w:ascii="Times New Roman" w:hint="eastAsia"/>
          <w:vertAlign w:val="superscript"/>
        </w:rPr>
        <w:t>1</w:t>
      </w:r>
      <w:r w:rsidRPr="00A649C5">
        <w:rPr>
          <w:rFonts w:ascii="Times New Roman"/>
          <w:vertAlign w:val="superscript"/>
        </w:rPr>
        <w:t>37</w:t>
      </w:r>
      <w:r>
        <w:rPr>
          <w:rFonts w:ascii="Times New Roman"/>
        </w:rPr>
        <w:t>Cs</w:t>
      </w:r>
      <w:r w:rsidR="00344994">
        <w:rPr>
          <w:rFonts w:ascii="Times New Roman" w:hint="eastAsia"/>
        </w:rPr>
        <w:t>、</w:t>
      </w:r>
      <w:r w:rsidR="00344994" w:rsidRPr="007B3648">
        <w:rPr>
          <w:rFonts w:ascii="Times New Roman" w:hint="eastAsia"/>
          <w:vertAlign w:val="superscript"/>
        </w:rPr>
        <w:t>1</w:t>
      </w:r>
      <w:r w:rsidR="00344994" w:rsidRPr="007B3648">
        <w:rPr>
          <w:rFonts w:ascii="Times New Roman"/>
          <w:vertAlign w:val="superscript"/>
        </w:rPr>
        <w:t>52</w:t>
      </w:r>
      <w:r w:rsidR="00344994">
        <w:rPr>
          <w:rFonts w:ascii="Times New Roman" w:hint="eastAsia"/>
        </w:rPr>
        <w:t>E</w:t>
      </w:r>
      <w:r w:rsidR="00344994">
        <w:rPr>
          <w:rFonts w:ascii="Times New Roman"/>
        </w:rPr>
        <w:t>u</w:t>
      </w:r>
      <w:r w:rsidR="00344994">
        <w:rPr>
          <w:rFonts w:ascii="Times New Roman" w:hint="eastAsia"/>
        </w:rPr>
        <w:t>、</w:t>
      </w:r>
      <w:r w:rsidR="00344994" w:rsidRPr="007B3648">
        <w:rPr>
          <w:rFonts w:ascii="Times New Roman" w:hint="eastAsia"/>
          <w:vertAlign w:val="superscript"/>
        </w:rPr>
        <w:t>1</w:t>
      </w:r>
      <w:r w:rsidR="00344994" w:rsidRPr="007B3648">
        <w:rPr>
          <w:rFonts w:ascii="Times New Roman"/>
          <w:vertAlign w:val="superscript"/>
        </w:rPr>
        <w:t>54</w:t>
      </w:r>
      <w:r w:rsidR="00344994">
        <w:rPr>
          <w:rFonts w:ascii="Times New Roman"/>
        </w:rPr>
        <w:t>Eu</w:t>
      </w:r>
      <w:r w:rsidR="00B44860" w:rsidRPr="00147F5A">
        <w:rPr>
          <w:rFonts w:ascii="Times New Roman"/>
        </w:rPr>
        <w:t>等；</w:t>
      </w:r>
    </w:p>
    <w:p w14:paraId="4A46FD64" w14:textId="5E158AB4" w:rsidR="000B6079" w:rsidRDefault="00B44860">
      <w:pPr>
        <w:pStyle w:val="afff1"/>
        <w:numPr>
          <w:ilvl w:val="0"/>
          <w:numId w:val="20"/>
        </w:numPr>
        <w:ind w:firstLineChars="0"/>
        <w:rPr>
          <w:rFonts w:ascii="Times New Roman"/>
        </w:rPr>
      </w:pPr>
      <w:r w:rsidRPr="00147F5A">
        <w:rPr>
          <w:rFonts w:ascii="Times New Roman"/>
        </w:rPr>
        <w:t>一回路放射性粉尘典型核素的比活</w:t>
      </w:r>
      <w:r w:rsidR="002A6098">
        <w:rPr>
          <w:rFonts w:ascii="Times New Roman"/>
        </w:rPr>
        <w:t>度</w:t>
      </w:r>
      <w:r w:rsidR="002A6098">
        <w:rPr>
          <w:rFonts w:ascii="Times New Roman" w:hint="eastAsia"/>
        </w:rPr>
        <w:t>；</w:t>
      </w:r>
    </w:p>
    <w:p w14:paraId="7B76FEBD" w14:textId="07B4E0A7" w:rsidR="002A6098" w:rsidRDefault="002A6098">
      <w:pPr>
        <w:pStyle w:val="afff1"/>
        <w:numPr>
          <w:ilvl w:val="0"/>
          <w:numId w:val="20"/>
        </w:numPr>
        <w:ind w:firstLineChars="0"/>
        <w:rPr>
          <w:rFonts w:ascii="Times New Roman"/>
        </w:rPr>
      </w:pPr>
      <w:r>
        <w:rPr>
          <w:rFonts w:ascii="Times New Roman" w:hint="eastAsia"/>
        </w:rPr>
        <w:t>放射性粉尘颗粒的形貌（备选）；</w:t>
      </w:r>
    </w:p>
    <w:p w14:paraId="60514186" w14:textId="6B9920D1" w:rsidR="002A6098" w:rsidRPr="00147F5A" w:rsidRDefault="002A6098">
      <w:pPr>
        <w:pStyle w:val="afff1"/>
        <w:numPr>
          <w:ilvl w:val="0"/>
          <w:numId w:val="20"/>
        </w:numPr>
        <w:ind w:firstLineChars="0"/>
        <w:rPr>
          <w:rFonts w:ascii="Times New Roman"/>
        </w:rPr>
      </w:pPr>
      <w:r>
        <w:rPr>
          <w:rFonts w:ascii="Times New Roman" w:hint="eastAsia"/>
        </w:rPr>
        <w:t>放射性粉尘成分定性分析（备选）。</w:t>
      </w:r>
    </w:p>
    <w:p w14:paraId="2073B355" w14:textId="77777777" w:rsidR="000B6079" w:rsidRPr="00147F5A" w:rsidRDefault="00B44860">
      <w:pPr>
        <w:pStyle w:val="a4"/>
        <w:ind w:left="0"/>
        <w:rPr>
          <w:rFonts w:ascii="Times New Roman"/>
          <w:szCs w:val="21"/>
        </w:rPr>
      </w:pPr>
      <w:bookmarkStart w:id="205" w:name="_Toc199433500"/>
      <w:r w:rsidRPr="00147F5A">
        <w:rPr>
          <w:rFonts w:ascii="Times New Roman"/>
          <w:szCs w:val="21"/>
        </w:rPr>
        <w:t>注意事项</w:t>
      </w:r>
      <w:bookmarkEnd w:id="205"/>
    </w:p>
    <w:p w14:paraId="11B37ABB" w14:textId="7EACB045" w:rsidR="000B6079" w:rsidRPr="00147F5A" w:rsidRDefault="00B44860">
      <w:pPr>
        <w:pStyle w:val="afff1"/>
        <w:rPr>
          <w:rFonts w:ascii="Times New Roman"/>
        </w:rPr>
      </w:pPr>
      <w:r w:rsidRPr="00147F5A">
        <w:rPr>
          <w:rFonts w:ascii="Times New Roman"/>
        </w:rPr>
        <w:t>（</w:t>
      </w:r>
      <w:r w:rsidRPr="00147F5A">
        <w:rPr>
          <w:rFonts w:ascii="Times New Roman"/>
        </w:rPr>
        <w:t>1</w:t>
      </w:r>
      <w:r w:rsidRPr="00147F5A">
        <w:rPr>
          <w:rFonts w:ascii="Times New Roman"/>
        </w:rPr>
        <w:t>）应根据实际测量的取样过滤器外表面</w:t>
      </w:r>
      <w:r w:rsidRPr="00147F5A">
        <w:rPr>
          <w:rFonts w:ascii="Times New Roman"/>
        </w:rPr>
        <w:t>γ</w:t>
      </w:r>
      <w:r w:rsidRPr="00147F5A">
        <w:rPr>
          <w:rFonts w:ascii="Times New Roman"/>
        </w:rPr>
        <w:t>剂量率及过滤元件表面</w:t>
      </w:r>
      <w:r w:rsidRPr="00147F5A">
        <w:rPr>
          <w:rFonts w:ascii="Times New Roman"/>
        </w:rPr>
        <w:t>γ</w:t>
      </w:r>
      <w:r w:rsidRPr="00147F5A">
        <w:rPr>
          <w:rFonts w:ascii="Times New Roman"/>
        </w:rPr>
        <w:t>剂量率，基于</w:t>
      </w:r>
      <w:r w:rsidRPr="00147F5A">
        <w:rPr>
          <w:rFonts w:ascii="Times New Roman"/>
        </w:rPr>
        <w:t>GB18871</w:t>
      </w:r>
      <w:r w:rsidRPr="00147F5A">
        <w:rPr>
          <w:rFonts w:ascii="Times New Roman"/>
        </w:rPr>
        <w:t>的相关规定，选择在放化分析实验室中开展一回路放射性粉尘测量实验工作；</w:t>
      </w:r>
    </w:p>
    <w:p w14:paraId="2D7809EA" w14:textId="6880C2F9" w:rsidR="000B6079" w:rsidRPr="00147F5A" w:rsidRDefault="00B44860">
      <w:pPr>
        <w:pStyle w:val="afff1"/>
        <w:rPr>
          <w:rFonts w:ascii="Times New Roman"/>
        </w:rPr>
      </w:pPr>
      <w:r w:rsidRPr="00147F5A">
        <w:rPr>
          <w:rFonts w:ascii="Times New Roman"/>
        </w:rPr>
        <w:t>（</w:t>
      </w:r>
      <w:r w:rsidRPr="00147F5A">
        <w:rPr>
          <w:rFonts w:ascii="Times New Roman"/>
        </w:rPr>
        <w:t>2</w:t>
      </w:r>
      <w:r w:rsidRPr="00147F5A">
        <w:rPr>
          <w:rFonts w:ascii="Times New Roman"/>
        </w:rPr>
        <w:t>）在进行一回路放射性粉尘取样测量过程中，应充分考虑</w:t>
      </w:r>
      <w:r w:rsidR="000C3C75">
        <w:rPr>
          <w:rFonts w:ascii="Times New Roman" w:hint="eastAsia"/>
        </w:rPr>
        <w:t>工作</w:t>
      </w:r>
      <w:r w:rsidRPr="00147F5A">
        <w:rPr>
          <w:rFonts w:ascii="Times New Roman"/>
        </w:rPr>
        <w:t>人员的辐射防护，尤其是吸入内照射</w:t>
      </w:r>
      <w:r w:rsidR="000C3C75">
        <w:rPr>
          <w:rFonts w:ascii="Times New Roman" w:hint="eastAsia"/>
        </w:rPr>
        <w:t>的预防</w:t>
      </w:r>
      <w:r w:rsidRPr="00147F5A">
        <w:rPr>
          <w:rFonts w:ascii="Times New Roman"/>
        </w:rPr>
        <w:t>；</w:t>
      </w:r>
    </w:p>
    <w:p w14:paraId="71210F66" w14:textId="77777777" w:rsidR="000B6079" w:rsidRPr="00147F5A" w:rsidRDefault="00B44860">
      <w:pPr>
        <w:pStyle w:val="afff1"/>
        <w:rPr>
          <w:rFonts w:ascii="Times New Roman"/>
        </w:rPr>
      </w:pPr>
      <w:r w:rsidRPr="00147F5A">
        <w:rPr>
          <w:rFonts w:ascii="Times New Roman"/>
        </w:rPr>
        <w:t>（</w:t>
      </w:r>
      <w:r w:rsidRPr="00147F5A">
        <w:rPr>
          <w:rFonts w:ascii="Times New Roman"/>
        </w:rPr>
        <w:t>3</w:t>
      </w:r>
      <w:r w:rsidRPr="00147F5A">
        <w:rPr>
          <w:rFonts w:ascii="Times New Roman"/>
        </w:rPr>
        <w:t>）整个测量过程应避免放射性样品的交叉污染，以及对设备、设施可能存在的沾污。</w:t>
      </w:r>
    </w:p>
    <w:p w14:paraId="1C58C181" w14:textId="77777777" w:rsidR="000B6079" w:rsidRPr="00147F5A" w:rsidRDefault="00B44860">
      <w:pPr>
        <w:pStyle w:val="a4"/>
        <w:ind w:left="0"/>
        <w:rPr>
          <w:rFonts w:ascii="Times New Roman"/>
          <w:szCs w:val="21"/>
        </w:rPr>
      </w:pPr>
      <w:bookmarkStart w:id="206" w:name="_Toc147783276"/>
      <w:bookmarkStart w:id="207" w:name="_Toc147783481"/>
      <w:bookmarkStart w:id="208" w:name="_Toc147783479"/>
      <w:bookmarkStart w:id="209" w:name="_Toc147783235"/>
      <w:bookmarkStart w:id="210" w:name="_Toc147783278"/>
      <w:bookmarkStart w:id="211" w:name="_Toc147783233"/>
      <w:bookmarkStart w:id="212" w:name="_Toc147783478"/>
      <w:bookmarkStart w:id="213" w:name="_Toc147783234"/>
      <w:bookmarkStart w:id="214" w:name="_Toc147783277"/>
      <w:bookmarkStart w:id="215" w:name="_Toc147783480"/>
      <w:bookmarkStart w:id="216" w:name="_Toc147783236"/>
      <w:bookmarkStart w:id="217" w:name="_Toc147783279"/>
      <w:bookmarkStart w:id="218" w:name="_Toc199433501"/>
      <w:bookmarkEnd w:id="206"/>
      <w:bookmarkEnd w:id="207"/>
      <w:bookmarkEnd w:id="208"/>
      <w:bookmarkEnd w:id="209"/>
      <w:bookmarkEnd w:id="210"/>
      <w:bookmarkEnd w:id="211"/>
      <w:bookmarkEnd w:id="212"/>
      <w:bookmarkEnd w:id="213"/>
      <w:bookmarkEnd w:id="214"/>
      <w:bookmarkEnd w:id="215"/>
      <w:bookmarkEnd w:id="216"/>
      <w:bookmarkEnd w:id="217"/>
      <w:r w:rsidRPr="00147F5A">
        <w:rPr>
          <w:rFonts w:ascii="Times New Roman"/>
          <w:szCs w:val="21"/>
        </w:rPr>
        <w:t>质量保证和控制</w:t>
      </w:r>
      <w:bookmarkEnd w:id="218"/>
    </w:p>
    <w:p w14:paraId="140438AC" w14:textId="77777777" w:rsidR="000B6079" w:rsidRPr="00147F5A" w:rsidRDefault="00B44860">
      <w:pPr>
        <w:pStyle w:val="afff1"/>
        <w:rPr>
          <w:rFonts w:ascii="Times New Roman"/>
        </w:rPr>
      </w:pPr>
      <w:r w:rsidRPr="00147F5A">
        <w:rPr>
          <w:rFonts w:ascii="Times New Roman"/>
        </w:rPr>
        <w:t>高温气冷堆核动力厂一回路放射性粉尘取样测量工作的实施单位必须经资格评审合格并持有国家核安全监管部门颁发的相应的许可证，按照</w:t>
      </w:r>
      <w:r w:rsidRPr="00147F5A">
        <w:rPr>
          <w:rFonts w:ascii="Times New Roman"/>
        </w:rPr>
        <w:t>HAF 003</w:t>
      </w:r>
      <w:r w:rsidRPr="00147F5A">
        <w:rPr>
          <w:rFonts w:ascii="Times New Roman"/>
        </w:rPr>
        <w:t>《核电厂质量保证安全规定》制定并有效实施质量保证大纲，并在满足辐射防护要求和放化分析条件要求的场所进行。</w:t>
      </w:r>
    </w:p>
    <w:p w14:paraId="00FEEAEA" w14:textId="77777777" w:rsidR="000B6079" w:rsidRPr="00147F5A" w:rsidRDefault="000B6079">
      <w:pPr>
        <w:pStyle w:val="a4"/>
        <w:numPr>
          <w:ilvl w:val="0"/>
          <w:numId w:val="0"/>
        </w:numPr>
        <w:jc w:val="center"/>
        <w:rPr>
          <w:rFonts w:ascii="Times New Roman"/>
        </w:rPr>
        <w:sectPr w:rsidR="000B6079" w:rsidRPr="00147F5A">
          <w:footerReference w:type="default" r:id="rId14"/>
          <w:pgSz w:w="11906" w:h="16838"/>
          <w:pgMar w:top="1134" w:right="1417" w:bottom="567" w:left="1134" w:header="1418" w:footer="1134" w:gutter="0"/>
          <w:pgNumType w:start="1"/>
          <w:cols w:space="425"/>
          <w:formProt w:val="0"/>
          <w:docGrid w:type="lines" w:linePitch="312"/>
        </w:sectPr>
      </w:pPr>
      <w:bookmarkStart w:id="219" w:name="_Toc147783281"/>
      <w:bookmarkStart w:id="220" w:name="_Toc147783239"/>
      <w:bookmarkStart w:id="221" w:name="_Toc147783483"/>
      <w:bookmarkStart w:id="222" w:name="_Toc147783282"/>
      <w:bookmarkStart w:id="223" w:name="_Toc147783240"/>
      <w:bookmarkStart w:id="224" w:name="_Toc147783485"/>
      <w:bookmarkStart w:id="225" w:name="_Toc147783484"/>
      <w:bookmarkStart w:id="226" w:name="_Toc147783283"/>
      <w:bookmarkStart w:id="227" w:name="_Toc147783238"/>
      <w:bookmarkStart w:id="228" w:name="_Toc147783241"/>
      <w:bookmarkStart w:id="229" w:name="_Toc147783284"/>
      <w:bookmarkStart w:id="230" w:name="_Toc147783486"/>
      <w:bookmarkStart w:id="231" w:name="_Toc147783242"/>
      <w:bookmarkStart w:id="232" w:name="_Toc147783290"/>
      <w:bookmarkStart w:id="233" w:name="_Toc147783289"/>
      <w:bookmarkStart w:id="234" w:name="_Toc147783490"/>
      <w:bookmarkStart w:id="235" w:name="_Toc147783286"/>
      <w:bookmarkStart w:id="236" w:name="_Toc147783488"/>
      <w:bookmarkStart w:id="237" w:name="_Toc147783244"/>
      <w:bookmarkStart w:id="238" w:name="_Toc147783243"/>
      <w:bookmarkStart w:id="239" w:name="_Toc147783487"/>
      <w:bookmarkStart w:id="240" w:name="_Toc147783285"/>
      <w:bookmarkStart w:id="241" w:name="_Toc147783287"/>
      <w:bookmarkStart w:id="242" w:name="_Toc147783489"/>
      <w:bookmarkStart w:id="243" w:name="_Toc147783245"/>
      <w:bookmarkStart w:id="244" w:name="_Toc147783288"/>
      <w:bookmarkStart w:id="245" w:name="_Toc147783246"/>
      <w:bookmarkStart w:id="246" w:name="_Toc147783491"/>
      <w:bookmarkStart w:id="247" w:name="_Toc147783247"/>
      <w:bookmarkStart w:id="248" w:name="_Toc147783492"/>
      <w:bookmarkStart w:id="249" w:name="_Toc147783249"/>
      <w:bookmarkStart w:id="250" w:name="_Toc147783292"/>
      <w:bookmarkStart w:id="251" w:name="_Toc147783494"/>
      <w:bookmarkStart w:id="252" w:name="_Toc147783248"/>
      <w:bookmarkStart w:id="253" w:name="_Toc147783493"/>
      <w:bookmarkStart w:id="254" w:name="_Toc147783291"/>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4E86D0F9" w14:textId="77777777" w:rsidR="000B6079" w:rsidRPr="00147F5A" w:rsidRDefault="00B44860">
      <w:pPr>
        <w:pStyle w:val="a4"/>
        <w:numPr>
          <w:ilvl w:val="0"/>
          <w:numId w:val="0"/>
        </w:numPr>
        <w:jc w:val="center"/>
        <w:rPr>
          <w:rFonts w:ascii="Times New Roman"/>
        </w:rPr>
      </w:pPr>
      <w:bookmarkStart w:id="255" w:name="_Toc199433502"/>
      <w:r w:rsidRPr="00147F5A">
        <w:rPr>
          <w:rFonts w:ascii="Times New Roman"/>
        </w:rPr>
        <w:lastRenderedPageBreak/>
        <w:t>参</w:t>
      </w:r>
      <w:r w:rsidRPr="00147F5A">
        <w:rPr>
          <w:rFonts w:ascii="Times New Roman"/>
        </w:rPr>
        <w:t xml:space="preserve">  </w:t>
      </w:r>
      <w:r w:rsidRPr="00147F5A">
        <w:rPr>
          <w:rFonts w:ascii="Times New Roman"/>
        </w:rPr>
        <w:t>考</w:t>
      </w:r>
      <w:r w:rsidRPr="00147F5A">
        <w:rPr>
          <w:rFonts w:ascii="Times New Roman"/>
        </w:rPr>
        <w:t xml:space="preserve">  </w:t>
      </w:r>
      <w:r w:rsidRPr="00147F5A">
        <w:rPr>
          <w:rFonts w:ascii="Times New Roman"/>
        </w:rPr>
        <w:t>文</w:t>
      </w:r>
      <w:r w:rsidRPr="00147F5A">
        <w:rPr>
          <w:rFonts w:ascii="Times New Roman"/>
        </w:rPr>
        <w:t xml:space="preserve">  </w:t>
      </w:r>
      <w:r w:rsidRPr="00147F5A">
        <w:rPr>
          <w:rFonts w:ascii="Times New Roman"/>
        </w:rPr>
        <w:t>献</w:t>
      </w:r>
      <w:bookmarkEnd w:id="255"/>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0B6079" w:rsidRPr="00147F5A" w14:paraId="2BC34EDD" w14:textId="77777777">
        <w:tc>
          <w:tcPr>
            <w:tcW w:w="2268" w:type="dxa"/>
          </w:tcPr>
          <w:p w14:paraId="250BC29E" w14:textId="77777777" w:rsidR="000B6079" w:rsidRPr="00147F5A" w:rsidRDefault="00B44860">
            <w:pPr>
              <w:pStyle w:val="afffffff"/>
              <w:ind w:firstLine="0"/>
              <w:rPr>
                <w:rFonts w:ascii="Times New Roman" w:eastAsia="宋体" w:cs="Times New Roman"/>
                <w:sz w:val="21"/>
                <w:szCs w:val="21"/>
              </w:rPr>
            </w:pPr>
            <w:r w:rsidRPr="00147F5A">
              <w:rPr>
                <w:rFonts w:ascii="Times New Roman" w:eastAsia="宋体" w:cs="Times New Roman"/>
                <w:sz w:val="21"/>
                <w:szCs w:val="21"/>
              </w:rPr>
              <w:t>[1]</w:t>
            </w:r>
            <w:r w:rsidRPr="00147F5A">
              <w:rPr>
                <w:rFonts w:ascii="Times New Roman" w:eastAsia="宋体" w:cs="Times New Roman"/>
                <w:sz w:val="21"/>
                <w:szCs w:val="21"/>
              </w:rPr>
              <w:tab/>
              <w:t>GB 6249</w:t>
            </w:r>
          </w:p>
        </w:tc>
        <w:tc>
          <w:tcPr>
            <w:tcW w:w="6667" w:type="dxa"/>
          </w:tcPr>
          <w:p w14:paraId="4F35E464" w14:textId="77777777" w:rsidR="000B6079" w:rsidRPr="00147F5A" w:rsidRDefault="00B44860">
            <w:pPr>
              <w:pStyle w:val="afffffff"/>
              <w:ind w:firstLine="0"/>
              <w:rPr>
                <w:rFonts w:ascii="Times New Roman" w:eastAsia="宋体" w:cs="Times New Roman"/>
                <w:sz w:val="21"/>
                <w:szCs w:val="21"/>
              </w:rPr>
            </w:pPr>
            <w:r w:rsidRPr="00147F5A">
              <w:rPr>
                <w:rFonts w:ascii="Times New Roman" w:eastAsia="宋体" w:cs="Times New Roman"/>
                <w:sz w:val="21"/>
                <w:szCs w:val="21"/>
              </w:rPr>
              <w:t>核动力厂环境辐射防护规定</w:t>
            </w:r>
          </w:p>
        </w:tc>
        <w:tc>
          <w:tcPr>
            <w:tcW w:w="6797" w:type="dxa"/>
          </w:tcPr>
          <w:p w14:paraId="6187A49F" w14:textId="77777777" w:rsidR="000B6079" w:rsidRPr="00147F5A" w:rsidRDefault="000B6079">
            <w:pPr>
              <w:pStyle w:val="afffffff"/>
              <w:ind w:firstLine="0"/>
              <w:rPr>
                <w:rFonts w:ascii="Times New Roman" w:eastAsia="宋体" w:cs="Times New Roman"/>
                <w:sz w:val="21"/>
                <w:szCs w:val="21"/>
              </w:rPr>
            </w:pPr>
          </w:p>
        </w:tc>
      </w:tr>
      <w:tr w:rsidR="002B4553" w:rsidRPr="00147F5A" w14:paraId="7921887B" w14:textId="77777777" w:rsidTr="00553C1F">
        <w:tc>
          <w:tcPr>
            <w:tcW w:w="2268" w:type="dxa"/>
          </w:tcPr>
          <w:p w14:paraId="42D29E5B" w14:textId="4D3D123A" w:rsidR="002B4553" w:rsidRPr="00147F5A" w:rsidRDefault="002B4553" w:rsidP="00553C1F">
            <w:pPr>
              <w:pStyle w:val="afffffff"/>
              <w:ind w:firstLine="0"/>
              <w:rPr>
                <w:rFonts w:ascii="Times New Roman" w:eastAsia="宋体" w:cs="Times New Roman"/>
                <w:sz w:val="21"/>
                <w:szCs w:val="21"/>
              </w:rPr>
            </w:pPr>
            <w:r>
              <w:rPr>
                <w:rFonts w:ascii="Times New Roman" w:eastAsia="宋体" w:cs="Times New Roman"/>
                <w:sz w:val="21"/>
                <w:szCs w:val="21"/>
              </w:rPr>
              <w:t>[2</w:t>
            </w:r>
            <w:r w:rsidRPr="00147F5A">
              <w:rPr>
                <w:rFonts w:ascii="Times New Roman" w:eastAsia="宋体" w:cs="Times New Roman"/>
                <w:sz w:val="21"/>
                <w:szCs w:val="21"/>
              </w:rPr>
              <w:t>]</w:t>
            </w:r>
            <w:r w:rsidRPr="00147F5A">
              <w:rPr>
                <w:rFonts w:ascii="Times New Roman" w:eastAsia="宋体" w:cs="Times New Roman"/>
                <w:sz w:val="21"/>
                <w:szCs w:val="21"/>
              </w:rPr>
              <w:tab/>
              <w:t>HAF 003</w:t>
            </w:r>
          </w:p>
        </w:tc>
        <w:tc>
          <w:tcPr>
            <w:tcW w:w="6667" w:type="dxa"/>
          </w:tcPr>
          <w:p w14:paraId="2511D5DD" w14:textId="56CE0CCE" w:rsidR="002B4553" w:rsidRPr="00147F5A" w:rsidRDefault="002B4553" w:rsidP="00553C1F">
            <w:pPr>
              <w:pStyle w:val="afffffff"/>
              <w:ind w:firstLine="0"/>
              <w:rPr>
                <w:rFonts w:ascii="Times New Roman" w:eastAsia="宋体" w:cs="Times New Roman"/>
                <w:sz w:val="21"/>
                <w:szCs w:val="21"/>
              </w:rPr>
            </w:pPr>
            <w:r w:rsidRPr="00147F5A">
              <w:rPr>
                <w:rFonts w:ascii="Times New Roman" w:eastAsia="宋体" w:cs="Times New Roman"/>
                <w:sz w:val="21"/>
                <w:szCs w:val="21"/>
              </w:rPr>
              <w:t>核电厂质量保证安全规定</w:t>
            </w:r>
          </w:p>
        </w:tc>
        <w:tc>
          <w:tcPr>
            <w:tcW w:w="6797" w:type="dxa"/>
          </w:tcPr>
          <w:p w14:paraId="384639BB" w14:textId="77777777" w:rsidR="002B4553" w:rsidRPr="00147F5A" w:rsidRDefault="002B4553" w:rsidP="00553C1F">
            <w:pPr>
              <w:pStyle w:val="afffffff"/>
              <w:ind w:firstLine="0"/>
              <w:rPr>
                <w:rFonts w:ascii="Times New Roman" w:eastAsia="宋体" w:cs="Times New Roman"/>
                <w:sz w:val="21"/>
                <w:szCs w:val="21"/>
              </w:rPr>
            </w:pPr>
          </w:p>
        </w:tc>
      </w:tr>
      <w:tr w:rsidR="000B6079" w:rsidRPr="00147F5A" w14:paraId="6F9C7B7A" w14:textId="77777777">
        <w:tc>
          <w:tcPr>
            <w:tcW w:w="2268" w:type="dxa"/>
          </w:tcPr>
          <w:p w14:paraId="7EB54BB9" w14:textId="3E286A2A" w:rsidR="000B6079" w:rsidRPr="00147F5A" w:rsidRDefault="002B4553">
            <w:pPr>
              <w:pStyle w:val="afffffff"/>
              <w:ind w:firstLine="0"/>
              <w:rPr>
                <w:rFonts w:ascii="Times New Roman" w:eastAsia="宋体" w:cs="Times New Roman"/>
                <w:sz w:val="21"/>
                <w:szCs w:val="21"/>
              </w:rPr>
            </w:pPr>
            <w:r>
              <w:rPr>
                <w:rFonts w:ascii="Times New Roman" w:eastAsia="宋体" w:cs="Times New Roman"/>
                <w:sz w:val="21"/>
                <w:szCs w:val="21"/>
              </w:rPr>
              <w:t>[3</w:t>
            </w:r>
            <w:r w:rsidR="00B44860" w:rsidRPr="00147F5A">
              <w:rPr>
                <w:rFonts w:ascii="Times New Roman" w:eastAsia="宋体" w:cs="Times New Roman"/>
                <w:sz w:val="21"/>
                <w:szCs w:val="21"/>
              </w:rPr>
              <w:t>]</w:t>
            </w:r>
            <w:r w:rsidR="00B44860" w:rsidRPr="00147F5A">
              <w:rPr>
                <w:rFonts w:ascii="Times New Roman" w:eastAsia="宋体" w:cs="Times New Roman"/>
                <w:sz w:val="21"/>
                <w:szCs w:val="21"/>
              </w:rPr>
              <w:tab/>
              <w:t>T/CNS 22</w:t>
            </w:r>
          </w:p>
        </w:tc>
        <w:tc>
          <w:tcPr>
            <w:tcW w:w="6667" w:type="dxa"/>
          </w:tcPr>
          <w:p w14:paraId="0C26F770" w14:textId="77777777" w:rsidR="000B6079" w:rsidRPr="00147F5A" w:rsidRDefault="00B44860">
            <w:pPr>
              <w:pStyle w:val="afffffff"/>
              <w:ind w:firstLine="0"/>
              <w:rPr>
                <w:rFonts w:ascii="Times New Roman" w:eastAsia="宋体" w:cs="Times New Roman"/>
                <w:sz w:val="21"/>
                <w:szCs w:val="21"/>
              </w:rPr>
            </w:pPr>
            <w:r w:rsidRPr="00147F5A">
              <w:rPr>
                <w:rFonts w:ascii="Times New Roman" w:eastAsia="宋体" w:cs="Times New Roman"/>
                <w:sz w:val="21"/>
                <w:szCs w:val="21"/>
              </w:rPr>
              <w:t>高温气冷堆核动力厂辐射防护设计准则</w:t>
            </w:r>
          </w:p>
        </w:tc>
        <w:tc>
          <w:tcPr>
            <w:tcW w:w="6797" w:type="dxa"/>
          </w:tcPr>
          <w:p w14:paraId="4DEF47A6" w14:textId="77777777" w:rsidR="000B6079" w:rsidRPr="00147F5A" w:rsidRDefault="000B6079">
            <w:pPr>
              <w:pStyle w:val="afffffff"/>
              <w:ind w:firstLine="0"/>
              <w:rPr>
                <w:rFonts w:ascii="Times New Roman" w:eastAsia="宋体" w:cs="Times New Roman"/>
                <w:sz w:val="21"/>
                <w:szCs w:val="21"/>
              </w:rPr>
            </w:pPr>
          </w:p>
        </w:tc>
      </w:tr>
      <w:tr w:rsidR="000B6079" w:rsidRPr="00147F5A" w14:paraId="7F08C831" w14:textId="77777777">
        <w:tc>
          <w:tcPr>
            <w:tcW w:w="2268" w:type="dxa"/>
          </w:tcPr>
          <w:p w14:paraId="6139DECB" w14:textId="11043D29" w:rsidR="000B6079" w:rsidRPr="00147F5A" w:rsidRDefault="002B4553">
            <w:pPr>
              <w:pStyle w:val="afffffff"/>
              <w:ind w:firstLine="0"/>
              <w:rPr>
                <w:rFonts w:ascii="Times New Roman" w:eastAsia="宋体" w:cs="Times New Roman"/>
                <w:sz w:val="21"/>
                <w:szCs w:val="21"/>
              </w:rPr>
            </w:pPr>
            <w:r>
              <w:rPr>
                <w:rFonts w:ascii="Times New Roman" w:eastAsia="宋体" w:cs="Times New Roman"/>
                <w:sz w:val="21"/>
                <w:szCs w:val="21"/>
              </w:rPr>
              <w:t>[4</w:t>
            </w:r>
            <w:r w:rsidR="00B44860" w:rsidRPr="00147F5A">
              <w:rPr>
                <w:rFonts w:ascii="Times New Roman" w:eastAsia="宋体" w:cs="Times New Roman"/>
                <w:sz w:val="21"/>
                <w:szCs w:val="21"/>
              </w:rPr>
              <w:t>]</w:t>
            </w:r>
            <w:r w:rsidR="00B44860" w:rsidRPr="00147F5A">
              <w:rPr>
                <w:rFonts w:ascii="Times New Roman" w:eastAsia="宋体" w:cs="Times New Roman"/>
                <w:sz w:val="21"/>
                <w:szCs w:val="21"/>
              </w:rPr>
              <w:tab/>
              <w:t>T/CNS 97</w:t>
            </w:r>
          </w:p>
        </w:tc>
        <w:tc>
          <w:tcPr>
            <w:tcW w:w="6667" w:type="dxa"/>
          </w:tcPr>
          <w:p w14:paraId="04250C1C" w14:textId="77777777" w:rsidR="000B6079" w:rsidRPr="00147F5A" w:rsidRDefault="00B44860">
            <w:pPr>
              <w:pStyle w:val="afffffff"/>
              <w:ind w:firstLine="0"/>
              <w:rPr>
                <w:rFonts w:ascii="Times New Roman" w:eastAsia="宋体" w:cs="Times New Roman"/>
                <w:sz w:val="21"/>
                <w:szCs w:val="21"/>
              </w:rPr>
            </w:pPr>
            <w:r w:rsidRPr="00147F5A">
              <w:rPr>
                <w:rFonts w:ascii="Times New Roman" w:eastAsia="宋体" w:cs="Times New Roman"/>
                <w:sz w:val="21"/>
                <w:szCs w:val="21"/>
              </w:rPr>
              <w:t>高温气冷堆核动力厂工艺辐射监测和放射性流出物监测系统设计准则</w:t>
            </w:r>
          </w:p>
        </w:tc>
        <w:tc>
          <w:tcPr>
            <w:tcW w:w="6797" w:type="dxa"/>
          </w:tcPr>
          <w:p w14:paraId="1C4E330A" w14:textId="77777777" w:rsidR="000B6079" w:rsidRPr="00147F5A" w:rsidRDefault="000B6079">
            <w:pPr>
              <w:pStyle w:val="afffffff"/>
              <w:ind w:firstLine="0"/>
              <w:rPr>
                <w:rFonts w:ascii="Times New Roman" w:eastAsia="宋体" w:cs="Times New Roman"/>
                <w:sz w:val="21"/>
                <w:szCs w:val="21"/>
              </w:rPr>
            </w:pPr>
          </w:p>
        </w:tc>
      </w:tr>
      <w:tr w:rsidR="000B6079" w:rsidRPr="00147F5A" w14:paraId="058080B7" w14:textId="77777777">
        <w:tc>
          <w:tcPr>
            <w:tcW w:w="2268" w:type="dxa"/>
          </w:tcPr>
          <w:p w14:paraId="0EF4FD89" w14:textId="2AC2FB52" w:rsidR="000B6079" w:rsidRPr="00147F5A" w:rsidRDefault="002B4553">
            <w:pPr>
              <w:pStyle w:val="afffffff"/>
              <w:ind w:firstLine="0"/>
              <w:rPr>
                <w:rFonts w:ascii="Times New Roman" w:eastAsia="宋体" w:cs="Times New Roman"/>
                <w:sz w:val="21"/>
                <w:szCs w:val="21"/>
              </w:rPr>
            </w:pPr>
            <w:r>
              <w:rPr>
                <w:rFonts w:ascii="Times New Roman" w:eastAsia="宋体" w:cs="Times New Roman"/>
                <w:sz w:val="21"/>
                <w:szCs w:val="21"/>
              </w:rPr>
              <w:t>[5</w:t>
            </w:r>
            <w:r w:rsidR="00B44860" w:rsidRPr="00147F5A">
              <w:rPr>
                <w:rFonts w:ascii="Times New Roman" w:eastAsia="宋体" w:cs="Times New Roman"/>
                <w:sz w:val="21"/>
                <w:szCs w:val="21"/>
              </w:rPr>
              <w:t>]</w:t>
            </w:r>
            <w:r w:rsidR="00B44860" w:rsidRPr="00147F5A">
              <w:rPr>
                <w:rFonts w:ascii="Times New Roman" w:eastAsia="宋体" w:cs="Times New Roman"/>
                <w:sz w:val="21"/>
                <w:szCs w:val="21"/>
              </w:rPr>
              <w:tab/>
              <w:t>EJ/T 1091-1999</w:t>
            </w:r>
          </w:p>
        </w:tc>
        <w:tc>
          <w:tcPr>
            <w:tcW w:w="6667" w:type="dxa"/>
          </w:tcPr>
          <w:p w14:paraId="67AF1C73" w14:textId="77777777" w:rsidR="000B6079" w:rsidRPr="00147F5A" w:rsidRDefault="00B44860">
            <w:pPr>
              <w:pStyle w:val="afffffff"/>
              <w:ind w:firstLine="0"/>
              <w:rPr>
                <w:rFonts w:ascii="Times New Roman" w:eastAsia="宋体" w:cs="Times New Roman"/>
                <w:sz w:val="21"/>
                <w:szCs w:val="21"/>
              </w:rPr>
            </w:pPr>
            <w:r w:rsidRPr="00147F5A">
              <w:rPr>
                <w:rFonts w:ascii="Times New Roman" w:eastAsia="宋体" w:cs="Times New Roman"/>
                <w:sz w:val="21"/>
                <w:szCs w:val="21"/>
              </w:rPr>
              <w:t>放射性核素活度测量</w:t>
            </w:r>
            <w:r w:rsidRPr="00147F5A">
              <w:rPr>
                <w:rFonts w:ascii="Times New Roman" w:eastAsia="宋体" w:cs="Times New Roman"/>
                <w:sz w:val="21"/>
                <w:szCs w:val="21"/>
              </w:rPr>
              <w:t xml:space="preserve"> </w:t>
            </w:r>
            <w:r w:rsidRPr="00147F5A">
              <w:rPr>
                <w:rFonts w:ascii="Times New Roman" w:eastAsia="宋体" w:cs="Times New Roman"/>
                <w:sz w:val="21"/>
                <w:szCs w:val="21"/>
              </w:rPr>
              <w:t>锗</w:t>
            </w:r>
            <w:r w:rsidRPr="00147F5A">
              <w:rPr>
                <w:rFonts w:ascii="Times New Roman" w:eastAsia="宋体" w:cs="Times New Roman"/>
                <w:sz w:val="21"/>
                <w:szCs w:val="21"/>
              </w:rPr>
              <w:t>γ</w:t>
            </w:r>
            <w:r w:rsidRPr="00147F5A">
              <w:rPr>
                <w:rFonts w:ascii="Times New Roman" w:eastAsia="宋体" w:cs="Times New Roman"/>
                <w:sz w:val="21"/>
                <w:szCs w:val="21"/>
              </w:rPr>
              <w:t>谱仪法</w:t>
            </w:r>
          </w:p>
        </w:tc>
        <w:tc>
          <w:tcPr>
            <w:tcW w:w="6797" w:type="dxa"/>
          </w:tcPr>
          <w:p w14:paraId="43E36402" w14:textId="77777777" w:rsidR="000B6079" w:rsidRPr="00147F5A" w:rsidRDefault="000B6079">
            <w:pPr>
              <w:pStyle w:val="afffffff"/>
              <w:ind w:firstLine="0"/>
              <w:rPr>
                <w:rFonts w:ascii="Times New Roman" w:eastAsia="宋体" w:cs="Times New Roman"/>
                <w:sz w:val="21"/>
                <w:szCs w:val="21"/>
              </w:rPr>
            </w:pPr>
          </w:p>
        </w:tc>
      </w:tr>
      <w:tr w:rsidR="005E7147" w:rsidRPr="00147F5A" w14:paraId="5298DCB4" w14:textId="77777777" w:rsidTr="00F91334">
        <w:tc>
          <w:tcPr>
            <w:tcW w:w="2268" w:type="dxa"/>
          </w:tcPr>
          <w:p w14:paraId="4AA55EB3" w14:textId="77777777" w:rsidR="005E7147" w:rsidRPr="00147F5A" w:rsidRDefault="005E7147" w:rsidP="00F91334">
            <w:pPr>
              <w:pStyle w:val="afffffff"/>
              <w:ind w:firstLine="0"/>
              <w:rPr>
                <w:rFonts w:ascii="Times New Roman" w:eastAsia="宋体" w:cs="Times New Roman"/>
                <w:sz w:val="21"/>
                <w:szCs w:val="21"/>
              </w:rPr>
            </w:pPr>
            <w:r>
              <w:rPr>
                <w:rFonts w:ascii="Times New Roman" w:eastAsia="宋体" w:cs="Times New Roman"/>
                <w:sz w:val="21"/>
                <w:szCs w:val="21"/>
              </w:rPr>
              <w:t>[6</w:t>
            </w:r>
            <w:r w:rsidRPr="00147F5A">
              <w:rPr>
                <w:rFonts w:ascii="Times New Roman" w:eastAsia="宋体" w:cs="Times New Roman"/>
                <w:sz w:val="21"/>
                <w:szCs w:val="21"/>
              </w:rPr>
              <w:t>]</w:t>
            </w:r>
          </w:p>
        </w:tc>
        <w:tc>
          <w:tcPr>
            <w:tcW w:w="6667" w:type="dxa"/>
          </w:tcPr>
          <w:p w14:paraId="452EE91F" w14:textId="4B3BEF75" w:rsidR="005E7147" w:rsidRPr="00147F5A" w:rsidRDefault="006755E9" w:rsidP="00F91334">
            <w:pPr>
              <w:pStyle w:val="afffffff"/>
              <w:ind w:firstLine="0"/>
              <w:rPr>
                <w:rFonts w:ascii="Times New Roman" w:eastAsia="宋体" w:cs="Times New Roman"/>
                <w:sz w:val="21"/>
                <w:szCs w:val="21"/>
              </w:rPr>
            </w:pPr>
            <w:r>
              <w:rPr>
                <w:rFonts w:ascii="Times New Roman" w:eastAsia="宋体" w:cs="Times New Roman"/>
                <w:sz w:val="21"/>
                <w:szCs w:val="21"/>
              </w:rPr>
              <w:t>Feng X, He Q, Wang J</w:t>
            </w:r>
            <w:r w:rsidR="005E7147" w:rsidRPr="00147F5A">
              <w:rPr>
                <w:rFonts w:ascii="Times New Roman" w:eastAsia="宋体" w:cs="Times New Roman"/>
                <w:sz w:val="21"/>
                <w:szCs w:val="21"/>
              </w:rPr>
              <w:t xml:space="preserve">, </w:t>
            </w:r>
            <w:r w:rsidR="005E7147" w:rsidRPr="006755E9">
              <w:rPr>
                <w:rFonts w:ascii="Times New Roman" w:eastAsia="宋体" w:cs="Times New Roman"/>
                <w:i/>
                <w:sz w:val="21"/>
                <w:szCs w:val="21"/>
              </w:rPr>
              <w:t>et al.</w:t>
            </w:r>
            <w:r w:rsidR="005E7147" w:rsidRPr="00147F5A">
              <w:rPr>
                <w:rFonts w:ascii="Times New Roman" w:eastAsia="宋体" w:cs="Times New Roman"/>
                <w:sz w:val="21"/>
                <w:szCs w:val="21"/>
              </w:rPr>
              <w:t xml:space="preserve"> The long-term stability on basic performances of a diisopropylnaphthalene-based liquid scintillation cocktail [J]. </w:t>
            </w:r>
            <w:r w:rsidR="005E7147" w:rsidRPr="00147F5A">
              <w:rPr>
                <w:rFonts w:ascii="Times New Roman" w:eastAsia="宋体" w:cs="Times New Roman"/>
                <w:i/>
                <w:sz w:val="21"/>
                <w:szCs w:val="21"/>
              </w:rPr>
              <w:t>Applied Radiation and Isotopes</w:t>
            </w:r>
            <w:r w:rsidR="005E7147" w:rsidRPr="00147F5A">
              <w:rPr>
                <w:rFonts w:ascii="Times New Roman" w:eastAsia="宋体" w:cs="Times New Roman"/>
                <w:sz w:val="21"/>
                <w:szCs w:val="21"/>
              </w:rPr>
              <w:t>, 2012, 70(8): 1536-1540.</w:t>
            </w:r>
          </w:p>
        </w:tc>
        <w:tc>
          <w:tcPr>
            <w:tcW w:w="6797" w:type="dxa"/>
          </w:tcPr>
          <w:p w14:paraId="33B219E9" w14:textId="77777777" w:rsidR="005E7147" w:rsidRPr="00147F5A" w:rsidRDefault="005E7147" w:rsidP="00F91334">
            <w:pPr>
              <w:pStyle w:val="afffffff"/>
              <w:ind w:firstLine="0"/>
              <w:rPr>
                <w:rFonts w:ascii="Times New Roman" w:eastAsia="宋体" w:cs="Times New Roman"/>
                <w:sz w:val="21"/>
                <w:szCs w:val="21"/>
              </w:rPr>
            </w:pPr>
          </w:p>
        </w:tc>
      </w:tr>
      <w:tr w:rsidR="0024060D" w:rsidRPr="00147F5A" w14:paraId="0916BE6E" w14:textId="77777777" w:rsidTr="00F91334">
        <w:tc>
          <w:tcPr>
            <w:tcW w:w="2268" w:type="dxa"/>
          </w:tcPr>
          <w:p w14:paraId="69734C79" w14:textId="2DCB7131" w:rsidR="0024060D" w:rsidRPr="0024060D" w:rsidRDefault="0024060D" w:rsidP="00F91334">
            <w:pPr>
              <w:pStyle w:val="afffffff"/>
              <w:ind w:firstLine="0"/>
              <w:rPr>
                <w:rFonts w:ascii="Times New Roman" w:eastAsia="黑体" w:cs="Times New Roman"/>
                <w:sz w:val="21"/>
                <w:szCs w:val="21"/>
              </w:rPr>
            </w:pPr>
            <w:r w:rsidRPr="0024060D">
              <w:rPr>
                <w:rFonts w:ascii="Times New Roman" w:eastAsia="黑体" w:cs="Times New Roman"/>
                <w:sz w:val="21"/>
                <w:szCs w:val="21"/>
              </w:rPr>
              <w:t>[7]</w:t>
            </w:r>
            <w:r w:rsidRPr="0024060D">
              <w:rPr>
                <w:rFonts w:ascii="Times New Roman" w:eastAsia="黑体" w:cs="Times New Roman"/>
                <w:sz w:val="21"/>
                <w:szCs w:val="21"/>
              </w:rPr>
              <w:tab/>
            </w:r>
          </w:p>
        </w:tc>
        <w:tc>
          <w:tcPr>
            <w:tcW w:w="6667" w:type="dxa"/>
          </w:tcPr>
          <w:p w14:paraId="07499E65" w14:textId="2453B9CD" w:rsidR="0024060D" w:rsidRPr="0024060D" w:rsidRDefault="0024060D" w:rsidP="0024060D">
            <w:pPr>
              <w:pStyle w:val="afffffff"/>
              <w:ind w:firstLine="0"/>
              <w:rPr>
                <w:rFonts w:ascii="Times New Roman" w:eastAsia="黑体" w:cs="Times New Roman"/>
                <w:sz w:val="21"/>
                <w:szCs w:val="21"/>
              </w:rPr>
            </w:pPr>
            <w:r w:rsidRPr="0024060D">
              <w:rPr>
                <w:rFonts w:ascii="Times New Roman" w:eastAsia="黑体" w:cs="Times New Roman"/>
                <w:sz w:val="21"/>
                <w:szCs w:val="21"/>
              </w:rPr>
              <w:t>Xie</w:t>
            </w:r>
            <w:r w:rsidR="006755E9">
              <w:rPr>
                <w:rFonts w:ascii="Times New Roman" w:eastAsia="黑体" w:cs="Times New Roman"/>
                <w:sz w:val="21"/>
                <w:szCs w:val="21"/>
              </w:rPr>
              <w:t xml:space="preserve"> F, Cao J, Feng X</w:t>
            </w:r>
            <w:r w:rsidRPr="0024060D">
              <w:rPr>
                <w:rFonts w:ascii="Times New Roman" w:eastAsia="黑体" w:cs="Times New Roman"/>
                <w:sz w:val="21"/>
                <w:szCs w:val="21"/>
              </w:rPr>
              <w:t xml:space="preserve">, </w:t>
            </w:r>
            <w:r w:rsidRPr="006755E9">
              <w:rPr>
                <w:rFonts w:ascii="Times New Roman" w:eastAsia="黑体" w:cs="Times New Roman"/>
                <w:i/>
                <w:sz w:val="21"/>
                <w:szCs w:val="21"/>
              </w:rPr>
              <w:t>et al.</w:t>
            </w:r>
            <w:r w:rsidR="000811AA">
              <w:rPr>
                <w:rFonts w:ascii="Times New Roman" w:eastAsia="黑体" w:cs="Times New Roman"/>
                <w:sz w:val="21"/>
                <w:szCs w:val="21"/>
              </w:rPr>
              <w:t>, Experimental research on the radioactive dust in the primary l</w:t>
            </w:r>
            <w:r w:rsidRPr="0024060D">
              <w:rPr>
                <w:rFonts w:ascii="Times New Roman" w:eastAsia="黑体" w:cs="Times New Roman"/>
                <w:sz w:val="21"/>
                <w:szCs w:val="21"/>
              </w:rPr>
              <w:t xml:space="preserve">oop of HTR-10, </w:t>
            </w:r>
            <w:r w:rsidRPr="000811AA">
              <w:rPr>
                <w:rFonts w:ascii="Times New Roman" w:eastAsia="黑体" w:cs="Times New Roman"/>
                <w:i/>
                <w:sz w:val="21"/>
                <w:szCs w:val="21"/>
              </w:rPr>
              <w:t>Nuclear Engineering and Design</w:t>
            </w:r>
            <w:r w:rsidRPr="0024060D">
              <w:rPr>
                <w:rFonts w:ascii="Times New Roman" w:eastAsia="黑体" w:cs="Times New Roman"/>
                <w:sz w:val="21"/>
                <w:szCs w:val="21"/>
              </w:rPr>
              <w:t>, 324, 372-378, 2017.</w:t>
            </w:r>
          </w:p>
        </w:tc>
        <w:tc>
          <w:tcPr>
            <w:tcW w:w="6797" w:type="dxa"/>
          </w:tcPr>
          <w:p w14:paraId="2E4E3367" w14:textId="77777777" w:rsidR="0024060D" w:rsidRPr="00147F5A" w:rsidRDefault="0024060D" w:rsidP="00F91334">
            <w:pPr>
              <w:pStyle w:val="afffffff"/>
              <w:ind w:firstLine="0"/>
              <w:rPr>
                <w:rFonts w:eastAsia="宋体" w:cs="Times New Roman"/>
                <w:sz w:val="21"/>
                <w:szCs w:val="21"/>
              </w:rPr>
            </w:pPr>
          </w:p>
        </w:tc>
      </w:tr>
      <w:tr w:rsidR="005E7147" w:rsidRPr="001246E7" w14:paraId="69A896CB" w14:textId="77777777" w:rsidTr="00F91334">
        <w:tc>
          <w:tcPr>
            <w:tcW w:w="2268" w:type="dxa"/>
          </w:tcPr>
          <w:p w14:paraId="2824AC51" w14:textId="7550ECDD" w:rsidR="005E7147" w:rsidRPr="001246E7" w:rsidRDefault="005E7147" w:rsidP="00F91334">
            <w:pPr>
              <w:pStyle w:val="afffffff"/>
              <w:ind w:firstLine="0"/>
              <w:rPr>
                <w:rFonts w:eastAsia="宋体" w:cs="Times New Roman"/>
                <w:sz w:val="21"/>
                <w:szCs w:val="21"/>
              </w:rPr>
            </w:pPr>
            <w:r w:rsidRPr="00EC4211">
              <w:rPr>
                <w:rFonts w:ascii="Times New Roman" w:eastAsia="宋体" w:cs="Times New Roman"/>
                <w:sz w:val="21"/>
                <w:szCs w:val="21"/>
              </w:rPr>
              <w:t>[</w:t>
            </w:r>
            <w:r w:rsidR="00CB7F37">
              <w:rPr>
                <w:rFonts w:ascii="Times New Roman" w:eastAsia="宋体" w:cs="Times New Roman"/>
                <w:sz w:val="21"/>
                <w:szCs w:val="21"/>
              </w:rPr>
              <w:t>8</w:t>
            </w:r>
            <w:r w:rsidRPr="00EC4211">
              <w:rPr>
                <w:rFonts w:ascii="Times New Roman" w:eastAsia="宋体" w:cs="Times New Roman"/>
                <w:sz w:val="21"/>
                <w:szCs w:val="21"/>
              </w:rPr>
              <w:t>]</w:t>
            </w:r>
            <w:r w:rsidRPr="00EC4211">
              <w:rPr>
                <w:rFonts w:ascii="Times New Roman" w:eastAsia="宋体" w:cs="Times New Roman"/>
                <w:sz w:val="21"/>
                <w:szCs w:val="21"/>
              </w:rPr>
              <w:tab/>
            </w:r>
          </w:p>
        </w:tc>
        <w:tc>
          <w:tcPr>
            <w:tcW w:w="6667" w:type="dxa"/>
          </w:tcPr>
          <w:p w14:paraId="21F35753" w14:textId="633E02C6" w:rsidR="005E7147" w:rsidRPr="001246E7" w:rsidRDefault="006755E9" w:rsidP="006755E9">
            <w:pPr>
              <w:pStyle w:val="afffffff"/>
              <w:ind w:firstLine="0"/>
              <w:rPr>
                <w:rFonts w:eastAsia="宋体" w:cs="Times New Roman"/>
                <w:sz w:val="21"/>
                <w:szCs w:val="21"/>
              </w:rPr>
            </w:pPr>
            <w:r w:rsidRPr="007A36AF">
              <w:rPr>
                <w:rFonts w:ascii="Times New Roman" w:eastAsia="宋体" w:cs="Times New Roman"/>
                <w:sz w:val="21"/>
                <w:szCs w:val="21"/>
              </w:rPr>
              <w:t>L’annunziata</w:t>
            </w:r>
            <w:r>
              <w:rPr>
                <w:rFonts w:ascii="Times New Roman" w:eastAsia="宋体" w:cs="Times New Roman"/>
                <w:sz w:val="21"/>
                <w:szCs w:val="21"/>
              </w:rPr>
              <w:t xml:space="preserve"> M F, Tarancón A, Bagán </w:t>
            </w:r>
            <w:r w:rsidRPr="007A36AF">
              <w:rPr>
                <w:rFonts w:ascii="Times New Roman" w:eastAsia="宋体" w:cs="Times New Roman"/>
                <w:sz w:val="21"/>
                <w:szCs w:val="21"/>
              </w:rPr>
              <w:t xml:space="preserve">H, </w:t>
            </w:r>
            <w:r w:rsidRPr="00A85A94">
              <w:rPr>
                <w:rFonts w:ascii="Times New Roman" w:eastAsia="宋体" w:cs="Times New Roman"/>
                <w:i/>
                <w:sz w:val="21"/>
                <w:szCs w:val="21"/>
              </w:rPr>
              <w:t>et al.</w:t>
            </w:r>
            <w:r>
              <w:rPr>
                <w:rFonts w:ascii="Times New Roman" w:eastAsia="宋体" w:cs="Times New Roman"/>
                <w:sz w:val="21"/>
                <w:szCs w:val="21"/>
              </w:rPr>
              <w:t xml:space="preserve">, Liquid scintillation analysis: Principles and practice, </w:t>
            </w:r>
            <w:r w:rsidRPr="00A85A94">
              <w:rPr>
                <w:rFonts w:ascii="Times New Roman" w:eastAsia="宋体" w:cs="Times New Roman"/>
                <w:i/>
                <w:sz w:val="21"/>
                <w:szCs w:val="21"/>
              </w:rPr>
              <w:t>Handbook of Radioactivity Analysis</w:t>
            </w:r>
            <w:r>
              <w:rPr>
                <w:rFonts w:ascii="Times New Roman" w:eastAsia="宋体" w:cs="Times New Roman"/>
                <w:sz w:val="21"/>
                <w:szCs w:val="21"/>
              </w:rPr>
              <w:t xml:space="preserve">, </w:t>
            </w:r>
            <w:r w:rsidRPr="007A36AF">
              <w:rPr>
                <w:rFonts w:ascii="Times New Roman" w:eastAsia="宋体" w:cs="Times New Roman"/>
                <w:sz w:val="21"/>
                <w:szCs w:val="21"/>
              </w:rPr>
              <w:t>575-801</w:t>
            </w:r>
            <w:r>
              <w:rPr>
                <w:rFonts w:ascii="Times New Roman" w:eastAsia="宋体" w:cs="Times New Roman"/>
                <w:sz w:val="21"/>
                <w:szCs w:val="21"/>
              </w:rPr>
              <w:t xml:space="preserve"> Amsterdam, Elsevier, 2020</w:t>
            </w:r>
            <w:r w:rsidRPr="007A36AF">
              <w:rPr>
                <w:rFonts w:ascii="Times New Roman" w:eastAsia="宋体" w:cs="Times New Roman"/>
                <w:sz w:val="21"/>
                <w:szCs w:val="21"/>
              </w:rPr>
              <w:t>.</w:t>
            </w:r>
          </w:p>
        </w:tc>
        <w:tc>
          <w:tcPr>
            <w:tcW w:w="6797" w:type="dxa"/>
          </w:tcPr>
          <w:p w14:paraId="0F69D1F6" w14:textId="77777777" w:rsidR="005E7147" w:rsidRPr="001246E7" w:rsidRDefault="005E7147" w:rsidP="00F91334">
            <w:pPr>
              <w:pStyle w:val="afffffff"/>
              <w:ind w:firstLine="0"/>
              <w:rPr>
                <w:rFonts w:eastAsia="宋体" w:cs="Times New Roman"/>
                <w:sz w:val="21"/>
                <w:szCs w:val="21"/>
              </w:rPr>
            </w:pPr>
          </w:p>
        </w:tc>
      </w:tr>
    </w:tbl>
    <w:p w14:paraId="1F9F5793" w14:textId="77777777" w:rsidR="000B6079" w:rsidRPr="00147F5A" w:rsidRDefault="00B44860">
      <w:pPr>
        <w:pStyle w:val="afff1"/>
        <w:rPr>
          <w:rFonts w:ascii="Times New Roman"/>
        </w:rPr>
      </w:pPr>
      <w:r w:rsidRPr="00147F5A">
        <w:rPr>
          <w:rFonts w:ascii="Times New Roman"/>
          <w:noProof/>
        </w:rPr>
        <mc:AlternateContent>
          <mc:Choice Requires="wps">
            <w:drawing>
              <wp:anchor distT="0" distB="0" distL="114300" distR="114300" simplePos="0" relativeHeight="251664384" behindDoc="0" locked="0" layoutInCell="1" allowOverlap="1" wp14:anchorId="34D3C51E" wp14:editId="3B3DD2BC">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_x0000_s1026" o:spid="_x0000_s1026" o:spt="20" style="position:absolute;left:0pt;margin-left:131.4pt;margin-top:19.25pt;height:0.5pt;width:188.05pt;mso-wrap-distance-bottom:0pt;mso-wrap-distance-top:0pt;z-index:251664384;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jd&#10;kUDaAAAACQEAAA8AAAAAAAAAAQAgAAAAIgAAAGRycy9kb3ducmV2LnhtbFBLAQIUABQAAAAIAIdO&#10;4kDbiXXM6AEAALUDAAAOAAAAAAAAAAEAIAAAACkBAABkcnMvZTJvRG9jLnhtbFBLBQYAAAAABgAG&#10;AFkBAACDBQAAAAA=&#10;">
                <v:fill on="f" focussize="0,0"/>
                <v:stroke weight="1pt" color="#000000 [3213]" miterlimit="8" joinstyle="miter"/>
                <v:imagedata o:title=""/>
                <o:lock v:ext="edit" aspectratio="f"/>
                <w10:wrap type="topAndBottom"/>
              </v:line>
            </w:pict>
          </mc:Fallback>
        </mc:AlternateContent>
      </w:r>
    </w:p>
    <w:sectPr w:rsidR="000B6079" w:rsidRPr="00147F5A">
      <w:pgSz w:w="11906" w:h="16838"/>
      <w:pgMar w:top="1134" w:right="1417" w:bottom="567" w:left="1134" w:header="1418" w:footer="1134" w:gutter="0"/>
      <w:cols w:space="425"/>
      <w:formProt w:val="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3116ADA" w16cid:durableId="73116ADA"/>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2CF0FC" w14:textId="77777777" w:rsidR="00014795" w:rsidRDefault="00014795">
      <w:r>
        <w:separator/>
      </w:r>
    </w:p>
  </w:endnote>
  <w:endnote w:type="continuationSeparator" w:id="0">
    <w:p w14:paraId="32FA0CFB" w14:textId="77777777" w:rsidR="00014795" w:rsidRDefault="00014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default"/>
    <w:sig w:usb0="00000000" w:usb1="00000000"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47C11" w14:textId="0FE0D99D" w:rsidR="000B6079" w:rsidRDefault="00B44860">
    <w:pPr>
      <w:pStyle w:val="affff2"/>
      <w:jc w:val="center"/>
    </w:pPr>
    <w:r>
      <w:fldChar w:fldCharType="begin"/>
    </w:r>
    <w:r>
      <w:instrText xml:space="preserve"> PAGE  \* MERGEFORMAT </w:instrText>
    </w:r>
    <w:r>
      <w:fldChar w:fldCharType="separate"/>
    </w:r>
    <w:r w:rsidR="000F7CA0">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FF183" w14:textId="549A830A" w:rsidR="000B6079" w:rsidRDefault="00B44860">
    <w:pPr>
      <w:pStyle w:val="afffa"/>
    </w:pPr>
    <w:r>
      <w:fldChar w:fldCharType="begin"/>
    </w:r>
    <w:r>
      <w:instrText xml:space="preserve"> PAGE  \* MERGEFORMAT </w:instrText>
    </w:r>
    <w:r>
      <w:fldChar w:fldCharType="separate"/>
    </w:r>
    <w:r w:rsidR="000F7CA0">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E2E65" w14:textId="1244E93C" w:rsidR="000B6079" w:rsidRDefault="00B44860">
    <w:pPr>
      <w:pStyle w:val="affe"/>
      <w:jc w:val="center"/>
    </w:pPr>
    <w:r>
      <w:rPr>
        <w:rStyle w:val="afff6"/>
      </w:rPr>
      <w:fldChar w:fldCharType="begin"/>
    </w:r>
    <w:r>
      <w:rPr>
        <w:rStyle w:val="afff6"/>
      </w:rPr>
      <w:instrText xml:space="preserve"> PAGE </w:instrText>
    </w:r>
    <w:r>
      <w:rPr>
        <w:rStyle w:val="afff6"/>
      </w:rPr>
      <w:fldChar w:fldCharType="separate"/>
    </w:r>
    <w:r w:rsidR="000F7CA0">
      <w:rPr>
        <w:rStyle w:val="afff6"/>
        <w:noProof/>
      </w:rPr>
      <w:t>5</w:t>
    </w:r>
    <w:r>
      <w:rPr>
        <w:rStyle w:val="afff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5D7E9" w14:textId="77777777" w:rsidR="00014795" w:rsidRDefault="00014795">
      <w:r>
        <w:separator/>
      </w:r>
    </w:p>
  </w:footnote>
  <w:footnote w:type="continuationSeparator" w:id="0">
    <w:p w14:paraId="2F4BC607" w14:textId="77777777" w:rsidR="00014795" w:rsidRDefault="00014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B7AFF" w14:textId="77777777" w:rsidR="000B6079" w:rsidRDefault="00B44860">
    <w:pPr>
      <w:pStyle w:val="affff3"/>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B46D7F" w14:textId="77777777" w:rsidR="000B6079" w:rsidRDefault="00B44860">
    <w:pPr>
      <w:pStyle w:val="afffb"/>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2EF3"/>
    <w:multiLevelType w:val="multilevel"/>
    <w:tmpl w:val="B158EC2A"/>
    <w:lvl w:ilvl="0">
      <w:start w:val="1"/>
      <w:numFmt w:val="decimal"/>
      <w:lvlText w:val="（%1）"/>
      <w:lvlJc w:val="left"/>
      <w:pPr>
        <w:ind w:left="1140"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0EA03A03"/>
    <w:multiLevelType w:val="multilevel"/>
    <w:tmpl w:val="0EA03A0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6404C3D"/>
    <w:multiLevelType w:val="multilevel"/>
    <w:tmpl w:val="16404C3D"/>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993"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9"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2"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4"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5"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6"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9"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1"/>
  </w:num>
  <w:num w:numId="2">
    <w:abstractNumId w:val="8"/>
  </w:num>
  <w:num w:numId="3">
    <w:abstractNumId w:val="10"/>
  </w:num>
  <w:num w:numId="4">
    <w:abstractNumId w:val="3"/>
  </w:num>
  <w:num w:numId="5">
    <w:abstractNumId w:val="12"/>
  </w:num>
  <w:num w:numId="6">
    <w:abstractNumId w:val="19"/>
  </w:num>
  <w:num w:numId="7">
    <w:abstractNumId w:val="1"/>
  </w:num>
  <w:num w:numId="8">
    <w:abstractNumId w:val="13"/>
  </w:num>
  <w:num w:numId="9">
    <w:abstractNumId w:val="7"/>
  </w:num>
  <w:num w:numId="10">
    <w:abstractNumId w:val="17"/>
  </w:num>
  <w:num w:numId="11">
    <w:abstractNumId w:val="15"/>
  </w:num>
  <w:num w:numId="12">
    <w:abstractNumId w:val="18"/>
  </w:num>
  <w:num w:numId="13">
    <w:abstractNumId w:val="9"/>
  </w:num>
  <w:num w:numId="14">
    <w:abstractNumId w:val="2"/>
  </w:num>
  <w:num w:numId="15">
    <w:abstractNumId w:val="4"/>
  </w:num>
  <w:num w:numId="16">
    <w:abstractNumId w:val="16"/>
  </w:num>
  <w:num w:numId="17">
    <w:abstractNumId w:val="14"/>
  </w:num>
  <w:num w:numId="18">
    <w:abstractNumId w:val="5"/>
  </w:num>
  <w:num w:numId="19">
    <w:abstractNumId w:val="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185F"/>
    <w:rsid w:val="000053F2"/>
    <w:rsid w:val="0000586F"/>
    <w:rsid w:val="00010755"/>
    <w:rsid w:val="0001212A"/>
    <w:rsid w:val="00013AAF"/>
    <w:rsid w:val="00013D86"/>
    <w:rsid w:val="00013E02"/>
    <w:rsid w:val="00014795"/>
    <w:rsid w:val="0002143C"/>
    <w:rsid w:val="000234F7"/>
    <w:rsid w:val="00025A65"/>
    <w:rsid w:val="00026C31"/>
    <w:rsid w:val="00027280"/>
    <w:rsid w:val="000320A7"/>
    <w:rsid w:val="000355F4"/>
    <w:rsid w:val="00035925"/>
    <w:rsid w:val="00040D19"/>
    <w:rsid w:val="000433A5"/>
    <w:rsid w:val="00055027"/>
    <w:rsid w:val="00056328"/>
    <w:rsid w:val="00057313"/>
    <w:rsid w:val="00060954"/>
    <w:rsid w:val="00060E78"/>
    <w:rsid w:val="00062BC8"/>
    <w:rsid w:val="000634E0"/>
    <w:rsid w:val="0006539D"/>
    <w:rsid w:val="00067CDF"/>
    <w:rsid w:val="000724C8"/>
    <w:rsid w:val="00074FBE"/>
    <w:rsid w:val="00076512"/>
    <w:rsid w:val="00077745"/>
    <w:rsid w:val="000811AA"/>
    <w:rsid w:val="000832F4"/>
    <w:rsid w:val="00083A09"/>
    <w:rsid w:val="0009005E"/>
    <w:rsid w:val="00092671"/>
    <w:rsid w:val="00092857"/>
    <w:rsid w:val="00095EBC"/>
    <w:rsid w:val="00096DBE"/>
    <w:rsid w:val="000A0F8A"/>
    <w:rsid w:val="000A20A9"/>
    <w:rsid w:val="000A40E4"/>
    <w:rsid w:val="000A47FE"/>
    <w:rsid w:val="000A48B1"/>
    <w:rsid w:val="000A5E6E"/>
    <w:rsid w:val="000B3143"/>
    <w:rsid w:val="000B5F51"/>
    <w:rsid w:val="000B6079"/>
    <w:rsid w:val="000B61B4"/>
    <w:rsid w:val="000B6513"/>
    <w:rsid w:val="000C1673"/>
    <w:rsid w:val="000C3C75"/>
    <w:rsid w:val="000C3E60"/>
    <w:rsid w:val="000C6B05"/>
    <w:rsid w:val="000C6DD6"/>
    <w:rsid w:val="000C73D4"/>
    <w:rsid w:val="000C7763"/>
    <w:rsid w:val="000D231D"/>
    <w:rsid w:val="000D2D8B"/>
    <w:rsid w:val="000D3384"/>
    <w:rsid w:val="000D3D4C"/>
    <w:rsid w:val="000D4F51"/>
    <w:rsid w:val="000D60E1"/>
    <w:rsid w:val="000D718B"/>
    <w:rsid w:val="000E0C46"/>
    <w:rsid w:val="000E15A4"/>
    <w:rsid w:val="000E206A"/>
    <w:rsid w:val="000E4AC0"/>
    <w:rsid w:val="000F030C"/>
    <w:rsid w:val="000F129C"/>
    <w:rsid w:val="000F5877"/>
    <w:rsid w:val="000F5DDC"/>
    <w:rsid w:val="000F6DC3"/>
    <w:rsid w:val="000F7CA0"/>
    <w:rsid w:val="00100E1A"/>
    <w:rsid w:val="001056DE"/>
    <w:rsid w:val="00105FC5"/>
    <w:rsid w:val="00107352"/>
    <w:rsid w:val="00107DAB"/>
    <w:rsid w:val="0011055D"/>
    <w:rsid w:val="001112E2"/>
    <w:rsid w:val="001121E6"/>
    <w:rsid w:val="001124C0"/>
    <w:rsid w:val="00124246"/>
    <w:rsid w:val="00124FD9"/>
    <w:rsid w:val="00125566"/>
    <w:rsid w:val="00127D6A"/>
    <w:rsid w:val="0013175F"/>
    <w:rsid w:val="001337E4"/>
    <w:rsid w:val="00144C99"/>
    <w:rsid w:val="001457F3"/>
    <w:rsid w:val="00147F5A"/>
    <w:rsid w:val="001512B4"/>
    <w:rsid w:val="001533FF"/>
    <w:rsid w:val="00155AF8"/>
    <w:rsid w:val="00156387"/>
    <w:rsid w:val="001570FE"/>
    <w:rsid w:val="00157BDC"/>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5CB1"/>
    <w:rsid w:val="001865AE"/>
    <w:rsid w:val="001900F8"/>
    <w:rsid w:val="00191258"/>
    <w:rsid w:val="00192680"/>
    <w:rsid w:val="00192A65"/>
    <w:rsid w:val="00193037"/>
    <w:rsid w:val="00193195"/>
    <w:rsid w:val="00193A2C"/>
    <w:rsid w:val="001948C2"/>
    <w:rsid w:val="001A288E"/>
    <w:rsid w:val="001A5E5B"/>
    <w:rsid w:val="001A6D07"/>
    <w:rsid w:val="001B1489"/>
    <w:rsid w:val="001B3DA1"/>
    <w:rsid w:val="001B4273"/>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D7F12"/>
    <w:rsid w:val="001E0380"/>
    <w:rsid w:val="001E0566"/>
    <w:rsid w:val="001E13B1"/>
    <w:rsid w:val="001E4F2F"/>
    <w:rsid w:val="001E618C"/>
    <w:rsid w:val="001F21F8"/>
    <w:rsid w:val="001F38AF"/>
    <w:rsid w:val="001F3A19"/>
    <w:rsid w:val="001F44A5"/>
    <w:rsid w:val="001F5889"/>
    <w:rsid w:val="00203EAA"/>
    <w:rsid w:val="00205C8A"/>
    <w:rsid w:val="0020745D"/>
    <w:rsid w:val="00207EEC"/>
    <w:rsid w:val="00215DEA"/>
    <w:rsid w:val="00217BA7"/>
    <w:rsid w:val="00220286"/>
    <w:rsid w:val="0022090A"/>
    <w:rsid w:val="00221ECD"/>
    <w:rsid w:val="002277DD"/>
    <w:rsid w:val="00227958"/>
    <w:rsid w:val="00231F9E"/>
    <w:rsid w:val="00232BF5"/>
    <w:rsid w:val="00234467"/>
    <w:rsid w:val="00237D8D"/>
    <w:rsid w:val="0024060D"/>
    <w:rsid w:val="00241DA2"/>
    <w:rsid w:val="0024301D"/>
    <w:rsid w:val="00247FEE"/>
    <w:rsid w:val="00250E7D"/>
    <w:rsid w:val="00252124"/>
    <w:rsid w:val="00255FBF"/>
    <w:rsid w:val="002565D5"/>
    <w:rsid w:val="0025661C"/>
    <w:rsid w:val="002622C0"/>
    <w:rsid w:val="00263C64"/>
    <w:rsid w:val="00265C20"/>
    <w:rsid w:val="002778AE"/>
    <w:rsid w:val="0028269A"/>
    <w:rsid w:val="00282874"/>
    <w:rsid w:val="00283590"/>
    <w:rsid w:val="00286973"/>
    <w:rsid w:val="00290A7C"/>
    <w:rsid w:val="00292203"/>
    <w:rsid w:val="00293CDD"/>
    <w:rsid w:val="00294E70"/>
    <w:rsid w:val="00295D13"/>
    <w:rsid w:val="002A10C1"/>
    <w:rsid w:val="002A1924"/>
    <w:rsid w:val="002A38F4"/>
    <w:rsid w:val="002A416B"/>
    <w:rsid w:val="002A6098"/>
    <w:rsid w:val="002A7420"/>
    <w:rsid w:val="002B0F12"/>
    <w:rsid w:val="002B1308"/>
    <w:rsid w:val="002B1903"/>
    <w:rsid w:val="002B4271"/>
    <w:rsid w:val="002B4553"/>
    <w:rsid w:val="002B4554"/>
    <w:rsid w:val="002C3773"/>
    <w:rsid w:val="002C38F4"/>
    <w:rsid w:val="002C3FE1"/>
    <w:rsid w:val="002C4EE1"/>
    <w:rsid w:val="002C72D8"/>
    <w:rsid w:val="002D11FA"/>
    <w:rsid w:val="002D25CB"/>
    <w:rsid w:val="002D26FA"/>
    <w:rsid w:val="002E0DDF"/>
    <w:rsid w:val="002E1DF3"/>
    <w:rsid w:val="002E2906"/>
    <w:rsid w:val="002E5635"/>
    <w:rsid w:val="002E64C3"/>
    <w:rsid w:val="002E6A2C"/>
    <w:rsid w:val="002E6D7E"/>
    <w:rsid w:val="002F1D8C"/>
    <w:rsid w:val="002F21DA"/>
    <w:rsid w:val="002F3799"/>
    <w:rsid w:val="002F5DA0"/>
    <w:rsid w:val="00301F39"/>
    <w:rsid w:val="003078BB"/>
    <w:rsid w:val="003129C4"/>
    <w:rsid w:val="00313C85"/>
    <w:rsid w:val="00320217"/>
    <w:rsid w:val="00320A15"/>
    <w:rsid w:val="00322C8B"/>
    <w:rsid w:val="00324487"/>
    <w:rsid w:val="00325926"/>
    <w:rsid w:val="00326619"/>
    <w:rsid w:val="0032699A"/>
    <w:rsid w:val="00327A8A"/>
    <w:rsid w:val="003331B1"/>
    <w:rsid w:val="00336610"/>
    <w:rsid w:val="00336E5A"/>
    <w:rsid w:val="0034042D"/>
    <w:rsid w:val="00343F73"/>
    <w:rsid w:val="00344444"/>
    <w:rsid w:val="00344994"/>
    <w:rsid w:val="00345060"/>
    <w:rsid w:val="00345C75"/>
    <w:rsid w:val="0034606E"/>
    <w:rsid w:val="0035268D"/>
    <w:rsid w:val="0035323B"/>
    <w:rsid w:val="003609D2"/>
    <w:rsid w:val="00363F22"/>
    <w:rsid w:val="00366046"/>
    <w:rsid w:val="00366C12"/>
    <w:rsid w:val="00367F2A"/>
    <w:rsid w:val="00371DB1"/>
    <w:rsid w:val="0037409B"/>
    <w:rsid w:val="00374580"/>
    <w:rsid w:val="00375564"/>
    <w:rsid w:val="00377F97"/>
    <w:rsid w:val="0038264E"/>
    <w:rsid w:val="00383191"/>
    <w:rsid w:val="00385560"/>
    <w:rsid w:val="00386DED"/>
    <w:rsid w:val="00390B6B"/>
    <w:rsid w:val="003912E7"/>
    <w:rsid w:val="00391A30"/>
    <w:rsid w:val="00392F72"/>
    <w:rsid w:val="00393947"/>
    <w:rsid w:val="003A2275"/>
    <w:rsid w:val="003A2981"/>
    <w:rsid w:val="003A5BB6"/>
    <w:rsid w:val="003A681F"/>
    <w:rsid w:val="003A6A4F"/>
    <w:rsid w:val="003A6E20"/>
    <w:rsid w:val="003A6E63"/>
    <w:rsid w:val="003A7088"/>
    <w:rsid w:val="003B00DF"/>
    <w:rsid w:val="003B1275"/>
    <w:rsid w:val="003B1778"/>
    <w:rsid w:val="003B50D8"/>
    <w:rsid w:val="003B5ECB"/>
    <w:rsid w:val="003B7A79"/>
    <w:rsid w:val="003C11CB"/>
    <w:rsid w:val="003C1584"/>
    <w:rsid w:val="003C1A74"/>
    <w:rsid w:val="003C2142"/>
    <w:rsid w:val="003C75F3"/>
    <w:rsid w:val="003C78A3"/>
    <w:rsid w:val="003D01BA"/>
    <w:rsid w:val="003D3024"/>
    <w:rsid w:val="003D50E5"/>
    <w:rsid w:val="003D67E5"/>
    <w:rsid w:val="003E1867"/>
    <w:rsid w:val="003E5729"/>
    <w:rsid w:val="003F14A8"/>
    <w:rsid w:val="003F4AE3"/>
    <w:rsid w:val="003F4EE0"/>
    <w:rsid w:val="003F6307"/>
    <w:rsid w:val="00402153"/>
    <w:rsid w:val="00402FC1"/>
    <w:rsid w:val="00403C93"/>
    <w:rsid w:val="004061BC"/>
    <w:rsid w:val="00407756"/>
    <w:rsid w:val="00415624"/>
    <w:rsid w:val="00415BBA"/>
    <w:rsid w:val="00415E21"/>
    <w:rsid w:val="00421D17"/>
    <w:rsid w:val="00422A36"/>
    <w:rsid w:val="00423F43"/>
    <w:rsid w:val="00425082"/>
    <w:rsid w:val="00426E6F"/>
    <w:rsid w:val="00427A2E"/>
    <w:rsid w:val="00430240"/>
    <w:rsid w:val="00431DEB"/>
    <w:rsid w:val="00433856"/>
    <w:rsid w:val="00436D3E"/>
    <w:rsid w:val="00442748"/>
    <w:rsid w:val="00443604"/>
    <w:rsid w:val="004442F1"/>
    <w:rsid w:val="00445326"/>
    <w:rsid w:val="004464FB"/>
    <w:rsid w:val="00446B29"/>
    <w:rsid w:val="00453F9A"/>
    <w:rsid w:val="00455698"/>
    <w:rsid w:val="004633EA"/>
    <w:rsid w:val="00465870"/>
    <w:rsid w:val="00470519"/>
    <w:rsid w:val="00471E91"/>
    <w:rsid w:val="00474675"/>
    <w:rsid w:val="0047470C"/>
    <w:rsid w:val="004754E1"/>
    <w:rsid w:val="00475903"/>
    <w:rsid w:val="00476113"/>
    <w:rsid w:val="00477127"/>
    <w:rsid w:val="004777F8"/>
    <w:rsid w:val="00482F5F"/>
    <w:rsid w:val="00485B2A"/>
    <w:rsid w:val="00492952"/>
    <w:rsid w:val="004930F0"/>
    <w:rsid w:val="004933F5"/>
    <w:rsid w:val="00494391"/>
    <w:rsid w:val="004A03F8"/>
    <w:rsid w:val="004A35F9"/>
    <w:rsid w:val="004B24C1"/>
    <w:rsid w:val="004B2AE2"/>
    <w:rsid w:val="004B488E"/>
    <w:rsid w:val="004B5ABA"/>
    <w:rsid w:val="004B7DBC"/>
    <w:rsid w:val="004C292F"/>
    <w:rsid w:val="004C5151"/>
    <w:rsid w:val="004C6BA4"/>
    <w:rsid w:val="004D1BFC"/>
    <w:rsid w:val="004D253C"/>
    <w:rsid w:val="004D468D"/>
    <w:rsid w:val="004D6309"/>
    <w:rsid w:val="004E375E"/>
    <w:rsid w:val="004E5E50"/>
    <w:rsid w:val="004E6AE5"/>
    <w:rsid w:val="004F1B94"/>
    <w:rsid w:val="004F77A7"/>
    <w:rsid w:val="00507C72"/>
    <w:rsid w:val="00510280"/>
    <w:rsid w:val="00510638"/>
    <w:rsid w:val="0051196F"/>
    <w:rsid w:val="00513D73"/>
    <w:rsid w:val="00514A43"/>
    <w:rsid w:val="005174E5"/>
    <w:rsid w:val="00522393"/>
    <w:rsid w:val="00522620"/>
    <w:rsid w:val="00525656"/>
    <w:rsid w:val="00534A30"/>
    <w:rsid w:val="00534C02"/>
    <w:rsid w:val="005364CD"/>
    <w:rsid w:val="00537C0C"/>
    <w:rsid w:val="0054264B"/>
    <w:rsid w:val="00542E2A"/>
    <w:rsid w:val="00543786"/>
    <w:rsid w:val="00552FDA"/>
    <w:rsid w:val="005533D7"/>
    <w:rsid w:val="00554CD0"/>
    <w:rsid w:val="00555DAC"/>
    <w:rsid w:val="005703DE"/>
    <w:rsid w:val="00577F06"/>
    <w:rsid w:val="0058410E"/>
    <w:rsid w:val="0058464E"/>
    <w:rsid w:val="0058570A"/>
    <w:rsid w:val="00585824"/>
    <w:rsid w:val="00587FE6"/>
    <w:rsid w:val="00593A1A"/>
    <w:rsid w:val="00594059"/>
    <w:rsid w:val="00595D06"/>
    <w:rsid w:val="005A01CB"/>
    <w:rsid w:val="005A0385"/>
    <w:rsid w:val="005A21C1"/>
    <w:rsid w:val="005A28C7"/>
    <w:rsid w:val="005A58FF"/>
    <w:rsid w:val="005A5EAF"/>
    <w:rsid w:val="005A64C0"/>
    <w:rsid w:val="005B1517"/>
    <w:rsid w:val="005B3C11"/>
    <w:rsid w:val="005B6487"/>
    <w:rsid w:val="005C077A"/>
    <w:rsid w:val="005C0E2E"/>
    <w:rsid w:val="005C1C28"/>
    <w:rsid w:val="005C4050"/>
    <w:rsid w:val="005C5AE2"/>
    <w:rsid w:val="005C6DB5"/>
    <w:rsid w:val="005D0051"/>
    <w:rsid w:val="005D0325"/>
    <w:rsid w:val="005D0ADA"/>
    <w:rsid w:val="005D1B01"/>
    <w:rsid w:val="005D704C"/>
    <w:rsid w:val="005D7CEF"/>
    <w:rsid w:val="005E19E7"/>
    <w:rsid w:val="005E49E9"/>
    <w:rsid w:val="005E7147"/>
    <w:rsid w:val="005F057C"/>
    <w:rsid w:val="005F6CF1"/>
    <w:rsid w:val="006022B1"/>
    <w:rsid w:val="00603844"/>
    <w:rsid w:val="00605208"/>
    <w:rsid w:val="0061092C"/>
    <w:rsid w:val="0061716C"/>
    <w:rsid w:val="0062409A"/>
    <w:rsid w:val="006243A1"/>
    <w:rsid w:val="00624D65"/>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504F4"/>
    <w:rsid w:val="006513B3"/>
    <w:rsid w:val="00653423"/>
    <w:rsid w:val="00654302"/>
    <w:rsid w:val="00654BC9"/>
    <w:rsid w:val="00654CC7"/>
    <w:rsid w:val="006552FD"/>
    <w:rsid w:val="006554D1"/>
    <w:rsid w:val="006600F5"/>
    <w:rsid w:val="00663AF3"/>
    <w:rsid w:val="006651DB"/>
    <w:rsid w:val="00665D5B"/>
    <w:rsid w:val="00666B6C"/>
    <w:rsid w:val="006755E9"/>
    <w:rsid w:val="006766E8"/>
    <w:rsid w:val="00677248"/>
    <w:rsid w:val="00682682"/>
    <w:rsid w:val="00682702"/>
    <w:rsid w:val="00690F6B"/>
    <w:rsid w:val="00692368"/>
    <w:rsid w:val="00695872"/>
    <w:rsid w:val="006A2EBC"/>
    <w:rsid w:val="006A5EA0"/>
    <w:rsid w:val="006A783B"/>
    <w:rsid w:val="006A7B33"/>
    <w:rsid w:val="006B3945"/>
    <w:rsid w:val="006B4E13"/>
    <w:rsid w:val="006B75DD"/>
    <w:rsid w:val="006C2E25"/>
    <w:rsid w:val="006C3D8D"/>
    <w:rsid w:val="006C3E69"/>
    <w:rsid w:val="006C67E0"/>
    <w:rsid w:val="006C7ABA"/>
    <w:rsid w:val="006D0D60"/>
    <w:rsid w:val="006D1122"/>
    <w:rsid w:val="006D1681"/>
    <w:rsid w:val="006D206E"/>
    <w:rsid w:val="006D3C00"/>
    <w:rsid w:val="006E0E1C"/>
    <w:rsid w:val="006E1DB8"/>
    <w:rsid w:val="006E3675"/>
    <w:rsid w:val="006E4A7F"/>
    <w:rsid w:val="006F0E76"/>
    <w:rsid w:val="006F1A86"/>
    <w:rsid w:val="006F79D1"/>
    <w:rsid w:val="00702FE3"/>
    <w:rsid w:val="00704DF6"/>
    <w:rsid w:val="0070651C"/>
    <w:rsid w:val="0070669E"/>
    <w:rsid w:val="007109E5"/>
    <w:rsid w:val="007132A3"/>
    <w:rsid w:val="00716421"/>
    <w:rsid w:val="0072267A"/>
    <w:rsid w:val="00722A6D"/>
    <w:rsid w:val="00722B17"/>
    <w:rsid w:val="00723A69"/>
    <w:rsid w:val="00724EFB"/>
    <w:rsid w:val="007318AF"/>
    <w:rsid w:val="007336A4"/>
    <w:rsid w:val="00735E3C"/>
    <w:rsid w:val="00737209"/>
    <w:rsid w:val="007419C3"/>
    <w:rsid w:val="0074664D"/>
    <w:rsid w:val="007467A7"/>
    <w:rsid w:val="00746952"/>
    <w:rsid w:val="007469DD"/>
    <w:rsid w:val="0074741B"/>
    <w:rsid w:val="0074759E"/>
    <w:rsid w:val="007475E4"/>
    <w:rsid w:val="007478EA"/>
    <w:rsid w:val="00751176"/>
    <w:rsid w:val="0075415C"/>
    <w:rsid w:val="007557F9"/>
    <w:rsid w:val="007574CB"/>
    <w:rsid w:val="00763502"/>
    <w:rsid w:val="007657A7"/>
    <w:rsid w:val="00771342"/>
    <w:rsid w:val="00777B87"/>
    <w:rsid w:val="007831A7"/>
    <w:rsid w:val="007913AB"/>
    <w:rsid w:val="007914F7"/>
    <w:rsid w:val="00792F5C"/>
    <w:rsid w:val="0079428E"/>
    <w:rsid w:val="007946B2"/>
    <w:rsid w:val="007950A6"/>
    <w:rsid w:val="00796F2F"/>
    <w:rsid w:val="007A6379"/>
    <w:rsid w:val="007B0B61"/>
    <w:rsid w:val="007B0B89"/>
    <w:rsid w:val="007B1625"/>
    <w:rsid w:val="007B236F"/>
    <w:rsid w:val="007B3648"/>
    <w:rsid w:val="007B5C6A"/>
    <w:rsid w:val="007B706E"/>
    <w:rsid w:val="007B71EB"/>
    <w:rsid w:val="007C14C6"/>
    <w:rsid w:val="007C1E17"/>
    <w:rsid w:val="007C5186"/>
    <w:rsid w:val="007C5304"/>
    <w:rsid w:val="007C53D4"/>
    <w:rsid w:val="007C6205"/>
    <w:rsid w:val="007C637F"/>
    <w:rsid w:val="007C686A"/>
    <w:rsid w:val="007C728E"/>
    <w:rsid w:val="007D0472"/>
    <w:rsid w:val="007D2C53"/>
    <w:rsid w:val="007D3D60"/>
    <w:rsid w:val="007E08DD"/>
    <w:rsid w:val="007E1980"/>
    <w:rsid w:val="007E3C08"/>
    <w:rsid w:val="007E3E4B"/>
    <w:rsid w:val="007E4B76"/>
    <w:rsid w:val="007E5998"/>
    <w:rsid w:val="007E5EA8"/>
    <w:rsid w:val="007F0CF1"/>
    <w:rsid w:val="007F12A5"/>
    <w:rsid w:val="007F2DA5"/>
    <w:rsid w:val="007F4C4F"/>
    <w:rsid w:val="007F4CF1"/>
    <w:rsid w:val="007F758D"/>
    <w:rsid w:val="007F7D52"/>
    <w:rsid w:val="008013ED"/>
    <w:rsid w:val="0080654C"/>
    <w:rsid w:val="008071C6"/>
    <w:rsid w:val="00811506"/>
    <w:rsid w:val="008168E3"/>
    <w:rsid w:val="00817A00"/>
    <w:rsid w:val="0082004B"/>
    <w:rsid w:val="008204E8"/>
    <w:rsid w:val="00821545"/>
    <w:rsid w:val="0082512C"/>
    <w:rsid w:val="008259F9"/>
    <w:rsid w:val="00825B16"/>
    <w:rsid w:val="0083322C"/>
    <w:rsid w:val="00835DB3"/>
    <w:rsid w:val="0083617B"/>
    <w:rsid w:val="008371BD"/>
    <w:rsid w:val="0083767E"/>
    <w:rsid w:val="00840257"/>
    <w:rsid w:val="008405AD"/>
    <w:rsid w:val="00840B61"/>
    <w:rsid w:val="008426BD"/>
    <w:rsid w:val="008427A3"/>
    <w:rsid w:val="00847566"/>
    <w:rsid w:val="008504A8"/>
    <w:rsid w:val="00850F51"/>
    <w:rsid w:val="0085282E"/>
    <w:rsid w:val="00857896"/>
    <w:rsid w:val="00861580"/>
    <w:rsid w:val="00862AD2"/>
    <w:rsid w:val="0087198C"/>
    <w:rsid w:val="00872C1F"/>
    <w:rsid w:val="0087373A"/>
    <w:rsid w:val="00873B42"/>
    <w:rsid w:val="008750A4"/>
    <w:rsid w:val="00882F7D"/>
    <w:rsid w:val="00883D71"/>
    <w:rsid w:val="00884F76"/>
    <w:rsid w:val="008856D8"/>
    <w:rsid w:val="00887D5E"/>
    <w:rsid w:val="00887FE6"/>
    <w:rsid w:val="00892E82"/>
    <w:rsid w:val="0089545A"/>
    <w:rsid w:val="00896E6C"/>
    <w:rsid w:val="008A218B"/>
    <w:rsid w:val="008A2641"/>
    <w:rsid w:val="008A559E"/>
    <w:rsid w:val="008A5A33"/>
    <w:rsid w:val="008A69F9"/>
    <w:rsid w:val="008A6EB6"/>
    <w:rsid w:val="008A70AA"/>
    <w:rsid w:val="008B1F1A"/>
    <w:rsid w:val="008C1B58"/>
    <w:rsid w:val="008C39AE"/>
    <w:rsid w:val="008C590D"/>
    <w:rsid w:val="008D4BC4"/>
    <w:rsid w:val="008D715F"/>
    <w:rsid w:val="008E031B"/>
    <w:rsid w:val="008E7029"/>
    <w:rsid w:val="008E74F2"/>
    <w:rsid w:val="008E7EF6"/>
    <w:rsid w:val="008F1F98"/>
    <w:rsid w:val="008F6758"/>
    <w:rsid w:val="00901ECE"/>
    <w:rsid w:val="009040DD"/>
    <w:rsid w:val="00905B47"/>
    <w:rsid w:val="00906819"/>
    <w:rsid w:val="00911FBF"/>
    <w:rsid w:val="0091331C"/>
    <w:rsid w:val="00914B03"/>
    <w:rsid w:val="00916A9A"/>
    <w:rsid w:val="00925FD3"/>
    <w:rsid w:val="00927122"/>
    <w:rsid w:val="009279DE"/>
    <w:rsid w:val="00930116"/>
    <w:rsid w:val="0093034D"/>
    <w:rsid w:val="009345A4"/>
    <w:rsid w:val="009347EC"/>
    <w:rsid w:val="00936C7D"/>
    <w:rsid w:val="0094016B"/>
    <w:rsid w:val="00940825"/>
    <w:rsid w:val="0094212C"/>
    <w:rsid w:val="0094370B"/>
    <w:rsid w:val="00945FCF"/>
    <w:rsid w:val="00947577"/>
    <w:rsid w:val="009517A8"/>
    <w:rsid w:val="00953A42"/>
    <w:rsid w:val="00953F02"/>
    <w:rsid w:val="00954689"/>
    <w:rsid w:val="009617C9"/>
    <w:rsid w:val="00961C93"/>
    <w:rsid w:val="00965324"/>
    <w:rsid w:val="0096609F"/>
    <w:rsid w:val="0097091E"/>
    <w:rsid w:val="00974CAC"/>
    <w:rsid w:val="00974CF5"/>
    <w:rsid w:val="009760D3"/>
    <w:rsid w:val="00977132"/>
    <w:rsid w:val="00981A4B"/>
    <w:rsid w:val="00982501"/>
    <w:rsid w:val="00982B6A"/>
    <w:rsid w:val="00985CCA"/>
    <w:rsid w:val="009875DB"/>
    <w:rsid w:val="009877D3"/>
    <w:rsid w:val="00994E8F"/>
    <w:rsid w:val="009951DC"/>
    <w:rsid w:val="009959BB"/>
    <w:rsid w:val="00997158"/>
    <w:rsid w:val="009975A4"/>
    <w:rsid w:val="00997FE1"/>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C7EDB"/>
    <w:rsid w:val="009D2161"/>
    <w:rsid w:val="009D5362"/>
    <w:rsid w:val="009D60E7"/>
    <w:rsid w:val="009E1415"/>
    <w:rsid w:val="009E1BA8"/>
    <w:rsid w:val="009E6116"/>
    <w:rsid w:val="009E7A64"/>
    <w:rsid w:val="009F12F3"/>
    <w:rsid w:val="009F5759"/>
    <w:rsid w:val="00A02E43"/>
    <w:rsid w:val="00A03CB2"/>
    <w:rsid w:val="00A065F9"/>
    <w:rsid w:val="00A07F34"/>
    <w:rsid w:val="00A1233E"/>
    <w:rsid w:val="00A16BB5"/>
    <w:rsid w:val="00A16F87"/>
    <w:rsid w:val="00A22154"/>
    <w:rsid w:val="00A2217C"/>
    <w:rsid w:val="00A25C38"/>
    <w:rsid w:val="00A26C6C"/>
    <w:rsid w:val="00A2764B"/>
    <w:rsid w:val="00A340B0"/>
    <w:rsid w:val="00A36A47"/>
    <w:rsid w:val="00A36BBE"/>
    <w:rsid w:val="00A4035E"/>
    <w:rsid w:val="00A4307A"/>
    <w:rsid w:val="00A4551F"/>
    <w:rsid w:val="00A47EBB"/>
    <w:rsid w:val="00A50FA4"/>
    <w:rsid w:val="00A51CDD"/>
    <w:rsid w:val="00A617C7"/>
    <w:rsid w:val="00A6358B"/>
    <w:rsid w:val="00A63B21"/>
    <w:rsid w:val="00A649C5"/>
    <w:rsid w:val="00A6730D"/>
    <w:rsid w:val="00A708B1"/>
    <w:rsid w:val="00A71625"/>
    <w:rsid w:val="00A71B9B"/>
    <w:rsid w:val="00A71F67"/>
    <w:rsid w:val="00A74363"/>
    <w:rsid w:val="00A74FE1"/>
    <w:rsid w:val="00A750BB"/>
    <w:rsid w:val="00A751C7"/>
    <w:rsid w:val="00A76D22"/>
    <w:rsid w:val="00A77378"/>
    <w:rsid w:val="00A80E80"/>
    <w:rsid w:val="00A842AF"/>
    <w:rsid w:val="00A87844"/>
    <w:rsid w:val="00A9045D"/>
    <w:rsid w:val="00A92A26"/>
    <w:rsid w:val="00AA038C"/>
    <w:rsid w:val="00AA34BB"/>
    <w:rsid w:val="00AA671C"/>
    <w:rsid w:val="00AA7A09"/>
    <w:rsid w:val="00AB0BE7"/>
    <w:rsid w:val="00AB18D2"/>
    <w:rsid w:val="00AB26B7"/>
    <w:rsid w:val="00AB2CA9"/>
    <w:rsid w:val="00AB3B50"/>
    <w:rsid w:val="00AB3F91"/>
    <w:rsid w:val="00AB4C3F"/>
    <w:rsid w:val="00AC05B1"/>
    <w:rsid w:val="00AC3745"/>
    <w:rsid w:val="00AC3FB6"/>
    <w:rsid w:val="00AC3FCD"/>
    <w:rsid w:val="00AC698E"/>
    <w:rsid w:val="00AD356C"/>
    <w:rsid w:val="00AD71EB"/>
    <w:rsid w:val="00AE2914"/>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28A3"/>
    <w:rsid w:val="00B42C78"/>
    <w:rsid w:val="00B439C4"/>
    <w:rsid w:val="00B43B7A"/>
    <w:rsid w:val="00B44860"/>
    <w:rsid w:val="00B4535E"/>
    <w:rsid w:val="00B51AB7"/>
    <w:rsid w:val="00B524BD"/>
    <w:rsid w:val="00B52A8C"/>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5BB1"/>
    <w:rsid w:val="00BB7C08"/>
    <w:rsid w:val="00BC256F"/>
    <w:rsid w:val="00BD00D3"/>
    <w:rsid w:val="00BD094C"/>
    <w:rsid w:val="00BD144B"/>
    <w:rsid w:val="00BD1659"/>
    <w:rsid w:val="00BD3AA9"/>
    <w:rsid w:val="00BD4A18"/>
    <w:rsid w:val="00BD6DB2"/>
    <w:rsid w:val="00BE11CF"/>
    <w:rsid w:val="00BE21AB"/>
    <w:rsid w:val="00BE4D31"/>
    <w:rsid w:val="00BE55CB"/>
    <w:rsid w:val="00BE7535"/>
    <w:rsid w:val="00BF0807"/>
    <w:rsid w:val="00BF1780"/>
    <w:rsid w:val="00BF203B"/>
    <w:rsid w:val="00BF2883"/>
    <w:rsid w:val="00BF4025"/>
    <w:rsid w:val="00BF4CC2"/>
    <w:rsid w:val="00BF617A"/>
    <w:rsid w:val="00C0379D"/>
    <w:rsid w:val="00C03821"/>
    <w:rsid w:val="00C03931"/>
    <w:rsid w:val="00C05FE3"/>
    <w:rsid w:val="00C06CFE"/>
    <w:rsid w:val="00C07008"/>
    <w:rsid w:val="00C07753"/>
    <w:rsid w:val="00C148AA"/>
    <w:rsid w:val="00C15BC6"/>
    <w:rsid w:val="00C16158"/>
    <w:rsid w:val="00C16311"/>
    <w:rsid w:val="00C2136D"/>
    <w:rsid w:val="00C214EE"/>
    <w:rsid w:val="00C2314B"/>
    <w:rsid w:val="00C24971"/>
    <w:rsid w:val="00C26BE5"/>
    <w:rsid w:val="00C26E4D"/>
    <w:rsid w:val="00C27909"/>
    <w:rsid w:val="00C27B03"/>
    <w:rsid w:val="00C3054C"/>
    <w:rsid w:val="00C314E1"/>
    <w:rsid w:val="00C32A18"/>
    <w:rsid w:val="00C33BB0"/>
    <w:rsid w:val="00C34397"/>
    <w:rsid w:val="00C37865"/>
    <w:rsid w:val="00C4095D"/>
    <w:rsid w:val="00C42064"/>
    <w:rsid w:val="00C42630"/>
    <w:rsid w:val="00C509C1"/>
    <w:rsid w:val="00C601D2"/>
    <w:rsid w:val="00C618AA"/>
    <w:rsid w:val="00C641CF"/>
    <w:rsid w:val="00C64E85"/>
    <w:rsid w:val="00C65BCC"/>
    <w:rsid w:val="00C66970"/>
    <w:rsid w:val="00C6744A"/>
    <w:rsid w:val="00C71324"/>
    <w:rsid w:val="00C803DF"/>
    <w:rsid w:val="00C809B0"/>
    <w:rsid w:val="00C83FF2"/>
    <w:rsid w:val="00C84A27"/>
    <w:rsid w:val="00C8691C"/>
    <w:rsid w:val="00C86C0E"/>
    <w:rsid w:val="00C87858"/>
    <w:rsid w:val="00C933D9"/>
    <w:rsid w:val="00C96CF2"/>
    <w:rsid w:val="00CA168A"/>
    <w:rsid w:val="00CA357E"/>
    <w:rsid w:val="00CA44F9"/>
    <w:rsid w:val="00CA4A69"/>
    <w:rsid w:val="00CB2815"/>
    <w:rsid w:val="00CB7F37"/>
    <w:rsid w:val="00CC2180"/>
    <w:rsid w:val="00CC2F37"/>
    <w:rsid w:val="00CC3E0C"/>
    <w:rsid w:val="00CC4372"/>
    <w:rsid w:val="00CC58D3"/>
    <w:rsid w:val="00CC6BA6"/>
    <w:rsid w:val="00CC784D"/>
    <w:rsid w:val="00CD09CC"/>
    <w:rsid w:val="00CD1AF8"/>
    <w:rsid w:val="00CD33D7"/>
    <w:rsid w:val="00CE2985"/>
    <w:rsid w:val="00CE7B33"/>
    <w:rsid w:val="00CF3443"/>
    <w:rsid w:val="00CF669C"/>
    <w:rsid w:val="00D0337B"/>
    <w:rsid w:val="00D0340C"/>
    <w:rsid w:val="00D039BA"/>
    <w:rsid w:val="00D0441D"/>
    <w:rsid w:val="00D04433"/>
    <w:rsid w:val="00D07038"/>
    <w:rsid w:val="00D079B2"/>
    <w:rsid w:val="00D07E0A"/>
    <w:rsid w:val="00D114E9"/>
    <w:rsid w:val="00D123E7"/>
    <w:rsid w:val="00D140AB"/>
    <w:rsid w:val="00D1682E"/>
    <w:rsid w:val="00D17345"/>
    <w:rsid w:val="00D20919"/>
    <w:rsid w:val="00D20CA3"/>
    <w:rsid w:val="00D25295"/>
    <w:rsid w:val="00D25B84"/>
    <w:rsid w:val="00D26938"/>
    <w:rsid w:val="00D274FD"/>
    <w:rsid w:val="00D334B3"/>
    <w:rsid w:val="00D42253"/>
    <w:rsid w:val="00D429C6"/>
    <w:rsid w:val="00D45551"/>
    <w:rsid w:val="00D47748"/>
    <w:rsid w:val="00D546FE"/>
    <w:rsid w:val="00D54CC3"/>
    <w:rsid w:val="00D55C77"/>
    <w:rsid w:val="00D56C52"/>
    <w:rsid w:val="00D6041A"/>
    <w:rsid w:val="00D623F8"/>
    <w:rsid w:val="00D633EB"/>
    <w:rsid w:val="00D63581"/>
    <w:rsid w:val="00D636CA"/>
    <w:rsid w:val="00D64F1F"/>
    <w:rsid w:val="00D65076"/>
    <w:rsid w:val="00D7069C"/>
    <w:rsid w:val="00D73A9F"/>
    <w:rsid w:val="00D75D67"/>
    <w:rsid w:val="00D760DF"/>
    <w:rsid w:val="00D81361"/>
    <w:rsid w:val="00D82470"/>
    <w:rsid w:val="00D826B3"/>
    <w:rsid w:val="00D82FF7"/>
    <w:rsid w:val="00D83570"/>
    <w:rsid w:val="00D8382E"/>
    <w:rsid w:val="00D847FE"/>
    <w:rsid w:val="00D9120C"/>
    <w:rsid w:val="00D92046"/>
    <w:rsid w:val="00D95C4D"/>
    <w:rsid w:val="00D964EA"/>
    <w:rsid w:val="00D966D0"/>
    <w:rsid w:val="00DA0C59"/>
    <w:rsid w:val="00DA1F56"/>
    <w:rsid w:val="00DA3991"/>
    <w:rsid w:val="00DA6FB8"/>
    <w:rsid w:val="00DB0514"/>
    <w:rsid w:val="00DB11E3"/>
    <w:rsid w:val="00DB3E8E"/>
    <w:rsid w:val="00DB6AF5"/>
    <w:rsid w:val="00DB71B2"/>
    <w:rsid w:val="00DB7611"/>
    <w:rsid w:val="00DB7E6C"/>
    <w:rsid w:val="00DC1795"/>
    <w:rsid w:val="00DC6AD5"/>
    <w:rsid w:val="00DD5A29"/>
    <w:rsid w:val="00DD5D9D"/>
    <w:rsid w:val="00DD6709"/>
    <w:rsid w:val="00DD7FD4"/>
    <w:rsid w:val="00DE1455"/>
    <w:rsid w:val="00DE35CB"/>
    <w:rsid w:val="00DE66D8"/>
    <w:rsid w:val="00DF21E9"/>
    <w:rsid w:val="00DF319A"/>
    <w:rsid w:val="00DF3C11"/>
    <w:rsid w:val="00E00F14"/>
    <w:rsid w:val="00E06386"/>
    <w:rsid w:val="00E070DB"/>
    <w:rsid w:val="00E1183B"/>
    <w:rsid w:val="00E15B0F"/>
    <w:rsid w:val="00E16386"/>
    <w:rsid w:val="00E16E71"/>
    <w:rsid w:val="00E17DA2"/>
    <w:rsid w:val="00E24EB4"/>
    <w:rsid w:val="00E25043"/>
    <w:rsid w:val="00E2760E"/>
    <w:rsid w:val="00E2778C"/>
    <w:rsid w:val="00E320ED"/>
    <w:rsid w:val="00E3298A"/>
    <w:rsid w:val="00E33AFB"/>
    <w:rsid w:val="00E34218"/>
    <w:rsid w:val="00E34E5D"/>
    <w:rsid w:val="00E37BF8"/>
    <w:rsid w:val="00E411FF"/>
    <w:rsid w:val="00E448F6"/>
    <w:rsid w:val="00E45170"/>
    <w:rsid w:val="00E45E31"/>
    <w:rsid w:val="00E46282"/>
    <w:rsid w:val="00E5216E"/>
    <w:rsid w:val="00E53A90"/>
    <w:rsid w:val="00E55CBD"/>
    <w:rsid w:val="00E57099"/>
    <w:rsid w:val="00E64E57"/>
    <w:rsid w:val="00E752E0"/>
    <w:rsid w:val="00E76785"/>
    <w:rsid w:val="00E76B75"/>
    <w:rsid w:val="00E77BF6"/>
    <w:rsid w:val="00E81841"/>
    <w:rsid w:val="00E81953"/>
    <w:rsid w:val="00E82344"/>
    <w:rsid w:val="00E84C82"/>
    <w:rsid w:val="00E84D64"/>
    <w:rsid w:val="00E87408"/>
    <w:rsid w:val="00E9052F"/>
    <w:rsid w:val="00E914C4"/>
    <w:rsid w:val="00E934F5"/>
    <w:rsid w:val="00E95CFB"/>
    <w:rsid w:val="00E95D0B"/>
    <w:rsid w:val="00E96961"/>
    <w:rsid w:val="00E96E7B"/>
    <w:rsid w:val="00EA1B3D"/>
    <w:rsid w:val="00EA72EC"/>
    <w:rsid w:val="00EB11CB"/>
    <w:rsid w:val="00EB1E8F"/>
    <w:rsid w:val="00EB275A"/>
    <w:rsid w:val="00EB2BDD"/>
    <w:rsid w:val="00EB33AB"/>
    <w:rsid w:val="00EB4C12"/>
    <w:rsid w:val="00EB5704"/>
    <w:rsid w:val="00EB786A"/>
    <w:rsid w:val="00EC1342"/>
    <w:rsid w:val="00EC1578"/>
    <w:rsid w:val="00EC1C72"/>
    <w:rsid w:val="00EC3CC9"/>
    <w:rsid w:val="00EC5B04"/>
    <w:rsid w:val="00EC5BF3"/>
    <w:rsid w:val="00EC680A"/>
    <w:rsid w:val="00ED16DB"/>
    <w:rsid w:val="00ED2417"/>
    <w:rsid w:val="00ED62A7"/>
    <w:rsid w:val="00ED743C"/>
    <w:rsid w:val="00EE0258"/>
    <w:rsid w:val="00EE249F"/>
    <w:rsid w:val="00EE2BED"/>
    <w:rsid w:val="00EE374B"/>
    <w:rsid w:val="00EE5DC3"/>
    <w:rsid w:val="00F003B6"/>
    <w:rsid w:val="00F0096C"/>
    <w:rsid w:val="00F018BB"/>
    <w:rsid w:val="00F06691"/>
    <w:rsid w:val="00F11BB5"/>
    <w:rsid w:val="00F12E31"/>
    <w:rsid w:val="00F1417B"/>
    <w:rsid w:val="00F16596"/>
    <w:rsid w:val="00F176FC"/>
    <w:rsid w:val="00F17A01"/>
    <w:rsid w:val="00F22D20"/>
    <w:rsid w:val="00F23696"/>
    <w:rsid w:val="00F23698"/>
    <w:rsid w:val="00F27936"/>
    <w:rsid w:val="00F333C0"/>
    <w:rsid w:val="00F34B99"/>
    <w:rsid w:val="00F35113"/>
    <w:rsid w:val="00F40B28"/>
    <w:rsid w:val="00F46D18"/>
    <w:rsid w:val="00F525F7"/>
    <w:rsid w:val="00F52DAB"/>
    <w:rsid w:val="00F543F0"/>
    <w:rsid w:val="00F64FE8"/>
    <w:rsid w:val="00F67147"/>
    <w:rsid w:val="00F71110"/>
    <w:rsid w:val="00F731A8"/>
    <w:rsid w:val="00F77248"/>
    <w:rsid w:val="00F80D88"/>
    <w:rsid w:val="00F81D29"/>
    <w:rsid w:val="00F8378F"/>
    <w:rsid w:val="00F83FC6"/>
    <w:rsid w:val="00F86102"/>
    <w:rsid w:val="00F876CD"/>
    <w:rsid w:val="00F91C4D"/>
    <w:rsid w:val="00F92FD9"/>
    <w:rsid w:val="00F94929"/>
    <w:rsid w:val="00FA00BB"/>
    <w:rsid w:val="00FA1289"/>
    <w:rsid w:val="00FA295E"/>
    <w:rsid w:val="00FA3835"/>
    <w:rsid w:val="00FA4F98"/>
    <w:rsid w:val="00FA6684"/>
    <w:rsid w:val="00FA681B"/>
    <w:rsid w:val="00FA6E5A"/>
    <w:rsid w:val="00FA731E"/>
    <w:rsid w:val="00FB2B38"/>
    <w:rsid w:val="00FB4CF6"/>
    <w:rsid w:val="00FB4F1C"/>
    <w:rsid w:val="00FB6478"/>
    <w:rsid w:val="00FC103B"/>
    <w:rsid w:val="00FC1C9D"/>
    <w:rsid w:val="00FC5ADF"/>
    <w:rsid w:val="00FC6358"/>
    <w:rsid w:val="00FD320D"/>
    <w:rsid w:val="00FE02A8"/>
    <w:rsid w:val="00FE23DE"/>
    <w:rsid w:val="00FE4157"/>
    <w:rsid w:val="00FF3324"/>
    <w:rsid w:val="00FF58D9"/>
    <w:rsid w:val="5CC248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AD42DAE"/>
  <w15:docId w15:val="{297ADA32-3665-48B3-BEE6-98A85E257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semiHidden="1"/>
    <w:lsdException w:name="toc 5" w:semiHidden="1"/>
    <w:lsdException w:name="toc 6" w:semiHidden="1"/>
    <w:lsdException w:name="toc 7" w:semiHidden="1"/>
    <w:lsdException w:name="toc 8" w:semiHidden="1"/>
    <w:lsdException w:name="toc 9" w:semiHidden="1"/>
    <w:lsdException w:name="header" w:qFormat="1"/>
    <w:lsdException w:name="footer" w:qFormat="1"/>
    <w:lsdException w:name="caption" w:qFormat="1"/>
    <w:lsdException w:name="footnote reference" w:semiHidden="1"/>
    <w:lsdException w:name="endnote reference" w:semiHidden="1"/>
    <w:lsdException w:name="endnote text" w:semiHidden="1"/>
    <w:lsdException w:name="Title" w:qFormat="1"/>
    <w:lsdException w:name="Default Paragraph Font" w:semiHidden="1" w:uiPriority="1" w:unhideWhenUsed="1"/>
    <w:lsdException w:name="Subtitle" w:qFormat="1"/>
    <w:lsdException w:name="Hyperlink" w:uiPriority="99"/>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autoRedefine/>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paragraph" w:styleId="4">
    <w:name w:val="heading 4"/>
    <w:basedOn w:val="aff2"/>
    <w:qFormat/>
    <w:pPr>
      <w:outlineLvl w:val="3"/>
    </w:pPr>
    <w:rPr>
      <w:rFonts w:ascii="仿宋_GB2312" w:eastAsia="仿宋_GB2312" w:hAnsi="仿宋_GB2312"/>
      <w:b/>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autoRedefine/>
    <w:semiHidden/>
    <w:pPr>
      <w:tabs>
        <w:tab w:val="right" w:leader="dot" w:pos="9241"/>
      </w:tabs>
      <w:ind w:firstLineChars="500" w:firstLine="505"/>
      <w:jc w:val="left"/>
    </w:pPr>
    <w:rPr>
      <w:rFonts w:ascii="宋体"/>
      <w:szCs w:val="21"/>
    </w:rPr>
  </w:style>
  <w:style w:type="paragraph" w:styleId="8">
    <w:name w:val="index 8"/>
    <w:basedOn w:val="aff2"/>
    <w:next w:val="aff2"/>
    <w:autoRedefine/>
    <w:pPr>
      <w:ind w:left="1680" w:hanging="210"/>
      <w:jc w:val="left"/>
    </w:pPr>
    <w:rPr>
      <w:rFonts w:ascii="Calibri" w:hAnsi="Calibri"/>
      <w:sz w:val="20"/>
      <w:szCs w:val="20"/>
    </w:rPr>
  </w:style>
  <w:style w:type="paragraph" w:styleId="aff6">
    <w:name w:val="Normal Indent"/>
    <w:basedOn w:val="aff2"/>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pPr>
      <w:ind w:left="1050" w:hanging="210"/>
      <w:jc w:val="left"/>
    </w:pPr>
    <w:rPr>
      <w:rFonts w:ascii="Calibri" w:hAnsi="Calibri"/>
      <w:sz w:val="20"/>
      <w:szCs w:val="20"/>
    </w:rPr>
  </w:style>
  <w:style w:type="paragraph" w:styleId="aff8">
    <w:name w:val="Document Map"/>
    <w:basedOn w:val="aff2"/>
    <w:semiHidden/>
    <w:pPr>
      <w:shd w:val="clear" w:color="auto" w:fill="000080"/>
    </w:pPr>
  </w:style>
  <w:style w:type="paragraph" w:styleId="aff9">
    <w:name w:val="annotation text"/>
    <w:basedOn w:val="aff2"/>
    <w:link w:val="affa"/>
    <w:pPr>
      <w:jc w:val="left"/>
    </w:pPr>
  </w:style>
  <w:style w:type="paragraph" w:styleId="6">
    <w:name w:val="index 6"/>
    <w:basedOn w:val="aff2"/>
    <w:next w:val="aff2"/>
    <w:autoRedefine/>
    <w:pPr>
      <w:ind w:left="1260" w:hanging="210"/>
      <w:jc w:val="left"/>
    </w:pPr>
    <w:rPr>
      <w:rFonts w:ascii="Calibri" w:hAnsi="Calibri"/>
      <w:sz w:val="20"/>
      <w:szCs w:val="20"/>
    </w:rPr>
  </w:style>
  <w:style w:type="paragraph" w:styleId="40">
    <w:name w:val="index 4"/>
    <w:basedOn w:val="aff2"/>
    <w:next w:val="aff2"/>
    <w:autoRedefine/>
    <w:pPr>
      <w:ind w:left="840" w:hanging="210"/>
      <w:jc w:val="left"/>
    </w:pPr>
    <w:rPr>
      <w:rFonts w:ascii="Calibri" w:hAnsi="Calibri"/>
      <w:sz w:val="20"/>
      <w:szCs w:val="20"/>
    </w:rPr>
  </w:style>
  <w:style w:type="paragraph" w:styleId="50">
    <w:name w:val="toc 5"/>
    <w:basedOn w:val="aff2"/>
    <w:next w:val="aff2"/>
    <w:autoRedefine/>
    <w:semiHidden/>
    <w:pPr>
      <w:tabs>
        <w:tab w:val="right" w:leader="dot" w:pos="9241"/>
      </w:tabs>
      <w:ind w:firstLineChars="300" w:firstLine="300"/>
      <w:jc w:val="left"/>
    </w:pPr>
    <w:rPr>
      <w:rFonts w:ascii="宋体"/>
      <w:szCs w:val="21"/>
    </w:rPr>
  </w:style>
  <w:style w:type="paragraph" w:styleId="31">
    <w:name w:val="toc 3"/>
    <w:basedOn w:val="aff2"/>
    <w:next w:val="aff2"/>
    <w:autoRedefine/>
    <w:uiPriority w:val="39"/>
    <w:pPr>
      <w:tabs>
        <w:tab w:val="right" w:leader="dot" w:pos="9241"/>
      </w:tabs>
      <w:ind w:firstLineChars="100" w:firstLine="102"/>
      <w:jc w:val="left"/>
    </w:pPr>
    <w:rPr>
      <w:rFonts w:ascii="宋体"/>
      <w:szCs w:val="21"/>
    </w:rPr>
  </w:style>
  <w:style w:type="paragraph" w:styleId="80">
    <w:name w:val="toc 8"/>
    <w:basedOn w:val="aff2"/>
    <w:next w:val="aff2"/>
    <w:autoRedefine/>
    <w:semiHidden/>
    <w:pPr>
      <w:tabs>
        <w:tab w:val="right" w:leader="dot" w:pos="9241"/>
      </w:tabs>
      <w:ind w:firstLineChars="600" w:firstLine="607"/>
      <w:jc w:val="left"/>
    </w:pPr>
    <w:rPr>
      <w:rFonts w:ascii="宋体"/>
      <w:szCs w:val="21"/>
    </w:rPr>
  </w:style>
  <w:style w:type="paragraph" w:styleId="32">
    <w:name w:val="index 3"/>
    <w:basedOn w:val="aff2"/>
    <w:next w:val="aff2"/>
    <w:autoRedefine/>
    <w:pPr>
      <w:ind w:left="630" w:hanging="210"/>
      <w:jc w:val="left"/>
    </w:pPr>
    <w:rPr>
      <w:rFonts w:ascii="Calibri" w:hAnsi="Calibri"/>
      <w:sz w:val="20"/>
      <w:szCs w:val="20"/>
    </w:rPr>
  </w:style>
  <w:style w:type="paragraph" w:styleId="affb">
    <w:name w:val="endnote text"/>
    <w:basedOn w:val="aff2"/>
    <w:semiHidden/>
    <w:pPr>
      <w:snapToGrid w:val="0"/>
      <w:jc w:val="left"/>
    </w:pPr>
  </w:style>
  <w:style w:type="paragraph" w:styleId="affc">
    <w:name w:val="Balloon Text"/>
    <w:basedOn w:val="aff2"/>
    <w:link w:val="affd"/>
    <w:semiHidden/>
    <w:unhideWhenUsed/>
    <w:rPr>
      <w:rFonts w:ascii="宋体"/>
      <w:sz w:val="18"/>
      <w:szCs w:val="18"/>
    </w:rPr>
  </w:style>
  <w:style w:type="paragraph" w:styleId="affe">
    <w:name w:val="footer"/>
    <w:basedOn w:val="aff2"/>
    <w:qFormat/>
    <w:pPr>
      <w:snapToGrid w:val="0"/>
      <w:ind w:rightChars="100" w:right="210"/>
      <w:jc w:val="right"/>
    </w:pPr>
    <w:rPr>
      <w:sz w:val="18"/>
      <w:szCs w:val="18"/>
    </w:rPr>
  </w:style>
  <w:style w:type="paragraph" w:styleId="afff">
    <w:name w:val="header"/>
    <w:basedOn w:val="aff2"/>
    <w:qFormat/>
    <w:pPr>
      <w:snapToGrid w:val="0"/>
      <w:jc w:val="left"/>
    </w:pPr>
    <w:rPr>
      <w:sz w:val="18"/>
      <w:szCs w:val="18"/>
    </w:rPr>
  </w:style>
  <w:style w:type="paragraph" w:styleId="11">
    <w:name w:val="toc 1"/>
    <w:basedOn w:val="aff2"/>
    <w:next w:val="aff2"/>
    <w:autoRedefine/>
    <w:uiPriority w:val="39"/>
    <w:pPr>
      <w:tabs>
        <w:tab w:val="right" w:leader="dot" w:pos="9241"/>
      </w:tabs>
      <w:spacing w:beforeLines="25" w:before="25" w:afterLines="25" w:after="25"/>
      <w:jc w:val="left"/>
    </w:pPr>
    <w:rPr>
      <w:rFonts w:ascii="宋体"/>
      <w:szCs w:val="21"/>
    </w:rPr>
  </w:style>
  <w:style w:type="paragraph" w:styleId="41">
    <w:name w:val="toc 4"/>
    <w:basedOn w:val="aff2"/>
    <w:next w:val="aff2"/>
    <w:autoRedefine/>
    <w:semiHidden/>
    <w:pPr>
      <w:tabs>
        <w:tab w:val="right" w:leader="dot" w:pos="9241"/>
      </w:tabs>
      <w:ind w:firstLineChars="200" w:firstLine="198"/>
      <w:jc w:val="left"/>
    </w:pPr>
    <w:rPr>
      <w:rFonts w:ascii="宋体"/>
      <w:szCs w:val="21"/>
    </w:rPr>
  </w:style>
  <w:style w:type="paragraph" w:styleId="afff0">
    <w:name w:val="index heading"/>
    <w:basedOn w:val="aff2"/>
    <w:next w:val="12"/>
    <w:pPr>
      <w:spacing w:before="120" w:after="120"/>
      <w:jc w:val="center"/>
    </w:pPr>
    <w:rPr>
      <w:rFonts w:ascii="Calibri" w:hAnsi="Calibri"/>
      <w:b/>
      <w:bCs/>
      <w:iCs/>
      <w:szCs w:val="20"/>
    </w:rPr>
  </w:style>
  <w:style w:type="paragraph" w:styleId="12">
    <w:name w:val="index 1"/>
    <w:basedOn w:val="aff2"/>
    <w:next w:val="afff1"/>
    <w:pPr>
      <w:tabs>
        <w:tab w:val="right" w:leader="dot" w:pos="9299"/>
      </w:tabs>
      <w:jc w:val="left"/>
    </w:pPr>
    <w:rPr>
      <w:rFonts w:ascii="宋体"/>
      <w:szCs w:val="21"/>
    </w:rPr>
  </w:style>
  <w:style w:type="paragraph" w:customStyle="1" w:styleId="af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pPr>
      <w:numPr>
        <w:numId w:val="1"/>
      </w:numPr>
      <w:snapToGrid w:val="0"/>
      <w:jc w:val="left"/>
    </w:pPr>
    <w:rPr>
      <w:rFonts w:ascii="宋体"/>
      <w:sz w:val="18"/>
      <w:szCs w:val="18"/>
    </w:rPr>
  </w:style>
  <w:style w:type="paragraph" w:styleId="60">
    <w:name w:val="toc 6"/>
    <w:basedOn w:val="aff2"/>
    <w:next w:val="aff2"/>
    <w:autoRedefine/>
    <w:semiHidden/>
    <w:pPr>
      <w:tabs>
        <w:tab w:val="right" w:leader="dot" w:pos="9241"/>
      </w:tabs>
      <w:ind w:firstLineChars="400" w:firstLine="403"/>
      <w:jc w:val="left"/>
    </w:pPr>
    <w:rPr>
      <w:rFonts w:ascii="宋体"/>
      <w:szCs w:val="21"/>
    </w:rPr>
  </w:style>
  <w:style w:type="paragraph" w:styleId="70">
    <w:name w:val="index 7"/>
    <w:basedOn w:val="aff2"/>
    <w:next w:val="aff2"/>
    <w:autoRedefine/>
    <w:pPr>
      <w:ind w:left="1470" w:hanging="210"/>
      <w:jc w:val="left"/>
    </w:pPr>
    <w:rPr>
      <w:rFonts w:ascii="Calibri" w:hAnsi="Calibri"/>
      <w:sz w:val="20"/>
      <w:szCs w:val="20"/>
    </w:rPr>
  </w:style>
  <w:style w:type="paragraph" w:styleId="9">
    <w:name w:val="index 9"/>
    <w:basedOn w:val="aff2"/>
    <w:next w:val="aff2"/>
    <w:autoRedefine/>
    <w:pPr>
      <w:ind w:left="1890" w:hanging="210"/>
      <w:jc w:val="left"/>
    </w:pPr>
    <w:rPr>
      <w:rFonts w:ascii="Calibri" w:hAnsi="Calibri"/>
      <w:sz w:val="20"/>
      <w:szCs w:val="20"/>
    </w:rPr>
  </w:style>
  <w:style w:type="paragraph" w:styleId="21">
    <w:name w:val="toc 2"/>
    <w:basedOn w:val="aff2"/>
    <w:next w:val="aff2"/>
    <w:autoRedefine/>
    <w:uiPriority w:val="39"/>
    <w:pPr>
      <w:tabs>
        <w:tab w:val="right" w:leader="dot" w:pos="9241"/>
      </w:tabs>
    </w:pPr>
    <w:rPr>
      <w:rFonts w:ascii="宋体"/>
      <w:szCs w:val="21"/>
    </w:rPr>
  </w:style>
  <w:style w:type="paragraph" w:styleId="90">
    <w:name w:val="toc 9"/>
    <w:basedOn w:val="aff2"/>
    <w:next w:val="aff2"/>
    <w:autoRedefine/>
    <w:semiHidden/>
    <w:pPr>
      <w:ind w:left="1470"/>
      <w:jc w:val="left"/>
    </w:pPr>
    <w:rPr>
      <w:sz w:val="20"/>
      <w:szCs w:val="20"/>
    </w:rPr>
  </w:style>
  <w:style w:type="paragraph" w:styleId="22">
    <w:name w:val="index 2"/>
    <w:basedOn w:val="aff2"/>
    <w:next w:val="aff2"/>
    <w:autoRedefine/>
    <w:pPr>
      <w:ind w:left="420" w:hanging="210"/>
      <w:jc w:val="left"/>
    </w:pPr>
    <w:rPr>
      <w:rFonts w:ascii="Calibri" w:hAnsi="Calibri"/>
      <w:sz w:val="20"/>
      <w:szCs w:val="20"/>
    </w:rPr>
  </w:style>
  <w:style w:type="paragraph" w:styleId="afff2">
    <w:name w:val="annotation subject"/>
    <w:basedOn w:val="aff9"/>
    <w:next w:val="aff9"/>
    <w:link w:val="afff3"/>
    <w:semiHidden/>
    <w:unhideWhenUsed/>
    <w:pPr>
      <w:jc w:val="both"/>
    </w:pPr>
    <w:rPr>
      <w:b/>
      <w:bCs/>
      <w:sz w:val="20"/>
      <w:szCs w:val="20"/>
    </w:rPr>
  </w:style>
  <w:style w:type="table" w:styleId="afff4">
    <w:name w:val="Table Grid"/>
    <w:basedOn w:val="aff4"/>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endnote reference"/>
    <w:basedOn w:val="aff3"/>
    <w:semiHidden/>
    <w:rPr>
      <w:vertAlign w:val="superscript"/>
    </w:rPr>
  </w:style>
  <w:style w:type="character" w:styleId="afff6">
    <w:name w:val="page number"/>
    <w:basedOn w:val="aff3"/>
    <w:rPr>
      <w:rFonts w:ascii="Times New Roman" w:eastAsia="宋体" w:hAnsi="Times New Roman"/>
      <w:sz w:val="18"/>
    </w:rPr>
  </w:style>
  <w:style w:type="character" w:styleId="afff7">
    <w:name w:val="Hyperlink"/>
    <w:basedOn w:val="aff3"/>
    <w:uiPriority w:val="99"/>
    <w:rPr>
      <w:color w:val="0000FF"/>
      <w:spacing w:val="0"/>
      <w:w w:val="100"/>
      <w:szCs w:val="21"/>
      <w:u w:val="single"/>
    </w:rPr>
  </w:style>
  <w:style w:type="character" w:styleId="afff8">
    <w:name w:val="annotation reference"/>
    <w:basedOn w:val="aff3"/>
    <w:rPr>
      <w:sz w:val="21"/>
      <w:szCs w:val="21"/>
    </w:rPr>
  </w:style>
  <w:style w:type="character" w:styleId="afff9">
    <w:name w:val="footnote reference"/>
    <w:basedOn w:val="aff3"/>
    <w:semiHidden/>
    <w:rPr>
      <w:vertAlign w:val="superscript"/>
    </w:rPr>
  </w:style>
  <w:style w:type="character" w:customStyle="1" w:styleId="Char">
    <w:name w:val="段 Char"/>
    <w:basedOn w:val="aff3"/>
    <w:link w:val="afff1"/>
    <w:qFormat/>
    <w:rPr>
      <w:rFonts w:ascii="宋体"/>
      <w:sz w:val="21"/>
      <w:lang w:val="en-US" w:eastAsia="zh-CN" w:bidi="ar-SA"/>
    </w:rPr>
  </w:style>
  <w:style w:type="paragraph" w:customStyle="1" w:styleId="a5">
    <w:name w:val="一级条标题"/>
    <w:next w:val="afff1"/>
    <w:qFormat/>
    <w:pPr>
      <w:numPr>
        <w:ilvl w:val="1"/>
        <w:numId w:val="2"/>
      </w:numPr>
      <w:spacing w:beforeLines="50" w:before="156" w:afterLines="50" w:after="156"/>
      <w:outlineLvl w:val="2"/>
    </w:pPr>
    <w:rPr>
      <w:rFonts w:ascii="黑体" w:eastAsia="黑体"/>
      <w:sz w:val="21"/>
      <w:szCs w:val="21"/>
    </w:rPr>
  </w:style>
  <w:style w:type="paragraph" w:customStyle="1" w:styleId="afffa">
    <w:name w:val="标准书脚_奇数页"/>
    <w:qFormat/>
    <w:pPr>
      <w:spacing w:before="120"/>
      <w:ind w:right="198"/>
      <w:jc w:val="right"/>
    </w:pPr>
    <w:rPr>
      <w:rFonts w:ascii="宋体"/>
      <w:sz w:val="18"/>
      <w:szCs w:val="18"/>
    </w:rPr>
  </w:style>
  <w:style w:type="paragraph" w:customStyle="1" w:styleId="afffb">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1"/>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qFormat/>
    <w:pPr>
      <w:numPr>
        <w:ilvl w:val="2"/>
      </w:numPr>
      <w:spacing w:before="50" w:after="50"/>
      <w:outlineLvl w:val="3"/>
    </w:pPr>
  </w:style>
  <w:style w:type="paragraph" w:customStyle="1" w:styleId="23">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c">
    <w:name w:val="目次、标准名称标题"/>
    <w:basedOn w:val="aff2"/>
    <w:next w:val="af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qFormat/>
    <w:pPr>
      <w:numPr>
        <w:ilvl w:val="3"/>
      </w:numPr>
      <w:outlineLvl w:val="4"/>
    </w:pPr>
  </w:style>
  <w:style w:type="paragraph" w:customStyle="1" w:styleId="a1">
    <w:name w:val="示例"/>
    <w:next w:val="afffd"/>
    <w:qFormat/>
    <w:pPr>
      <w:widowControl w:val="0"/>
      <w:numPr>
        <w:numId w:val="4"/>
      </w:numPr>
      <w:jc w:val="both"/>
    </w:pPr>
    <w:rPr>
      <w:rFonts w:ascii="宋体"/>
      <w:sz w:val="18"/>
      <w:szCs w:val="18"/>
    </w:rPr>
  </w:style>
  <w:style w:type="paragraph" w:customStyle="1" w:styleId="afffd">
    <w:name w:val="示例内容"/>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1"/>
    <w:qFormat/>
    <w:pPr>
      <w:numPr>
        <w:ilvl w:val="4"/>
      </w:numPr>
      <w:outlineLvl w:val="5"/>
    </w:pPr>
  </w:style>
  <w:style w:type="paragraph" w:customStyle="1" w:styleId="a9">
    <w:name w:val="五级条标题"/>
    <w:basedOn w:val="a8"/>
    <w:next w:val="afff1"/>
    <w:qFormat/>
    <w:pPr>
      <w:numPr>
        <w:ilvl w:val="5"/>
      </w:numPr>
      <w:outlineLvl w:val="6"/>
    </w:pPr>
  </w:style>
  <w:style w:type="paragraph" w:customStyle="1" w:styleId="aff1">
    <w:name w:val="注："/>
    <w:next w:val="afff1"/>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e">
    <w:name w:val="二级无"/>
    <w:basedOn w:val="a6"/>
    <w:qFormat/>
    <w:pPr>
      <w:spacing w:beforeLines="0" w:before="0" w:afterLines="0" w:after="0"/>
    </w:pPr>
    <w:rPr>
      <w:rFonts w:ascii="宋体" w:eastAsia="宋体"/>
    </w:rPr>
  </w:style>
  <w:style w:type="paragraph" w:customStyle="1" w:styleId="affff">
    <w:name w:val="注：（正文）"/>
    <w:basedOn w:val="aff1"/>
    <w:next w:val="afff1"/>
    <w:qFormat/>
  </w:style>
  <w:style w:type="paragraph" w:customStyle="1" w:styleId="a3">
    <w:name w:val="注×：（正文）"/>
    <w:qFormat/>
    <w:pPr>
      <w:numPr>
        <w:numId w:val="9"/>
      </w:numPr>
      <w:jc w:val="both"/>
    </w:pPr>
    <w:rPr>
      <w:rFonts w:ascii="宋体"/>
      <w:sz w:val="18"/>
      <w:szCs w:val="18"/>
    </w:rPr>
  </w:style>
  <w:style w:type="paragraph" w:customStyle="1" w:styleId="affff0">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2"/>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pPr>
      <w:spacing w:before="120"/>
      <w:ind w:left="221"/>
    </w:pPr>
    <w:rPr>
      <w:rFonts w:ascii="宋体"/>
      <w:sz w:val="18"/>
      <w:szCs w:val="18"/>
    </w:rPr>
  </w:style>
  <w:style w:type="paragraph" w:customStyle="1" w:styleId="affff3">
    <w:name w:val="标准书眉_偶数页"/>
    <w:basedOn w:val="afffb"/>
    <w:next w:val="aff2"/>
    <w:pPr>
      <w:jc w:val="left"/>
    </w:pPr>
  </w:style>
  <w:style w:type="paragraph" w:customStyle="1" w:styleId="affff4">
    <w:name w:val="标准书眉一"/>
    <w:pPr>
      <w:jc w:val="both"/>
    </w:pPr>
  </w:style>
  <w:style w:type="paragraph" w:customStyle="1" w:styleId="affff5">
    <w:name w:val="参考文献"/>
    <w:basedOn w:val="aff2"/>
    <w:next w:val="afff1"/>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2"/>
    <w:next w:val="afff1"/>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3"/>
    <w:rPr>
      <w:rFonts w:ascii="黑体" w:eastAsia="黑体"/>
      <w:spacing w:val="85"/>
      <w:w w:val="100"/>
      <w:position w:val="3"/>
      <w:sz w:val="28"/>
      <w:szCs w:val="28"/>
    </w:rPr>
  </w:style>
  <w:style w:type="paragraph" w:customStyle="1" w:styleId="affff8">
    <w:name w:val="发布部门"/>
    <w:next w:val="afff1"/>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pPr>
      <w:framePr w:w="3997" w:h="471" w:hRule="exact" w:vSpace="181" w:wrap="around" w:hAnchor="page" w:x="7089" w:y="14097" w:anchorLock="1"/>
    </w:pPr>
    <w:rPr>
      <w:rFonts w:eastAsia="黑体"/>
      <w:sz w:val="28"/>
    </w:rPr>
  </w:style>
  <w:style w:type="paragraph" w:customStyle="1" w:styleId="affffa">
    <w:name w:val="封面标准代替信息"/>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pPr>
      <w:widowControl w:val="0"/>
      <w:kinsoku w:val="0"/>
      <w:overflowPunct w:val="0"/>
      <w:autoSpaceDE w:val="0"/>
      <w:autoSpaceDN w:val="0"/>
      <w:spacing w:before="308"/>
      <w:jc w:val="right"/>
      <w:textAlignment w:val="center"/>
    </w:pPr>
    <w:rPr>
      <w:sz w:val="28"/>
    </w:rPr>
  </w:style>
  <w:style w:type="paragraph" w:customStyle="1" w:styleId="affffb">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pPr>
      <w:framePr w:wrap="around"/>
      <w:spacing w:before="370" w:line="400" w:lineRule="exact"/>
    </w:pPr>
    <w:rPr>
      <w:rFonts w:ascii="Times New Roman"/>
      <w:sz w:val="28"/>
      <w:szCs w:val="28"/>
    </w:rPr>
  </w:style>
  <w:style w:type="paragraph" w:customStyle="1" w:styleId="affffd">
    <w:name w:val="封面一致性程度标识"/>
    <w:basedOn w:val="affffc"/>
    <w:pPr>
      <w:framePr w:wrap="around"/>
      <w:spacing w:before="440"/>
    </w:pPr>
    <w:rPr>
      <w:rFonts w:ascii="宋体" w:eastAsia="宋体"/>
    </w:rPr>
  </w:style>
  <w:style w:type="paragraph" w:customStyle="1" w:styleId="affffe">
    <w:name w:val="封面标准文稿类别"/>
    <w:basedOn w:val="affffd"/>
    <w:pPr>
      <w:framePr w:wrap="around"/>
      <w:spacing w:after="160" w:line="240" w:lineRule="auto"/>
    </w:pPr>
    <w:rPr>
      <w:sz w:val="24"/>
    </w:rPr>
  </w:style>
  <w:style w:type="paragraph" w:customStyle="1" w:styleId="afffff">
    <w:name w:val="封面标准文稿编辑信息"/>
    <w:basedOn w:val="affffe"/>
    <w:pPr>
      <w:framePr w:wrap="around"/>
      <w:spacing w:before="180" w:line="180" w:lineRule="exact"/>
    </w:pPr>
    <w:rPr>
      <w:sz w:val="21"/>
    </w:rPr>
  </w:style>
  <w:style w:type="paragraph" w:customStyle="1" w:styleId="afffff0">
    <w:name w:val="封面正文"/>
    <w:pPr>
      <w:jc w:val="both"/>
    </w:pPr>
  </w:style>
  <w:style w:type="paragraph" w:customStyle="1" w:styleId="af8">
    <w:name w:val="附录标识"/>
    <w:basedOn w:val="aff2"/>
    <w:next w:val="afff1"/>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1"/>
    <w:next w:val="afff1"/>
    <w:pPr>
      <w:ind w:firstLineChars="0" w:firstLine="0"/>
      <w:jc w:val="center"/>
    </w:pPr>
    <w:rPr>
      <w:rFonts w:ascii="黑体" w:eastAsia="黑体"/>
    </w:rPr>
  </w:style>
  <w:style w:type="paragraph" w:customStyle="1" w:styleId="af5">
    <w:name w:val="附录表标号"/>
    <w:basedOn w:val="aff2"/>
    <w:next w:val="afff1"/>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b"/>
    <w:pPr>
      <w:tabs>
        <w:tab w:val="clear" w:pos="360"/>
      </w:tabs>
      <w:spacing w:beforeLines="0" w:before="0" w:afterLines="0" w:after="0"/>
    </w:pPr>
    <w:rPr>
      <w:rFonts w:ascii="宋体" w:eastAsia="宋体"/>
      <w:szCs w:val="21"/>
    </w:rPr>
  </w:style>
  <w:style w:type="paragraph" w:customStyle="1" w:styleId="afffff3">
    <w:name w:val="附录公式"/>
    <w:basedOn w:val="afff1"/>
    <w:next w:val="afff1"/>
    <w:link w:val="Char0"/>
    <w:qFormat/>
  </w:style>
  <w:style w:type="character" w:customStyle="1" w:styleId="Char0">
    <w:name w:val="附录公式 Char"/>
    <w:basedOn w:val="Char"/>
    <w:link w:val="afffff3"/>
    <w:rPr>
      <w:rFonts w:ascii="宋体"/>
      <w:sz w:val="21"/>
      <w:lang w:val="en-US" w:eastAsia="zh-CN" w:bidi="ar-SA"/>
    </w:rPr>
  </w:style>
  <w:style w:type="paragraph" w:customStyle="1" w:styleId="afffff4">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pPr>
      <w:numPr>
        <w:ilvl w:val="4"/>
      </w:numPr>
      <w:outlineLvl w:val="4"/>
    </w:pPr>
  </w:style>
  <w:style w:type="paragraph" w:customStyle="1" w:styleId="afffff5">
    <w:name w:val="附录三级无"/>
    <w:basedOn w:val="afc"/>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pPr>
      <w:numPr>
        <w:ilvl w:val="5"/>
      </w:numPr>
      <w:outlineLvl w:val="5"/>
    </w:pPr>
  </w:style>
  <w:style w:type="paragraph" w:customStyle="1" w:styleId="afffff6">
    <w:name w:val="附录四级无"/>
    <w:basedOn w:val="afd"/>
    <w:pPr>
      <w:tabs>
        <w:tab w:val="clear" w:pos="360"/>
      </w:tabs>
      <w:spacing w:beforeLines="0" w:before="0" w:afterLines="0" w:after="0"/>
    </w:pPr>
    <w:rPr>
      <w:rFonts w:ascii="宋体" w:eastAsia="宋体"/>
      <w:szCs w:val="21"/>
    </w:rPr>
  </w:style>
  <w:style w:type="paragraph" w:customStyle="1" w:styleId="aa">
    <w:name w:val="附录图标号"/>
    <w:basedOn w:val="aff2"/>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pPr>
      <w:numPr>
        <w:ilvl w:val="6"/>
      </w:numPr>
      <w:outlineLvl w:val="6"/>
    </w:pPr>
  </w:style>
  <w:style w:type="paragraph" w:customStyle="1" w:styleId="afffff7">
    <w:name w:val="附录五级无"/>
    <w:basedOn w:val="afe"/>
    <w:pPr>
      <w:tabs>
        <w:tab w:val="clear" w:pos="360"/>
      </w:tabs>
      <w:spacing w:beforeLines="0" w:before="0" w:afterLines="0" w:after="0"/>
    </w:pPr>
    <w:rPr>
      <w:rFonts w:ascii="宋体" w:eastAsia="宋体"/>
      <w:szCs w:val="21"/>
    </w:rPr>
  </w:style>
  <w:style w:type="paragraph" w:customStyle="1" w:styleId="af9">
    <w:name w:val="附录章标题"/>
    <w:next w:val="afff1"/>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pPr>
      <w:numPr>
        <w:ilvl w:val="2"/>
      </w:numPr>
      <w:autoSpaceDN w:val="0"/>
      <w:spacing w:beforeLines="50" w:before="50" w:afterLines="50" w:after="50"/>
      <w:outlineLvl w:val="2"/>
    </w:pPr>
  </w:style>
  <w:style w:type="paragraph" w:customStyle="1" w:styleId="afffff8">
    <w:name w:val="附录一级无"/>
    <w:basedOn w:val="afa"/>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9">
    <w:name w:val="列项说明"/>
    <w:basedOn w:val="aff2"/>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pPr>
      <w:ind w:leftChars="400" w:left="600" w:hangingChars="200" w:hanging="200"/>
    </w:pPr>
    <w:rPr>
      <w:rFonts w:ascii="宋体"/>
      <w:sz w:val="21"/>
    </w:rPr>
  </w:style>
  <w:style w:type="paragraph" w:customStyle="1" w:styleId="afffffb">
    <w:name w:val="目次、索引正文"/>
    <w:pPr>
      <w:spacing w:line="320" w:lineRule="exact"/>
      <w:jc w:val="both"/>
    </w:pPr>
    <w:rPr>
      <w:rFonts w:ascii="宋体"/>
      <w:sz w:val="21"/>
    </w:rPr>
  </w:style>
  <w:style w:type="paragraph" w:customStyle="1" w:styleId="afffffc">
    <w:name w:val="其他标准标志"/>
    <w:basedOn w:val="affff0"/>
    <w:pPr>
      <w:framePr w:w="6101" w:wrap="around" w:vAnchor="page" w:hAnchor="page" w:x="4673" w:y="942"/>
    </w:pPr>
    <w:rPr>
      <w:w w:val="130"/>
    </w:rPr>
  </w:style>
  <w:style w:type="paragraph" w:customStyle="1" w:styleId="afffffd">
    <w:name w:val="其他标准称谓"/>
    <w:next w:val="aff2"/>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pPr>
      <w:framePr w:wrap="around" w:y="15310"/>
      <w:spacing w:line="0" w:lineRule="atLeast"/>
    </w:pPr>
    <w:rPr>
      <w:rFonts w:ascii="黑体" w:eastAsia="黑体"/>
      <w:b w:val="0"/>
    </w:rPr>
  </w:style>
  <w:style w:type="paragraph" w:customStyle="1" w:styleId="affffff">
    <w:name w:val="前言、引言标题"/>
    <w:next w:val="afff1"/>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7"/>
    <w:pPr>
      <w:spacing w:beforeLines="0" w:before="0" w:afterLines="0" w:after="0"/>
    </w:pPr>
    <w:rPr>
      <w:rFonts w:ascii="宋体" w:eastAsia="宋体"/>
    </w:rPr>
  </w:style>
  <w:style w:type="paragraph" w:customStyle="1" w:styleId="affffff1">
    <w:name w:val="实施日期"/>
    <w:basedOn w:val="affff9"/>
    <w:pPr>
      <w:framePr w:wrap="around" w:vAnchor="page" w:hAnchor="text"/>
      <w:jc w:val="right"/>
    </w:pPr>
  </w:style>
  <w:style w:type="paragraph" w:customStyle="1" w:styleId="affffff2">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rPr>
      <w:rFonts w:ascii="宋体" w:hAnsi="宋体"/>
      <w:kern w:val="2"/>
      <w:sz w:val="18"/>
      <w:szCs w:val="18"/>
    </w:rPr>
  </w:style>
  <w:style w:type="paragraph" w:customStyle="1" w:styleId="affffff3">
    <w:name w:val="四级无"/>
    <w:basedOn w:val="a8"/>
    <w:pPr>
      <w:spacing w:beforeLines="0" w:before="0" w:afterLines="0" w:after="0"/>
    </w:pPr>
    <w:rPr>
      <w:rFonts w:ascii="宋体" w:eastAsia="宋体"/>
    </w:rPr>
  </w:style>
  <w:style w:type="paragraph" w:customStyle="1" w:styleId="affffff4">
    <w:name w:val="条文脚注"/>
    <w:basedOn w:val="af"/>
    <w:pPr>
      <w:numPr>
        <w:numId w:val="0"/>
      </w:numPr>
      <w:jc w:val="both"/>
    </w:pPr>
  </w:style>
  <w:style w:type="paragraph" w:customStyle="1" w:styleId="affffff5">
    <w:name w:val="图标脚注说明"/>
    <w:basedOn w:val="afff1"/>
    <w:pPr>
      <w:ind w:left="840" w:firstLineChars="0" w:hanging="420"/>
    </w:pPr>
    <w:rPr>
      <w:sz w:val="18"/>
      <w:szCs w:val="18"/>
    </w:rPr>
  </w:style>
  <w:style w:type="paragraph" w:customStyle="1" w:styleId="a2">
    <w:name w:val="图表脚注说明"/>
    <w:basedOn w:val="aff2"/>
    <w:pPr>
      <w:numPr>
        <w:numId w:val="15"/>
      </w:numPr>
    </w:pPr>
    <w:rPr>
      <w:rFonts w:ascii="宋体"/>
      <w:sz w:val="18"/>
      <w:szCs w:val="18"/>
    </w:rPr>
  </w:style>
  <w:style w:type="paragraph" w:customStyle="1" w:styleId="affffff6">
    <w:name w:val="图的脚注"/>
    <w:next w:val="afff1"/>
    <w:autoRedefine/>
    <w:qFormat/>
    <w:pPr>
      <w:widowControl w:val="0"/>
      <w:ind w:leftChars="200" w:left="840" w:hangingChars="200" w:hanging="420"/>
      <w:jc w:val="both"/>
    </w:pPr>
    <w:rPr>
      <w:rFonts w:ascii="宋体"/>
      <w:sz w:val="18"/>
    </w:rPr>
  </w:style>
  <w:style w:type="paragraph" w:customStyle="1" w:styleId="affffff7">
    <w:name w:val="文献分类号"/>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9"/>
    <w:pPr>
      <w:spacing w:beforeLines="0" w:before="0" w:afterLines="0" w:after="0"/>
    </w:pPr>
    <w:rPr>
      <w:rFonts w:ascii="宋体" w:eastAsia="宋体"/>
    </w:rPr>
  </w:style>
  <w:style w:type="paragraph" w:customStyle="1" w:styleId="affffff9">
    <w:name w:val="一级无"/>
    <w:basedOn w:val="a5"/>
    <w:pPr>
      <w:spacing w:beforeLines="0" w:before="0" w:afterLines="0" w:after="0"/>
    </w:pPr>
    <w:rPr>
      <w:rFonts w:ascii="宋体" w:eastAsia="宋体"/>
    </w:rPr>
  </w:style>
  <w:style w:type="character" w:customStyle="1" w:styleId="14">
    <w:name w:val="已访问的超链接1"/>
    <w:basedOn w:val="aff3"/>
    <w:rPr>
      <w:color w:val="800080"/>
      <w:u w:val="single"/>
    </w:rPr>
  </w:style>
  <w:style w:type="paragraph" w:customStyle="1" w:styleId="af7">
    <w:name w:val="正文表标题"/>
    <w:next w:val="afff1"/>
    <w:pPr>
      <w:numPr>
        <w:numId w:val="16"/>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1"/>
    <w:next w:val="afff1"/>
    <w:qFormat/>
    <w:pPr>
      <w:ind w:firstLineChars="0" w:firstLine="0"/>
    </w:pPr>
  </w:style>
  <w:style w:type="paragraph" w:customStyle="1" w:styleId="af4">
    <w:name w:val="正文图标题"/>
    <w:next w:val="afff1"/>
    <w:pPr>
      <w:numPr>
        <w:numId w:val="17"/>
      </w:numPr>
      <w:tabs>
        <w:tab w:val="left" w:pos="360"/>
      </w:tabs>
      <w:spacing w:beforeLines="50" w:before="156" w:afterLines="50" w:after="156"/>
      <w:jc w:val="center"/>
    </w:pPr>
    <w:rPr>
      <w:rFonts w:ascii="黑体" w:eastAsia="黑体"/>
      <w:sz w:val="21"/>
    </w:rPr>
  </w:style>
  <w:style w:type="paragraph" w:customStyle="1" w:styleId="affffffb">
    <w:name w:val="终结线"/>
    <w:basedOn w:val="aff2"/>
    <w:pPr>
      <w:framePr w:hSpace="181" w:vSpace="181" w:wrap="around" w:vAnchor="text" w:hAnchor="margin" w:xAlign="center" w:y="285"/>
    </w:pPr>
  </w:style>
  <w:style w:type="paragraph" w:customStyle="1" w:styleId="affffffc">
    <w:name w:val="其他发布日期"/>
    <w:basedOn w:val="affff9"/>
    <w:pPr>
      <w:framePr w:wrap="around" w:vAnchor="page" w:hAnchor="text" w:x="1419"/>
    </w:pPr>
  </w:style>
  <w:style w:type="paragraph" w:customStyle="1" w:styleId="affffffd">
    <w:name w:val="其他实施日期"/>
    <w:basedOn w:val="affffff1"/>
    <w:pPr>
      <w:framePr w:wrap="around"/>
    </w:pPr>
  </w:style>
  <w:style w:type="paragraph" w:customStyle="1" w:styleId="24">
    <w:name w:val="封面标准名称2"/>
    <w:basedOn w:val="affffb"/>
    <w:pPr>
      <w:framePr w:wrap="around" w:y="4469"/>
      <w:spacing w:beforeLines="630" w:before="630"/>
    </w:pPr>
  </w:style>
  <w:style w:type="paragraph" w:customStyle="1" w:styleId="25">
    <w:name w:val="封面标准英文名称2"/>
    <w:basedOn w:val="affffc"/>
    <w:pPr>
      <w:framePr w:wrap="around" w:y="4469"/>
    </w:pPr>
  </w:style>
  <w:style w:type="paragraph" w:customStyle="1" w:styleId="26">
    <w:name w:val="封面一致性程度标识2"/>
    <w:basedOn w:val="affffd"/>
    <w:pPr>
      <w:framePr w:wrap="around" w:y="4469"/>
    </w:pPr>
  </w:style>
  <w:style w:type="paragraph" w:customStyle="1" w:styleId="27">
    <w:name w:val="封面标准文稿类别2"/>
    <w:basedOn w:val="affffe"/>
    <w:pPr>
      <w:framePr w:wrap="around" w:y="4469"/>
    </w:pPr>
  </w:style>
  <w:style w:type="paragraph" w:customStyle="1" w:styleId="28">
    <w:name w:val="封面标准文稿编辑信息2"/>
    <w:basedOn w:val="afffff"/>
    <w:pPr>
      <w:framePr w:wrap="around" w:y="4469"/>
    </w:pPr>
  </w:style>
  <w:style w:type="paragraph" w:customStyle="1" w:styleId="affffffe">
    <w:name w:val="标准文件_段"/>
    <w:autoRedefine/>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rPr>
      <w:rFonts w:eastAsia="楷体_GB2312"/>
      <w:b/>
      <w:bCs/>
      <w:kern w:val="44"/>
      <w:sz w:val="36"/>
      <w:szCs w:val="36"/>
    </w:rPr>
  </w:style>
  <w:style w:type="paragraph" w:customStyle="1" w:styleId="TOC1">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rPr>
      <w:rFonts w:ascii="宋体"/>
      <w:kern w:val="2"/>
      <w:sz w:val="18"/>
      <w:szCs w:val="18"/>
    </w:rPr>
  </w:style>
  <w:style w:type="character" w:customStyle="1" w:styleId="affa">
    <w:name w:val="批注文字 字符"/>
    <w:basedOn w:val="aff3"/>
    <w:link w:val="aff9"/>
    <w:rPr>
      <w:kern w:val="2"/>
      <w:sz w:val="21"/>
      <w:szCs w:val="24"/>
    </w:rPr>
  </w:style>
  <w:style w:type="paragraph" w:customStyle="1" w:styleId="afffffff">
    <w:name w:val="文件正文"/>
    <w:basedOn w:val="aff2"/>
    <w:pPr>
      <w:spacing w:line="480" w:lineRule="exact"/>
      <w:ind w:firstLine="560"/>
    </w:pPr>
    <w:rPr>
      <w:rFonts w:eastAsia="仿宋_GB2312" w:cs="宋体"/>
      <w:sz w:val="28"/>
      <w:szCs w:val="20"/>
    </w:rPr>
  </w:style>
  <w:style w:type="character" w:customStyle="1" w:styleId="20">
    <w:name w:val="标题 2 字符"/>
    <w:basedOn w:val="aff3"/>
    <w:link w:val="2"/>
    <w:semiHidden/>
    <w:rPr>
      <w:rFonts w:asciiTheme="majorHAnsi" w:eastAsiaTheme="majorEastAsia" w:hAnsiTheme="majorHAnsi" w:cstheme="majorBidi"/>
      <w:b/>
      <w:bCs/>
      <w:kern w:val="2"/>
      <w:sz w:val="32"/>
      <w:szCs w:val="32"/>
    </w:rPr>
  </w:style>
  <w:style w:type="character" w:customStyle="1" w:styleId="30">
    <w:name w:val="标题 3 字符"/>
    <w:basedOn w:val="aff3"/>
    <w:link w:val="3"/>
    <w:semiHidden/>
    <w:rPr>
      <w:b/>
      <w:bCs/>
      <w:kern w:val="2"/>
      <w:sz w:val="32"/>
      <w:szCs w:val="32"/>
    </w:rPr>
  </w:style>
  <w:style w:type="paragraph" w:customStyle="1" w:styleId="afffffff0">
    <w:name w:val="文件大标题"/>
    <w:next w:val="aff2"/>
    <w:qFormat/>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rPr>
      <w:b/>
      <w:bCs/>
      <w:kern w:val="2"/>
      <w:sz w:val="21"/>
      <w:szCs w:val="24"/>
    </w:rPr>
  </w:style>
  <w:style w:type="paragraph" w:styleId="afffffff1">
    <w:name w:val="List Paragraph"/>
    <w:basedOn w:val="aff2"/>
    <w:uiPriority w:val="34"/>
    <w:qFormat/>
    <w:pPr>
      <w:ind w:firstLineChars="200" w:firstLine="420"/>
    </w:pPr>
  </w:style>
  <w:style w:type="paragraph" w:customStyle="1" w:styleId="15">
    <w:name w:val="修订1"/>
    <w:hidden/>
    <w:uiPriority w:val="99"/>
    <w:semiHidden/>
    <w:rPr>
      <w:kern w:val="2"/>
      <w:sz w:val="21"/>
      <w:szCs w:val="24"/>
    </w:rPr>
  </w:style>
  <w:style w:type="paragraph" w:styleId="afffffff2">
    <w:name w:val="Revision"/>
    <w:hidden/>
    <w:uiPriority w:val="99"/>
    <w:semiHidden/>
    <w:rsid w:val="00EE24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17" Type="http://schemas.microsoft.com/office/2016/09/relationships/commentsIds" Target="commentsIds.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B90847-23B8-4815-8F67-CA326597A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1008</Words>
  <Characters>5749</Characters>
  <Application>Microsoft Office Word</Application>
  <DocSecurity>0</DocSecurity>
  <Lines>47</Lines>
  <Paragraphs>13</Paragraphs>
  <ScaleCrop>false</ScaleCrop>
  <Company>zle</Company>
  <LinksUpToDate>false</LinksUpToDate>
  <CharactersWithSpaces>6744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TS</cp:lastModifiedBy>
  <cp:revision>9</cp:revision>
  <cp:lastPrinted>2023-10-13T11:01:00Z</cp:lastPrinted>
  <dcterms:created xsi:type="dcterms:W3CDTF">2025-05-29T09:21:00Z</dcterms:created>
  <dcterms:modified xsi:type="dcterms:W3CDTF">2025-05-29T09:51:00Z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eyJoZGlkIjoiMTQwNmI0NzRkZjg5MTc0YWYzMzU3Y2MzYTE3NjllY2UiLCJ1c2VySWQiOiI5NjI2MDIwNDYifQ==</vt:lpwstr>
  </property>
  <property fmtid="{D5CDD505-2E9C-101B-9397-08002B2CF9AE}" pid="3" name="KSOProductBuildVer">
    <vt:lpwstr>2052-12.1.0.20784</vt:lpwstr>
  </property>
  <property fmtid="{D5CDD505-2E9C-101B-9397-08002B2CF9AE}" pid="4" name="ICV">
    <vt:lpwstr>AA637C35CF9244E691362781074ADF47_12</vt:lpwstr>
  </property>
</Properties>
</file>