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1D" w:rsidRPr="008964BD" w:rsidRDefault="0006071D" w:rsidP="0006071D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8964BD">
        <w:rPr>
          <w:rFonts w:ascii="仿宋" w:eastAsia="仿宋" w:hAnsi="仿宋" w:hint="eastAsia"/>
          <w:sz w:val="28"/>
          <w:szCs w:val="28"/>
        </w:rPr>
        <w:t>附件：</w:t>
      </w:r>
    </w:p>
    <w:p w:rsidR="0006071D" w:rsidRPr="00ED6C58" w:rsidRDefault="0006071D" w:rsidP="0006071D">
      <w:pPr>
        <w:spacing w:beforeLines="50" w:afterLines="100"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A50F79">
        <w:rPr>
          <w:rFonts w:ascii="华文中宋" w:eastAsia="华文中宋" w:hAnsi="华文中宋" w:hint="eastAsia"/>
          <w:sz w:val="36"/>
          <w:szCs w:val="36"/>
        </w:rPr>
        <w:t>生态环境创新技术产品（工程）环保性能第三方审核与信息披露”（第一批）通过项目名单</w:t>
      </w:r>
    </w:p>
    <w:tbl>
      <w:tblPr>
        <w:tblStyle w:val="a3"/>
        <w:tblW w:w="14142" w:type="dxa"/>
        <w:tblLayout w:type="fixed"/>
        <w:tblLook w:val="04A0"/>
      </w:tblPr>
      <w:tblGrid>
        <w:gridCol w:w="817"/>
        <w:gridCol w:w="5387"/>
        <w:gridCol w:w="7938"/>
      </w:tblGrid>
      <w:tr w:rsidR="0006071D" w:rsidRPr="006420B4" w:rsidTr="00CC13BA">
        <w:trPr>
          <w:trHeight w:val="455"/>
        </w:trPr>
        <w:tc>
          <w:tcPr>
            <w:tcW w:w="817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Hlk58848770"/>
            <w:r w:rsidRPr="006420B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420B4">
              <w:rPr>
                <w:rFonts w:ascii="宋体" w:hAnsi="宋体" w:hint="eastAsia"/>
                <w:b/>
                <w:sz w:val="28"/>
                <w:szCs w:val="28"/>
              </w:rPr>
              <w:t>申 报 单 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420B4">
              <w:rPr>
                <w:rFonts w:ascii="宋体" w:hAnsi="宋体" w:hint="eastAsia"/>
                <w:b/>
                <w:sz w:val="28"/>
                <w:szCs w:val="28"/>
              </w:rPr>
              <w:t>创新技术产品名称</w:t>
            </w:r>
          </w:p>
        </w:tc>
      </w:tr>
      <w:bookmarkEnd w:id="0"/>
      <w:tr w:rsidR="0006071D" w:rsidTr="00CC13BA">
        <w:trPr>
          <w:trHeight w:val="248"/>
        </w:trPr>
        <w:tc>
          <w:tcPr>
            <w:tcW w:w="817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420B4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B14286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14286">
              <w:rPr>
                <w:rFonts w:ascii="宋体" w:hAnsi="宋体" w:hint="eastAsia"/>
                <w:sz w:val="28"/>
                <w:szCs w:val="28"/>
              </w:rPr>
              <w:t>汩鸿（上海）环保工程设备有限公司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B14286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14286">
              <w:rPr>
                <w:rFonts w:ascii="宋体" w:hAnsi="宋体" w:hint="eastAsia"/>
                <w:sz w:val="28"/>
                <w:szCs w:val="28"/>
              </w:rPr>
              <w:t>新型溢流污染物去除成套设备</w:t>
            </w:r>
          </w:p>
        </w:tc>
      </w:tr>
      <w:tr w:rsidR="0006071D" w:rsidRPr="00780E6B" w:rsidTr="00CC13BA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420B4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B14286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14286">
              <w:rPr>
                <w:rFonts w:ascii="宋体" w:hAnsi="宋体" w:hint="eastAsia"/>
                <w:sz w:val="28"/>
                <w:szCs w:val="28"/>
              </w:rPr>
              <w:t>上海金铎禹辰水环境工程有限公司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B14286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14286">
              <w:rPr>
                <w:rFonts w:ascii="宋体" w:hAnsi="宋体" w:hint="eastAsia"/>
                <w:sz w:val="28"/>
                <w:szCs w:val="28"/>
              </w:rPr>
              <w:t>协同超净化水土共治技术</w:t>
            </w:r>
          </w:p>
        </w:tc>
      </w:tr>
      <w:tr w:rsidR="0006071D" w:rsidRPr="007C0961" w:rsidTr="00CC13BA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420B4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B14286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14286">
              <w:rPr>
                <w:rFonts w:ascii="宋体" w:hAnsi="宋体" w:hint="eastAsia"/>
                <w:sz w:val="28"/>
                <w:szCs w:val="28"/>
              </w:rPr>
              <w:t>广州昭合环保科技有限公司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B14286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14286">
              <w:rPr>
                <w:rFonts w:ascii="宋体" w:hAnsi="宋体" w:hint="eastAsia"/>
                <w:sz w:val="28"/>
                <w:szCs w:val="28"/>
              </w:rPr>
              <w:t>离子叠加反硝化产品</w:t>
            </w:r>
          </w:p>
        </w:tc>
      </w:tr>
      <w:tr w:rsidR="0006071D" w:rsidRPr="007C0961" w:rsidTr="00CC13BA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420B4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B14286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14286">
              <w:rPr>
                <w:rFonts w:ascii="宋体" w:hAnsi="宋体" w:hint="eastAsia"/>
                <w:sz w:val="28"/>
                <w:szCs w:val="28"/>
              </w:rPr>
              <w:t>江苏省环境科学研究院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B14286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14286">
              <w:rPr>
                <w:rFonts w:ascii="宋体" w:hAnsi="宋体" w:hint="eastAsia"/>
                <w:sz w:val="28"/>
                <w:szCs w:val="28"/>
              </w:rPr>
              <w:t>快速应急热脱附土壤修复装备</w:t>
            </w:r>
          </w:p>
        </w:tc>
      </w:tr>
      <w:tr w:rsidR="0006071D" w:rsidRPr="00780E6B" w:rsidTr="00CC13BA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6420B4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B14286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14286">
              <w:rPr>
                <w:rFonts w:ascii="宋体" w:hAnsi="宋体" w:hint="eastAsia"/>
                <w:sz w:val="28"/>
                <w:szCs w:val="28"/>
              </w:rPr>
              <w:t>大唐国投环保有限公司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B14286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B14286">
              <w:rPr>
                <w:rFonts w:ascii="宋体" w:hAnsi="宋体" w:hint="eastAsia"/>
                <w:sz w:val="28"/>
                <w:szCs w:val="28"/>
              </w:rPr>
              <w:t>干冰催化剂再生技术</w:t>
            </w:r>
          </w:p>
        </w:tc>
      </w:tr>
      <w:tr w:rsidR="0006071D" w:rsidRPr="006420B4" w:rsidTr="00CC13BA">
        <w:trPr>
          <w:trHeight w:val="455"/>
        </w:trPr>
        <w:tc>
          <w:tcPr>
            <w:tcW w:w="817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420B4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420B4">
              <w:rPr>
                <w:rFonts w:ascii="宋体" w:hAnsi="宋体" w:hint="eastAsia"/>
                <w:b/>
                <w:sz w:val="28"/>
                <w:szCs w:val="28"/>
              </w:rPr>
              <w:t>申 报 单 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6420B4" w:rsidRDefault="0006071D" w:rsidP="00CC13B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6420B4">
              <w:rPr>
                <w:rFonts w:ascii="宋体" w:hAnsi="宋体" w:hint="eastAsia"/>
                <w:b/>
                <w:sz w:val="28"/>
                <w:szCs w:val="28"/>
              </w:rPr>
              <w:t>创新工程名称</w:t>
            </w:r>
          </w:p>
        </w:tc>
      </w:tr>
      <w:tr w:rsidR="0006071D" w:rsidRPr="00A50F79" w:rsidTr="00CC13BA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中煤科工清洁能源股份有限公司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三峰级配</w:t>
            </w:r>
            <w:r>
              <w:rPr>
                <w:rFonts w:ascii="宋体" w:hAnsi="宋体" w:hint="eastAsia"/>
                <w:sz w:val="28"/>
                <w:szCs w:val="28"/>
              </w:rPr>
              <w:t>制</w:t>
            </w:r>
            <w:r w:rsidRPr="00A50F79">
              <w:rPr>
                <w:rFonts w:ascii="宋体" w:hAnsi="宋体" w:hint="eastAsia"/>
                <w:sz w:val="28"/>
                <w:szCs w:val="28"/>
              </w:rPr>
              <w:t>备高浓度水煤浆及协同污泥制备污泥煤浆成套技术</w:t>
            </w:r>
          </w:p>
        </w:tc>
      </w:tr>
      <w:tr w:rsidR="0006071D" w:rsidRPr="00A50F79" w:rsidTr="00CC13BA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汩鸿（上海）环保工程设备有限公司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池州海绵城市--合流制溢流污染治理工程</w:t>
            </w:r>
          </w:p>
        </w:tc>
      </w:tr>
      <w:tr w:rsidR="0006071D" w:rsidRPr="00A50F79" w:rsidTr="00CC13BA">
        <w:trPr>
          <w:trHeight w:val="241"/>
        </w:trPr>
        <w:tc>
          <w:tcPr>
            <w:tcW w:w="81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北京北控生态建设集团有限公司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沧州市青县流河镇北蔡庄村盐碱地修复项目</w:t>
            </w:r>
          </w:p>
        </w:tc>
      </w:tr>
      <w:tr w:rsidR="0006071D" w:rsidRPr="00A50F79" w:rsidTr="00CC13BA">
        <w:trPr>
          <w:trHeight w:val="447"/>
        </w:trPr>
        <w:tc>
          <w:tcPr>
            <w:tcW w:w="81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北京精瑞科迈净水技术有限公司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活性炭+磁混凝在印染废水中的应用</w:t>
            </w:r>
          </w:p>
        </w:tc>
      </w:tr>
      <w:tr w:rsidR="0006071D" w:rsidRPr="00A50F79" w:rsidTr="00CC13BA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bookmarkStart w:id="1" w:name="_Hlk67652171"/>
            <w:r w:rsidRPr="00A50F79">
              <w:rPr>
                <w:rFonts w:ascii="宋体" w:hAnsi="宋体"/>
                <w:sz w:val="28"/>
                <w:szCs w:val="28"/>
              </w:rPr>
              <w:t>大唐国投环保有限公司</w:t>
            </w:r>
            <w:bookmarkEnd w:id="1"/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/>
                <w:sz w:val="28"/>
                <w:szCs w:val="28"/>
              </w:rPr>
              <w:t>干冰催化剂再生技术</w:t>
            </w:r>
          </w:p>
        </w:tc>
      </w:tr>
      <w:tr w:rsidR="0006071D" w:rsidRPr="00A50F79" w:rsidTr="00CC13BA">
        <w:trPr>
          <w:trHeight w:val="535"/>
        </w:trPr>
        <w:tc>
          <w:tcPr>
            <w:tcW w:w="81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南京中衡元环保科技有限公司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71D" w:rsidRPr="00A50F79" w:rsidRDefault="0006071D" w:rsidP="00CC13B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50F79">
              <w:rPr>
                <w:rFonts w:ascii="宋体" w:hAnsi="宋体" w:hint="eastAsia"/>
                <w:sz w:val="28"/>
                <w:szCs w:val="28"/>
              </w:rPr>
              <w:t>A</w:t>
            </w:r>
            <w:r w:rsidRPr="00A50F79">
              <w:rPr>
                <w:rFonts w:ascii="宋体" w:hAnsi="宋体"/>
                <w:sz w:val="28"/>
                <w:szCs w:val="28"/>
              </w:rPr>
              <w:t>DFB</w:t>
            </w:r>
            <w:r w:rsidRPr="00A50F79">
              <w:rPr>
                <w:rFonts w:ascii="宋体" w:hAnsi="宋体" w:hint="eastAsia"/>
                <w:sz w:val="28"/>
                <w:szCs w:val="28"/>
              </w:rPr>
              <w:t>厌氧脱硝流体化床技术</w:t>
            </w:r>
          </w:p>
        </w:tc>
      </w:tr>
    </w:tbl>
    <w:p w:rsidR="0006071D" w:rsidRPr="000422C3" w:rsidRDefault="0006071D" w:rsidP="0006071D">
      <w:pPr>
        <w:rPr>
          <w:rFonts w:ascii="宋体" w:hAnsi="宋体"/>
          <w:sz w:val="28"/>
          <w:szCs w:val="28"/>
        </w:rPr>
      </w:pPr>
    </w:p>
    <w:p w:rsidR="0059467C" w:rsidRDefault="0059467C"/>
    <w:sectPr w:rsidR="0059467C" w:rsidSect="000A6D18">
      <w:pgSz w:w="16840" w:h="11907" w:orient="landscape" w:code="9"/>
      <w:pgMar w:top="1797" w:right="1091" w:bottom="1797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071D"/>
    <w:rsid w:val="0006071D"/>
    <w:rsid w:val="0059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71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2021-04-02T05:15:00Z</dcterms:created>
  <dcterms:modified xsi:type="dcterms:W3CDTF">2021-04-02T05:15:00Z</dcterms:modified>
</cp:coreProperties>
</file>