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Pr="00376571" w:rsidRDefault="0010084B" w:rsidP="0010084B">
      <w:pPr>
        <w:spacing w:line="600" w:lineRule="exact"/>
        <w:jc w:val="left"/>
        <w:rPr>
          <w:rFonts w:ascii="黑体" w:eastAsia="黑体" w:hAnsi="黑体"/>
          <w:color w:val="000000"/>
          <w:spacing w:val="14"/>
          <w:sz w:val="32"/>
          <w:szCs w:val="32"/>
        </w:rPr>
      </w:pPr>
      <w:r w:rsidRPr="00376571">
        <w:rPr>
          <w:rFonts w:ascii="黑体" w:eastAsia="黑体" w:hAnsi="黑体" w:hint="eastAsia"/>
          <w:color w:val="000000"/>
          <w:spacing w:val="14"/>
          <w:sz w:val="32"/>
          <w:szCs w:val="32"/>
        </w:rPr>
        <w:t>附件四：</w:t>
      </w:r>
      <w:r w:rsidRPr="00376571">
        <w:rPr>
          <w:rFonts w:ascii="黑体" w:eastAsia="黑体" w:hAnsi="黑体"/>
          <w:color w:val="000000"/>
          <w:spacing w:val="14"/>
          <w:sz w:val="32"/>
          <w:szCs w:val="32"/>
        </w:rPr>
        <w:t xml:space="preserve"> </w:t>
      </w:r>
    </w:p>
    <w:p w:rsidR="0010084B" w:rsidRPr="00376571" w:rsidRDefault="0010084B" w:rsidP="0010084B">
      <w:pPr>
        <w:spacing w:line="500" w:lineRule="exact"/>
        <w:ind w:firstLineChars="200" w:firstLine="616"/>
        <w:rPr>
          <w:rFonts w:ascii="仿宋" w:eastAsia="仿宋" w:hAnsi="仿宋"/>
          <w:color w:val="000000"/>
          <w:spacing w:val="14"/>
          <w:sz w:val="28"/>
          <w:szCs w:val="28"/>
        </w:rPr>
      </w:pPr>
      <w:r w:rsidRPr="00376571">
        <w:rPr>
          <w:rFonts w:ascii="仿宋" w:eastAsia="仿宋" w:hAnsi="仿宋" w:hint="eastAsia"/>
          <w:color w:val="000000"/>
          <w:spacing w:val="14"/>
          <w:sz w:val="28"/>
          <w:szCs w:val="28"/>
        </w:rPr>
        <w:t>第八届全国沉积物环境与污染控制研讨会</w:t>
      </w:r>
    </w:p>
    <w:p w:rsidR="0010084B" w:rsidRPr="00376571" w:rsidRDefault="0010084B" w:rsidP="0010084B">
      <w:pPr>
        <w:spacing w:line="500" w:lineRule="exact"/>
        <w:ind w:firstLineChars="200" w:firstLine="616"/>
        <w:rPr>
          <w:rFonts w:ascii="仿宋" w:eastAsia="仿宋" w:hAnsi="仿宋"/>
          <w:color w:val="000000"/>
          <w:spacing w:val="14"/>
          <w:sz w:val="28"/>
          <w:szCs w:val="28"/>
        </w:rPr>
      </w:pPr>
      <w:r w:rsidRPr="00376571">
        <w:rPr>
          <w:rFonts w:ascii="仿宋" w:eastAsia="仿宋" w:hAnsi="仿宋" w:hint="eastAsia"/>
          <w:color w:val="000000"/>
          <w:spacing w:val="14"/>
          <w:sz w:val="28"/>
          <w:szCs w:val="28"/>
        </w:rPr>
        <w:t>暨2020沉积物环境专业委员会学术年会参会报名表</w:t>
      </w:r>
    </w:p>
    <w:p w:rsidR="0010084B" w:rsidRPr="00376571" w:rsidRDefault="0010084B" w:rsidP="0010084B">
      <w:pPr>
        <w:spacing w:line="500" w:lineRule="exact"/>
        <w:ind w:firstLineChars="200" w:firstLine="616"/>
        <w:rPr>
          <w:rFonts w:ascii="仿宋" w:eastAsia="仿宋" w:hAnsi="仿宋"/>
          <w:color w:val="000000"/>
          <w:spacing w:val="14"/>
          <w:sz w:val="28"/>
          <w:szCs w:val="28"/>
        </w:rPr>
      </w:pPr>
      <w:r w:rsidRPr="00376571">
        <w:rPr>
          <w:rFonts w:ascii="仿宋" w:eastAsia="仿宋" w:hAnsi="仿宋" w:hint="eastAsia"/>
          <w:color w:val="000000"/>
          <w:spacing w:val="14"/>
          <w:sz w:val="28"/>
          <w:szCs w:val="28"/>
        </w:rPr>
        <w:t xml:space="preserve">时间：2020年 11 月  </w:t>
      </w:r>
      <w:r w:rsidRPr="00376571">
        <w:rPr>
          <w:rFonts w:ascii="仿宋" w:eastAsia="仿宋" w:hAnsi="仿宋" w:hint="eastAsia"/>
          <w:color w:val="000000"/>
          <w:spacing w:val="14"/>
          <w:sz w:val="28"/>
          <w:szCs w:val="28"/>
        </w:rPr>
        <w:tab/>
        <w:t xml:space="preserve">          地点：江苏南京</w:t>
      </w:r>
    </w:p>
    <w:p w:rsidR="0010084B" w:rsidRPr="00514537" w:rsidRDefault="0010084B" w:rsidP="0010084B">
      <w:pPr>
        <w:spacing w:before="7"/>
        <w:rPr>
          <w:rFonts w:ascii="仿宋_GB2312" w:eastAsia="仿宋_GB2312"/>
          <w:sz w:val="5"/>
          <w:szCs w:val="5"/>
        </w:rPr>
      </w:pPr>
    </w:p>
    <w:tbl>
      <w:tblPr>
        <w:tblW w:w="92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789"/>
        <w:gridCol w:w="546"/>
        <w:gridCol w:w="503"/>
        <w:gridCol w:w="139"/>
        <w:gridCol w:w="1270"/>
        <w:gridCol w:w="472"/>
        <w:gridCol w:w="334"/>
        <w:gridCol w:w="616"/>
        <w:gridCol w:w="1700"/>
      </w:tblGrid>
      <w:tr w:rsidR="0010084B" w:rsidRPr="00514537" w:rsidTr="006E1CA8">
        <w:trPr>
          <w:trHeight w:val="7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both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4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both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24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10084B" w:rsidRPr="00514537" w:rsidTr="006E1CA8">
        <w:trPr>
          <w:trHeight w:hRule="exact" w:val="463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其他同事参会</w:t>
            </w:r>
            <w:proofErr w:type="spellEnd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登记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right="2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238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right="1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right="1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邮箱</w:t>
            </w:r>
            <w:proofErr w:type="spellEnd"/>
          </w:p>
        </w:tc>
      </w:tr>
      <w:tr w:rsidR="0010084B" w:rsidRPr="00514537" w:rsidTr="006E1CA8">
        <w:trPr>
          <w:trHeight w:hRule="exact" w:val="464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084B" w:rsidRPr="00514537" w:rsidTr="006E1CA8">
        <w:trPr>
          <w:trHeight w:hRule="exact" w:val="464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"/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084B" w:rsidRPr="00514537" w:rsidTr="006E1CA8">
        <w:trPr>
          <w:trHeight w:hRule="exact" w:val="463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line="300" w:lineRule="exact"/>
              <w:jc w:val="center"/>
              <w:rPr>
                <w:rFonts w:ascii="仿宋_GB2312" w:eastAsia="仿宋_GB2312" w:hAnsi="Times New Roman" w:cs="Times New Roman"/>
                <w:w w:val="90"/>
                <w:sz w:val="24"/>
                <w:szCs w:val="24"/>
                <w:lang w:eastAsia="zh-CN"/>
              </w:rPr>
            </w:pPr>
            <w:r w:rsidRPr="00514537">
              <w:rPr>
                <w:rFonts w:ascii="仿宋_GB2312" w:eastAsia="仿宋_GB2312" w:hAnsi="Times New Roman" w:cs="Times New Roman" w:hint="eastAsia"/>
                <w:w w:val="90"/>
                <w:sz w:val="24"/>
                <w:szCs w:val="24"/>
                <w:lang w:eastAsia="zh-CN"/>
              </w:rPr>
              <w:t>学术报告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发言题目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both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分会场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both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084B" w:rsidRPr="00514537" w:rsidTr="006E1CA8">
        <w:trPr>
          <w:trHeight w:hRule="exact" w:val="464"/>
          <w:jc w:val="center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发言人</w:t>
            </w:r>
          </w:p>
        </w:tc>
        <w:tc>
          <w:tcPr>
            <w:tcW w:w="2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31" w:line="300" w:lineRule="exact"/>
              <w:ind w:left="116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084B" w:rsidRPr="00514537" w:rsidTr="006E1CA8">
        <w:trPr>
          <w:trHeight w:hRule="exact" w:val="649"/>
          <w:jc w:val="center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pStyle w:val="TableParagraph"/>
              <w:spacing w:line="300" w:lineRule="exact"/>
              <w:ind w:left="102"/>
              <w:jc w:val="both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14537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eastAsia="zh-CN"/>
              </w:rPr>
              <w:t>注：因增值税发票要求严格，以下信息请认真填写并确认。如无特殊情况，已开发票不予更换。</w:t>
            </w:r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line="300" w:lineRule="exact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10084B" w:rsidRPr="00514537" w:rsidRDefault="0010084B" w:rsidP="006E1CA8">
            <w:pPr>
              <w:pStyle w:val="TableParagraph"/>
              <w:spacing w:line="300" w:lineRule="exact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10084B" w:rsidRPr="00514537" w:rsidRDefault="0010084B" w:rsidP="006E1CA8">
            <w:pPr>
              <w:pStyle w:val="TableParagraph"/>
              <w:spacing w:before="4" w:line="300" w:lineRule="exact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10084B" w:rsidRPr="00514537" w:rsidRDefault="0010084B" w:rsidP="006E1CA8">
            <w:pPr>
              <w:pStyle w:val="TableParagraph"/>
              <w:spacing w:line="300" w:lineRule="exact"/>
              <w:ind w:left="344" w:right="342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14537">
              <w:rPr>
                <w:rFonts w:ascii="仿宋_GB2312" w:eastAsia="仿宋_GB2312" w:hAnsi="Times New Roman" w:cs="Times New Roman" w:hint="eastAsia"/>
                <w:w w:val="90"/>
                <w:sz w:val="24"/>
                <w:szCs w:val="24"/>
              </w:rPr>
              <w:t>发 票 类 型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21" w:line="300" w:lineRule="exact"/>
              <w:ind w:left="10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5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21" w:line="300" w:lineRule="exact"/>
              <w:ind w:left="10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5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21" w:line="300" w:lineRule="exact"/>
              <w:ind w:left="10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会议服务费</w:t>
            </w:r>
            <w:proofErr w:type="spellEnd"/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21" w:line="300" w:lineRule="exact"/>
              <w:ind w:left="10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发票类型</w:t>
            </w:r>
            <w:proofErr w:type="spellEnd"/>
          </w:p>
        </w:tc>
        <w:tc>
          <w:tcPr>
            <w:tcW w:w="5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Default="0010084B" w:rsidP="006E1CA8">
            <w:pPr>
              <w:pStyle w:val="TableParagraph"/>
              <w:spacing w:line="300" w:lineRule="exact"/>
              <w:ind w:left="103" w:right="95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□增值税普通发票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>（电子发票）</w:t>
            </w:r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</w:p>
          <w:p w:rsidR="0010084B" w:rsidRPr="00514537" w:rsidRDefault="0010084B" w:rsidP="006E1CA8">
            <w:pPr>
              <w:pStyle w:val="TableParagraph"/>
              <w:spacing w:line="300" w:lineRule="exact"/>
              <w:ind w:left="103" w:right="95" w:firstLineChars="250" w:firstLine="600"/>
              <w:rPr>
                <w:rFonts w:ascii="仿宋_GB2312" w:eastAsia="仿宋_GB2312" w:hAnsi="Times New Roman" w:cs="Times New Roman"/>
                <w:sz w:val="24"/>
                <w:szCs w:val="24"/>
                <w:lang w:eastAsia="zh-CN"/>
              </w:rPr>
            </w:pPr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CN"/>
              </w:rPr>
              <w:t xml:space="preserve"> □增值税专用发票</w:t>
            </w:r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19" w:line="300" w:lineRule="exact"/>
              <w:ind w:left="10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pacing w:val="-2"/>
                <w:sz w:val="24"/>
                <w:szCs w:val="24"/>
              </w:rPr>
              <w:t>纳税人识别号</w:t>
            </w:r>
            <w:proofErr w:type="spellEnd"/>
          </w:p>
        </w:tc>
        <w:tc>
          <w:tcPr>
            <w:tcW w:w="5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21" w:line="300" w:lineRule="exact"/>
              <w:ind w:left="10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税务登记地址、电话</w:t>
            </w:r>
            <w:proofErr w:type="spellEnd"/>
          </w:p>
        </w:tc>
        <w:tc>
          <w:tcPr>
            <w:tcW w:w="5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仅专票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填写）</w:t>
            </w:r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21" w:line="300" w:lineRule="exact"/>
              <w:ind w:left="10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开户行银行名称</w:t>
            </w:r>
            <w:proofErr w:type="spellEnd"/>
          </w:p>
        </w:tc>
        <w:tc>
          <w:tcPr>
            <w:tcW w:w="5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C55B6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Pr="005C55B6">
              <w:rPr>
                <w:rFonts w:ascii="仿宋_GB2312" w:eastAsia="仿宋_GB2312" w:hint="eastAsia"/>
                <w:sz w:val="24"/>
              </w:rPr>
              <w:t>仅专票</w:t>
            </w:r>
            <w:proofErr w:type="gramEnd"/>
            <w:r w:rsidRPr="005C55B6">
              <w:rPr>
                <w:rFonts w:ascii="仿宋_GB2312" w:eastAsia="仿宋_GB2312" w:hint="eastAsia"/>
                <w:sz w:val="24"/>
              </w:rPr>
              <w:t>填写）</w:t>
            </w:r>
          </w:p>
        </w:tc>
      </w:tr>
      <w:tr w:rsidR="0010084B" w:rsidRPr="00514537" w:rsidTr="006E1CA8">
        <w:trPr>
          <w:trHeight w:val="79"/>
          <w:jc w:val="center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pStyle w:val="TableParagraph"/>
              <w:spacing w:before="19" w:line="300" w:lineRule="exact"/>
              <w:ind w:left="101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spellStart"/>
            <w:r w:rsidRPr="0051453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银行账号</w:t>
            </w:r>
            <w:proofErr w:type="spellEnd"/>
          </w:p>
        </w:tc>
        <w:tc>
          <w:tcPr>
            <w:tcW w:w="5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C55B6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Pr="005C55B6">
              <w:rPr>
                <w:rFonts w:ascii="仿宋_GB2312" w:eastAsia="仿宋_GB2312" w:hint="eastAsia"/>
                <w:sz w:val="24"/>
              </w:rPr>
              <w:t>仅专票</w:t>
            </w:r>
            <w:proofErr w:type="gramEnd"/>
            <w:r w:rsidRPr="005C55B6">
              <w:rPr>
                <w:rFonts w:ascii="仿宋_GB2312" w:eastAsia="仿宋_GB2312" w:hint="eastAsia"/>
                <w:sz w:val="24"/>
              </w:rPr>
              <w:t>填写）</w:t>
            </w:r>
          </w:p>
        </w:tc>
      </w:tr>
      <w:tr w:rsidR="0010084B" w:rsidRPr="00514537" w:rsidTr="006E1CA8">
        <w:trPr>
          <w:trHeight w:val="846"/>
          <w:jc w:val="center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Pr="00514537" w:rsidRDefault="0010084B" w:rsidP="006E1CA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住宿预订</w:t>
            </w:r>
          </w:p>
        </w:tc>
        <w:tc>
          <w:tcPr>
            <w:tcW w:w="7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4B" w:rsidRDefault="0010084B" w:rsidP="006E1CA8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0C4A81"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 w:rsidRPr="000C4A81">
              <w:rPr>
                <w:rFonts w:ascii="仿宋_GB2312" w:eastAsia="仿宋_GB2312" w:hint="eastAsia"/>
                <w:sz w:val="24"/>
              </w:rPr>
              <w:t>标间</w:t>
            </w:r>
            <w:r>
              <w:rPr>
                <w:rFonts w:ascii="仿宋_GB2312" w:eastAsia="仿宋_GB2312" w:hint="eastAsia"/>
                <w:sz w:val="24"/>
              </w:rPr>
              <w:t>拼住</w:t>
            </w:r>
            <w:proofErr w:type="gramEnd"/>
            <w:r w:rsidRPr="000C4A81">
              <w:rPr>
                <w:rFonts w:ascii="仿宋_GB2312" w:eastAsia="仿宋_GB2312" w:hint="eastAsia"/>
                <w:sz w:val="24"/>
              </w:rPr>
              <w:t xml:space="preserve">     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标间单住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0C4A81">
              <w:rPr>
                <w:rFonts w:ascii="仿宋_GB2312" w:eastAsia="仿宋_GB2312" w:hint="eastAsia"/>
                <w:sz w:val="24"/>
              </w:rPr>
              <w:t>单间     □无需预定</w:t>
            </w:r>
          </w:p>
          <w:p w:rsidR="0010084B" w:rsidRPr="00514537" w:rsidRDefault="0010084B" w:rsidP="006E1CA8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住宿预订联系人：秦玲 </w:t>
            </w:r>
            <w:r w:rsidRPr="00744369">
              <w:rPr>
                <w:rFonts w:ascii="仿宋_GB2312" w:eastAsia="仿宋_GB2312"/>
                <w:sz w:val="24"/>
              </w:rPr>
              <w:t>15874420258</w:t>
            </w:r>
          </w:p>
        </w:tc>
      </w:tr>
      <w:tr w:rsidR="0010084B" w:rsidRPr="00514537" w:rsidTr="006E1CA8">
        <w:trPr>
          <w:trHeight w:hRule="exact" w:val="1503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B275F">
              <w:rPr>
                <w:rFonts w:ascii="仿宋_GB2312" w:eastAsia="仿宋_GB2312" w:hint="eastAsia"/>
                <w:sz w:val="24"/>
              </w:rPr>
              <w:t>汇款账户</w:t>
            </w:r>
          </w:p>
        </w:tc>
        <w:tc>
          <w:tcPr>
            <w:tcW w:w="7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14537">
              <w:rPr>
                <w:rFonts w:ascii="仿宋_GB2312" w:eastAsia="仿宋_GB2312" w:hint="eastAsia"/>
                <w:sz w:val="24"/>
              </w:rPr>
              <w:t>中国环境科学学会账户:</w:t>
            </w:r>
          </w:p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14537">
              <w:rPr>
                <w:rFonts w:ascii="仿宋_GB2312" w:eastAsia="仿宋_GB2312" w:hint="eastAsia"/>
                <w:sz w:val="24"/>
              </w:rPr>
              <w:t>开户银行:中国光大银行北京礼士路支行</w:t>
            </w:r>
          </w:p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14537">
              <w:rPr>
                <w:rFonts w:ascii="仿宋_GB2312" w:eastAsia="仿宋_GB2312" w:hint="eastAsia"/>
                <w:sz w:val="24"/>
              </w:rPr>
              <w:t>开户名称:中国环境科学学会</w:t>
            </w:r>
          </w:p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514537">
              <w:rPr>
                <w:rFonts w:ascii="仿宋_GB2312" w:eastAsia="仿宋_GB2312" w:hint="eastAsia"/>
                <w:sz w:val="24"/>
              </w:rPr>
              <w:t>银行账户:7501 0188 0003 31250</w:t>
            </w:r>
          </w:p>
        </w:tc>
      </w:tr>
      <w:tr w:rsidR="0010084B" w:rsidRPr="00514537" w:rsidTr="006E1CA8">
        <w:trPr>
          <w:trHeight w:hRule="exact" w:val="2047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微信扫码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Default="0010084B" w:rsidP="006E1CA8">
            <w:pPr>
              <w:spacing w:line="300" w:lineRule="exact"/>
              <w:rPr>
                <w:rFonts w:ascii="仿宋_GB2312" w:eastAsia="仿宋_GB2312"/>
                <w:noProof/>
                <w:sz w:val="24"/>
              </w:rPr>
            </w:pPr>
          </w:p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494AA9AC" wp14:editId="505BF537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-199390</wp:posOffset>
                  </wp:positionV>
                  <wp:extent cx="914400" cy="1149350"/>
                  <wp:effectExtent l="0" t="0" r="0" b="0"/>
                  <wp:wrapTight wrapText="bothSides">
                    <wp:wrapPolygon edited="0">
                      <wp:start x="0" y="0"/>
                      <wp:lineTo x="0" y="21123"/>
                      <wp:lineTo x="21150" y="21123"/>
                      <wp:lineTo x="21150" y="0"/>
                      <wp:lineTo x="0" y="0"/>
                    </wp:wrapPolygon>
                  </wp:wrapTight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69" t="32281" r="22215" b="9473"/>
                          <a:stretch/>
                        </pic:blipFill>
                        <pic:spPr bwMode="auto">
                          <a:xfrm>
                            <a:off x="0" y="0"/>
                            <a:ext cx="9144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Pr="00514537" w:rsidRDefault="0010084B" w:rsidP="006E1CA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支付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宝扫码</w:t>
            </w:r>
            <w:proofErr w:type="gramEnd"/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84B" w:rsidRDefault="0010084B" w:rsidP="006E1CA8">
            <w:pPr>
              <w:spacing w:line="300" w:lineRule="exact"/>
              <w:rPr>
                <w:rFonts w:ascii="仿宋_GB2312" w:eastAsia="仿宋_GB2312"/>
                <w:noProof/>
                <w:sz w:val="24"/>
              </w:rPr>
            </w:pPr>
          </w:p>
          <w:p w:rsidR="0010084B" w:rsidRPr="00514537" w:rsidRDefault="0010084B" w:rsidP="006E1CA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72DB0EA0" wp14:editId="58CD138C">
                  <wp:simplePos x="5250815" y="7772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17905" cy="1191895"/>
                  <wp:effectExtent l="0" t="0" r="0" b="8255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64" t="14751" r="13825" b="20274"/>
                          <a:stretch/>
                        </pic:blipFill>
                        <pic:spPr bwMode="auto">
                          <a:xfrm>
                            <a:off x="0" y="0"/>
                            <a:ext cx="101790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084B" w:rsidRDefault="0010084B" w:rsidP="0010084B">
      <w:pPr>
        <w:spacing w:line="300" w:lineRule="exact"/>
        <w:rPr>
          <w:rFonts w:ascii="仿宋" w:eastAsia="仿宋" w:hAnsi="仿宋"/>
          <w:sz w:val="28"/>
        </w:rPr>
      </w:pPr>
    </w:p>
    <w:p w:rsidR="0010084B" w:rsidRPr="00376571" w:rsidRDefault="0010084B" w:rsidP="0010084B">
      <w:pPr>
        <w:spacing w:line="300" w:lineRule="exact"/>
        <w:ind w:firstLineChars="200" w:firstLine="616"/>
        <w:rPr>
          <w:rFonts w:ascii="仿宋" w:eastAsia="仿宋" w:hAnsi="仿宋"/>
          <w:color w:val="000000"/>
          <w:spacing w:val="14"/>
          <w:sz w:val="28"/>
          <w:szCs w:val="28"/>
        </w:rPr>
      </w:pPr>
      <w:r w:rsidRPr="00376571">
        <w:rPr>
          <w:rFonts w:ascii="仿宋" w:eastAsia="仿宋" w:hAnsi="仿宋" w:hint="eastAsia"/>
          <w:color w:val="000000"/>
          <w:spacing w:val="14"/>
          <w:sz w:val="28"/>
          <w:szCs w:val="28"/>
        </w:rPr>
        <w:t>联系人：刘效梅、陈会婵、张宏亮、邓汪程</w:t>
      </w:r>
    </w:p>
    <w:p w:rsidR="00642C0C" w:rsidRPr="0010084B" w:rsidRDefault="0010084B" w:rsidP="0010084B">
      <w:pPr>
        <w:spacing w:line="300" w:lineRule="exact"/>
        <w:ind w:firstLineChars="200" w:firstLine="616"/>
        <w:rPr>
          <w:rFonts w:ascii="仿宋" w:eastAsia="仿宋" w:hAnsi="仿宋" w:hint="eastAsia"/>
          <w:color w:val="000000"/>
          <w:spacing w:val="14"/>
          <w:sz w:val="28"/>
          <w:szCs w:val="28"/>
        </w:rPr>
      </w:pPr>
      <w:r w:rsidRPr="00376571">
        <w:rPr>
          <w:rFonts w:ascii="仿宋" w:eastAsia="仿宋" w:hAnsi="仿宋" w:hint="eastAsia"/>
          <w:color w:val="000000"/>
          <w:spacing w:val="14"/>
          <w:sz w:val="28"/>
          <w:szCs w:val="28"/>
        </w:rPr>
        <w:t>联系方式：010-82211021、62210736</w:t>
      </w:r>
      <w:bookmarkStart w:id="0" w:name="_GoBack"/>
      <w:bookmarkEnd w:id="0"/>
    </w:p>
    <w:sectPr w:rsidR="00642C0C" w:rsidRPr="0010084B" w:rsidSect="004908EF">
      <w:headerReference w:type="default" r:id="rId6"/>
      <w:pgSz w:w="11907" w:h="16840"/>
      <w:pgMar w:top="1091" w:right="1275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12" w:rsidRDefault="0010084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4B"/>
    <w:rsid w:val="0010084B"/>
    <w:rsid w:val="00100E09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C9F5"/>
  <w15:chartTrackingRefBased/>
  <w15:docId w15:val="{2D544824-CBCF-4635-ADF7-65281C0C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00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10084B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0084B"/>
    <w:pPr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2020-10-20T02:31:00Z</dcterms:created>
  <dcterms:modified xsi:type="dcterms:W3CDTF">2020-10-20T02:32:00Z</dcterms:modified>
</cp:coreProperties>
</file>