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D0" w:rsidRPr="004B4F4B" w:rsidRDefault="005209D0" w:rsidP="005209D0">
      <w:pPr>
        <w:spacing w:line="360" w:lineRule="auto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附件</w:t>
      </w:r>
      <w:r w:rsidRPr="004B4F4B">
        <w:rPr>
          <w:rFonts w:ascii="仿宋" w:eastAsia="仿宋" w:hAnsi="仿宋"/>
          <w:sz w:val="28"/>
          <w:szCs w:val="28"/>
        </w:rPr>
        <w:t>：</w:t>
      </w:r>
    </w:p>
    <w:p w:rsidR="005209D0" w:rsidRPr="004B4F4B" w:rsidRDefault="005209D0" w:rsidP="005209D0">
      <w:pPr>
        <w:ind w:left="360" w:hanging="360"/>
        <w:jc w:val="center"/>
        <w:rPr>
          <w:rFonts w:ascii="仿宋" w:eastAsia="仿宋" w:hAnsi="仿宋"/>
          <w:b/>
          <w:sz w:val="32"/>
          <w:szCs w:val="28"/>
        </w:rPr>
      </w:pPr>
      <w:r w:rsidRPr="004B4F4B">
        <w:rPr>
          <w:rFonts w:ascii="仿宋" w:eastAsia="仿宋" w:hAnsi="仿宋" w:hint="eastAsia"/>
          <w:b/>
          <w:sz w:val="32"/>
          <w:szCs w:val="28"/>
        </w:rPr>
        <w:t>随机命题</w:t>
      </w:r>
    </w:p>
    <w:p w:rsidR="005209D0" w:rsidRPr="004B4F4B" w:rsidRDefault="005209D0" w:rsidP="005209D0">
      <w:pPr>
        <w:ind w:left="360" w:hanging="360"/>
        <w:rPr>
          <w:rFonts w:ascii="仿宋" w:eastAsia="仿宋" w:hAnsi="仿宋"/>
          <w:sz w:val="28"/>
          <w:szCs w:val="28"/>
        </w:rPr>
      </w:pP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生态文明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生物多样性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生物多样性公约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碳中和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碳捕集、利用与封存（CCUS）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PM</w:t>
      </w:r>
      <w:r w:rsidRPr="004B4F4B">
        <w:rPr>
          <w:rFonts w:ascii="仿宋" w:eastAsia="仿宋" w:hAnsi="仿宋" w:hint="eastAsia"/>
          <w:sz w:val="28"/>
          <w:szCs w:val="28"/>
          <w:vertAlign w:val="subscript"/>
        </w:rPr>
        <w:t>2.5</w:t>
      </w:r>
      <w:r w:rsidRPr="004B4F4B">
        <w:rPr>
          <w:rFonts w:ascii="仿宋" w:eastAsia="仿宋" w:hAnsi="仿宋" w:hint="eastAsia"/>
          <w:sz w:val="28"/>
          <w:szCs w:val="28"/>
        </w:rPr>
        <w:t>与O</w:t>
      </w:r>
      <w:r w:rsidRPr="004B4F4B">
        <w:rPr>
          <w:rFonts w:ascii="仿宋" w:eastAsia="仿宋" w:hAnsi="仿宋" w:hint="eastAsia"/>
          <w:sz w:val="28"/>
          <w:szCs w:val="28"/>
          <w:vertAlign w:val="subscript"/>
        </w:rPr>
        <w:t>3</w:t>
      </w:r>
      <w:r w:rsidRPr="004B4F4B">
        <w:rPr>
          <w:rFonts w:ascii="仿宋" w:eastAsia="仿宋" w:hAnsi="仿宋" w:hint="eastAsia"/>
          <w:sz w:val="28"/>
          <w:szCs w:val="28"/>
        </w:rPr>
        <w:t>协同控制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臭氧污染与臭氧层保护</w:t>
      </w:r>
      <w:bookmarkStart w:id="0" w:name="_GoBack"/>
      <w:bookmarkEnd w:id="0"/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环境基准与标准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水生态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海洋微塑料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海洋垃圾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排污许可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耐药性/抗性基因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曲格平</w:t>
      </w:r>
    </w:p>
    <w:p w:rsidR="005209D0" w:rsidRPr="004B4F4B" w:rsidRDefault="005209D0" w:rsidP="005209D0">
      <w:pPr>
        <w:pStyle w:val="a3"/>
        <w:numPr>
          <w:ilvl w:val="0"/>
          <w:numId w:val="1"/>
        </w:numPr>
        <w:ind w:left="993" w:firstLineChars="0"/>
        <w:rPr>
          <w:rFonts w:ascii="仿宋" w:eastAsia="仿宋" w:hAnsi="仿宋"/>
          <w:sz w:val="28"/>
          <w:szCs w:val="28"/>
        </w:rPr>
      </w:pPr>
      <w:r w:rsidRPr="004B4F4B">
        <w:rPr>
          <w:rFonts w:ascii="仿宋" w:eastAsia="仿宋" w:hAnsi="仿宋" w:hint="eastAsia"/>
          <w:sz w:val="28"/>
          <w:szCs w:val="28"/>
        </w:rPr>
        <w:t>基于自然的解决方案（NBS）</w:t>
      </w:r>
    </w:p>
    <w:p w:rsidR="00841F87" w:rsidRPr="005209D0" w:rsidRDefault="00841F87"/>
    <w:sectPr w:rsidR="00841F87" w:rsidRPr="005209D0" w:rsidSect="00B2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9D0"/>
    <w:rsid w:val="005209D0"/>
    <w:rsid w:val="0084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2021-05-08T06:09:00Z</dcterms:created>
  <dcterms:modified xsi:type="dcterms:W3CDTF">2021-05-08T06:09:00Z</dcterms:modified>
</cp:coreProperties>
</file>