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39DD" w14:textId="77777777" w:rsidR="00514A82" w:rsidRPr="0069680A" w:rsidRDefault="00514A82" w:rsidP="00514A82">
      <w:pPr>
        <w:spacing w:beforeLines="50" w:before="156" w:afterLines="50" w:after="156" w:line="440" w:lineRule="exact"/>
        <w:rPr>
          <w:rFonts w:ascii="黑体" w:eastAsia="黑体" w:hAnsi="黑体" w:cs="仿宋"/>
          <w:sz w:val="32"/>
          <w:szCs w:val="28"/>
        </w:rPr>
      </w:pPr>
      <w:r w:rsidRPr="0069680A">
        <w:rPr>
          <w:rFonts w:ascii="黑体" w:eastAsia="黑体" w:hAnsi="黑体" w:cs="仿宋" w:hint="eastAsia"/>
          <w:sz w:val="32"/>
          <w:szCs w:val="28"/>
        </w:rPr>
        <w:t>附件</w:t>
      </w:r>
    </w:p>
    <w:p w14:paraId="6840D6B5" w14:textId="77777777" w:rsidR="00514A82" w:rsidRPr="0069680A" w:rsidRDefault="00514A82" w:rsidP="00514A82">
      <w:pPr>
        <w:spacing w:beforeLines="50" w:before="156" w:afterLines="50" w:after="156"/>
        <w:jc w:val="center"/>
        <w:rPr>
          <w:rFonts w:ascii="华文中宋" w:eastAsia="华文中宋" w:hAnsi="华文中宋" w:cs="仿宋"/>
          <w:sz w:val="44"/>
          <w:szCs w:val="44"/>
        </w:rPr>
      </w:pPr>
      <w:r w:rsidRPr="0069680A">
        <w:rPr>
          <w:rFonts w:ascii="华文中宋" w:eastAsia="华文中宋" w:hAnsi="华文中宋" w:cs="仿宋" w:hint="eastAsia"/>
          <w:sz w:val="44"/>
          <w:szCs w:val="44"/>
        </w:rPr>
        <w:t>会议论文格式要求</w:t>
      </w:r>
    </w:p>
    <w:p w14:paraId="1A79CEAC"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题名：应简明、具体，正确表达文章内容，一般不超过20个汉字；需符合编制题录、索引和检索的有关原则，有助于选择关键词，并应尽量不用副标题。</w:t>
      </w:r>
    </w:p>
    <w:p w14:paraId="4DFA6C0F"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作者及单位：作者一般不超过7人，仅限直接参与者或具体指导者，并能就论文内容进行答辩。作者中包含两院院士或外国学者时，须提供有其本人签名的同意信。作者署名及顺序在稿件送审后不得更改。为论文提供帮助的其他人可写在“致谢”项下，放在文章末尾。作者单位需标明全称、所在省市及邮政编码。</w:t>
      </w:r>
    </w:p>
    <w:p w14:paraId="1B10518B"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摘要：采用报道式文体，应以第三人称撰写，具有自明性，应能反映论文的主要创新内容，给出重要结果和关键数据，</w:t>
      </w:r>
      <w:r w:rsidRPr="0084214E">
        <w:rPr>
          <w:rFonts w:ascii="仿宋" w:eastAsia="仿宋" w:hAnsi="仿宋" w:cs="仿宋" w:hint="eastAsia"/>
          <w:b/>
          <w:sz w:val="32"/>
          <w:szCs w:val="32"/>
        </w:rPr>
        <w:t>须包含目的、方法、结果（需有定量数据）、结论等要素，</w:t>
      </w:r>
      <w:r w:rsidRPr="0084214E">
        <w:rPr>
          <w:rFonts w:ascii="仿宋" w:eastAsia="仿宋" w:hAnsi="仿宋" w:cs="仿宋" w:hint="eastAsia"/>
          <w:bCs/>
          <w:sz w:val="32"/>
          <w:szCs w:val="32"/>
        </w:rPr>
        <w:t>文字表述规范准确，并避免对论文的内容作自我诠释、评价。中文摘要宜控制在</w:t>
      </w:r>
      <w:r w:rsidRPr="0084214E">
        <w:rPr>
          <w:rFonts w:ascii="仿宋" w:eastAsia="仿宋" w:hAnsi="仿宋" w:cs="仿宋" w:hint="eastAsia"/>
          <w:b/>
          <w:sz w:val="32"/>
          <w:szCs w:val="32"/>
        </w:rPr>
        <w:t>400字左右；</w:t>
      </w:r>
      <w:r w:rsidRPr="0084214E">
        <w:rPr>
          <w:rFonts w:ascii="仿宋" w:eastAsia="仿宋" w:hAnsi="仿宋" w:cs="仿宋" w:hint="eastAsia"/>
          <w:bCs/>
          <w:sz w:val="32"/>
          <w:szCs w:val="32"/>
        </w:rPr>
        <w:t>为利于国际检索，鼓励作者适当加长英文摘要（A4纸半页左右），内容包括研究背景、目的、方法、结果、结论以及研究展望等。</w:t>
      </w:r>
    </w:p>
    <w:p w14:paraId="5C151005"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关键词：列出3～8个，中、英文须一一对应。关键词尽量用《汉语主题词表》等提供的规范词。英文关键词全部用小写（人名、缩写等例外）。关键词之间用“；”断开。</w:t>
      </w:r>
    </w:p>
    <w:p w14:paraId="2F147772"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中图分类号：作者需根据文章内容标注文章的中图分类号，以便于文章被检索和引用。标准参见《中国图书馆分类法（第五版）》（2015年版，北京：国家图书馆出版社），可以标注两个及以上的分类号，但必须与内容相符，且不易过多。</w:t>
      </w:r>
    </w:p>
    <w:p w14:paraId="3F370BE8"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正文：4号字，请按GB7713—1987《科学技术报告、学位论文和学术论文的编写格式》的规定撰写论文。试验研究类文章格式按前言、材料与方法、结果与分析（或结果与讨论）、结论顺序撰写，从“材料与方法”开始编章节标题序号，层次：一级标题</w:t>
      </w:r>
      <w:r w:rsidRPr="0084214E">
        <w:rPr>
          <w:rFonts w:ascii="仿宋" w:eastAsia="仿宋" w:hAnsi="仿宋" w:cs="仿宋" w:hint="eastAsia"/>
          <w:b/>
          <w:sz w:val="32"/>
          <w:szCs w:val="32"/>
        </w:rPr>
        <w:t>1，</w:t>
      </w:r>
      <w:r w:rsidRPr="0084214E">
        <w:rPr>
          <w:rFonts w:ascii="仿宋" w:eastAsia="仿宋" w:hAnsi="仿宋" w:cs="仿宋" w:hint="eastAsia"/>
          <w:bCs/>
          <w:sz w:val="32"/>
          <w:szCs w:val="32"/>
        </w:rPr>
        <w:t>二级</w:t>
      </w:r>
      <w:r w:rsidRPr="0084214E">
        <w:rPr>
          <w:rFonts w:ascii="仿宋" w:eastAsia="仿宋" w:hAnsi="仿宋" w:cs="仿宋" w:hint="eastAsia"/>
          <w:bCs/>
          <w:sz w:val="32"/>
          <w:szCs w:val="32"/>
        </w:rPr>
        <w:lastRenderedPageBreak/>
        <w:t>标题</w:t>
      </w:r>
      <w:r w:rsidRPr="0084214E">
        <w:rPr>
          <w:rFonts w:ascii="仿宋" w:eastAsia="仿宋" w:hAnsi="仿宋" w:cs="仿宋" w:hint="eastAsia"/>
          <w:b/>
          <w:sz w:val="32"/>
          <w:szCs w:val="32"/>
        </w:rPr>
        <w:t>1.1，</w:t>
      </w:r>
      <w:r w:rsidRPr="0084214E">
        <w:rPr>
          <w:rFonts w:ascii="仿宋" w:eastAsia="仿宋" w:hAnsi="仿宋" w:cs="仿宋" w:hint="eastAsia"/>
          <w:bCs/>
          <w:sz w:val="32"/>
          <w:szCs w:val="32"/>
        </w:rPr>
        <w:t>三级标题</w:t>
      </w:r>
      <w:r w:rsidRPr="0084214E">
        <w:rPr>
          <w:rFonts w:ascii="仿宋" w:eastAsia="仿宋" w:hAnsi="仿宋" w:cs="仿宋" w:hint="eastAsia"/>
          <w:b/>
          <w:sz w:val="32"/>
          <w:szCs w:val="32"/>
        </w:rPr>
        <w:t>1.1.1，</w:t>
      </w:r>
      <w:r w:rsidRPr="0084214E">
        <w:rPr>
          <w:rFonts w:ascii="仿宋" w:eastAsia="仿宋" w:hAnsi="仿宋" w:cs="仿宋" w:hint="eastAsia"/>
          <w:bCs/>
          <w:sz w:val="32"/>
          <w:szCs w:val="32"/>
        </w:rPr>
        <w:t>四级标题</w:t>
      </w:r>
      <w:r w:rsidRPr="0084214E">
        <w:rPr>
          <w:rFonts w:ascii="仿宋" w:eastAsia="仿宋" w:hAnsi="仿宋" w:cs="仿宋" w:hint="eastAsia"/>
          <w:b/>
          <w:sz w:val="32"/>
          <w:szCs w:val="32"/>
        </w:rPr>
        <w:t>1.1.1.1。</w:t>
      </w:r>
      <w:r w:rsidRPr="0084214E">
        <w:rPr>
          <w:rFonts w:ascii="仿宋" w:eastAsia="仿宋" w:hAnsi="仿宋" w:cs="仿宋" w:hint="eastAsia"/>
          <w:bCs/>
          <w:sz w:val="32"/>
          <w:szCs w:val="32"/>
        </w:rPr>
        <w:t>各章节标题应逻辑清晰、连贯、内容互为呼应。结论按“a)b)c)”的形式分段列出，应是对主要研究成果的高度概括与研究展望，不宜进行自我评价，不能引用他人文献。</w:t>
      </w:r>
    </w:p>
    <w:p w14:paraId="3DD0A5AA"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表格：应使用阿拉伯数字依次编号，置于文中提出的段落后。源于同一试验数据、经过简单代数运算而得到的数值不应列入表内，避免过分增加表格的长度、出现太多的栏目或空格。表格应层次简单，避免内容太多的大表或在表中使用化学结构式。数据来源请在表注中注明。有单位的务请标明。</w:t>
      </w:r>
    </w:p>
    <w:p w14:paraId="08703132"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插图：根据复杂程度和大小可分为单栏和通栏图。务请注明纵、横坐标轴的名称、物理量和单位；在形式上，图外不应有框线，图内不应有背景底纹或横线；图例不应有图例框，并应采用易区分的标识（如“·，D，×”等），避免采用粗细线条或不同颜色的线条（本刊为单色印刷，难以识别）。本刊将严格遵守《地图管理条例》的规定，请务必以国家标准地图为底图制作插图，否则本刊将不予发表。</w:t>
      </w:r>
    </w:p>
    <w:p w14:paraId="531BF4C0" w14:textId="77777777" w:rsidR="00514A82" w:rsidRPr="0084214E" w:rsidRDefault="00514A82" w:rsidP="00514A82">
      <w:pPr>
        <w:spacing w:line="480" w:lineRule="exact"/>
        <w:ind w:firstLineChars="200" w:firstLine="640"/>
        <w:rPr>
          <w:rFonts w:ascii="仿宋" w:eastAsia="仿宋" w:hAnsi="仿宋" w:cs="仿宋"/>
          <w:bCs/>
          <w:sz w:val="32"/>
          <w:szCs w:val="32"/>
        </w:rPr>
      </w:pPr>
      <w:r w:rsidRPr="0084214E">
        <w:rPr>
          <w:rFonts w:ascii="仿宋" w:eastAsia="仿宋" w:hAnsi="仿宋" w:cs="仿宋" w:hint="eastAsia"/>
          <w:bCs/>
          <w:sz w:val="32"/>
          <w:szCs w:val="32"/>
        </w:rPr>
        <w:t>参考文献：应在文中对国内外同行发表的特别是近期发表的具有一定学术水平的研究成果给予充分反映，鼓励作者引用与论文相关的本刊近年发表的文章。为更好地体现同领域的研究成果，参考文献数量不应少于10篇，一般应有外文文献，并绝对避免二次引用文献。按照规定，所有电子文献均需由作者提供从相应网址下载的文献备份文件，各文献备份文件应按引用顺序编号，打包后交给编辑部备存（请在投稿时以“附件”形式发来）。本刊参考文献选用顺序编码制，所有文献在正文中应有出处（以“[序号]”的形式标注在文内引用处），并按在文内出现的顺序编号。待发表文献和非公开出版物不建议引用。文献中有多个作者的需列出前3位作者姓名，后加“，等（,</w:t>
      </w:r>
      <w:proofErr w:type="spellStart"/>
      <w:r w:rsidRPr="0084214E">
        <w:rPr>
          <w:rFonts w:ascii="仿宋" w:eastAsia="仿宋" w:hAnsi="仿宋" w:cs="仿宋" w:hint="eastAsia"/>
          <w:bCs/>
          <w:sz w:val="32"/>
          <w:szCs w:val="32"/>
        </w:rPr>
        <w:t>etal</w:t>
      </w:r>
      <w:proofErr w:type="spellEnd"/>
      <w:r w:rsidRPr="0084214E">
        <w:rPr>
          <w:rFonts w:ascii="仿宋" w:eastAsia="仿宋" w:hAnsi="仿宋" w:cs="仿宋" w:hint="eastAsia"/>
          <w:bCs/>
          <w:sz w:val="32"/>
          <w:szCs w:val="32"/>
        </w:rPr>
        <w:t>）”。具体格式请参考GB/T7714—2015《信息与文献参考文献著录规则》。</w:t>
      </w:r>
    </w:p>
    <w:p w14:paraId="4383BEC8" w14:textId="77777777" w:rsidR="00DC3C47" w:rsidRPr="00514A82" w:rsidRDefault="00DC3C47"/>
    <w:sectPr w:rsidR="00DC3C47" w:rsidRPr="00514A82">
      <w:footerReference w:type="default" r:id="rId6"/>
      <w:pgSz w:w="11906" w:h="16838"/>
      <w:pgMar w:top="1213" w:right="1349" w:bottom="1213"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3EB" w14:textId="77777777" w:rsidR="00C507CA" w:rsidRDefault="00C507CA" w:rsidP="00514A82">
      <w:r>
        <w:separator/>
      </w:r>
    </w:p>
  </w:endnote>
  <w:endnote w:type="continuationSeparator" w:id="0">
    <w:p w14:paraId="4158EA2D" w14:textId="77777777" w:rsidR="00C507CA" w:rsidRDefault="00C507CA" w:rsidP="005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52951"/>
    </w:sdtPr>
    <w:sdtContent>
      <w:p w14:paraId="72893C51" w14:textId="77777777" w:rsidR="0028138B" w:rsidRDefault="00000000" w:rsidP="00DD4B56">
        <w:pPr>
          <w:pStyle w:val="a5"/>
          <w:jc w:val="center"/>
        </w:pPr>
        <w:r w:rsidRPr="00DD4B56">
          <w:rPr>
            <w:sz w:val="24"/>
          </w:rPr>
          <w:fldChar w:fldCharType="begin"/>
        </w:r>
        <w:r w:rsidRPr="00DD4B56">
          <w:rPr>
            <w:sz w:val="24"/>
          </w:rPr>
          <w:instrText>PAGE   \* MERGEFORMAT</w:instrText>
        </w:r>
        <w:r w:rsidRPr="00DD4B56">
          <w:rPr>
            <w:sz w:val="24"/>
          </w:rPr>
          <w:fldChar w:fldCharType="separate"/>
        </w:r>
        <w:r w:rsidRPr="00232FA0">
          <w:rPr>
            <w:noProof/>
            <w:sz w:val="24"/>
            <w:lang w:val="zh-CN"/>
          </w:rPr>
          <w:t>2</w:t>
        </w:r>
        <w:r w:rsidRPr="00DD4B56">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64D7" w14:textId="77777777" w:rsidR="00C507CA" w:rsidRDefault="00C507CA" w:rsidP="00514A82">
      <w:r>
        <w:separator/>
      </w:r>
    </w:p>
  </w:footnote>
  <w:footnote w:type="continuationSeparator" w:id="0">
    <w:p w14:paraId="5CF3D330" w14:textId="77777777" w:rsidR="00C507CA" w:rsidRDefault="00C507CA" w:rsidP="00514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5D4D"/>
    <w:rsid w:val="003A5D4D"/>
    <w:rsid w:val="00514A82"/>
    <w:rsid w:val="00C507CA"/>
    <w:rsid w:val="00DC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63DFEB-8D18-4DC1-9597-771FF854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A82"/>
    <w:pPr>
      <w:tabs>
        <w:tab w:val="center" w:pos="4153"/>
        <w:tab w:val="right" w:pos="8306"/>
      </w:tabs>
      <w:snapToGrid w:val="0"/>
      <w:jc w:val="center"/>
    </w:pPr>
    <w:rPr>
      <w:sz w:val="18"/>
      <w:szCs w:val="18"/>
    </w:rPr>
  </w:style>
  <w:style w:type="character" w:customStyle="1" w:styleId="a4">
    <w:name w:val="页眉 字符"/>
    <w:basedOn w:val="a0"/>
    <w:link w:val="a3"/>
    <w:uiPriority w:val="99"/>
    <w:rsid w:val="00514A82"/>
    <w:rPr>
      <w:sz w:val="18"/>
      <w:szCs w:val="18"/>
    </w:rPr>
  </w:style>
  <w:style w:type="paragraph" w:styleId="a5">
    <w:name w:val="footer"/>
    <w:basedOn w:val="a"/>
    <w:link w:val="a6"/>
    <w:uiPriority w:val="99"/>
    <w:unhideWhenUsed/>
    <w:qFormat/>
    <w:rsid w:val="00514A8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14A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8613366661708</dc:creator>
  <cp:keywords/>
  <dc:description/>
  <cp:lastModifiedBy>8613366661708</cp:lastModifiedBy>
  <cp:revision>2</cp:revision>
  <dcterms:created xsi:type="dcterms:W3CDTF">2023-06-27T06:18:00Z</dcterms:created>
  <dcterms:modified xsi:type="dcterms:W3CDTF">2023-06-27T06:18:00Z</dcterms:modified>
</cp:coreProperties>
</file>