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78B22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560" w:lineRule="exact"/>
        <w:ind w:left="0" w:right="0" w:firstLine="0" w:firstLineChars="0"/>
        <w:jc w:val="left"/>
        <w:rPr>
          <w:rFonts w:eastAsia="黑体"/>
          <w:kern w:val="0"/>
          <w:sz w:val="28"/>
          <w:szCs w:val="28"/>
          <w:lang w:val="zh-CN" w:eastAsia="zh-CN" w:bidi="zh-CN"/>
        </w:rPr>
      </w:pPr>
      <w:r>
        <w:rPr>
          <w:rFonts w:hint="eastAsia" w:ascii="Times New Roman" w:hAnsi="Times New Roman" w:eastAsia="黑体" w:cs="黑体"/>
          <w:kern w:val="0"/>
          <w:sz w:val="28"/>
          <w:szCs w:val="28"/>
          <w:lang w:val="zh-CN" w:eastAsia="zh-CN" w:bidi="zh-CN"/>
        </w:rPr>
        <w:t>附件</w:t>
      </w:r>
      <w:r>
        <w:rPr>
          <w:rFonts w:hint="default" w:ascii="Times New Roman" w:hAnsi="Times New Roman" w:eastAsia="黑体" w:cs="Times New Roman"/>
          <w:kern w:val="0"/>
          <w:sz w:val="28"/>
          <w:szCs w:val="28"/>
          <w:lang w:val="zh-CN" w:eastAsia="zh-CN" w:bidi="zh-CN"/>
        </w:rPr>
        <w:t>4</w:t>
      </w:r>
    </w:p>
    <w:p w14:paraId="38364B3F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0" w:firstLineChars="0"/>
        <w:jc w:val="center"/>
        <w:rPr>
          <w:rFonts w:eastAsia="方正小标宋_GBK"/>
          <w:sz w:val="44"/>
          <w:szCs w:val="44"/>
          <w:lang w:val="en-US"/>
        </w:rPr>
      </w:pPr>
      <w:r>
        <w:rPr>
          <w:rFonts w:hint="eastAsia" w:ascii="Times New Roman" w:hAnsi="方正小标宋_GBK" w:eastAsia="方正小标宋_GBK" w:cs="方正小标宋_GBK"/>
          <w:kern w:val="2"/>
          <w:sz w:val="44"/>
          <w:szCs w:val="44"/>
          <w:lang w:val="en-US" w:eastAsia="zh-CN" w:bidi="ar"/>
        </w:rPr>
        <w:t>论文摘要模板</w:t>
      </w:r>
    </w:p>
    <w:p w14:paraId="55FF1291">
      <w:pPr>
        <w:keepNext w:val="0"/>
        <w:keepLines w:val="0"/>
        <w:widowControl w:val="0"/>
        <w:suppressLineNumbers w:val="0"/>
        <w:spacing w:before="0" w:beforeAutospacing="0" w:after="480" w:afterLines="200" w:afterAutospacing="0" w:line="560" w:lineRule="exact"/>
        <w:ind w:left="0" w:right="0" w:firstLine="0" w:firstLineChars="0"/>
        <w:jc w:val="center"/>
        <w:rPr>
          <w:rFonts w:eastAsia="仿宋_GB2312"/>
          <w:sz w:val="21"/>
          <w:szCs w:val="21"/>
          <w:lang w:val="en-US"/>
        </w:rPr>
      </w:pPr>
      <w:r>
        <w:rPr>
          <w:rFonts w:hint="eastAsia" w:ascii="Times New Roman" w:hAnsi="方正小标宋_GBK" w:eastAsia="方正小标宋_GBK" w:cs="方正小标宋_GBK"/>
          <w:kern w:val="2"/>
          <w:sz w:val="44"/>
          <w:szCs w:val="44"/>
          <w:lang w:val="en-US" w:eastAsia="zh-CN" w:bidi="ar"/>
        </w:rPr>
        <w:t>全球温室气体控制与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</w:rPr>
        <w:t>CCS</w:t>
      </w:r>
      <w:r>
        <w:rPr>
          <w:rFonts w:hint="eastAsia" w:ascii="Times New Roman" w:hAnsi="方正小标宋_GBK" w:eastAsia="方正小标宋_GBK" w:cs="方正小标宋_GBK"/>
          <w:kern w:val="2"/>
          <w:sz w:val="44"/>
          <w:szCs w:val="44"/>
          <w:lang w:val="en-US" w:eastAsia="zh-CN" w:bidi="ar"/>
        </w:rPr>
        <w:t>技术（例）</w:t>
      </w:r>
    </w:p>
    <w:p w14:paraId="6B1C9377"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0" w:firstLineChars="0"/>
        <w:jc w:val="center"/>
        <w:rPr>
          <w:rFonts w:eastAsia="仿宋_GB2312"/>
          <w:sz w:val="21"/>
          <w:szCs w:val="21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21"/>
          <w:szCs w:val="21"/>
          <w:lang w:val="en-US" w:eastAsia="zh-CN" w:bidi="ar"/>
        </w:rPr>
        <w:t>李一圣，李二圣，李三圣</w:t>
      </w:r>
    </w:p>
    <w:p w14:paraId="6AECFE09"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0" w:firstLineChars="0"/>
        <w:jc w:val="center"/>
        <w:rPr>
          <w:rFonts w:eastAsia="仿宋_GB2312"/>
          <w:sz w:val="21"/>
          <w:szCs w:val="21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21"/>
          <w:szCs w:val="21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kern w:val="2"/>
          <w:sz w:val="21"/>
          <w:szCs w:val="21"/>
          <w:lang w:val="en-US" w:eastAsia="zh-CN" w:bidi="ar"/>
        </w:rPr>
        <w:t>XXXX</w:t>
      </w:r>
      <w:r>
        <w:rPr>
          <w:rFonts w:hint="eastAsia" w:ascii="Times New Roman" w:hAnsi="Times New Roman" w:eastAsia="仿宋_GB2312" w:cs="仿宋_GB2312"/>
          <w:kern w:val="2"/>
          <w:sz w:val="21"/>
          <w:szCs w:val="21"/>
          <w:lang w:val="en-US" w:eastAsia="zh-CN" w:bidi="ar"/>
        </w:rPr>
        <w:t>大学环境科学与工程学院，上海，</w:t>
      </w:r>
      <w:r>
        <w:rPr>
          <w:rFonts w:hint="default" w:ascii="Times New Roman" w:hAnsi="Times New Roman" w:eastAsia="仿宋_GB2312" w:cs="Times New Roman"/>
          <w:kern w:val="2"/>
          <w:sz w:val="21"/>
          <w:szCs w:val="21"/>
          <w:lang w:val="en-US" w:eastAsia="zh-CN" w:bidi="ar"/>
        </w:rPr>
        <w:t>200000</w:t>
      </w:r>
      <w:r>
        <w:rPr>
          <w:rFonts w:hint="eastAsia" w:ascii="Times New Roman" w:hAnsi="Times New Roman" w:eastAsia="仿宋_GB2312" w:cs="仿宋_GB2312"/>
          <w:kern w:val="2"/>
          <w:sz w:val="21"/>
          <w:szCs w:val="21"/>
          <w:lang w:val="en-US" w:eastAsia="zh-CN" w:bidi="ar"/>
        </w:rPr>
        <w:t>）</w:t>
      </w:r>
    </w:p>
    <w:p w14:paraId="56F94144"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0" w:firstLineChars="0"/>
        <w:jc w:val="center"/>
        <w:rPr>
          <w:rFonts w:eastAsia="仿宋_GB2312"/>
          <w:sz w:val="21"/>
          <w:szCs w:val="21"/>
          <w:lang w:val="en-US"/>
        </w:rPr>
      </w:pPr>
    </w:p>
    <w:p w14:paraId="4C7FCD76"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422" w:firstLineChars="200"/>
        <w:jc w:val="both"/>
        <w:rPr>
          <w:rFonts w:eastAsia="宋体"/>
          <w:sz w:val="21"/>
          <w:szCs w:val="21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21"/>
          <w:szCs w:val="21"/>
          <w:lang w:val="en-US" w:eastAsia="zh-CN" w:bidi="ar"/>
        </w:rPr>
        <w:t>摘要：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现代化工业社会过多地燃烧煤炭、石油和天然气，汽车大量排放尾气，这些燃料燃烧后放出大量的温室气体。这些温室气体进入大气后发生积聚。温室气体具有吸热和隔热的功能，它们能够吸收和释放地球表面、大气和云发出的热红外辐射光谱内特定波长的辐射，在大气中积聚后形成一种无形的玻璃罩，使太阳辐射到地球上的热量无法向外层空间发散，其结果是地球表面变热。目前，温室效应已经成为全球性的环境问题，从而引起世界各国的关注。</w:t>
      </w:r>
    </w:p>
    <w:p w14:paraId="556B76DE"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420" w:firstLineChars="200"/>
        <w:jc w:val="both"/>
        <w:rPr>
          <w:rFonts w:eastAsia="宋体"/>
          <w:sz w:val="21"/>
          <w:szCs w:val="21"/>
          <w:lang w:val="en-US"/>
        </w:rPr>
      </w:pP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水汽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(H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O)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、二氧化碳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(CO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)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、氧化亚氮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(N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O)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、甲烷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(CH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)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和臭氧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(O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)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是地球大气中主要的温室气体。此外，大气中还有许多完全人为产生的温室气体，如《蒙特利尔议定书》所涉及的卤烃和其它含氯和含溴的物质。除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CO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"/>
        </w:rPr>
        <w:t>2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、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O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CH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"/>
        </w:rPr>
        <w:t>4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外，《京都议定书》将六氟化硫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(SF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)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、氢氟碳化物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(HFC)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和全氟化碳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(PFC)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也定为温室气体。</w:t>
      </w:r>
    </w:p>
    <w:p w14:paraId="696707EC"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420" w:firstLineChars="200"/>
        <w:jc w:val="both"/>
        <w:rPr>
          <w:rFonts w:eastAsia="宋体"/>
          <w:sz w:val="21"/>
          <w:szCs w:val="21"/>
          <w:lang w:val="en-US"/>
        </w:rPr>
      </w:pP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温室效应，是大气保温效应的俗称。大气能使太阳短波辐射到达地面，但地表向外放出的长波热辐射线却被大气吸收，这样就使地表与低层大气温度增高，因其作用类似于栽培农作物的温室，故名温室效应。如果大气不存在这种效应，那么地表温度将会下降约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3℃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或更多。反之，若温室效应不断加强，全球温度也必将逐年持续升高。自工业革命以来，人类向大气中排入的二氧化碳等吸热性强的温室气体逐年增加，大气的温室效应也随之增强，已引起全球气候变暖等一系列严重问题，引起了全世界各国的关注。</w:t>
      </w:r>
    </w:p>
    <w:p w14:paraId="34653851"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420" w:firstLineChars="200"/>
        <w:jc w:val="both"/>
        <w:rPr>
          <w:rFonts w:eastAsia="宋体"/>
          <w:sz w:val="21"/>
          <w:szCs w:val="21"/>
          <w:lang w:val="en-US"/>
        </w:rPr>
      </w:pP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政府间气候变化专家委员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(IPCC)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出版的第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3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次评估报告指出，自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1860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年以来，由于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CO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"/>
        </w:rPr>
        <w:t>2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大量排放，全球平均地面温度上升了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0.6±0.2℃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，预测全球平均地表气温到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2100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年将比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1990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年上升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1.4~5.8℃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，这一增温值将是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20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世纪内增温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(0.6℃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左右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)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的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2-10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倍，是近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10000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年中最显著的增温。</w:t>
      </w:r>
    </w:p>
    <w:p w14:paraId="616B5CB4"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420" w:firstLineChars="200"/>
        <w:jc w:val="both"/>
        <w:rPr>
          <w:rFonts w:eastAsia="宋体"/>
          <w:sz w:val="21"/>
          <w:szCs w:val="21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CO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"/>
        </w:rPr>
        <w:t>2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捕集技术目前分为三类：燃烧前捕集、燃烧后捕集和富氧燃烧捕集。三种方法有各自的有点和缺点，需要进一步的研究。</w:t>
      </w:r>
    </w:p>
    <w:tbl>
      <w:tblPr>
        <w:tblStyle w:val="9"/>
        <w:tblW w:w="499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1"/>
        <w:gridCol w:w="992"/>
        <w:gridCol w:w="1801"/>
        <w:gridCol w:w="2051"/>
      </w:tblGrid>
      <w:tr w14:paraId="77B91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32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557E2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default" w:ascii="Times New Roman" w:hAnsi="Times New Roman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default" w:ascii="Times New Roman" w:hAnsi="Times New Roman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drawing>
                <wp:inline distT="0" distB="0" distL="114300" distR="114300">
                  <wp:extent cx="2152650" cy="1427480"/>
                  <wp:effectExtent l="0" t="0" r="0" b="127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1427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vAlign w:val="top"/>
          </w:tcPr>
          <w:p w14:paraId="1CFF57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default" w:ascii="Times New Roman" w:hAnsi="Times New Roman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18"/>
                <w:szCs w:val="18"/>
                <w:lang w:val="en-US" w:eastAsia="zh-CN" w:bidi="ar"/>
              </w:rPr>
              <w:t>表</w:t>
            </w:r>
            <w:r>
              <w:rPr>
                <w:rFonts w:hint="default" w:ascii="Times New Roman" w:hAnsi="Times New Roman" w:eastAsia="黑体" w:cs="Times New Roman"/>
                <w:kern w:val="2"/>
                <w:sz w:val="18"/>
                <w:szCs w:val="18"/>
                <w:lang w:val="en-US" w:eastAsia="zh-CN" w:bidi="ar"/>
              </w:rPr>
              <w:t>1  CO</w:t>
            </w:r>
            <w:r>
              <w:rPr>
                <w:rFonts w:hint="default" w:ascii="Times New Roman" w:hAnsi="Times New Roman" w:eastAsia="黑体" w:cs="Times New Roman"/>
                <w:kern w:val="2"/>
                <w:sz w:val="18"/>
                <w:szCs w:val="18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eastAsia" w:ascii="Times New Roman" w:hAnsi="Times New Roman" w:eastAsia="黑体" w:cs="Times New Roman"/>
                <w:kern w:val="2"/>
                <w:sz w:val="18"/>
                <w:szCs w:val="18"/>
                <w:lang w:val="en-US" w:eastAsia="zh-CN" w:bidi="ar"/>
              </w:rPr>
              <w:t>捕获流程和系统概况</w:t>
            </w:r>
          </w:p>
        </w:tc>
      </w:tr>
      <w:tr w14:paraId="67055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325" w:type="pct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top"/>
          </w:tcPr>
          <w:p w14:paraId="57774C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6555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default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default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序号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DCFDE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6F92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</w:p>
        </w:tc>
      </w:tr>
      <w:tr w14:paraId="11C4E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325" w:type="pct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top"/>
          </w:tcPr>
          <w:p w14:paraId="27D7EC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E9B2A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default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default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1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0CCB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0AE2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</w:p>
        </w:tc>
      </w:tr>
      <w:tr w14:paraId="5DA70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325" w:type="pct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top"/>
          </w:tcPr>
          <w:p w14:paraId="6A19F8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3159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default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default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2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D807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D130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</w:p>
        </w:tc>
      </w:tr>
      <w:tr w14:paraId="11106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325" w:type="pct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top"/>
          </w:tcPr>
          <w:p w14:paraId="3F9D4F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57ED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default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default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3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4E5B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A2B2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</w:p>
        </w:tc>
      </w:tr>
      <w:tr w14:paraId="2D1EA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325" w:type="pct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top"/>
          </w:tcPr>
          <w:p w14:paraId="67FEFB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default" w:ascii="Times New Roman" w:hAnsi="Times New Roman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5098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default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4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60B8A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default" w:ascii="Times New Roman" w:hAnsi="Times New Roman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3A3F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default" w:ascii="Times New Roman" w:hAnsi="Times New Roman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</w:p>
        </w:tc>
      </w:tr>
      <w:tr w14:paraId="4F20E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325" w:type="pct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top"/>
          </w:tcPr>
          <w:p w14:paraId="761201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default" w:ascii="Times New Roman" w:hAnsi="Times New Roman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F81A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default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5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000F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default" w:ascii="Times New Roman" w:hAnsi="Times New Roman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BC02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default" w:ascii="Times New Roman" w:hAnsi="Times New Roman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</w:p>
        </w:tc>
      </w:tr>
      <w:tr w14:paraId="68B02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325" w:type="pct"/>
            <w:tcBorders>
              <w:top w:val="nil"/>
              <w:left w:val="nil"/>
              <w:bottom w:val="nil"/>
              <w:right w:val="single" w:color="000000" w:sz="4" w:space="0"/>
            </w:tcBorders>
            <w:vAlign w:val="top"/>
          </w:tcPr>
          <w:p w14:paraId="3B2A68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default" w:ascii="Times New Roman" w:hAnsi="Times New Roman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18"/>
                <w:szCs w:val="18"/>
                <w:lang w:val="en-US" w:eastAsia="zh-CN" w:bidi="ar"/>
              </w:rPr>
              <w:t>图</w:t>
            </w:r>
            <w:r>
              <w:rPr>
                <w:rFonts w:hint="default" w:ascii="Times New Roman" w:hAnsi="Times New Roman" w:eastAsia="黑体" w:cs="Times New Roman"/>
                <w:kern w:val="2"/>
                <w:sz w:val="18"/>
                <w:szCs w:val="18"/>
                <w:lang w:val="en-US" w:eastAsia="zh-CN" w:bidi="ar"/>
              </w:rPr>
              <w:t>1  CO</w:t>
            </w:r>
            <w:r>
              <w:rPr>
                <w:rFonts w:hint="default" w:ascii="Times New Roman" w:hAnsi="Times New Roman" w:eastAsia="黑体" w:cs="Times New Roman"/>
                <w:kern w:val="2"/>
                <w:sz w:val="18"/>
                <w:szCs w:val="18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eastAsia" w:ascii="Times New Roman" w:hAnsi="Times New Roman" w:eastAsia="黑体" w:cs="Times New Roman"/>
                <w:kern w:val="2"/>
                <w:sz w:val="18"/>
                <w:szCs w:val="18"/>
                <w:lang w:val="en-US" w:eastAsia="zh-CN" w:bidi="ar"/>
              </w:rPr>
              <w:t>捕获流程和系统概况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DB94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default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default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6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91EF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8838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</w:p>
        </w:tc>
      </w:tr>
    </w:tbl>
    <w:p w14:paraId="63C235BB"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0" w:firstLineChars="0"/>
        <w:jc w:val="both"/>
        <w:rPr>
          <w:rFonts w:eastAsia="宋体"/>
          <w:sz w:val="21"/>
          <w:szCs w:val="21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21"/>
          <w:szCs w:val="21"/>
          <w:lang w:val="en-US" w:eastAsia="zh-CN" w:bidi="ar"/>
        </w:rPr>
        <w:t>关键词：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温室气体；辐射；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CO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"/>
        </w:rPr>
        <w:t>2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捕集</w:t>
      </w:r>
    </w:p>
    <w:p w14:paraId="17A22F6D"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0" w:firstLineChars="0"/>
        <w:jc w:val="both"/>
        <w:rPr>
          <w:rFonts w:eastAsia="宋体"/>
          <w:sz w:val="21"/>
          <w:szCs w:val="21"/>
          <w:lang w:val="en-US"/>
        </w:rPr>
      </w:pP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基金项目：国家自然科学基金（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No.xxxx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）</w:t>
      </w:r>
    </w:p>
    <w:p w14:paraId="467EB0D9"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0" w:firstLineChars="0"/>
        <w:jc w:val="both"/>
        <w:rPr>
          <w:rFonts w:hint="eastAsia"/>
          <w:lang w:val="en-US" w:eastAsia="zh-CN"/>
        </w:rPr>
      </w:pP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（全文大纲级别均为正文文本）</w:t>
      </w:r>
      <w:bookmarkStart w:id="0" w:name="_GoBack"/>
      <w:bookmarkEnd w:id="0"/>
    </w:p>
    <w:sectPr>
      <w:headerReference r:id="rId5" w:type="default"/>
      <w:footerReference r:id="rId6" w:type="default"/>
      <w:footerReference r:id="rId7" w:type="even"/>
      <w:pgSz w:w="11906" w:h="16838"/>
      <w:pgMar w:top="1701" w:right="1531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BCCA5A-F81E-4CE6-A32E-15BA190C1B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AF2F965-F4A7-4E77-9FE2-971AEBD08968}"/>
  </w:font>
  <w:font w:name="FZLanTingHeiS-R-GB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63C569B-F922-40C7-B929-9F7748B0A47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917D7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4785360</wp:posOffset>
              </wp:positionH>
              <wp:positionV relativeFrom="paragraph">
                <wp:posOffset>38100</wp:posOffset>
              </wp:positionV>
              <wp:extent cx="929640" cy="72009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964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E431AE">
                          <w:pPr>
                            <w:pStyle w:val="6"/>
                            <w:ind w:left="0" w:leftChars="0"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376.8pt;margin-top:3pt;height:56.7pt;width:73.2pt;mso-position-horizontal-relative:margin;z-index:251659264;mso-width-relative:page;mso-height-relative:page;" filled="f" stroked="f" coordsize="21600,21600" o:gfxdata="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OlKRp9gAAAAJAQAADwAAAAAAAAABACAAAAAiAAAAZHJzL2Rvd25yZXYueG1sUEsB&#10;AhQAFAAAAAgAh07iQJmkwXe8AQAAdAMAAA4AAAAAAAAAAQAgAAAAJ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3E431AE">
                    <w:pPr>
                      <w:pStyle w:val="6"/>
                      <w:ind w:left="0" w:leftChars="0"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32160"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78FD7048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B2336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1MGFiNzBjNjBjMmRjYzgzY2I1NzQzMWU1YTQzNDkifQ=="/>
  </w:docVars>
  <w:rsids>
    <w:rsidRoot w:val="00785760"/>
    <w:rsid w:val="00002A52"/>
    <w:rsid w:val="00040821"/>
    <w:rsid w:val="00067127"/>
    <w:rsid w:val="001206F0"/>
    <w:rsid w:val="00121EA3"/>
    <w:rsid w:val="00132C84"/>
    <w:rsid w:val="00147A71"/>
    <w:rsid w:val="00150766"/>
    <w:rsid w:val="00177EF3"/>
    <w:rsid w:val="001B410C"/>
    <w:rsid w:val="001B7B44"/>
    <w:rsid w:val="001D0253"/>
    <w:rsid w:val="001D5460"/>
    <w:rsid w:val="001E09E0"/>
    <w:rsid w:val="00244BF5"/>
    <w:rsid w:val="00280A4D"/>
    <w:rsid w:val="002860F5"/>
    <w:rsid w:val="00297035"/>
    <w:rsid w:val="002F39FF"/>
    <w:rsid w:val="00306088"/>
    <w:rsid w:val="00330059"/>
    <w:rsid w:val="003506C1"/>
    <w:rsid w:val="00353285"/>
    <w:rsid w:val="0039553C"/>
    <w:rsid w:val="00454AAB"/>
    <w:rsid w:val="00460124"/>
    <w:rsid w:val="00477DF4"/>
    <w:rsid w:val="004831BB"/>
    <w:rsid w:val="0049201E"/>
    <w:rsid w:val="00492600"/>
    <w:rsid w:val="0049394A"/>
    <w:rsid w:val="0049408A"/>
    <w:rsid w:val="004F7B95"/>
    <w:rsid w:val="0058271B"/>
    <w:rsid w:val="005A241B"/>
    <w:rsid w:val="005B0ADB"/>
    <w:rsid w:val="005C4F20"/>
    <w:rsid w:val="0064473C"/>
    <w:rsid w:val="00660693"/>
    <w:rsid w:val="00667CE8"/>
    <w:rsid w:val="00676BD5"/>
    <w:rsid w:val="00692A6E"/>
    <w:rsid w:val="006A1353"/>
    <w:rsid w:val="006B363C"/>
    <w:rsid w:val="007015CD"/>
    <w:rsid w:val="007040F5"/>
    <w:rsid w:val="007555D2"/>
    <w:rsid w:val="00770E2E"/>
    <w:rsid w:val="0078135E"/>
    <w:rsid w:val="00785760"/>
    <w:rsid w:val="007C6745"/>
    <w:rsid w:val="007F2C52"/>
    <w:rsid w:val="0080037A"/>
    <w:rsid w:val="0084489B"/>
    <w:rsid w:val="0090274F"/>
    <w:rsid w:val="0096145F"/>
    <w:rsid w:val="009A1A87"/>
    <w:rsid w:val="009D7125"/>
    <w:rsid w:val="009E3E77"/>
    <w:rsid w:val="009E4017"/>
    <w:rsid w:val="009F44E5"/>
    <w:rsid w:val="00A535FB"/>
    <w:rsid w:val="00AA0156"/>
    <w:rsid w:val="00AC3174"/>
    <w:rsid w:val="00B12C96"/>
    <w:rsid w:val="00B22F08"/>
    <w:rsid w:val="00B50AE8"/>
    <w:rsid w:val="00B727B5"/>
    <w:rsid w:val="00B86F44"/>
    <w:rsid w:val="00B94C17"/>
    <w:rsid w:val="00BC295B"/>
    <w:rsid w:val="00BC43DA"/>
    <w:rsid w:val="00BE3E4B"/>
    <w:rsid w:val="00C17029"/>
    <w:rsid w:val="00C777A3"/>
    <w:rsid w:val="00C92369"/>
    <w:rsid w:val="00CB4830"/>
    <w:rsid w:val="00CC11DD"/>
    <w:rsid w:val="00CD4A6D"/>
    <w:rsid w:val="00D01A17"/>
    <w:rsid w:val="00D272A7"/>
    <w:rsid w:val="00D650C5"/>
    <w:rsid w:val="00D734A3"/>
    <w:rsid w:val="00D77DD1"/>
    <w:rsid w:val="00D807EC"/>
    <w:rsid w:val="00D95964"/>
    <w:rsid w:val="00DB180F"/>
    <w:rsid w:val="00DF41B6"/>
    <w:rsid w:val="00E2630D"/>
    <w:rsid w:val="00E31A97"/>
    <w:rsid w:val="00E3412B"/>
    <w:rsid w:val="00E40DE6"/>
    <w:rsid w:val="00E621B3"/>
    <w:rsid w:val="00E64D8F"/>
    <w:rsid w:val="00E949AF"/>
    <w:rsid w:val="00F059BC"/>
    <w:rsid w:val="00F17448"/>
    <w:rsid w:val="00F174E4"/>
    <w:rsid w:val="00F340C7"/>
    <w:rsid w:val="00F962D3"/>
    <w:rsid w:val="00FF0748"/>
    <w:rsid w:val="0172528A"/>
    <w:rsid w:val="02712E08"/>
    <w:rsid w:val="04C37B10"/>
    <w:rsid w:val="065A74F1"/>
    <w:rsid w:val="06721FE7"/>
    <w:rsid w:val="0BA971F8"/>
    <w:rsid w:val="0BC4656F"/>
    <w:rsid w:val="0BC70130"/>
    <w:rsid w:val="0DE7124E"/>
    <w:rsid w:val="0E4424F4"/>
    <w:rsid w:val="0FB229D8"/>
    <w:rsid w:val="151371BF"/>
    <w:rsid w:val="160476FE"/>
    <w:rsid w:val="185A5A47"/>
    <w:rsid w:val="1B307FCE"/>
    <w:rsid w:val="1C4918ED"/>
    <w:rsid w:val="1C73498D"/>
    <w:rsid w:val="1F0D09C2"/>
    <w:rsid w:val="1FA62836"/>
    <w:rsid w:val="1FB65DB1"/>
    <w:rsid w:val="20A70DBE"/>
    <w:rsid w:val="229466F4"/>
    <w:rsid w:val="22DA409F"/>
    <w:rsid w:val="24D568E7"/>
    <w:rsid w:val="26D73A91"/>
    <w:rsid w:val="28AF7842"/>
    <w:rsid w:val="29F35085"/>
    <w:rsid w:val="2B2838DB"/>
    <w:rsid w:val="2C3E25C5"/>
    <w:rsid w:val="2C654D95"/>
    <w:rsid w:val="2C89794B"/>
    <w:rsid w:val="2CCB23A2"/>
    <w:rsid w:val="2DBA74B3"/>
    <w:rsid w:val="2F0E4950"/>
    <w:rsid w:val="2F6EEAB5"/>
    <w:rsid w:val="32B02B62"/>
    <w:rsid w:val="330738D3"/>
    <w:rsid w:val="34D6477C"/>
    <w:rsid w:val="37FABAE3"/>
    <w:rsid w:val="3DAF0E2E"/>
    <w:rsid w:val="3FFA50EB"/>
    <w:rsid w:val="41670246"/>
    <w:rsid w:val="429B2CFB"/>
    <w:rsid w:val="45244F69"/>
    <w:rsid w:val="454E6F25"/>
    <w:rsid w:val="46DF6B30"/>
    <w:rsid w:val="482E591F"/>
    <w:rsid w:val="48CA295C"/>
    <w:rsid w:val="48DE0F5B"/>
    <w:rsid w:val="4B685902"/>
    <w:rsid w:val="4B9530A8"/>
    <w:rsid w:val="4EA56CBA"/>
    <w:rsid w:val="53B14933"/>
    <w:rsid w:val="55F41F31"/>
    <w:rsid w:val="566776FD"/>
    <w:rsid w:val="575B5BD2"/>
    <w:rsid w:val="58BD373D"/>
    <w:rsid w:val="5B035313"/>
    <w:rsid w:val="5C2305D3"/>
    <w:rsid w:val="5C4A7062"/>
    <w:rsid w:val="5EE24D61"/>
    <w:rsid w:val="5FB91465"/>
    <w:rsid w:val="62BD3ADC"/>
    <w:rsid w:val="641253E6"/>
    <w:rsid w:val="65DC1C05"/>
    <w:rsid w:val="67FA1B80"/>
    <w:rsid w:val="680D70AF"/>
    <w:rsid w:val="685D2488"/>
    <w:rsid w:val="68D03376"/>
    <w:rsid w:val="6C4A5D7A"/>
    <w:rsid w:val="6C841732"/>
    <w:rsid w:val="6DA46141"/>
    <w:rsid w:val="71B623A3"/>
    <w:rsid w:val="72987FCC"/>
    <w:rsid w:val="74995CE3"/>
    <w:rsid w:val="76315163"/>
    <w:rsid w:val="76746249"/>
    <w:rsid w:val="76ED167B"/>
    <w:rsid w:val="7750356B"/>
    <w:rsid w:val="79FF6A6B"/>
    <w:rsid w:val="7B7757F3"/>
    <w:rsid w:val="7CEDF5B5"/>
    <w:rsid w:val="7D0370D7"/>
    <w:rsid w:val="7E13212B"/>
    <w:rsid w:val="7EF6A539"/>
    <w:rsid w:val="7EFBAD34"/>
    <w:rsid w:val="7F6C2D72"/>
    <w:rsid w:val="7FD6463D"/>
    <w:rsid w:val="7FDFC04E"/>
    <w:rsid w:val="93F518FD"/>
    <w:rsid w:val="A3F60B92"/>
    <w:rsid w:val="BCFDFAF8"/>
    <w:rsid w:val="BFFF4132"/>
    <w:rsid w:val="DFF30286"/>
    <w:rsid w:val="E3DBA158"/>
    <w:rsid w:val="EFFBE825"/>
    <w:rsid w:val="F6D769CE"/>
    <w:rsid w:val="F6F9F7B6"/>
    <w:rsid w:val="F7FB9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8" w:lineRule="exact"/>
      <w:ind w:firstLine="88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200" w:beforeLines="200" w:beforeAutospacing="0" w:afterLines="0" w:afterAutospacing="0" w:line="640" w:lineRule="exact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paragraph" w:styleId="3">
    <w:name w:val="heading 2"/>
    <w:next w:val="2"/>
    <w:unhideWhenUsed/>
    <w:qFormat/>
    <w:uiPriority w:val="0"/>
    <w:pPr>
      <w:keepNext/>
      <w:keepLines/>
      <w:spacing w:before="100" w:beforeLines="100" w:beforeAutospacing="0" w:afterLines="0" w:afterAutospacing="0" w:line="578" w:lineRule="exact"/>
      <w:ind w:firstLine="0" w:firstLineChars="0"/>
      <w:jc w:val="center"/>
      <w:outlineLvl w:val="1"/>
    </w:pPr>
    <w:rPr>
      <w:rFonts w:ascii="FangSong_GB2312" w:hAnsi="FangSong_GB2312" w:eastAsia="仿宋_GB2312" w:cs="FangSong_GB2312"/>
      <w:sz w:val="32"/>
      <w:szCs w:val="32"/>
    </w:rPr>
  </w:style>
  <w:style w:type="paragraph" w:styleId="4">
    <w:name w:val="heading 3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方正小标宋简体" w:cs="Times New Roman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7"/>
    <w:qFormat/>
    <w:uiPriority w:val="0"/>
    <w:rPr>
      <w:rFonts w:hint="eastAsia" w:ascii="仿宋" w:hAnsi="仿宋" w:eastAsia="仿宋" w:cs="仿宋"/>
      <w:kern w:val="2"/>
      <w:sz w:val="18"/>
      <w:szCs w:val="18"/>
    </w:rPr>
  </w:style>
  <w:style w:type="paragraph" w:customStyle="1" w:styleId="13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 w:line="240" w:lineRule="auto"/>
      <w:ind w:left="0" w:right="0" w:firstLine="0" w:firstLineChars="0"/>
      <w:jc w:val="left"/>
    </w:pPr>
    <w:rPr>
      <w:rFonts w:hint="eastAsia" w:ascii="FZLanTingHeiS-R-GB" w:hAnsi="Calibri" w:eastAsia="FZLanTingHeiS-R-GB" w:cs="FZLanTingHeiS-R-GB"/>
      <w:color w:val="000000"/>
      <w:kern w:val="0"/>
      <w:sz w:val="24"/>
      <w:szCs w:val="24"/>
      <w:lang w:val="en-US" w:eastAsia="zh-CN" w:bidi="ar"/>
    </w:rPr>
  </w:style>
  <w:style w:type="character" w:customStyle="1" w:styleId="14">
    <w:name w:val="页脚 Char"/>
    <w:basedOn w:val="10"/>
    <w:link w:val="6"/>
    <w:qFormat/>
    <w:uiPriority w:val="0"/>
    <w:rPr>
      <w:rFonts w:hint="eastAsia" w:ascii="仿宋" w:hAnsi="仿宋" w:eastAsia="仿宋" w:cs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MC SYSTEM</Company>
  <Pages>1</Pages>
  <Words>4634</Words>
  <Characters>4782</Characters>
  <Lines>2</Lines>
  <Paragraphs>1</Paragraphs>
  <TotalTime>3</TotalTime>
  <ScaleCrop>false</ScaleCrop>
  <LinksUpToDate>false</LinksUpToDate>
  <CharactersWithSpaces>5194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2017-12-27T23:14:00Z</dcterms:created>
  <dc:creator>MC SYSTEM</dc:creator>
  <cp:lastModifiedBy>王建国</cp:lastModifiedBy>
  <cp:lastPrinted>2012-10-04T18:19:00Z</cp:lastPrinted>
  <dcterms:modified xsi:type="dcterms:W3CDTF">2024-08-05T02:59:31Z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131494FD2CBC40AA974592FBB4CBBE86_13</vt:lpwstr>
  </property>
</Properties>
</file>