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FEC" w:rsidRPr="003B3B13" w:rsidRDefault="00083FEC" w:rsidP="00083FEC">
      <w:pPr>
        <w:widowControl/>
        <w:jc w:val="center"/>
        <w:rPr>
          <w:rFonts w:ascii="仿宋" w:eastAsia="仿宋" w:hAnsi="仿宋"/>
          <w:b/>
          <w:sz w:val="32"/>
          <w:szCs w:val="30"/>
        </w:rPr>
      </w:pPr>
      <w:r w:rsidRPr="003B3B13">
        <w:rPr>
          <w:rFonts w:ascii="仿宋" w:eastAsia="仿宋" w:hAnsi="仿宋" w:hint="eastAsia"/>
          <w:b/>
          <w:sz w:val="32"/>
          <w:szCs w:val="30"/>
        </w:rPr>
        <w:t>合同能源管理法律服务沙龙（第十三期）</w:t>
      </w:r>
    </w:p>
    <w:p w:rsidR="00083FEC" w:rsidRPr="003B3B13" w:rsidRDefault="00083FEC" w:rsidP="00083FEC">
      <w:pPr>
        <w:adjustRightInd w:val="0"/>
        <w:spacing w:line="360" w:lineRule="auto"/>
        <w:jc w:val="center"/>
        <w:rPr>
          <w:rFonts w:ascii="仿宋" w:eastAsia="仿宋" w:hAnsi="仿宋"/>
          <w:b/>
          <w:sz w:val="32"/>
          <w:szCs w:val="30"/>
        </w:rPr>
      </w:pPr>
      <w:r w:rsidRPr="003B3B13">
        <w:rPr>
          <w:rFonts w:ascii="仿宋" w:eastAsia="仿宋" w:hAnsi="仿宋" w:hint="eastAsia"/>
          <w:b/>
          <w:sz w:val="32"/>
          <w:szCs w:val="30"/>
        </w:rPr>
        <w:t>邀请函</w:t>
      </w:r>
    </w:p>
    <w:p w:rsidR="00083FEC" w:rsidRPr="003B3B13" w:rsidRDefault="00083FEC" w:rsidP="00083FEC">
      <w:pPr>
        <w:adjustRightInd w:val="0"/>
        <w:spacing w:line="360" w:lineRule="auto"/>
        <w:ind w:firstLineChars="200" w:firstLine="600"/>
        <w:rPr>
          <w:rFonts w:ascii="仿宋" w:eastAsia="仿宋" w:hAnsi="仿宋"/>
          <w:sz w:val="30"/>
          <w:szCs w:val="30"/>
        </w:rPr>
      </w:pPr>
      <w:r w:rsidRPr="003B3B13">
        <w:rPr>
          <w:rFonts w:ascii="仿宋" w:eastAsia="仿宋" w:hAnsi="仿宋"/>
          <w:sz w:val="30"/>
          <w:szCs w:val="30"/>
        </w:rPr>
        <w:t>合同能源管理法律服务沙龙，是由中国节能协会节能服务产业委员会（EMCA）主办的一系列沙龙活动，围绕节能行业法律相关问题，开展不同主题的交流活动，旨在从法律层面为企业在“经营上助力、业务上助推，理念上升华”，推动节能服务产业健康的发展。</w:t>
      </w:r>
    </w:p>
    <w:p w:rsidR="00083FEC" w:rsidRPr="003B3B13" w:rsidRDefault="00083FEC" w:rsidP="00083FEC">
      <w:pPr>
        <w:adjustRightInd w:val="0"/>
        <w:spacing w:line="360" w:lineRule="auto"/>
        <w:ind w:firstLineChars="200" w:firstLine="602"/>
        <w:rPr>
          <w:rFonts w:ascii="仿宋" w:eastAsia="仿宋" w:hAnsi="仿宋"/>
          <w:b/>
          <w:sz w:val="30"/>
          <w:szCs w:val="30"/>
        </w:rPr>
      </w:pPr>
      <w:r w:rsidRPr="003B3B13">
        <w:rPr>
          <w:rFonts w:ascii="仿宋" w:eastAsia="仿宋" w:hAnsi="仿宋"/>
          <w:b/>
          <w:sz w:val="30"/>
          <w:szCs w:val="30"/>
        </w:rPr>
        <w:t>沙龙主题：</w:t>
      </w:r>
      <w:r>
        <w:rPr>
          <w:rFonts w:ascii="仿宋" w:eastAsia="仿宋" w:hAnsi="仿宋" w:hint="eastAsia"/>
          <w:sz w:val="30"/>
          <w:szCs w:val="30"/>
        </w:rPr>
        <w:t>节能</w:t>
      </w:r>
      <w:r w:rsidRPr="003B3B13">
        <w:rPr>
          <w:rFonts w:ascii="仿宋" w:eastAsia="仿宋" w:hAnsi="仿宋"/>
          <w:sz w:val="30"/>
          <w:szCs w:val="30"/>
        </w:rPr>
        <w:t>效益分享</w:t>
      </w:r>
      <w:r>
        <w:rPr>
          <w:rFonts w:ascii="仿宋" w:eastAsia="仿宋" w:hAnsi="仿宋"/>
          <w:sz w:val="30"/>
          <w:szCs w:val="30"/>
        </w:rPr>
        <w:t>型</w:t>
      </w:r>
      <w:r w:rsidRPr="003B3B13">
        <w:rPr>
          <w:rFonts w:ascii="仿宋" w:eastAsia="仿宋" w:hAnsi="仿宋"/>
          <w:sz w:val="30"/>
          <w:szCs w:val="30"/>
        </w:rPr>
        <w:t>模式在工业节能领域的应用</w:t>
      </w:r>
    </w:p>
    <w:p w:rsidR="00083FEC" w:rsidRDefault="00083FEC" w:rsidP="00083FEC">
      <w:pPr>
        <w:adjustRightInd w:val="0"/>
        <w:spacing w:line="360" w:lineRule="auto"/>
        <w:ind w:firstLineChars="200" w:firstLine="602"/>
        <w:rPr>
          <w:rFonts w:ascii="仿宋" w:eastAsia="仿宋" w:hAnsi="仿宋"/>
          <w:b/>
          <w:sz w:val="30"/>
          <w:szCs w:val="30"/>
        </w:rPr>
      </w:pPr>
      <w:r w:rsidRPr="003B3B13">
        <w:rPr>
          <w:rFonts w:ascii="仿宋" w:eastAsia="仿宋" w:hAnsi="仿宋"/>
          <w:b/>
          <w:sz w:val="30"/>
          <w:szCs w:val="30"/>
        </w:rPr>
        <w:t>沙龙时间：</w:t>
      </w:r>
      <w:r w:rsidRPr="003B3B13">
        <w:rPr>
          <w:rFonts w:ascii="仿宋" w:eastAsia="仿宋" w:hAnsi="仿宋"/>
          <w:sz w:val="30"/>
          <w:szCs w:val="30"/>
        </w:rPr>
        <w:t>2020年9月24日下午15:00-17:30</w:t>
      </w:r>
    </w:p>
    <w:p w:rsidR="00083FEC" w:rsidRPr="003B3B13" w:rsidRDefault="00083FEC" w:rsidP="00083FEC">
      <w:pPr>
        <w:adjustRightInd w:val="0"/>
        <w:spacing w:line="360" w:lineRule="auto"/>
        <w:ind w:firstLineChars="200" w:firstLine="602"/>
        <w:rPr>
          <w:rFonts w:ascii="仿宋" w:eastAsia="仿宋" w:hAnsi="仿宋"/>
          <w:b/>
          <w:sz w:val="30"/>
          <w:szCs w:val="30"/>
        </w:rPr>
      </w:pPr>
      <w:r w:rsidRPr="003B3B13">
        <w:rPr>
          <w:rFonts w:ascii="仿宋" w:eastAsia="仿宋" w:hAnsi="仿宋"/>
          <w:b/>
          <w:sz w:val="30"/>
          <w:szCs w:val="30"/>
        </w:rPr>
        <w:t>沙龙地点：</w:t>
      </w:r>
      <w:r w:rsidRPr="003B3B13">
        <w:rPr>
          <w:rFonts w:ascii="仿宋" w:eastAsia="仿宋" w:hAnsi="仿宋"/>
          <w:sz w:val="30"/>
          <w:szCs w:val="30"/>
        </w:rPr>
        <w:t>福建省福州市鼓楼区软件大道89号福州软件园A区30号楼3层（福建三能节能科技有限责任公司）</w:t>
      </w:r>
    </w:p>
    <w:p w:rsidR="00083FEC" w:rsidRPr="003B3B13" w:rsidRDefault="00083FEC" w:rsidP="00083FEC">
      <w:pPr>
        <w:adjustRightInd w:val="0"/>
        <w:spacing w:line="360" w:lineRule="auto"/>
        <w:ind w:firstLineChars="200" w:firstLine="602"/>
        <w:rPr>
          <w:rFonts w:ascii="仿宋" w:eastAsia="仿宋" w:hAnsi="仿宋"/>
          <w:b/>
          <w:sz w:val="30"/>
          <w:szCs w:val="30"/>
        </w:rPr>
      </w:pPr>
      <w:r w:rsidRPr="003B3B13">
        <w:rPr>
          <w:rFonts w:ascii="仿宋" w:eastAsia="仿宋" w:hAnsi="仿宋" w:hint="eastAsia"/>
          <w:b/>
          <w:sz w:val="30"/>
          <w:szCs w:val="30"/>
        </w:rPr>
        <w:t>沙龙介绍</w:t>
      </w:r>
      <w:r>
        <w:rPr>
          <w:rFonts w:ascii="仿宋" w:eastAsia="仿宋" w:hAnsi="仿宋" w:hint="eastAsia"/>
          <w:b/>
          <w:sz w:val="30"/>
          <w:szCs w:val="30"/>
        </w:rPr>
        <w:t>：</w:t>
      </w:r>
    </w:p>
    <w:p w:rsidR="00083FEC" w:rsidRPr="003B3B13" w:rsidRDefault="00083FEC" w:rsidP="00083FEC">
      <w:pPr>
        <w:adjustRightInd w:val="0"/>
        <w:spacing w:line="360" w:lineRule="auto"/>
        <w:ind w:firstLineChars="200" w:firstLine="600"/>
        <w:rPr>
          <w:rFonts w:ascii="仿宋" w:eastAsia="仿宋" w:hAnsi="仿宋"/>
          <w:sz w:val="30"/>
          <w:szCs w:val="30"/>
        </w:rPr>
      </w:pPr>
      <w:r w:rsidRPr="003B3B13">
        <w:rPr>
          <w:rFonts w:ascii="仿宋" w:eastAsia="仿宋" w:hAnsi="仿宋" w:hint="eastAsia"/>
          <w:sz w:val="30"/>
          <w:szCs w:val="30"/>
        </w:rPr>
        <w:t>节能效益分享型是工业节能领域应用最多的合同能源管理类型，新版技术通则的修订与适用，对数字时代下工业节能发展与转型起到推进作用，本次合同能源管理法律服务沙龙我们走进福建三能节能科技有限责任公司，与各企业一同探讨“合同能源管理效益分享型模式在工业节能领域的应用”，期待与大家共同交流。</w:t>
      </w:r>
      <w:r>
        <w:rPr>
          <w:rFonts w:ascii="仿宋" w:eastAsia="仿宋" w:hAnsi="仿宋" w:hint="eastAsia"/>
          <w:sz w:val="30"/>
          <w:szCs w:val="30"/>
        </w:rPr>
        <w:t>（活动免费）</w:t>
      </w:r>
    </w:p>
    <w:p w:rsidR="00083FEC" w:rsidRPr="003B3B13" w:rsidRDefault="00083FEC" w:rsidP="00083FEC">
      <w:pPr>
        <w:adjustRightInd w:val="0"/>
        <w:spacing w:line="360" w:lineRule="auto"/>
        <w:ind w:firstLineChars="200" w:firstLine="600"/>
        <w:rPr>
          <w:rFonts w:ascii="仿宋" w:eastAsia="仿宋" w:hAnsi="仿宋"/>
          <w:sz w:val="30"/>
          <w:szCs w:val="30"/>
        </w:rPr>
      </w:pPr>
      <w:r w:rsidRPr="003B3B13">
        <w:rPr>
          <w:rFonts w:ascii="仿宋" w:eastAsia="仿宋" w:hAnsi="仿宋" w:hint="eastAsia"/>
          <w:sz w:val="30"/>
          <w:szCs w:val="30"/>
        </w:rPr>
        <w:t>诚邀您的参加！</w:t>
      </w:r>
    </w:p>
    <w:p w:rsidR="00083FEC" w:rsidRPr="003B3B13" w:rsidRDefault="00083FEC" w:rsidP="00083FEC">
      <w:pPr>
        <w:adjustRightInd w:val="0"/>
        <w:spacing w:line="360" w:lineRule="auto"/>
        <w:rPr>
          <w:rFonts w:ascii="仿宋" w:eastAsia="仿宋" w:hAnsi="仿宋"/>
          <w:sz w:val="30"/>
          <w:szCs w:val="30"/>
        </w:rPr>
      </w:pPr>
    </w:p>
    <w:p w:rsidR="00083FEC" w:rsidRPr="003B3B13" w:rsidRDefault="00083FEC" w:rsidP="00083FEC">
      <w:pPr>
        <w:adjustRightInd w:val="0"/>
        <w:spacing w:line="360" w:lineRule="auto"/>
        <w:jc w:val="right"/>
        <w:rPr>
          <w:rFonts w:ascii="仿宋" w:eastAsia="仿宋" w:hAnsi="仿宋"/>
          <w:sz w:val="32"/>
          <w:szCs w:val="30"/>
        </w:rPr>
      </w:pPr>
      <w:r w:rsidRPr="003B3B13">
        <w:rPr>
          <w:rFonts w:ascii="仿宋" w:eastAsia="仿宋" w:hAnsi="仿宋" w:hint="eastAsia"/>
          <w:sz w:val="32"/>
          <w:szCs w:val="30"/>
        </w:rPr>
        <w:t>中国节能协会节能服务产业委员会</w:t>
      </w:r>
    </w:p>
    <w:p w:rsidR="00083FEC" w:rsidRDefault="00083FEC" w:rsidP="00083FEC">
      <w:pPr>
        <w:adjustRightInd w:val="0"/>
        <w:spacing w:line="360" w:lineRule="auto"/>
        <w:jc w:val="right"/>
        <w:rPr>
          <w:rFonts w:ascii="仿宋" w:eastAsia="仿宋" w:hAnsi="仿宋"/>
          <w:sz w:val="32"/>
          <w:szCs w:val="30"/>
        </w:rPr>
      </w:pPr>
      <w:r w:rsidRPr="003B3B13">
        <w:rPr>
          <w:rFonts w:ascii="仿宋" w:eastAsia="仿宋" w:hAnsi="仿宋" w:hint="eastAsia"/>
          <w:sz w:val="32"/>
          <w:szCs w:val="30"/>
        </w:rPr>
        <w:t>二〇二〇年九月三日</w:t>
      </w:r>
    </w:p>
    <w:p w:rsidR="00EB4013" w:rsidRDefault="00EB4013">
      <w:bookmarkStart w:id="0" w:name="_GoBack"/>
      <w:bookmarkEnd w:id="0"/>
    </w:p>
    <w:sectPr w:rsidR="00EB4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F2" w:rsidRDefault="00C008F2" w:rsidP="00083FEC">
      <w:r>
        <w:separator/>
      </w:r>
    </w:p>
  </w:endnote>
  <w:endnote w:type="continuationSeparator" w:id="0">
    <w:p w:rsidR="00C008F2" w:rsidRDefault="00C008F2" w:rsidP="0008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F2" w:rsidRDefault="00C008F2" w:rsidP="00083FEC">
      <w:r>
        <w:separator/>
      </w:r>
    </w:p>
  </w:footnote>
  <w:footnote w:type="continuationSeparator" w:id="0">
    <w:p w:rsidR="00C008F2" w:rsidRDefault="00C008F2" w:rsidP="0008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A4"/>
    <w:rsid w:val="00083FEC"/>
    <w:rsid w:val="00C008F2"/>
    <w:rsid w:val="00C47DA4"/>
    <w:rsid w:val="00EB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211F8-9436-4DAD-946E-0C8A3963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F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F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3FEC"/>
    <w:rPr>
      <w:sz w:val="18"/>
      <w:szCs w:val="18"/>
    </w:rPr>
  </w:style>
  <w:style w:type="paragraph" w:styleId="a4">
    <w:name w:val="footer"/>
    <w:basedOn w:val="a"/>
    <w:link w:val="Char0"/>
    <w:uiPriority w:val="99"/>
    <w:unhideWhenUsed/>
    <w:rsid w:val="00083F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3F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371</Characters>
  <Application>Microsoft Office Word</Application>
  <DocSecurity>0</DocSecurity>
  <Lines>3</Lines>
  <Paragraphs>1</Paragraphs>
  <ScaleCrop>false</ScaleCrop>
  <Company>ICOS</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iCura</dc:creator>
  <cp:keywords/>
  <dc:description/>
  <cp:lastModifiedBy>iCura</cp:lastModifiedBy>
  <cp:revision>2</cp:revision>
  <dcterms:created xsi:type="dcterms:W3CDTF">2020-09-08T02:47:00Z</dcterms:created>
  <dcterms:modified xsi:type="dcterms:W3CDTF">2020-09-08T02:47:00Z</dcterms:modified>
</cp:coreProperties>
</file>