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0EE27" w14:textId="50226E6A" w:rsidR="00C054B5" w:rsidRPr="00C054B5" w:rsidRDefault="00C054B5" w:rsidP="00C054B5">
      <w:pPr>
        <w:pStyle w:val="1"/>
        <w:ind w:firstLineChars="0" w:firstLine="0"/>
        <w:jc w:val="left"/>
        <w:rPr>
          <w:b w:val="0"/>
          <w:bCs w:val="0"/>
          <w:sz w:val="32"/>
          <w:szCs w:val="32"/>
        </w:rPr>
      </w:pPr>
      <w:bookmarkStart w:id="0" w:name="_Toc17390672"/>
      <w:r w:rsidRPr="00C054B5">
        <w:rPr>
          <w:rFonts w:hint="eastAsia"/>
          <w:b w:val="0"/>
          <w:bCs w:val="0"/>
          <w:sz w:val="32"/>
          <w:szCs w:val="32"/>
        </w:rPr>
        <w:t>附件2</w:t>
      </w:r>
    </w:p>
    <w:bookmarkEnd w:id="0"/>
    <w:p w14:paraId="455A23A5" w14:textId="77777777" w:rsidR="005C6114" w:rsidRPr="004D61F4" w:rsidRDefault="005C6114" w:rsidP="005C6114">
      <w:pPr>
        <w:pStyle w:val="a3"/>
        <w:ind w:firstLineChars="0" w:firstLine="0"/>
        <w:jc w:val="center"/>
        <w:rPr>
          <w:rFonts w:ascii="小标宋" w:eastAsia="小标宋" w:hAnsi="小标宋" w:cs="宋体"/>
          <w:kern w:val="36"/>
          <w:sz w:val="36"/>
          <w:szCs w:val="36"/>
        </w:rPr>
      </w:pPr>
      <w:r w:rsidRPr="004D61F4">
        <w:rPr>
          <w:rFonts w:ascii="小标宋" w:eastAsia="小标宋" w:hAnsi="小标宋" w:cs="宋体" w:hint="eastAsia"/>
          <w:kern w:val="36"/>
          <w:sz w:val="36"/>
          <w:szCs w:val="36"/>
        </w:rPr>
        <w:t>会议地理位置示意图与交通方式</w:t>
      </w:r>
    </w:p>
    <w:p w14:paraId="155AFB19" w14:textId="77777777" w:rsidR="00D93F0B" w:rsidRDefault="00D93F0B">
      <w:pPr>
        <w:pStyle w:val="a3"/>
        <w:ind w:firstLineChars="0" w:firstLine="0"/>
        <w:rPr>
          <w:rFonts w:ascii="黑体" w:eastAsia="黑体" w:hAnsi="黑体"/>
          <w:color w:val="000000"/>
          <w:kern w:val="0"/>
          <w:sz w:val="28"/>
          <w:szCs w:val="28"/>
          <w:shd w:val="clear" w:color="auto" w:fill="FFFFFF"/>
        </w:rPr>
      </w:pPr>
    </w:p>
    <w:p w14:paraId="69FE1526" w14:textId="6259428D" w:rsidR="00716ABE" w:rsidRPr="00C054B5" w:rsidRDefault="0002536E">
      <w:pPr>
        <w:pStyle w:val="a3"/>
        <w:ind w:firstLineChars="0" w:firstLine="0"/>
        <w:rPr>
          <w:rFonts w:ascii="黑体" w:eastAsia="黑体" w:hAnsi="黑体"/>
          <w:color w:val="000000"/>
          <w:kern w:val="0"/>
          <w:sz w:val="28"/>
          <w:szCs w:val="28"/>
          <w:shd w:val="clear" w:color="auto" w:fill="FFFFFF"/>
        </w:rPr>
      </w:pPr>
      <w:r w:rsidRPr="00C054B5">
        <w:rPr>
          <w:rFonts w:ascii="黑体" w:eastAsia="黑体" w:hAnsi="黑体" w:hint="eastAsia"/>
          <w:color w:val="000000"/>
          <w:kern w:val="0"/>
          <w:sz w:val="28"/>
          <w:szCs w:val="28"/>
          <w:shd w:val="clear" w:color="auto" w:fill="FFFFFF"/>
        </w:rPr>
        <w:t>一、酒店名称——天津科技工作者之家</w:t>
      </w:r>
    </w:p>
    <w:p w14:paraId="537E521B" w14:textId="77777777" w:rsidR="00716ABE" w:rsidRPr="00C054B5" w:rsidRDefault="0002536E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C054B5">
        <w:rPr>
          <w:rFonts w:ascii="仿宋" w:eastAsia="仿宋" w:hAnsi="仿宋" w:hint="eastAsia"/>
          <w:b/>
          <w:bCs/>
          <w:kern w:val="0"/>
          <w:sz w:val="28"/>
          <w:szCs w:val="28"/>
          <w:shd w:val="clear" w:color="auto" w:fill="FFFFFF"/>
        </w:rPr>
        <w:t>地址：</w:t>
      </w:r>
      <w:r w:rsidRPr="00C054B5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天津市津南区海河教育园区和</w:t>
      </w:r>
      <w:proofErr w:type="gramStart"/>
      <w:r w:rsidRPr="00C054B5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慧南路</w:t>
      </w:r>
      <w:proofErr w:type="gramEnd"/>
      <w:r w:rsidRPr="00C054B5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2号</w:t>
      </w:r>
    </w:p>
    <w:p w14:paraId="2435E9FD" w14:textId="5AF5303A" w:rsidR="0020484D" w:rsidRPr="00C054B5" w:rsidRDefault="0002536E" w:rsidP="0020484D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C054B5">
        <w:rPr>
          <w:rFonts w:ascii="仿宋" w:eastAsia="仿宋" w:hAnsi="仿宋" w:hint="eastAsia"/>
          <w:b/>
          <w:bCs/>
          <w:kern w:val="0"/>
          <w:sz w:val="28"/>
          <w:szCs w:val="28"/>
          <w:shd w:val="clear" w:color="auto" w:fill="FFFFFF"/>
        </w:rPr>
        <w:t>电话：</w:t>
      </w:r>
      <w:r w:rsidRPr="00C054B5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022-88973888</w:t>
      </w:r>
    </w:p>
    <w:p w14:paraId="5AD2F924" w14:textId="2E436C58" w:rsidR="0020484D" w:rsidRDefault="0020484D" w:rsidP="0020484D">
      <w:pPr>
        <w:pStyle w:val="a3"/>
        <w:ind w:left="42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20484D">
        <w:rPr>
          <w:rFonts w:ascii="仿宋" w:eastAsia="仿宋" w:hAnsi="仿宋"/>
          <w:noProof/>
          <w:kern w:val="0"/>
          <w:sz w:val="28"/>
          <w:szCs w:val="28"/>
          <w:shd w:val="clear" w:color="auto" w:fill="FFFFFF"/>
        </w:rPr>
        <w:drawing>
          <wp:inline distT="0" distB="0" distL="0" distR="0" wp14:anchorId="6FAD4AE9" wp14:editId="3DC59DDD">
            <wp:extent cx="4648200" cy="3009743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48" cy="30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51721" w14:textId="42EC4F3C" w:rsidR="0020484D" w:rsidRDefault="0020484D" w:rsidP="0020484D">
      <w:pPr>
        <w:pStyle w:val="a3"/>
        <w:ind w:left="420"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20484D">
        <w:rPr>
          <w:rFonts w:ascii="仿宋" w:eastAsia="仿宋" w:hAnsi="仿宋"/>
          <w:noProof/>
          <w:kern w:val="0"/>
          <w:sz w:val="28"/>
          <w:szCs w:val="28"/>
          <w:shd w:val="clear" w:color="auto" w:fill="FFFFFF"/>
        </w:rPr>
        <w:drawing>
          <wp:inline distT="0" distB="0" distL="0" distR="0" wp14:anchorId="22464DA9" wp14:editId="3D5A9D51">
            <wp:extent cx="4670492" cy="2891196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29" cy="289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C6A2" w14:textId="0FD25FA2" w:rsidR="0020484D" w:rsidRDefault="0020484D" w:rsidP="0020484D">
      <w:pPr>
        <w:pStyle w:val="a3"/>
        <w:ind w:left="420" w:firstLineChars="1000" w:firstLine="280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lastRenderedPageBreak/>
        <w:t>酒店全景图</w:t>
      </w:r>
    </w:p>
    <w:p w14:paraId="14AB911D" w14:textId="288B4FD1" w:rsidR="0020484D" w:rsidRPr="0020484D" w:rsidRDefault="0020484D" w:rsidP="0020484D">
      <w:pPr>
        <w:ind w:firstLineChars="150" w:firstLine="36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20484D">
        <w:rPr>
          <w:noProof/>
          <w:shd w:val="clear" w:color="auto" w:fill="FFFFFF"/>
        </w:rPr>
        <w:drawing>
          <wp:inline distT="0" distB="0" distL="0" distR="0" wp14:anchorId="5A5F03C5" wp14:editId="1C45967C">
            <wp:extent cx="4762500" cy="3572162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7" cy="35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574F" w14:textId="707CA1E0" w:rsidR="0020484D" w:rsidRDefault="0020484D" w:rsidP="0020484D">
      <w:pPr>
        <w:ind w:firstLineChars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20484D">
        <w:rPr>
          <w:rFonts w:ascii="仿宋" w:eastAsia="仿宋" w:hAnsi="仿宋"/>
          <w:noProof/>
          <w:kern w:val="0"/>
          <w:sz w:val="28"/>
          <w:szCs w:val="28"/>
          <w:shd w:val="clear" w:color="auto" w:fill="FFFFFF"/>
        </w:rPr>
        <w:drawing>
          <wp:inline distT="0" distB="0" distL="0" distR="0" wp14:anchorId="2DEA0DE5" wp14:editId="0E236A92">
            <wp:extent cx="4770120" cy="3577877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97" cy="35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A53E6" w14:textId="7FBC110B" w:rsidR="0020484D" w:rsidRPr="0020484D" w:rsidRDefault="0020484D" w:rsidP="0020484D">
      <w:pPr>
        <w:ind w:firstLineChars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 </w:t>
      </w:r>
      <w:r>
        <w:rPr>
          <w:rFonts w:ascii="仿宋" w:eastAsia="仿宋" w:hAnsi="仿宋"/>
          <w:kern w:val="0"/>
          <w:sz w:val="28"/>
          <w:szCs w:val="28"/>
          <w:shd w:val="clear" w:color="auto" w:fill="FFFFFF"/>
        </w:rPr>
        <w:t xml:space="preserve">                       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多功能会议厅</w:t>
      </w:r>
    </w:p>
    <w:p w14:paraId="77E25468" w14:textId="77777777" w:rsidR="0020484D" w:rsidRPr="00C054B5" w:rsidRDefault="0020484D" w:rsidP="0020484D">
      <w:pPr>
        <w:pStyle w:val="a3"/>
        <w:ind w:firstLineChars="0" w:firstLine="0"/>
        <w:rPr>
          <w:rFonts w:ascii="黑体" w:eastAsia="黑体" w:hAnsi="黑体"/>
          <w:color w:val="000000"/>
          <w:kern w:val="0"/>
          <w:sz w:val="28"/>
          <w:szCs w:val="28"/>
          <w:shd w:val="clear" w:color="auto" w:fill="FFFFFF"/>
        </w:rPr>
      </w:pPr>
      <w:r w:rsidRPr="00C054B5">
        <w:rPr>
          <w:rFonts w:ascii="黑体" w:eastAsia="黑体" w:hAnsi="黑体" w:hint="eastAsia"/>
          <w:color w:val="000000"/>
          <w:kern w:val="0"/>
          <w:sz w:val="28"/>
          <w:szCs w:val="28"/>
          <w:shd w:val="clear" w:color="auto" w:fill="FFFFFF"/>
        </w:rPr>
        <w:t>二、交通方式</w:t>
      </w:r>
    </w:p>
    <w:p w14:paraId="40CD11BE" w14:textId="77777777" w:rsidR="0020484D" w:rsidRDefault="0020484D" w:rsidP="0020484D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b/>
          <w:bCs/>
          <w:kern w:val="0"/>
          <w:sz w:val="28"/>
          <w:szCs w:val="28"/>
          <w:shd w:val="clear" w:color="auto" w:fill="FFFFFF"/>
        </w:rPr>
        <w:lastRenderedPageBreak/>
        <w:t>天津滨海国际机场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-</w:t>
      </w:r>
      <w:r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天津科技工作者之家</w:t>
      </w:r>
    </w:p>
    <w:p w14:paraId="162E7886" w14:textId="77777777" w:rsidR="0020484D" w:rsidRDefault="0020484D" w:rsidP="0020484D">
      <w:pPr>
        <w:pStyle w:val="a3"/>
        <w:ind w:firstLineChars="0"/>
        <w:rPr>
          <w:rFonts w:ascii="仿宋" w:eastAsia="仿宋" w:hAnsi="仿宋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b/>
          <w:bCs/>
          <w:color w:val="000000"/>
          <w:kern w:val="0"/>
          <w:sz w:val="28"/>
          <w:szCs w:val="28"/>
          <w:shd w:val="clear" w:color="auto" w:fill="FFFFFF"/>
        </w:rPr>
        <w:t>1、打车：</w:t>
      </w:r>
      <w:r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约32分钟；</w:t>
      </w:r>
    </w:p>
    <w:p w14:paraId="76D522FA" w14:textId="77777777" w:rsidR="00716ABE" w:rsidRDefault="0002536E">
      <w:pPr>
        <w:pStyle w:val="a3"/>
        <w:ind w:firstLineChars="0" w:firstLine="0"/>
        <w:rPr>
          <w:rFonts w:ascii="仿宋" w:eastAsia="仿宋" w:hAnsi="仿宋"/>
          <w:color w:val="000000"/>
          <w:kern w:val="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114300" distR="114300" wp14:anchorId="1C7DEA8A" wp14:editId="61174F2C">
            <wp:extent cx="5123642" cy="5052060"/>
            <wp:effectExtent l="133350" t="114300" r="134620" b="1104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9691" cy="505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ABC196" w14:textId="77777777" w:rsidR="00716ABE" w:rsidRDefault="0002536E">
      <w:pPr>
        <w:pStyle w:val="a3"/>
        <w:ind w:left="420" w:firstLineChars="0" w:firstLine="0"/>
        <w:rPr>
          <w:rFonts w:ascii="仿宋" w:eastAsia="仿宋" w:hAnsi="仿宋"/>
          <w:b/>
          <w:bCs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b/>
          <w:bCs/>
          <w:color w:val="000000"/>
          <w:kern w:val="0"/>
          <w:sz w:val="28"/>
          <w:szCs w:val="28"/>
          <w:shd w:val="clear" w:color="auto" w:fill="FFFFFF"/>
        </w:rPr>
        <w:t>2、地铁+公交：</w:t>
      </w:r>
      <w:r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约1小时49分钟；</w:t>
      </w:r>
    </w:p>
    <w:p w14:paraId="7D2E7F90" w14:textId="77777777" w:rsidR="00716ABE" w:rsidRDefault="0002536E">
      <w:pPr>
        <w:pStyle w:val="a3"/>
        <w:ind w:firstLineChars="0" w:firstLine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 wp14:anchorId="59F213AC" wp14:editId="36E996FC">
            <wp:extent cx="5267960" cy="3811905"/>
            <wp:effectExtent l="106045" t="91440" r="112395" b="1047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E0C2FA" w14:textId="77777777" w:rsidR="00716ABE" w:rsidRDefault="0002536E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b/>
          <w:bCs/>
          <w:kern w:val="0"/>
          <w:sz w:val="28"/>
          <w:szCs w:val="28"/>
          <w:shd w:val="clear" w:color="auto" w:fill="FFFFFF"/>
        </w:rPr>
        <w:t>天津站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-天津科技工作者之家</w:t>
      </w:r>
    </w:p>
    <w:p w14:paraId="78A4E0D6" w14:textId="77777777" w:rsidR="00716ABE" w:rsidRDefault="0002536E">
      <w:pPr>
        <w:pStyle w:val="a3"/>
        <w:ind w:left="420" w:firstLineChars="0" w:firstLine="0"/>
        <w:rPr>
          <w:rFonts w:ascii="仿宋" w:eastAsia="仿宋" w:hAnsi="仿宋"/>
          <w:b/>
          <w:bCs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b/>
          <w:bCs/>
          <w:color w:val="000000"/>
          <w:kern w:val="0"/>
          <w:sz w:val="28"/>
          <w:szCs w:val="28"/>
          <w:shd w:val="clear" w:color="auto" w:fill="FFFFFF"/>
        </w:rPr>
        <w:t>1、打车：</w:t>
      </w:r>
      <w:r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约31分钟；</w:t>
      </w:r>
    </w:p>
    <w:p w14:paraId="685260DC" w14:textId="77777777" w:rsidR="00716ABE" w:rsidRDefault="0002536E">
      <w:pPr>
        <w:ind w:firstLineChars="0" w:firstLine="0"/>
        <w:jc w:val="both"/>
      </w:pPr>
      <w:r>
        <w:rPr>
          <w:noProof/>
        </w:rPr>
        <w:drawing>
          <wp:inline distT="0" distB="0" distL="114300" distR="114300" wp14:anchorId="3A5211CC" wp14:editId="79818730">
            <wp:extent cx="5267960" cy="3654425"/>
            <wp:effectExtent l="106045" t="90170" r="112395" b="958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5AC026" w14:textId="77777777" w:rsidR="00716ABE" w:rsidRDefault="0002536E">
      <w:pPr>
        <w:pStyle w:val="a3"/>
        <w:ind w:left="420" w:firstLineChars="0" w:firstLine="0"/>
        <w:rPr>
          <w:rFonts w:ascii="仿宋" w:eastAsia="仿宋" w:hAnsi="仿宋"/>
          <w:b/>
          <w:bCs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b/>
          <w:bCs/>
          <w:color w:val="000000"/>
          <w:kern w:val="0"/>
          <w:sz w:val="28"/>
          <w:szCs w:val="28"/>
          <w:shd w:val="clear" w:color="auto" w:fill="FFFFFF"/>
        </w:rPr>
        <w:lastRenderedPageBreak/>
        <w:t>2、地铁+公交：</w:t>
      </w:r>
      <w:r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约1小时24分钟；</w:t>
      </w:r>
    </w:p>
    <w:p w14:paraId="238A3EAF" w14:textId="77777777" w:rsidR="00716ABE" w:rsidRDefault="0002536E">
      <w:pPr>
        <w:ind w:firstLineChars="0" w:firstLine="0"/>
        <w:jc w:val="both"/>
      </w:pPr>
      <w:r>
        <w:rPr>
          <w:noProof/>
        </w:rPr>
        <w:drawing>
          <wp:inline distT="0" distB="0" distL="114300" distR="114300" wp14:anchorId="792C3299" wp14:editId="2F9E02A8">
            <wp:extent cx="5274310" cy="3445510"/>
            <wp:effectExtent l="106045" t="88265" r="121285" b="933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9380FE" w14:textId="77777777" w:rsidR="00716ABE" w:rsidRDefault="0002536E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b/>
          <w:bCs/>
          <w:kern w:val="0"/>
          <w:sz w:val="28"/>
          <w:szCs w:val="28"/>
          <w:shd w:val="clear" w:color="auto" w:fill="FFFFFF"/>
        </w:rPr>
        <w:t>天津西站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-天津科技工作者之家</w:t>
      </w:r>
    </w:p>
    <w:p w14:paraId="7AC83356" w14:textId="77777777" w:rsidR="00716ABE" w:rsidRDefault="0002536E">
      <w:pPr>
        <w:pStyle w:val="a3"/>
        <w:ind w:left="420" w:firstLineChars="0" w:firstLine="0"/>
        <w:rPr>
          <w:rFonts w:ascii="仿宋" w:eastAsia="仿宋" w:hAnsi="仿宋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b/>
          <w:bCs/>
          <w:color w:val="000000"/>
          <w:kern w:val="0"/>
          <w:sz w:val="28"/>
          <w:szCs w:val="28"/>
          <w:shd w:val="clear" w:color="auto" w:fill="FFFFFF"/>
        </w:rPr>
        <w:t>1、打车：</w:t>
      </w:r>
      <w:r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约43分钟；</w:t>
      </w:r>
    </w:p>
    <w:p w14:paraId="6D666ABE" w14:textId="77777777" w:rsidR="00716ABE" w:rsidRDefault="0002536E">
      <w:pPr>
        <w:pStyle w:val="a3"/>
        <w:ind w:firstLineChars="0" w:firstLine="0"/>
        <w:rPr>
          <w:rFonts w:ascii="仿宋" w:eastAsia="仿宋" w:hAnsi="仿宋"/>
          <w:color w:val="000000"/>
          <w:kern w:val="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114300" distR="114300" wp14:anchorId="5BD8B03C" wp14:editId="22EDD965">
            <wp:extent cx="5273040" cy="3268345"/>
            <wp:effectExtent l="106045" t="86360" r="107315" b="895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19E8A6" w14:textId="77777777" w:rsidR="00716ABE" w:rsidRDefault="0002536E">
      <w:pPr>
        <w:pStyle w:val="a3"/>
        <w:ind w:left="420" w:firstLineChars="0" w:firstLine="0"/>
        <w:rPr>
          <w:rFonts w:ascii="仿宋" w:eastAsia="仿宋" w:hAnsi="仿宋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b/>
          <w:bCs/>
          <w:color w:val="000000"/>
          <w:kern w:val="0"/>
          <w:sz w:val="28"/>
          <w:szCs w:val="28"/>
          <w:shd w:val="clear" w:color="auto" w:fill="FFFFFF"/>
        </w:rPr>
        <w:t>2、公交：</w:t>
      </w:r>
      <w:r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约1小时47分钟；</w:t>
      </w:r>
    </w:p>
    <w:p w14:paraId="35FED1E4" w14:textId="77777777" w:rsidR="00716ABE" w:rsidRDefault="0002536E">
      <w:pPr>
        <w:ind w:firstLineChars="0" w:firstLine="0"/>
        <w:jc w:val="both"/>
      </w:pPr>
      <w:r>
        <w:rPr>
          <w:noProof/>
        </w:rPr>
        <w:lastRenderedPageBreak/>
        <w:drawing>
          <wp:inline distT="0" distB="0" distL="114300" distR="114300" wp14:anchorId="19B9CB3D" wp14:editId="07B6AAF2">
            <wp:extent cx="5273040" cy="3388995"/>
            <wp:effectExtent l="106045" t="87630" r="107315" b="895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C6EA67" w14:textId="77777777" w:rsidR="00716ABE" w:rsidRDefault="0002536E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b/>
          <w:bCs/>
          <w:kern w:val="0"/>
          <w:sz w:val="28"/>
          <w:szCs w:val="28"/>
          <w:shd w:val="clear" w:color="auto" w:fill="FFFFFF"/>
        </w:rPr>
        <w:t>天津南站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-天津科技工作者之家</w:t>
      </w:r>
    </w:p>
    <w:p w14:paraId="691B2B56" w14:textId="77777777" w:rsidR="00716ABE" w:rsidRDefault="0002536E">
      <w:pPr>
        <w:pStyle w:val="a3"/>
        <w:ind w:left="420" w:firstLineChars="0" w:firstLine="0"/>
        <w:rPr>
          <w:rFonts w:ascii="仿宋" w:eastAsia="仿宋" w:hAnsi="仿宋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b/>
          <w:bCs/>
          <w:color w:val="000000"/>
          <w:kern w:val="0"/>
          <w:sz w:val="28"/>
          <w:szCs w:val="28"/>
          <w:shd w:val="clear" w:color="auto" w:fill="FFFFFF"/>
        </w:rPr>
        <w:t>1、打车：</w:t>
      </w:r>
      <w:r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约44分钟；</w:t>
      </w:r>
    </w:p>
    <w:p w14:paraId="525A6BBE" w14:textId="77777777" w:rsidR="00716ABE" w:rsidRDefault="0002536E">
      <w:pPr>
        <w:pStyle w:val="a3"/>
        <w:ind w:firstLineChars="0" w:firstLine="0"/>
        <w:rPr>
          <w:rFonts w:ascii="仿宋" w:eastAsia="仿宋" w:hAnsi="仿宋"/>
          <w:color w:val="000000"/>
          <w:kern w:val="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114300" distR="114300" wp14:anchorId="05C8B9D8" wp14:editId="008E423A">
            <wp:extent cx="5269230" cy="2389505"/>
            <wp:effectExtent l="106045" t="77470" r="111125" b="781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E42845" w14:textId="77777777" w:rsidR="00716ABE" w:rsidRDefault="0002536E">
      <w:pPr>
        <w:pStyle w:val="a3"/>
        <w:ind w:left="420" w:firstLineChars="0" w:firstLine="0"/>
        <w:rPr>
          <w:rFonts w:ascii="仿宋" w:eastAsia="仿宋" w:hAnsi="仿宋"/>
          <w:b/>
          <w:bCs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b/>
          <w:bCs/>
          <w:color w:val="000000"/>
          <w:kern w:val="0"/>
          <w:sz w:val="28"/>
          <w:szCs w:val="28"/>
          <w:shd w:val="clear" w:color="auto" w:fill="FFFFFF"/>
        </w:rPr>
        <w:t>2、地铁+公交：</w:t>
      </w:r>
      <w:r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约1小时44分钟；</w:t>
      </w:r>
    </w:p>
    <w:p w14:paraId="58E9CD82" w14:textId="77777777" w:rsidR="00716ABE" w:rsidRDefault="0002536E">
      <w:pPr>
        <w:ind w:firstLineChars="0" w:firstLine="0"/>
        <w:jc w:val="both"/>
      </w:pPr>
      <w:r>
        <w:rPr>
          <w:noProof/>
        </w:rPr>
        <w:lastRenderedPageBreak/>
        <w:drawing>
          <wp:inline distT="0" distB="0" distL="114300" distR="114300" wp14:anchorId="6C8F6BBB" wp14:editId="5524DBC5">
            <wp:extent cx="5273675" cy="2342515"/>
            <wp:effectExtent l="106045" t="76835" r="106680" b="800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16AB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6C1B7" w14:textId="77777777" w:rsidR="00257B74" w:rsidRDefault="00257B74">
      <w:pPr>
        <w:spacing w:line="240" w:lineRule="auto"/>
        <w:ind w:firstLine="480"/>
      </w:pPr>
      <w:r>
        <w:separator/>
      </w:r>
    </w:p>
  </w:endnote>
  <w:endnote w:type="continuationSeparator" w:id="0">
    <w:p w14:paraId="431D8EBA" w14:textId="77777777" w:rsidR="00257B74" w:rsidRDefault="00257B74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panose1 w:val="02000000000000000000"/>
    <w:charset w:val="86"/>
    <w:family w:val="auto"/>
    <w:pitch w:val="variable"/>
    <w:sig w:usb0="00000283" w:usb1="180F0C10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945AA" w14:textId="77777777" w:rsidR="0020484D" w:rsidRDefault="0020484D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A54A1" w14:textId="77777777" w:rsidR="0020484D" w:rsidRDefault="0020484D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8CCF" w14:textId="77777777" w:rsidR="0020484D" w:rsidRDefault="0020484D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B5329" w14:textId="77777777" w:rsidR="00257B74" w:rsidRDefault="00257B74">
      <w:pPr>
        <w:ind w:firstLine="480"/>
      </w:pPr>
      <w:r>
        <w:separator/>
      </w:r>
    </w:p>
  </w:footnote>
  <w:footnote w:type="continuationSeparator" w:id="0">
    <w:p w14:paraId="7638D495" w14:textId="77777777" w:rsidR="00257B74" w:rsidRDefault="00257B74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1A07C" w14:textId="77777777" w:rsidR="0020484D" w:rsidRDefault="0020484D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55017" w14:textId="2E6135CA" w:rsidR="0020484D" w:rsidRPr="00C054B5" w:rsidRDefault="0020484D" w:rsidP="00D93F0B">
    <w:pPr>
      <w:pStyle w:val="a4"/>
      <w:ind w:firstLineChars="0" w:firstLine="0"/>
      <w:jc w:val="left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173AE" w14:textId="77777777" w:rsidR="0020484D" w:rsidRDefault="0020484D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1C0762"/>
    <w:multiLevelType w:val="singleLevel"/>
    <w:tmpl w:val="C71C0762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2029796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MzMDAwMWFkYjM0MWRhZDI5Y2UzYmFkNzcyMWFmYWUifQ=="/>
  </w:docVars>
  <w:rsids>
    <w:rsidRoot w:val="48503527"/>
    <w:rsid w:val="0002536E"/>
    <w:rsid w:val="0020484D"/>
    <w:rsid w:val="00257B74"/>
    <w:rsid w:val="002D0D55"/>
    <w:rsid w:val="004D61F4"/>
    <w:rsid w:val="005C6114"/>
    <w:rsid w:val="00716ABE"/>
    <w:rsid w:val="00C054B5"/>
    <w:rsid w:val="00D93F0B"/>
    <w:rsid w:val="00DF6C5A"/>
    <w:rsid w:val="00F2684B"/>
    <w:rsid w:val="08585251"/>
    <w:rsid w:val="4850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84EF88"/>
  <w15:docId w15:val="{137967E6-B915-4F01-B0A4-A11CAD07A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uiPriority w:val="9"/>
    <w:qFormat/>
    <w:pPr>
      <w:widowControl/>
      <w:spacing w:before="100" w:beforeAutospacing="1" w:after="100" w:afterAutospacing="1"/>
      <w:jc w:val="center"/>
      <w:outlineLvl w:val="0"/>
    </w:pPr>
    <w:rPr>
      <w:rFonts w:ascii="黑体" w:eastAsia="黑体" w:hAnsi="黑体" w:cs="宋体"/>
      <w:b/>
      <w:bCs/>
      <w:kern w:val="36"/>
      <w:sz w:val="36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</w:style>
  <w:style w:type="paragraph" w:styleId="a4">
    <w:name w:val="header"/>
    <w:basedOn w:val="a"/>
    <w:link w:val="a5"/>
    <w:uiPriority w:val="99"/>
    <w:rsid w:val="002048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0484D"/>
    <w:rPr>
      <w:rFonts w:eastAsia="宋体"/>
      <w:kern w:val="2"/>
      <w:sz w:val="18"/>
      <w:szCs w:val="18"/>
    </w:rPr>
  </w:style>
  <w:style w:type="paragraph" w:styleId="a6">
    <w:name w:val="footer"/>
    <w:basedOn w:val="a"/>
    <w:link w:val="a7"/>
    <w:rsid w:val="0020484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484D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7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洪淑弘</dc:creator>
  <cp:lastModifiedBy>张 三</cp:lastModifiedBy>
  <cp:revision>7</cp:revision>
  <cp:lastPrinted>2022-06-22T07:09:00Z</cp:lastPrinted>
  <dcterms:created xsi:type="dcterms:W3CDTF">2022-06-06T15:16:00Z</dcterms:created>
  <dcterms:modified xsi:type="dcterms:W3CDTF">2022-06-22T07:09:00Z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34031334F4034E8FA35036737D89B479</vt:lpwstr>
  </property>
</Properties>
</file>