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120" w:after="157" w:afterLines="50" w:line="360" w:lineRule="auto"/>
        <w:ind w:firstLine="420" w:firstLineChars="0"/>
        <w:jc w:val="center"/>
        <w:textAlignment w:val="auto"/>
        <w:rPr>
          <w:sz w:val="40"/>
          <w:szCs w:val="22"/>
        </w:rPr>
      </w:pPr>
      <w:r>
        <w:rPr>
          <w:rFonts w:hint="eastAsia"/>
          <w:sz w:val="40"/>
          <w:szCs w:val="22"/>
        </w:rPr>
        <w:t>SWAN分组密码算法</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eastAsiaTheme="minorEastAsia"/>
          <w:sz w:val="22"/>
          <w:szCs w:val="22"/>
          <w:lang w:val="en-US" w:eastAsia="zh-CN"/>
        </w:rPr>
      </w:pPr>
      <w:r>
        <w:rPr>
          <w:rFonts w:hint="eastAsia"/>
          <w:sz w:val="22"/>
          <w:szCs w:val="22"/>
        </w:rPr>
        <w:t>龚征</w:t>
      </w:r>
      <w:r>
        <w:rPr>
          <w:rFonts w:hint="default"/>
          <w:sz w:val="22"/>
          <w:szCs w:val="22"/>
          <w:lang w:val="en-US"/>
        </w:rPr>
        <w:t xml:space="preserve"> </w:t>
      </w:r>
      <w:r>
        <w:rPr>
          <w:rFonts w:hint="eastAsia"/>
          <w:sz w:val="22"/>
          <w:szCs w:val="22"/>
        </w:rPr>
        <w:t>黎伟杰</w:t>
      </w:r>
      <w:r>
        <w:rPr>
          <w:rFonts w:hint="default"/>
          <w:sz w:val="22"/>
          <w:szCs w:val="22"/>
          <w:lang w:val="en-US"/>
        </w:rPr>
        <w:t xml:space="preserve"> </w:t>
      </w:r>
      <w:r>
        <w:rPr>
          <w:rFonts w:hint="eastAsia"/>
          <w:sz w:val="22"/>
          <w:szCs w:val="22"/>
        </w:rPr>
        <w:t>廖国鸿</w:t>
      </w:r>
      <w:r>
        <w:rPr>
          <w:rFonts w:hint="default"/>
          <w:sz w:val="22"/>
          <w:szCs w:val="22"/>
          <w:lang w:val="en-US"/>
        </w:rPr>
        <w:t xml:space="preserve"> </w:t>
      </w:r>
      <w:r>
        <w:rPr>
          <w:rFonts w:hint="eastAsia"/>
          <w:sz w:val="22"/>
          <w:szCs w:val="22"/>
        </w:rPr>
        <w:t>孙涛</w:t>
      </w:r>
      <w:r>
        <w:rPr>
          <w:rFonts w:hint="default"/>
          <w:sz w:val="22"/>
          <w:szCs w:val="22"/>
          <w:lang w:val="en-US"/>
        </w:rPr>
        <w:t xml:space="preserve"> </w:t>
      </w:r>
      <w:r>
        <w:rPr>
          <w:rFonts w:hint="eastAsia"/>
          <w:sz w:val="22"/>
          <w:szCs w:val="22"/>
        </w:rPr>
        <w:t>唐国俊</w:t>
      </w:r>
      <w:r>
        <w:rPr>
          <w:rFonts w:hint="default"/>
          <w:sz w:val="22"/>
          <w:szCs w:val="22"/>
          <w:lang w:val="en-US"/>
        </w:rPr>
        <w:t xml:space="preserve"> </w:t>
      </w:r>
      <w:r>
        <w:rPr>
          <w:rFonts w:hint="eastAsia"/>
          <w:sz w:val="22"/>
          <w:szCs w:val="22"/>
          <w:lang w:val="en-US" w:eastAsia="zh-CN"/>
        </w:rPr>
        <w:t>许兆基</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sz w:val="22"/>
          <w:szCs w:val="22"/>
        </w:rPr>
      </w:pPr>
      <w:r>
        <w:rPr>
          <w:rFonts w:hint="eastAsia"/>
          <w:sz w:val="22"/>
          <w:szCs w:val="22"/>
        </w:rPr>
        <w:t>华南师范大学计算机学院</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sz w:val="22"/>
          <w:szCs w:val="22"/>
        </w:rPr>
      </w:pPr>
      <w:r>
        <w:rPr>
          <w:rFonts w:hint="eastAsia"/>
          <w:sz w:val="22"/>
          <w:szCs w:val="22"/>
        </w:rPr>
        <w:t>孙兵</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eastAsiaTheme="minorEastAsia"/>
          <w:sz w:val="22"/>
          <w:szCs w:val="22"/>
          <w:lang w:eastAsia="zh-CN"/>
        </w:rPr>
      </w:pPr>
      <w:r>
        <w:rPr>
          <w:rFonts w:hint="eastAsia"/>
          <w:sz w:val="22"/>
          <w:szCs w:val="22"/>
        </w:rPr>
        <w:t>国防科技大学数</w:t>
      </w:r>
      <w:r>
        <w:rPr>
          <w:rFonts w:hint="eastAsia"/>
          <w:sz w:val="22"/>
          <w:szCs w:val="22"/>
          <w:lang w:val="en-US" w:eastAsia="zh-CN"/>
        </w:rPr>
        <w:t>学系</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eastAsiaTheme="minorEastAsia"/>
          <w:sz w:val="22"/>
          <w:szCs w:val="22"/>
          <w:lang w:val="en-US" w:eastAsia="zh-CN"/>
        </w:rPr>
      </w:pPr>
      <w:r>
        <w:rPr>
          <w:rFonts w:hint="eastAsia"/>
          <w:sz w:val="22"/>
          <w:szCs w:val="22"/>
        </w:rPr>
        <w:t>孙思维</w:t>
      </w:r>
      <w:r>
        <w:rPr>
          <w:rFonts w:hint="eastAsia"/>
          <w:sz w:val="22"/>
          <w:szCs w:val="22"/>
          <w:lang w:val="en-US" w:eastAsia="zh-CN"/>
        </w:rPr>
        <w:t xml:space="preserve"> 张英杰</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b w:val="0"/>
          <w:bCs w:val="0"/>
          <w:sz w:val="20"/>
          <w:szCs w:val="22"/>
          <w:lang w:val="en-US" w:eastAsia="zh-CN"/>
        </w:rPr>
      </w:pPr>
      <w:r>
        <w:rPr>
          <w:rFonts w:hint="eastAsia"/>
          <w:b w:val="0"/>
          <w:bCs w:val="0"/>
          <w:sz w:val="20"/>
          <w:szCs w:val="22"/>
          <w:lang w:val="en-US" w:eastAsia="zh-CN"/>
        </w:rPr>
        <w:t>中国科学院DCS中心</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sz w:val="20"/>
          <w:szCs w:val="22"/>
        </w:rPr>
      </w:pPr>
      <w:r>
        <w:rPr>
          <w:rFonts w:hint="eastAsia"/>
          <w:b w:val="0"/>
          <w:bCs w:val="0"/>
          <w:sz w:val="20"/>
          <w:szCs w:val="22"/>
          <w:lang w:val="en-US" w:eastAsia="zh-CN"/>
        </w:rPr>
        <w:t>中国科学院信息工程研究所信息安全国家重点实验室</w:t>
      </w:r>
    </w:p>
    <w:p>
      <w:pPr>
        <w:keepNext w:val="0"/>
        <w:keepLines w:val="0"/>
        <w:pageBreakBefore w:val="0"/>
        <w:widowControl w:val="0"/>
        <w:kinsoku/>
        <w:wordWrap/>
        <w:overflowPunct/>
        <w:topLinePunct w:val="0"/>
        <w:autoSpaceDE/>
        <w:autoSpaceDN/>
        <w:bidi w:val="0"/>
        <w:adjustRightInd/>
        <w:snapToGrid/>
        <w:spacing w:before="120" w:after="157" w:afterLines="50" w:line="360" w:lineRule="auto"/>
        <w:textAlignment w:val="auto"/>
        <w:rPr>
          <w:sz w:val="20"/>
          <w:szCs w:val="22"/>
        </w:rPr>
      </w:pPr>
      <w:r>
        <w:rPr>
          <w:rFonts w:hint="eastAsia"/>
          <w:b/>
          <w:bCs/>
          <w:sz w:val="20"/>
          <w:szCs w:val="22"/>
        </w:rPr>
        <w:t>摘要：</w:t>
      </w:r>
      <w:r>
        <w:rPr>
          <w:rFonts w:hint="eastAsia"/>
          <w:sz w:val="20"/>
          <w:szCs w:val="22"/>
        </w:rPr>
        <w:t>作为密码学基础算法之一，由于分组密码可用于数据加解密、消息认证码和哈希函数的构造，因此在信息安全保障机制中扮演着非常重要的角色。传统分组密码算法的设计</w:t>
      </w:r>
      <w:r>
        <w:rPr>
          <w:rFonts w:hint="eastAsia"/>
          <w:sz w:val="20"/>
          <w:szCs w:val="22"/>
          <w:lang w:val="en-US" w:eastAsia="zh-CN"/>
        </w:rPr>
        <w:t>往往</w:t>
      </w:r>
      <w:r>
        <w:rPr>
          <w:rFonts w:hint="eastAsia"/>
          <w:sz w:val="20"/>
          <w:szCs w:val="22"/>
        </w:rPr>
        <w:t>仅考虑在</w:t>
      </w:r>
      <w:r>
        <w:rPr>
          <w:rFonts w:hint="eastAsia"/>
          <w:sz w:val="20"/>
          <w:szCs w:val="22"/>
          <w:lang w:val="en-US" w:eastAsia="zh-CN"/>
        </w:rPr>
        <w:t>黑盒安全模型下</w:t>
      </w:r>
      <w:r>
        <w:rPr>
          <w:rFonts w:hint="eastAsia"/>
          <w:sz w:val="20"/>
          <w:szCs w:val="22"/>
        </w:rPr>
        <w:t>（即算法设计公开，</w:t>
      </w:r>
      <w:r>
        <w:rPr>
          <w:rFonts w:hint="eastAsia"/>
          <w:sz w:val="20"/>
          <w:szCs w:val="22"/>
          <w:lang w:val="en-US" w:eastAsia="zh-CN"/>
        </w:rPr>
        <w:t>但</w:t>
      </w:r>
      <w:r>
        <w:rPr>
          <w:rFonts w:hint="eastAsia"/>
          <w:sz w:val="20"/>
          <w:szCs w:val="22"/>
        </w:rPr>
        <w:t>攻击者无法访问算法内部实现，</w:t>
      </w:r>
      <w:r>
        <w:rPr>
          <w:rFonts w:hint="eastAsia"/>
          <w:sz w:val="20"/>
          <w:szCs w:val="22"/>
          <w:lang w:val="en-US" w:eastAsia="zh-CN"/>
        </w:rPr>
        <w:t>安全性规约到算法所使用密钥</w:t>
      </w:r>
      <w:r>
        <w:rPr>
          <w:rFonts w:hint="eastAsia"/>
          <w:sz w:val="20"/>
          <w:szCs w:val="22"/>
        </w:rPr>
        <w:t>）抵抗各种密码学分析方法。随着侧信道分析手段（例如能耗、时间、故障攻击等，通常</w:t>
      </w:r>
      <w:r>
        <w:rPr>
          <w:rFonts w:hint="eastAsia"/>
          <w:sz w:val="20"/>
          <w:szCs w:val="22"/>
          <w:lang w:val="en-US" w:eastAsia="zh-CN"/>
        </w:rPr>
        <w:t>称</w:t>
      </w:r>
      <w:r>
        <w:rPr>
          <w:rFonts w:hint="eastAsia"/>
          <w:sz w:val="20"/>
          <w:szCs w:val="22"/>
        </w:rPr>
        <w:t>为灰盒安全模型）的不断涌现，新的分组密码算法在抗密码学分析的同时，也会考虑加入抵抗侧信道攻击的设计理念。</w:t>
      </w:r>
    </w:p>
    <w:p>
      <w:pPr>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00" w:firstLineChars="200"/>
        <w:textAlignment w:val="auto"/>
        <w:rPr>
          <w:sz w:val="20"/>
          <w:szCs w:val="22"/>
        </w:rPr>
      </w:pPr>
      <w:r>
        <w:rPr>
          <w:rFonts w:hint="eastAsia"/>
          <w:sz w:val="20"/>
          <w:szCs w:val="22"/>
        </w:rPr>
        <w:t>在SAC 2002上，Chow等人首次提出了白盒密码学的概念。该模型强调攻击者对算法实现具有完全访问控制权。通过仿射变</w:t>
      </w:r>
      <w:r>
        <w:rPr>
          <w:rFonts w:hint="eastAsia"/>
          <w:sz w:val="20"/>
          <w:szCs w:val="22"/>
          <w:lang w:val="en-US" w:eastAsia="zh-CN"/>
        </w:rPr>
        <w:t>换</w:t>
      </w:r>
      <w:r>
        <w:rPr>
          <w:rFonts w:hint="eastAsia"/>
          <w:sz w:val="20"/>
          <w:szCs w:val="22"/>
        </w:rPr>
        <w:t>、查找表融合</w:t>
      </w:r>
      <w:r>
        <w:rPr>
          <w:rFonts w:hint="eastAsia"/>
          <w:sz w:val="20"/>
          <w:szCs w:val="22"/>
          <w:lang w:val="en-US" w:eastAsia="zh-CN"/>
        </w:rPr>
        <w:t>等</w:t>
      </w:r>
      <w:r>
        <w:rPr>
          <w:rFonts w:hint="eastAsia"/>
          <w:sz w:val="20"/>
          <w:szCs w:val="22"/>
        </w:rPr>
        <w:t>方式，Chow等人给出了标准分组密码算法AES、DES的白盒实现方案。由于算法</w:t>
      </w:r>
      <w:r>
        <w:rPr>
          <w:rFonts w:hint="eastAsia"/>
          <w:sz w:val="20"/>
          <w:szCs w:val="22"/>
          <w:lang w:val="en-US" w:eastAsia="zh-CN"/>
        </w:rPr>
        <w:t>实现</w:t>
      </w:r>
      <w:r>
        <w:rPr>
          <w:rFonts w:hint="eastAsia"/>
          <w:sz w:val="20"/>
          <w:szCs w:val="22"/>
        </w:rPr>
        <w:t>中的仿射变换、查找表的规模受到存储、计算能力的限制，而规模问题又导致数学上存在通用求解方法，该矛盾</w:t>
      </w:r>
      <w:r>
        <w:rPr>
          <w:rFonts w:hint="eastAsia"/>
          <w:sz w:val="20"/>
          <w:szCs w:val="22"/>
          <w:lang w:val="en-US" w:eastAsia="zh-CN"/>
        </w:rPr>
        <w:t>使得</w:t>
      </w:r>
      <w:r>
        <w:rPr>
          <w:rFonts w:hint="eastAsia"/>
          <w:sz w:val="20"/>
          <w:szCs w:val="22"/>
        </w:rPr>
        <w:t>不断有新的攻击方法与设计方案公开发表。由于白盒分组密码算法在物联网、移动互联网等资源受限环境下的数据安全与认证性上具有重要意义，因此近年来此类算法的设计与分析工作得到了密码学界</w:t>
      </w:r>
      <w:r>
        <w:rPr>
          <w:rFonts w:hint="eastAsia"/>
          <w:sz w:val="20"/>
          <w:szCs w:val="22"/>
          <w:lang w:val="en-US" w:eastAsia="zh-CN"/>
        </w:rPr>
        <w:t>与</w:t>
      </w:r>
      <w:r>
        <w:rPr>
          <w:rFonts w:hint="eastAsia"/>
          <w:sz w:val="20"/>
          <w:szCs w:val="22"/>
        </w:rPr>
        <w:t>工业界的广泛关注。</w:t>
      </w:r>
    </w:p>
    <w:p>
      <w:pPr>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00" w:firstLineChars="200"/>
        <w:textAlignment w:val="auto"/>
        <w:rPr>
          <w:sz w:val="20"/>
          <w:szCs w:val="22"/>
        </w:rPr>
      </w:pPr>
      <w:r>
        <w:rPr>
          <w:rFonts w:hint="eastAsia"/>
          <w:sz w:val="20"/>
          <w:szCs w:val="22"/>
        </w:rPr>
        <w:t>基于近年来上述三种安全模型下的设计与分析成果，本文提出了一种基于置换表与仿射变换网络组合模式的分组密码算法（</w:t>
      </w:r>
      <w:r>
        <w:rPr>
          <w:rFonts w:hint="eastAsia"/>
          <w:b/>
          <w:bCs/>
          <w:sz w:val="20"/>
          <w:szCs w:val="22"/>
          <w:u w:val="single"/>
        </w:rPr>
        <w:t>S</w:t>
      </w:r>
      <w:r>
        <w:rPr>
          <w:rFonts w:hint="eastAsia"/>
          <w:sz w:val="20"/>
          <w:szCs w:val="22"/>
        </w:rPr>
        <w:t xml:space="preserve">ubstitution-based </w:t>
      </w:r>
      <w:r>
        <w:rPr>
          <w:rFonts w:hint="eastAsia"/>
          <w:b/>
          <w:bCs/>
          <w:sz w:val="20"/>
          <w:szCs w:val="22"/>
          <w:u w:val="single"/>
        </w:rPr>
        <w:t>W</w:t>
      </w:r>
      <w:r>
        <w:rPr>
          <w:rFonts w:hint="eastAsia"/>
          <w:sz w:val="20"/>
          <w:szCs w:val="22"/>
        </w:rPr>
        <w:t xml:space="preserve">hite-box block cipher with </w:t>
      </w:r>
      <w:r>
        <w:rPr>
          <w:rFonts w:hint="eastAsia"/>
          <w:b/>
          <w:bCs/>
          <w:sz w:val="20"/>
          <w:szCs w:val="22"/>
          <w:u w:val="single"/>
        </w:rPr>
        <w:t>A</w:t>
      </w:r>
      <w:r>
        <w:rPr>
          <w:rFonts w:hint="eastAsia"/>
          <w:sz w:val="20"/>
          <w:szCs w:val="22"/>
        </w:rPr>
        <w:t xml:space="preserve">ffine </w:t>
      </w:r>
      <w:r>
        <w:rPr>
          <w:rFonts w:hint="eastAsia"/>
          <w:b/>
          <w:bCs/>
          <w:sz w:val="20"/>
          <w:szCs w:val="22"/>
          <w:u w:val="single"/>
        </w:rPr>
        <w:t>N</w:t>
      </w:r>
      <w:r>
        <w:rPr>
          <w:rFonts w:hint="eastAsia"/>
          <w:sz w:val="20"/>
          <w:szCs w:val="22"/>
        </w:rPr>
        <w:t>etworks，简称SWAN）。SWAN算法支持64/128/256三种分组长度和128/256两种密钥长度。算法</w:t>
      </w:r>
      <w:r>
        <w:rPr>
          <w:rFonts w:hint="eastAsia"/>
          <w:sz w:val="20"/>
          <w:szCs w:val="22"/>
          <w:lang w:val="en-US" w:eastAsia="zh-CN"/>
        </w:rPr>
        <w:t>设计</w:t>
      </w:r>
      <w:r>
        <w:rPr>
          <w:rFonts w:hint="eastAsia"/>
          <w:sz w:val="20"/>
          <w:szCs w:val="22"/>
        </w:rPr>
        <w:t>整体</w:t>
      </w:r>
      <w:r>
        <w:rPr>
          <w:rFonts w:hint="eastAsia"/>
          <w:sz w:val="20"/>
          <w:szCs w:val="22"/>
          <w:lang w:val="en-US" w:eastAsia="zh-CN"/>
        </w:rPr>
        <w:t>上基于</w:t>
      </w:r>
      <w:r>
        <w:rPr>
          <w:rFonts w:hint="eastAsia"/>
          <w:sz w:val="20"/>
          <w:szCs w:val="22"/>
        </w:rPr>
        <w:t>Feistel</w:t>
      </w:r>
      <w:r>
        <w:rPr>
          <w:rFonts w:hint="eastAsia"/>
          <w:sz w:val="20"/>
          <w:szCs w:val="22"/>
          <w:lang w:val="en-US" w:eastAsia="zh-CN"/>
        </w:rPr>
        <w:t>结构，轮函数非线性与扩散函数部件可通过b</w:t>
      </w:r>
      <w:r>
        <w:rPr>
          <w:rFonts w:hint="eastAsia"/>
          <w:sz w:val="20"/>
          <w:szCs w:val="22"/>
        </w:rPr>
        <w:t>itslicing</w:t>
      </w:r>
      <w:r>
        <w:rPr>
          <w:rFonts w:hint="eastAsia"/>
          <w:sz w:val="20"/>
          <w:szCs w:val="22"/>
          <w:lang w:val="en-US" w:eastAsia="zh-CN"/>
        </w:rPr>
        <w:t>技术进行优化组合</w:t>
      </w:r>
      <w:r>
        <w:rPr>
          <w:rFonts w:hint="eastAsia"/>
          <w:sz w:val="20"/>
          <w:szCs w:val="22"/>
          <w:lang w:eastAsia="zh-CN"/>
        </w:rPr>
        <w:t>。</w:t>
      </w:r>
      <w:r>
        <w:rPr>
          <w:rFonts w:hint="eastAsia"/>
          <w:sz w:val="20"/>
          <w:szCs w:val="22"/>
          <w:lang w:val="en-US" w:eastAsia="zh-CN"/>
        </w:rPr>
        <w:t>算法设计方案</w:t>
      </w:r>
      <w:r>
        <w:rPr>
          <w:rFonts w:hint="eastAsia"/>
          <w:sz w:val="20"/>
          <w:szCs w:val="22"/>
        </w:rPr>
        <w:t>在满足传统密码学分析安全性和低开销侧信道防护能力的同时，</w:t>
      </w:r>
      <w:r>
        <w:rPr>
          <w:rFonts w:hint="eastAsia"/>
          <w:sz w:val="20"/>
          <w:szCs w:val="22"/>
          <w:lang w:val="en-US" w:eastAsia="zh-CN"/>
        </w:rPr>
        <w:t>也充分考虑了</w:t>
      </w:r>
      <w:r>
        <w:rPr>
          <w:rFonts w:hint="eastAsia"/>
          <w:sz w:val="20"/>
          <w:szCs w:val="22"/>
        </w:rPr>
        <w:t>白盒模型下的安全性</w:t>
      </w:r>
      <w:r>
        <w:rPr>
          <w:rFonts w:hint="eastAsia"/>
          <w:sz w:val="20"/>
          <w:szCs w:val="22"/>
          <w:lang w:val="en-US" w:eastAsia="zh-CN"/>
        </w:rPr>
        <w:t>与</w:t>
      </w:r>
      <w:r>
        <w:rPr>
          <w:rFonts w:hint="eastAsia"/>
          <w:sz w:val="20"/>
          <w:szCs w:val="22"/>
        </w:rPr>
        <w:t>实用性的平衡。</w:t>
      </w:r>
    </w:p>
    <w:p>
      <w:pPr>
        <w:keepNext w:val="0"/>
        <w:keepLines w:val="0"/>
        <w:pageBreakBefore w:val="0"/>
        <w:widowControl w:val="0"/>
        <w:kinsoku/>
        <w:wordWrap/>
        <w:overflowPunct/>
        <w:topLinePunct w:val="0"/>
        <w:autoSpaceDE/>
        <w:autoSpaceDN/>
        <w:bidi w:val="0"/>
        <w:adjustRightInd/>
        <w:snapToGrid/>
        <w:spacing w:before="120" w:after="157" w:afterLines="50" w:line="360" w:lineRule="auto"/>
        <w:textAlignment w:val="auto"/>
        <w:rPr>
          <w:sz w:val="20"/>
          <w:szCs w:val="22"/>
        </w:rPr>
      </w:pPr>
      <w:r>
        <w:rPr>
          <w:rFonts w:hint="eastAsia"/>
          <w:b/>
          <w:bCs/>
          <w:sz w:val="20"/>
          <w:szCs w:val="22"/>
        </w:rPr>
        <w:t>关键词：</w:t>
      </w:r>
      <w:r>
        <w:rPr>
          <w:rFonts w:hint="eastAsia"/>
          <w:sz w:val="20"/>
          <w:szCs w:val="22"/>
        </w:rPr>
        <w:t>分组密码算法，白盒</w:t>
      </w:r>
      <w:r>
        <w:rPr>
          <w:rFonts w:hint="eastAsia"/>
          <w:sz w:val="20"/>
          <w:szCs w:val="22"/>
          <w:lang w:val="en-US" w:eastAsia="zh-CN"/>
        </w:rPr>
        <w:t>密码</w:t>
      </w:r>
      <w:r>
        <w:rPr>
          <w:rFonts w:hint="eastAsia"/>
          <w:sz w:val="20"/>
          <w:szCs w:val="22"/>
        </w:rPr>
        <w:t>，密码学分析，资源受限环境</w:t>
      </w:r>
    </w:p>
    <w:p>
      <w:pPr>
        <w:keepNext w:val="0"/>
        <w:keepLines w:val="0"/>
        <w:pageBreakBefore w:val="0"/>
        <w:widowControl w:val="0"/>
        <w:kinsoku/>
        <w:wordWrap/>
        <w:overflowPunct/>
        <w:topLinePunct w:val="0"/>
        <w:autoSpaceDE/>
        <w:autoSpaceDN/>
        <w:bidi w:val="0"/>
        <w:adjustRightInd/>
        <w:snapToGrid/>
        <w:spacing w:before="120" w:after="157" w:afterLines="50" w:line="360" w:lineRule="auto"/>
        <w:textAlignment w:val="auto"/>
        <w:rPr>
          <w:sz w:val="20"/>
          <w:szCs w:val="22"/>
        </w:rPr>
        <w:sectPr>
          <w:headerReference r:id="rId3" w:type="first"/>
          <w:footerReference r:id="rId5" w:type="first"/>
          <w:footerReference r:id="rId4"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2"/>
          <w:szCs w:val="22"/>
          <w:lang w:val="en-US" w:eastAsia="zh-CN" w:bidi="ar-SA"/>
        </w:rPr>
        <w:id w:val="147464871"/>
      </w:sdtPr>
      <w:sdtEndPr>
        <w:rPr>
          <w:rFonts w:asciiTheme="minorHAnsi" w:hAnsiTheme="minorHAnsi" w:eastAsiaTheme="minorEastAsia" w:cstheme="minorBidi"/>
          <w:b/>
          <w:bCs/>
          <w:kern w:val="2"/>
          <w:sz w:val="20"/>
          <w:szCs w:val="20"/>
          <w:lang w:val="en-US" w:eastAsia="zh-CN" w:bidi="ar-SA"/>
        </w:rPr>
      </w:sdtEndPr>
      <w:sdtContent>
        <w:sdt>
          <w:sdtPr>
            <w:rPr>
              <w:rFonts w:ascii="宋体" w:hAnsi="宋体" w:eastAsia="宋体" w:cstheme="minorBidi"/>
              <w:kern w:val="2"/>
              <w:sz w:val="22"/>
              <w:szCs w:val="22"/>
              <w:lang w:val="en-US" w:eastAsia="zh-CN" w:bidi="ar-SA"/>
            </w:rPr>
            <w:id w:val="147472121"/>
          </w:sdtPr>
          <w:sdtEndPr>
            <w:rPr>
              <w:rFonts w:asciiTheme="minorHAnsi" w:hAnsiTheme="minorHAnsi" w:eastAsiaTheme="minorEastAsia" w:cstheme="minorBidi"/>
              <w:b/>
              <w:bCs/>
              <w:kern w:val="2"/>
              <w:sz w:val="20"/>
              <w:szCs w:val="20"/>
              <w:lang w:val="en-US" w:eastAsia="zh-CN" w:bidi="ar-SA"/>
            </w:rPr>
          </w:sdtEndPr>
          <w:sdtContent>
            <w:sdt>
              <w:sdtPr>
                <w:rPr>
                  <w:rFonts w:ascii="宋体" w:hAnsi="宋体" w:eastAsia="宋体" w:cstheme="minorBidi"/>
                  <w:kern w:val="2"/>
                  <w:sz w:val="22"/>
                  <w:szCs w:val="22"/>
                  <w:lang w:val="en-US" w:eastAsia="zh-CN" w:bidi="ar-SA"/>
                </w:rPr>
                <w:id w:val="147463368"/>
              </w:sdtPr>
              <w:sdtEndPr>
                <w:rPr>
                  <w:rFonts w:asciiTheme="minorHAnsi" w:hAnsiTheme="minorHAnsi" w:eastAsiaTheme="minorEastAsia" w:cstheme="minorBidi"/>
                  <w:b/>
                  <w:bCs/>
                  <w:kern w:val="2"/>
                  <w:sz w:val="20"/>
                  <w:szCs w:val="20"/>
                  <w:lang w:val="en-US" w:eastAsia="zh-CN" w:bidi="ar-SA"/>
                </w:rPr>
              </w:sdtEndPr>
              <w:sdtContent>
                <w:sdt>
                  <w:sdtPr>
                    <w:rPr>
                      <w:rFonts w:ascii="宋体" w:hAnsi="宋体" w:eastAsia="宋体" w:cstheme="minorBidi"/>
                      <w:kern w:val="2"/>
                      <w:sz w:val="22"/>
                      <w:szCs w:val="22"/>
                      <w:lang w:val="en-US" w:eastAsia="zh-CN" w:bidi="ar-SA"/>
                    </w:rPr>
                    <w:id w:val="147482735"/>
                    <w:docPartObj>
                      <w:docPartGallery w:val="Table of Contents"/>
                      <w:docPartUnique/>
                    </w:docPartObj>
                  </w:sdtPr>
                  <w:sdtEndPr>
                    <w:rPr>
                      <w:rFonts w:asciiTheme="minorHAnsi" w:hAnsiTheme="minorHAnsi" w:eastAsiaTheme="minorEastAsia" w:cstheme="minorBidi"/>
                      <w:b/>
                      <w:bCs/>
                      <w:kern w:val="2"/>
                      <w:sz w:val="22"/>
                      <w:szCs w:val="22"/>
                      <w:lang w:val="en-US" w:eastAsia="zh-CN" w:bidi="ar-SA"/>
                    </w:rPr>
                  </w:sdtEndPr>
                  <w:sdtContent>
                    <w:p>
                      <w:pPr>
                        <w:spacing w:before="0" w:beforeLines="0" w:after="0" w:afterLines="0" w:line="240" w:lineRule="auto"/>
                        <w:ind w:left="0" w:leftChars="0" w:right="0" w:rightChars="0" w:firstLine="0" w:firstLineChars="0"/>
                        <w:jc w:val="center"/>
                        <w:rPr>
                          <w:sz w:val="24"/>
                          <w:szCs w:val="32"/>
                        </w:rPr>
                      </w:pPr>
                      <w:bookmarkStart w:id="0" w:name="_Toc8660_WPSOffice_Type2"/>
                      <w:r>
                        <w:rPr>
                          <w:rFonts w:ascii="宋体" w:hAnsi="宋体" w:eastAsia="宋体"/>
                          <w:sz w:val="24"/>
                          <w:szCs w:val="32"/>
                        </w:rPr>
                        <w:t>目录</w:t>
                      </w:r>
                    </w:p>
                    <w:p>
                      <w:pPr>
                        <w:pStyle w:val="14"/>
                        <w:tabs>
                          <w:tab w:val="right" w:leader="dot" w:pos="8306"/>
                        </w:tabs>
                      </w:pPr>
                      <w:r>
                        <w:rPr>
                          <w:b/>
                          <w:bCs/>
                        </w:rPr>
                        <w:fldChar w:fldCharType="begin"/>
                      </w:r>
                      <w:r>
                        <w:instrText xml:space="preserve"> HYPERLINK \l _Toc11909_WPSOffice_Level1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8"/>
                          <w:placeholder>
                            <w:docPart w:val="{289640d4-18ab-4eea-abd3-756fe985e9e7}"/>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1 算法设计背景</w:t>
                          </w:r>
                        </w:sdtContent>
                      </w:sdt>
                      <w:r>
                        <w:rPr>
                          <w:b/>
                          <w:bCs/>
                        </w:rPr>
                        <w:tab/>
                      </w:r>
                      <w:bookmarkStart w:id="1" w:name="_Toc11909_WPSOffice_Level1Page"/>
                      <w:r>
                        <w:rPr>
                          <w:b/>
                          <w:bCs/>
                        </w:rPr>
                        <w:t>2</w:t>
                      </w:r>
                      <w:bookmarkEnd w:id="1"/>
                      <w:r>
                        <w:rPr>
                          <w:b/>
                          <w:bCs/>
                        </w:rPr>
                        <w:fldChar w:fldCharType="end"/>
                      </w:r>
                    </w:p>
                    <w:p>
                      <w:pPr>
                        <w:pStyle w:val="15"/>
                        <w:tabs>
                          <w:tab w:val="right" w:leader="dot" w:pos="8306"/>
                        </w:tabs>
                      </w:pPr>
                      <w:r>
                        <w:fldChar w:fldCharType="begin"/>
                      </w:r>
                      <w:r>
                        <w:instrText xml:space="preserve"> HYPERLINK \l _Toc30679_WPSOffice_Level2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9f71335d-36fb-45dd-b76d-f38515b83d16}"/>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1.1 标准分组密码（AES、SM4）白盒实现</w:t>
                          </w:r>
                        </w:sdtContent>
                      </w:sdt>
                      <w:r>
                        <w:tab/>
                      </w:r>
                      <w:bookmarkStart w:id="2" w:name="_Toc30679_WPSOffice_Level2Page"/>
                      <w:r>
                        <w:t>2</w:t>
                      </w:r>
                      <w:bookmarkEnd w:id="2"/>
                      <w:r>
                        <w:fldChar w:fldCharType="end"/>
                      </w:r>
                    </w:p>
                    <w:p>
                      <w:pPr>
                        <w:pStyle w:val="15"/>
                        <w:tabs>
                          <w:tab w:val="right" w:leader="dot" w:pos="8306"/>
                        </w:tabs>
                      </w:pPr>
                      <w:r>
                        <w:fldChar w:fldCharType="begin"/>
                      </w:r>
                      <w:r>
                        <w:instrText xml:space="preserve"> HYPERLINK \l _Toc20196_WPSOffice_Level2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18a9b7a0-5a4c-4e73-8d5e-4c5f440af65d}"/>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1.2 新型构造的白盒分组密码设计与分析</w:t>
                          </w:r>
                        </w:sdtContent>
                      </w:sdt>
                      <w:r>
                        <w:tab/>
                      </w:r>
                      <w:bookmarkStart w:id="3" w:name="_Toc20196_WPSOffice_Level2Page"/>
                      <w:r>
                        <w:t>4</w:t>
                      </w:r>
                      <w:bookmarkEnd w:id="3"/>
                      <w:r>
                        <w:fldChar w:fldCharType="end"/>
                      </w:r>
                    </w:p>
                    <w:p>
                      <w:pPr>
                        <w:pStyle w:val="15"/>
                        <w:tabs>
                          <w:tab w:val="right" w:leader="dot" w:pos="8306"/>
                        </w:tabs>
                      </w:pPr>
                      <w:r>
                        <w:fldChar w:fldCharType="begin"/>
                      </w:r>
                      <w:r>
                        <w:instrText xml:space="preserve"> HYPERLINK \l _Toc7338_WPSOffice_Level2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191f1868-ea5c-4763-8dd0-039bb3132e61}"/>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1.3 侧信道下的白盒分组密码安全性分析</w:t>
                          </w:r>
                        </w:sdtContent>
                      </w:sdt>
                      <w:r>
                        <w:tab/>
                      </w:r>
                      <w:bookmarkStart w:id="4" w:name="_Toc7338_WPSOffice_Level2Page"/>
                      <w:r>
                        <w:t>5</w:t>
                      </w:r>
                      <w:bookmarkEnd w:id="4"/>
                      <w:r>
                        <w:fldChar w:fldCharType="end"/>
                      </w:r>
                    </w:p>
                    <w:p>
                      <w:pPr>
                        <w:pStyle w:val="15"/>
                        <w:tabs>
                          <w:tab w:val="right" w:leader="dot" w:pos="8306"/>
                        </w:tabs>
                      </w:pPr>
                      <w:r>
                        <w:fldChar w:fldCharType="begin"/>
                      </w:r>
                      <w:r>
                        <w:instrText xml:space="preserve"> HYPERLINK \l _Toc11909_WPSOffice_Level2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08bb7ab4-8168-4e3b-bd55-269f3b0c62a2}"/>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1.4 白盒分组密码理论安全模型</w:t>
                          </w:r>
                        </w:sdtContent>
                      </w:sdt>
                      <w:r>
                        <w:tab/>
                      </w:r>
                      <w:bookmarkStart w:id="5" w:name="_Toc11909_WPSOffice_Level2Page"/>
                      <w:r>
                        <w:t>5</w:t>
                      </w:r>
                      <w:bookmarkEnd w:id="5"/>
                      <w:r>
                        <w:fldChar w:fldCharType="end"/>
                      </w:r>
                    </w:p>
                    <w:p>
                      <w:pPr>
                        <w:pStyle w:val="15"/>
                        <w:tabs>
                          <w:tab w:val="right" w:leader="dot" w:pos="8306"/>
                        </w:tabs>
                      </w:pPr>
                      <w:r>
                        <w:fldChar w:fldCharType="begin"/>
                      </w:r>
                      <w:r>
                        <w:instrText xml:space="preserve"> HYPERLINK \l _Toc27553_WPSOffice_Level2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1faa8c1c-9750-4d73-b4f9-1bb2aedc04cb}"/>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1.5 国内外研究现状总结</w:t>
                          </w:r>
                        </w:sdtContent>
                      </w:sdt>
                      <w:r>
                        <w:tab/>
                      </w:r>
                      <w:bookmarkStart w:id="6" w:name="_Toc27553_WPSOffice_Level2Page"/>
                      <w:r>
                        <w:t>6</w:t>
                      </w:r>
                      <w:bookmarkEnd w:id="6"/>
                      <w:r>
                        <w:fldChar w:fldCharType="end"/>
                      </w:r>
                    </w:p>
                    <w:p>
                      <w:pPr>
                        <w:pStyle w:val="14"/>
                        <w:tabs>
                          <w:tab w:val="right" w:leader="dot" w:pos="8306"/>
                        </w:tabs>
                      </w:pPr>
                      <w:r>
                        <w:rPr>
                          <w:b/>
                          <w:bCs/>
                        </w:rPr>
                        <w:fldChar w:fldCharType="begin"/>
                      </w:r>
                      <w:r>
                        <w:instrText xml:space="preserve"> HYPERLINK \l _Toc30679_WPSOffice_Level1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8"/>
                          <w:placeholder>
                            <w:docPart w:val="{43b08a23-f145-41de-807f-4f78f2e46863}"/>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2 SWAN算法及组成部件描述</w:t>
                          </w:r>
                        </w:sdtContent>
                      </w:sdt>
                      <w:r>
                        <w:rPr>
                          <w:b/>
                          <w:bCs/>
                        </w:rPr>
                        <w:tab/>
                      </w:r>
                      <w:bookmarkStart w:id="7" w:name="_Toc30679_WPSOffice_Level1Page"/>
                      <w:r>
                        <w:rPr>
                          <w:b/>
                          <w:bCs/>
                        </w:rPr>
                        <w:t>8</w:t>
                      </w:r>
                      <w:bookmarkEnd w:id="7"/>
                      <w:r>
                        <w:rPr>
                          <w:b/>
                          <w:bCs/>
                        </w:rPr>
                        <w:fldChar w:fldCharType="end"/>
                      </w:r>
                    </w:p>
                    <w:p>
                      <w:pPr>
                        <w:pStyle w:val="15"/>
                        <w:tabs>
                          <w:tab w:val="right" w:leader="dot" w:pos="8306"/>
                        </w:tabs>
                      </w:pPr>
                      <w:r>
                        <w:fldChar w:fldCharType="begin"/>
                      </w:r>
                      <w:r>
                        <w:instrText xml:space="preserve"> HYPERLINK \l _Toc28594_WPSOffice_Level2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97fcb712-6d2e-44c8-b8f9-7fd0f775c7a6}"/>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2.1 SWAN算法设计思想</w:t>
                          </w:r>
                        </w:sdtContent>
                      </w:sdt>
                      <w:r>
                        <w:tab/>
                      </w:r>
                      <w:bookmarkStart w:id="8" w:name="_Toc28594_WPSOffice_Level2Page"/>
                      <w:r>
                        <w:t>8</w:t>
                      </w:r>
                      <w:bookmarkEnd w:id="8"/>
                      <w:r>
                        <w:fldChar w:fldCharType="end"/>
                      </w:r>
                    </w:p>
                    <w:p>
                      <w:pPr>
                        <w:pStyle w:val="15"/>
                        <w:tabs>
                          <w:tab w:val="right" w:leader="dot" w:pos="8306"/>
                        </w:tabs>
                      </w:pPr>
                      <w:r>
                        <w:fldChar w:fldCharType="begin"/>
                      </w:r>
                      <w:r>
                        <w:instrText xml:space="preserve"> HYPERLINK \l _Toc14079_WPSOffice_Level2 </w:instrText>
                      </w:r>
                      <w:r>
                        <w:fldChar w:fldCharType="separate"/>
                      </w:r>
                      <w:sdt>
                        <w:sdtPr>
                          <w:rPr>
                            <w:rFonts w:asciiTheme="minorHAnsi" w:hAnsiTheme="minorHAnsi" w:eastAsiaTheme="minorEastAsia" w:cstheme="minorBidi"/>
                            <w:kern w:val="2"/>
                            <w:sz w:val="21"/>
                            <w:szCs w:val="24"/>
                            <w:lang w:val="en-US" w:eastAsia="zh-CN" w:bidi="ar-SA"/>
                          </w:rPr>
                          <w:id w:val="147482738"/>
                          <w:placeholder>
                            <w:docPart w:val="{d373813b-3ca9-48ba-a064-d6af6fbd9916}"/>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2.2 SWAN算法符号描述</w:t>
                          </w:r>
                        </w:sdtContent>
                      </w:sdt>
                      <w:r>
                        <w:tab/>
                      </w:r>
                      <w:bookmarkStart w:id="9" w:name="_Toc14079_WPSOffice_Level2Page"/>
                      <w:r>
                        <w:t>9</w:t>
                      </w:r>
                      <w:bookmarkEnd w:id="9"/>
                      <w:r>
                        <w:fldChar w:fldCharType="end"/>
                      </w:r>
                    </w:p>
                    <w:p>
                      <w:pPr>
                        <w:pStyle w:val="15"/>
                        <w:tabs>
                          <w:tab w:val="right" w:leader="dot" w:pos="8306"/>
                        </w:tabs>
                      </w:pPr>
                      <w:r>
                        <w:fldChar w:fldCharType="begin"/>
                      </w:r>
                      <w:r>
                        <w:instrText xml:space="preserve"> HYPERLINK \l _Toc5514_WPSOffice_Level2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7169de4e-c75c-4cb3-88bc-da63f31e0b96}"/>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2.3 SWAN算法轮函数组件描述</w:t>
                          </w:r>
                        </w:sdtContent>
                      </w:sdt>
                      <w:r>
                        <w:tab/>
                      </w:r>
                      <w:bookmarkStart w:id="10" w:name="_Toc5514_WPSOffice_Level2Page"/>
                      <w:r>
                        <w:t>11</w:t>
                      </w:r>
                      <w:bookmarkEnd w:id="10"/>
                      <w:r>
                        <w:fldChar w:fldCharType="end"/>
                      </w:r>
                    </w:p>
                    <w:p>
                      <w:pPr>
                        <w:pStyle w:val="15"/>
                        <w:tabs>
                          <w:tab w:val="right" w:leader="dot" w:pos="8306"/>
                        </w:tabs>
                      </w:pPr>
                      <w:r>
                        <w:fldChar w:fldCharType="begin"/>
                      </w:r>
                      <w:r>
                        <w:instrText xml:space="preserve"> HYPERLINK \l _Toc8660_WPSOffice_Level2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45009f1a-8a89-4ef9-89f1-dbc2f25bae4c}"/>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2.4 基于仿射变换的SWAN算法白盒实现</w:t>
                          </w:r>
                        </w:sdtContent>
                      </w:sdt>
                      <w:r>
                        <w:tab/>
                      </w:r>
                      <w:bookmarkStart w:id="11" w:name="_Toc8660_WPSOffice_Level2Page"/>
                      <w:r>
                        <w:t>15</w:t>
                      </w:r>
                      <w:bookmarkEnd w:id="11"/>
                      <w:r>
                        <w:fldChar w:fldCharType="end"/>
                      </w:r>
                    </w:p>
                    <w:p>
                      <w:pPr>
                        <w:pStyle w:val="14"/>
                        <w:tabs>
                          <w:tab w:val="right" w:leader="dot" w:pos="8306"/>
                        </w:tabs>
                      </w:pPr>
                      <w:r>
                        <w:rPr>
                          <w:b/>
                          <w:bCs/>
                        </w:rPr>
                        <w:fldChar w:fldCharType="begin"/>
                      </w:r>
                      <w:r>
                        <w:instrText xml:space="preserve"> HYPERLINK \l _Toc8660_WPSOffice_Level1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5"/>
                          <w:placeholder>
                            <w:docPart w:val="{f76c45f3-7859-4dc3-82b6-db90d9005a02}"/>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3 SWAN设计特点</w:t>
                          </w:r>
                        </w:sdtContent>
                      </w:sdt>
                      <w:r>
                        <w:rPr>
                          <w:b/>
                          <w:bCs/>
                        </w:rPr>
                        <w:tab/>
                      </w:r>
                      <w:bookmarkStart w:id="12" w:name="_Toc8660_WPSOffice_Level1Page"/>
                      <w:r>
                        <w:rPr>
                          <w:b/>
                          <w:bCs/>
                        </w:rPr>
                        <w:t>21</w:t>
                      </w:r>
                      <w:bookmarkEnd w:id="12"/>
                      <w:r>
                        <w:rPr>
                          <w:b/>
                          <w:bCs/>
                        </w:rPr>
                        <w:fldChar w:fldCharType="end"/>
                      </w:r>
                    </w:p>
                    <w:p>
                      <w:pPr>
                        <w:pStyle w:val="15"/>
                        <w:tabs>
                          <w:tab w:val="right" w:leader="dot" w:pos="8306"/>
                        </w:tabs>
                      </w:pPr>
                      <w:r>
                        <w:fldChar w:fldCharType="begin"/>
                      </w:r>
                      <w:r>
                        <w:instrText xml:space="preserve"> HYPERLINK \l _Toc5293_WPSOffice_Level2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bcebff31-ab31-4a67-88cf-8bf44045db52}"/>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3.1 面向bitslicing软件实现</w:t>
                          </w:r>
                        </w:sdtContent>
                      </w:sdt>
                      <w:r>
                        <w:tab/>
                      </w:r>
                      <w:bookmarkStart w:id="13" w:name="_Toc5293_WPSOffice_Level2Page"/>
                      <w:r>
                        <w:t>21</w:t>
                      </w:r>
                      <w:bookmarkEnd w:id="13"/>
                      <w:r>
                        <w:fldChar w:fldCharType="end"/>
                      </w:r>
                    </w:p>
                    <w:p>
                      <w:pPr>
                        <w:pStyle w:val="15"/>
                        <w:tabs>
                          <w:tab w:val="right" w:leader="dot" w:pos="8306"/>
                        </w:tabs>
                      </w:pPr>
                      <w:r>
                        <w:fldChar w:fldCharType="begin"/>
                      </w:r>
                      <w:r>
                        <w:instrText xml:space="preserve"> HYPERLINK \l _Toc31401_WPSOffice_Level2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910d11e3-7975-4dff-8b3a-04277a3be0dd}"/>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3.2 轻量化硬件实现</w:t>
                          </w:r>
                        </w:sdtContent>
                      </w:sdt>
                      <w:r>
                        <w:tab/>
                      </w:r>
                      <w:bookmarkStart w:id="14" w:name="_Toc31401_WPSOffice_Level2Page"/>
                      <w:r>
                        <w:t>22</w:t>
                      </w:r>
                      <w:bookmarkEnd w:id="14"/>
                      <w:r>
                        <w:fldChar w:fldCharType="end"/>
                      </w:r>
                    </w:p>
                    <w:p>
                      <w:pPr>
                        <w:pStyle w:val="15"/>
                        <w:tabs>
                          <w:tab w:val="right" w:leader="dot" w:pos="8306"/>
                        </w:tabs>
                      </w:pPr>
                      <w:r>
                        <w:fldChar w:fldCharType="begin"/>
                      </w:r>
                      <w:r>
                        <w:instrText xml:space="preserve"> HYPERLINK \l _Toc22224_WPSOffice_Level2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06bd8b4f-f930-4a40-9411-23283c955d09}"/>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3.3 白盒安全性</w:t>
                          </w:r>
                        </w:sdtContent>
                      </w:sdt>
                      <w:r>
                        <w:tab/>
                      </w:r>
                      <w:bookmarkStart w:id="15" w:name="_Toc22224_WPSOffice_Level2Page"/>
                      <w:r>
                        <w:t>23</w:t>
                      </w:r>
                      <w:bookmarkEnd w:id="15"/>
                      <w:r>
                        <w:fldChar w:fldCharType="end"/>
                      </w:r>
                    </w:p>
                    <w:p>
                      <w:pPr>
                        <w:pStyle w:val="15"/>
                        <w:tabs>
                          <w:tab w:val="right" w:leader="dot" w:pos="8306"/>
                        </w:tabs>
                      </w:pPr>
                      <w:r>
                        <w:fldChar w:fldCharType="begin"/>
                      </w:r>
                      <w:r>
                        <w:instrText xml:space="preserve"> HYPERLINK \l _Toc31480_WPSOffice_Level2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200f3e2c-a89d-4d0f-8d19-aafec0b92697}"/>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3.4 侧信道安全优化实现</w:t>
                          </w:r>
                        </w:sdtContent>
                      </w:sdt>
                      <w:r>
                        <w:tab/>
                      </w:r>
                      <w:bookmarkStart w:id="16" w:name="_Toc31480_WPSOffice_Level2Page"/>
                      <w:r>
                        <w:t>24</w:t>
                      </w:r>
                      <w:bookmarkEnd w:id="16"/>
                      <w:r>
                        <w:fldChar w:fldCharType="end"/>
                      </w:r>
                    </w:p>
                    <w:p>
                      <w:pPr>
                        <w:pStyle w:val="14"/>
                        <w:tabs>
                          <w:tab w:val="right" w:leader="dot" w:pos="8306"/>
                        </w:tabs>
                      </w:pPr>
                      <w:r>
                        <w:rPr>
                          <w:b/>
                          <w:bCs/>
                        </w:rPr>
                        <w:fldChar w:fldCharType="begin"/>
                      </w:r>
                      <w:r>
                        <w:instrText xml:space="preserve"> HYPERLINK \l _Toc5293_WPSOffice_Level1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5"/>
                          <w:placeholder>
                            <w:docPart w:val="{2cc82c44-722f-44cc-8e54-238bcc571d10}"/>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4 算法安全性分析</w:t>
                          </w:r>
                        </w:sdtContent>
                      </w:sdt>
                      <w:r>
                        <w:rPr>
                          <w:b/>
                          <w:bCs/>
                        </w:rPr>
                        <w:tab/>
                      </w:r>
                      <w:bookmarkStart w:id="17" w:name="_Toc5293_WPSOffice_Level1Page"/>
                      <w:r>
                        <w:rPr>
                          <w:b/>
                          <w:bCs/>
                        </w:rPr>
                        <w:t>25</w:t>
                      </w:r>
                      <w:bookmarkEnd w:id="17"/>
                      <w:r>
                        <w:rPr>
                          <w:b/>
                          <w:bCs/>
                        </w:rPr>
                        <w:fldChar w:fldCharType="end"/>
                      </w:r>
                    </w:p>
                    <w:p>
                      <w:pPr>
                        <w:pStyle w:val="15"/>
                        <w:tabs>
                          <w:tab w:val="right" w:leader="dot" w:pos="8306"/>
                        </w:tabs>
                      </w:pPr>
                      <w:r>
                        <w:fldChar w:fldCharType="begin"/>
                      </w:r>
                      <w:r>
                        <w:instrText xml:space="preserve"> HYPERLINK \l _Toc31706_WPSOffice_Level2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d8b2e99a-eef1-4849-a112-20fe5c04ba2a}"/>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4.1 SWAN算法S盒安全性分析</w:t>
                          </w:r>
                        </w:sdtContent>
                      </w:sdt>
                      <w:r>
                        <w:tab/>
                      </w:r>
                      <w:bookmarkStart w:id="18" w:name="_Toc31706_WPSOffice_Level2Page"/>
                      <w:r>
                        <w:t>25</w:t>
                      </w:r>
                      <w:bookmarkEnd w:id="18"/>
                      <w:r>
                        <w:fldChar w:fldCharType="end"/>
                      </w:r>
                    </w:p>
                    <w:p>
                      <w:pPr>
                        <w:pStyle w:val="15"/>
                        <w:tabs>
                          <w:tab w:val="right" w:leader="dot" w:pos="8306"/>
                        </w:tabs>
                      </w:pPr>
                      <w:r>
                        <w:fldChar w:fldCharType="begin"/>
                      </w:r>
                      <w:r>
                        <w:instrText xml:space="preserve"> HYPERLINK \l _Toc11152_WPSOffice_Level2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67e3868e-9658-4e4f-a311-e91a5c6c6ad6}"/>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4.2 SWAN轮函数扩散性分析</w:t>
                          </w:r>
                        </w:sdtContent>
                      </w:sdt>
                      <w:r>
                        <w:tab/>
                      </w:r>
                      <w:bookmarkStart w:id="19" w:name="_Toc11152_WPSOffice_Level2Page"/>
                      <w:r>
                        <w:t>25</w:t>
                      </w:r>
                      <w:bookmarkEnd w:id="19"/>
                      <w:r>
                        <w:fldChar w:fldCharType="end"/>
                      </w:r>
                    </w:p>
                    <w:p>
                      <w:pPr>
                        <w:pStyle w:val="15"/>
                        <w:tabs>
                          <w:tab w:val="right" w:leader="dot" w:pos="8306"/>
                        </w:tabs>
                      </w:pPr>
                      <w:r>
                        <w:fldChar w:fldCharType="begin"/>
                      </w:r>
                      <w:r>
                        <w:instrText xml:space="preserve"> HYPERLINK \l _Toc22025_WPSOffice_Level2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2d04518c-778f-4b16-929c-4b6681223e3f}"/>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4.3 SWAN算法差分分析</w:t>
                          </w:r>
                        </w:sdtContent>
                      </w:sdt>
                      <w:r>
                        <w:tab/>
                      </w:r>
                      <w:bookmarkStart w:id="20" w:name="_Toc22025_WPSOffice_Level2Page"/>
                      <w:r>
                        <w:t>28</w:t>
                      </w:r>
                      <w:bookmarkEnd w:id="20"/>
                      <w:r>
                        <w:fldChar w:fldCharType="end"/>
                      </w:r>
                    </w:p>
                    <w:p>
                      <w:pPr>
                        <w:pStyle w:val="15"/>
                        <w:tabs>
                          <w:tab w:val="right" w:leader="dot" w:pos="8306"/>
                        </w:tabs>
                      </w:pPr>
                      <w:r>
                        <w:fldChar w:fldCharType="begin"/>
                      </w:r>
                      <w:r>
                        <w:instrText xml:space="preserve"> HYPERLINK \l _Toc30653_WPSOffice_Level2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574313bd-bd9d-4ee9-9ce3-abdd597219de}"/>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4.4 SWAN算法线性分析</w:t>
                          </w:r>
                        </w:sdtContent>
                      </w:sdt>
                      <w:r>
                        <w:tab/>
                      </w:r>
                      <w:bookmarkStart w:id="21" w:name="_Toc30653_WPSOffice_Level2Page"/>
                      <w:r>
                        <w:t>29</w:t>
                      </w:r>
                      <w:bookmarkEnd w:id="21"/>
                      <w:r>
                        <w:fldChar w:fldCharType="end"/>
                      </w:r>
                    </w:p>
                    <w:p>
                      <w:pPr>
                        <w:pStyle w:val="15"/>
                        <w:tabs>
                          <w:tab w:val="right" w:leader="dot" w:pos="8306"/>
                        </w:tabs>
                      </w:pPr>
                      <w:r>
                        <w:fldChar w:fldCharType="begin"/>
                      </w:r>
                      <w:r>
                        <w:instrText xml:space="preserve"> HYPERLINK \l _Toc1394_WPSOffice_Level2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c4c244ae-0360-4b66-a74a-054a009afddf}"/>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4.5 SWAN算法不可能差分分析</w:t>
                          </w:r>
                        </w:sdtContent>
                      </w:sdt>
                      <w:r>
                        <w:tab/>
                      </w:r>
                      <w:bookmarkStart w:id="22" w:name="_Toc1394_WPSOffice_Level2Page"/>
                      <w:r>
                        <w:t>30</w:t>
                      </w:r>
                      <w:bookmarkEnd w:id="22"/>
                      <w:r>
                        <w:fldChar w:fldCharType="end"/>
                      </w:r>
                    </w:p>
                    <w:p>
                      <w:pPr>
                        <w:pStyle w:val="15"/>
                        <w:tabs>
                          <w:tab w:val="right" w:leader="dot" w:pos="8306"/>
                        </w:tabs>
                      </w:pPr>
                      <w:r>
                        <w:fldChar w:fldCharType="begin"/>
                      </w:r>
                      <w:r>
                        <w:instrText xml:space="preserve"> HYPERLINK \l _Toc16722_WPSOffice_Level2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52c3eb42-e0b9-401e-a804-5c9ba13c2181}"/>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4.6 SWAN算法积分攻击分析</w:t>
                          </w:r>
                        </w:sdtContent>
                      </w:sdt>
                      <w:r>
                        <w:tab/>
                      </w:r>
                      <w:bookmarkStart w:id="23" w:name="_Toc16722_WPSOffice_Level2Page"/>
                      <w:r>
                        <w:t>30</w:t>
                      </w:r>
                      <w:bookmarkEnd w:id="23"/>
                      <w:r>
                        <w:fldChar w:fldCharType="end"/>
                      </w:r>
                    </w:p>
                    <w:p>
                      <w:pPr>
                        <w:pStyle w:val="15"/>
                        <w:tabs>
                          <w:tab w:val="right" w:leader="dot" w:pos="8306"/>
                        </w:tabs>
                      </w:pPr>
                      <w:r>
                        <w:fldChar w:fldCharType="begin"/>
                      </w:r>
                      <w:r>
                        <w:instrText xml:space="preserve"> HYPERLINK \l _Toc26217_WPSOffice_Level2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111ba72e-b8f1-494d-8d3b-1b1569137485}"/>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4.7 SWAN算法中间相遇攻击分析</w:t>
                          </w:r>
                        </w:sdtContent>
                      </w:sdt>
                      <w:r>
                        <w:tab/>
                      </w:r>
                      <w:bookmarkStart w:id="24" w:name="_Toc26217_WPSOffice_Level2Page"/>
                      <w:r>
                        <w:t>31</w:t>
                      </w:r>
                      <w:bookmarkEnd w:id="24"/>
                      <w:r>
                        <w:fldChar w:fldCharType="end"/>
                      </w:r>
                    </w:p>
                    <w:p>
                      <w:pPr>
                        <w:pStyle w:val="15"/>
                        <w:tabs>
                          <w:tab w:val="right" w:leader="dot" w:pos="8306"/>
                        </w:tabs>
                      </w:pPr>
                      <w:r>
                        <w:fldChar w:fldCharType="begin"/>
                      </w:r>
                      <w:r>
                        <w:instrText xml:space="preserve"> HYPERLINK \l _Toc5618_WPSOffice_Level2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d5c82d66-346c-465b-bcd6-3979466db421}"/>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4.8 SWAN算法零相关线性分析</w:t>
                          </w:r>
                        </w:sdtContent>
                      </w:sdt>
                      <w:r>
                        <w:tab/>
                      </w:r>
                      <w:bookmarkStart w:id="25" w:name="_Toc5618_WPSOffice_Level2Page"/>
                      <w:r>
                        <w:t>32</w:t>
                      </w:r>
                      <w:bookmarkEnd w:id="25"/>
                      <w:r>
                        <w:fldChar w:fldCharType="end"/>
                      </w:r>
                    </w:p>
                    <w:p>
                      <w:pPr>
                        <w:pStyle w:val="15"/>
                        <w:tabs>
                          <w:tab w:val="right" w:leader="dot" w:pos="8306"/>
                        </w:tabs>
                      </w:pPr>
                      <w:r>
                        <w:fldChar w:fldCharType="begin"/>
                      </w:r>
                      <w:r>
                        <w:instrText xml:space="preserve"> HYPERLINK \l _Toc28696_WPSOffice_Level2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f745315b-5744-46a9-9e33-fbd8059143f8}"/>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4.9 SWAN算法滑动与反射攻击分析</w:t>
                          </w:r>
                        </w:sdtContent>
                      </w:sdt>
                      <w:r>
                        <w:tab/>
                      </w:r>
                      <w:bookmarkStart w:id="26" w:name="_Toc28696_WPSOffice_Level2Page"/>
                      <w:r>
                        <w:t>32</w:t>
                      </w:r>
                      <w:bookmarkEnd w:id="26"/>
                      <w:r>
                        <w:fldChar w:fldCharType="end"/>
                      </w:r>
                    </w:p>
                    <w:p>
                      <w:pPr>
                        <w:pStyle w:val="15"/>
                        <w:tabs>
                          <w:tab w:val="right" w:leader="dot" w:pos="8306"/>
                        </w:tabs>
                      </w:pPr>
                      <w:r>
                        <w:fldChar w:fldCharType="begin"/>
                      </w:r>
                      <w:r>
                        <w:instrText xml:space="preserve"> HYPERLINK \l _Toc6098_WPSOffice_Level2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b77ddbd5-be19-403b-be95-d96bfeffcfa7}"/>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4.10 SWAN算法相关密钥攻击分析</w:t>
                          </w:r>
                        </w:sdtContent>
                      </w:sdt>
                      <w:r>
                        <w:tab/>
                      </w:r>
                      <w:bookmarkStart w:id="27" w:name="_Toc6098_WPSOffice_Level2Page"/>
                      <w:r>
                        <w:t>33</w:t>
                      </w:r>
                      <w:bookmarkEnd w:id="27"/>
                      <w:r>
                        <w:fldChar w:fldCharType="end"/>
                      </w:r>
                    </w:p>
                    <w:p>
                      <w:pPr>
                        <w:pStyle w:val="15"/>
                        <w:tabs>
                          <w:tab w:val="right" w:leader="dot" w:pos="8306"/>
                        </w:tabs>
                      </w:pPr>
                      <w:r>
                        <w:fldChar w:fldCharType="begin"/>
                      </w:r>
                      <w:r>
                        <w:instrText xml:space="preserve"> HYPERLINK \l _Toc27856_WPSOffice_Level2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f56225c8-f991-449b-9c10-026e1ad5cdc6}"/>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4.11 基于仿射变换的SWAN白盒实现安全性分析</w:t>
                          </w:r>
                        </w:sdtContent>
                      </w:sdt>
                      <w:r>
                        <w:tab/>
                      </w:r>
                      <w:bookmarkStart w:id="28" w:name="_Toc27856_WPSOffice_Level2Page"/>
                      <w:r>
                        <w:t>34</w:t>
                      </w:r>
                      <w:bookmarkEnd w:id="28"/>
                      <w:r>
                        <w:fldChar w:fldCharType="end"/>
                      </w:r>
                    </w:p>
                    <w:p>
                      <w:pPr>
                        <w:pStyle w:val="14"/>
                        <w:tabs>
                          <w:tab w:val="right" w:leader="dot" w:pos="8306"/>
                        </w:tabs>
                      </w:pPr>
                      <w:r>
                        <w:rPr>
                          <w:b/>
                          <w:bCs/>
                        </w:rPr>
                        <w:fldChar w:fldCharType="begin"/>
                      </w:r>
                      <w:r>
                        <w:instrText xml:space="preserve"> HYPERLINK \l _Toc31401_WPSOffice_Level1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5"/>
                          <w:placeholder>
                            <w:docPart w:val="{f0ce9a05-b3e0-46cc-9597-19d83265729b}"/>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5 SWAN算法实现与性能分析</w:t>
                          </w:r>
                        </w:sdtContent>
                      </w:sdt>
                      <w:r>
                        <w:rPr>
                          <w:b/>
                          <w:bCs/>
                        </w:rPr>
                        <w:tab/>
                      </w:r>
                      <w:bookmarkStart w:id="29" w:name="_Toc31401_WPSOffice_Level1Page"/>
                      <w:r>
                        <w:rPr>
                          <w:b/>
                          <w:bCs/>
                        </w:rPr>
                        <w:t>40</w:t>
                      </w:r>
                      <w:bookmarkEnd w:id="29"/>
                      <w:r>
                        <w:rPr>
                          <w:b/>
                          <w:bCs/>
                        </w:rPr>
                        <w:fldChar w:fldCharType="end"/>
                      </w:r>
                    </w:p>
                    <w:p>
                      <w:pPr>
                        <w:pStyle w:val="15"/>
                        <w:tabs>
                          <w:tab w:val="right" w:leader="dot" w:pos="8306"/>
                        </w:tabs>
                      </w:pPr>
                      <w:r>
                        <w:fldChar w:fldCharType="begin"/>
                      </w:r>
                      <w:r>
                        <w:instrText xml:space="preserve"> HYPERLINK \l _Toc32067_WPSOffice_Level2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b633ef0d-4961-4cbf-9b23-c2e436822eaa}"/>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5.1 SWAN算法软件实现</w:t>
                          </w:r>
                        </w:sdtContent>
                      </w:sdt>
                      <w:r>
                        <w:tab/>
                      </w:r>
                      <w:bookmarkStart w:id="30" w:name="_Toc32067_WPSOffice_Level2Page"/>
                      <w:r>
                        <w:t>40</w:t>
                      </w:r>
                      <w:bookmarkEnd w:id="30"/>
                      <w:r>
                        <w:fldChar w:fldCharType="end"/>
                      </w:r>
                    </w:p>
                    <w:p>
                      <w:pPr>
                        <w:pStyle w:val="15"/>
                        <w:tabs>
                          <w:tab w:val="right" w:leader="dot" w:pos="8306"/>
                        </w:tabs>
                      </w:pPr>
                      <w:r>
                        <w:fldChar w:fldCharType="begin"/>
                      </w:r>
                      <w:r>
                        <w:instrText xml:space="preserve"> HYPERLINK \l _Toc472_WPSOffice_Level2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ac661f8d-77dd-4116-b829-b8dc7cc64fa9}"/>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5.2 SWAN算法硬件实现</w:t>
                          </w:r>
                        </w:sdtContent>
                      </w:sdt>
                      <w:r>
                        <w:tab/>
                      </w:r>
                      <w:bookmarkStart w:id="31" w:name="_Toc472_WPSOffice_Level2Page"/>
                      <w:r>
                        <w:t>40</w:t>
                      </w:r>
                      <w:bookmarkEnd w:id="31"/>
                      <w:r>
                        <w:fldChar w:fldCharType="end"/>
                      </w:r>
                    </w:p>
                    <w:p>
                      <w:pPr>
                        <w:pStyle w:val="15"/>
                        <w:tabs>
                          <w:tab w:val="right" w:leader="dot" w:pos="8306"/>
                        </w:tabs>
                      </w:pPr>
                      <w:r>
                        <w:fldChar w:fldCharType="begin"/>
                      </w:r>
                      <w:r>
                        <w:instrText xml:space="preserve"> HYPERLINK \l _Toc26047_WPSOffice_Level2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6ca3e767-a46e-40dc-b783-0a8a04be845a}"/>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5.3 SWAN算法白盒实现</w:t>
                          </w:r>
                        </w:sdtContent>
                      </w:sdt>
                      <w:r>
                        <w:tab/>
                      </w:r>
                      <w:bookmarkStart w:id="32" w:name="_Toc26047_WPSOffice_Level2Page"/>
                      <w:r>
                        <w:t>45</w:t>
                      </w:r>
                      <w:bookmarkEnd w:id="32"/>
                      <w:r>
                        <w:fldChar w:fldCharType="end"/>
                      </w:r>
                    </w:p>
                    <w:p>
                      <w:pPr>
                        <w:pStyle w:val="15"/>
                        <w:tabs>
                          <w:tab w:val="right" w:leader="dot" w:pos="8306"/>
                        </w:tabs>
                      </w:pPr>
                      <w:r>
                        <w:fldChar w:fldCharType="begin"/>
                      </w:r>
                      <w:r>
                        <w:instrText xml:space="preserve"> HYPERLINK \l _Toc27337_WPSOffice_Level2 </w:instrText>
                      </w:r>
                      <w:r>
                        <w:fldChar w:fldCharType="separate"/>
                      </w:r>
                      <w:sdt>
                        <w:sdtPr>
                          <w:rPr>
                            <w:rFonts w:asciiTheme="minorHAnsi" w:hAnsiTheme="minorHAnsi" w:eastAsiaTheme="minorEastAsia" w:cstheme="minorBidi"/>
                            <w:kern w:val="2"/>
                            <w:sz w:val="21"/>
                            <w:szCs w:val="24"/>
                            <w:lang w:val="en-US" w:eastAsia="zh-CN" w:bidi="ar-SA"/>
                          </w:rPr>
                          <w:id w:val="147482735"/>
                          <w:placeholder>
                            <w:docPart w:val="{0505cea1-edfd-44b5-8602-935c0827a25a}"/>
                          </w:placeholder>
                        </w:sdtPr>
                        <w:sdtEndPr>
                          <w:rPr>
                            <w:rFonts w:asciiTheme="minorHAnsi" w:hAnsiTheme="minorHAnsi" w:eastAsiaTheme="minorEastAsia" w:cstheme="minorBidi"/>
                            <w:kern w:val="2"/>
                            <w:sz w:val="21"/>
                            <w:szCs w:val="24"/>
                            <w:lang w:val="en-US" w:eastAsia="zh-CN" w:bidi="ar-SA"/>
                          </w:rPr>
                        </w:sdtEndPr>
                        <w:sdtContent>
                          <w:r>
                            <w:rPr>
                              <w:rFonts w:hint="eastAsia" w:ascii="Arial" w:hAnsi="Arial" w:eastAsia="黑体" w:cstheme="minorBidi"/>
                            </w:rPr>
                            <w:t>5.</w:t>
                          </w:r>
                          <w:r>
                            <w:rPr>
                              <w:rFonts w:hint="default" w:ascii="Arial" w:hAnsi="Arial" w:eastAsia="黑体" w:cstheme="minorBidi"/>
                            </w:rPr>
                            <w:t>4</w:t>
                          </w:r>
                          <w:r>
                            <w:rPr>
                              <w:rFonts w:hint="eastAsia" w:ascii="Arial" w:hAnsi="Arial" w:eastAsia="黑体" w:cstheme="minorBidi"/>
                            </w:rPr>
                            <w:t xml:space="preserve"> SWAN算法</w:t>
                          </w:r>
                          <w:r>
                            <w:rPr>
                              <w:rFonts w:hint="default" w:ascii="Arial" w:hAnsi="Arial" w:eastAsia="黑体" w:cstheme="minorBidi"/>
                            </w:rPr>
                            <w:t>S</w:t>
                          </w:r>
                          <w:r>
                            <w:rPr>
                              <w:rFonts w:hint="eastAsia" w:ascii="Arial" w:hAnsi="Arial" w:eastAsia="黑体" w:cstheme="minorBidi"/>
                            </w:rPr>
                            <w:t>盒门限化实现</w:t>
                          </w:r>
                        </w:sdtContent>
                      </w:sdt>
                      <w:r>
                        <w:tab/>
                      </w:r>
                      <w:bookmarkStart w:id="33" w:name="_Toc27337_WPSOffice_Level2Page"/>
                      <w:r>
                        <w:t>46</w:t>
                      </w:r>
                      <w:bookmarkEnd w:id="33"/>
                      <w:r>
                        <w:fldChar w:fldCharType="end"/>
                      </w:r>
                    </w:p>
                    <w:p>
                      <w:pPr>
                        <w:pStyle w:val="14"/>
                        <w:tabs>
                          <w:tab w:val="right" w:leader="dot" w:pos="8306"/>
                        </w:tabs>
                      </w:pPr>
                      <w:r>
                        <w:rPr>
                          <w:b/>
                          <w:bCs/>
                        </w:rPr>
                        <w:fldChar w:fldCharType="begin"/>
                      </w:r>
                      <w:r>
                        <w:instrText xml:space="preserve"> HYPERLINK \l _Toc22224_WPSOffice_Level1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5"/>
                          <w:placeholder>
                            <w:docPart w:val="{ab00850c-5ebb-45ba-85f0-328a13ec10da}"/>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6 算法设计与分析总结</w:t>
                          </w:r>
                        </w:sdtContent>
                      </w:sdt>
                      <w:r>
                        <w:rPr>
                          <w:b/>
                          <w:bCs/>
                        </w:rPr>
                        <w:tab/>
                      </w:r>
                      <w:bookmarkStart w:id="34" w:name="_Toc22224_WPSOffice_Level1Page"/>
                      <w:r>
                        <w:rPr>
                          <w:b/>
                          <w:bCs/>
                        </w:rPr>
                        <w:t>47</w:t>
                      </w:r>
                      <w:bookmarkEnd w:id="34"/>
                      <w:r>
                        <w:rPr>
                          <w:b/>
                          <w:bCs/>
                        </w:rPr>
                        <w:fldChar w:fldCharType="end"/>
                      </w:r>
                    </w:p>
                    <w:p>
                      <w:pPr>
                        <w:pStyle w:val="14"/>
                        <w:tabs>
                          <w:tab w:val="right" w:leader="dot" w:pos="8306"/>
                        </w:tabs>
                      </w:pPr>
                      <w:r>
                        <w:rPr>
                          <w:b/>
                          <w:bCs/>
                        </w:rPr>
                        <w:fldChar w:fldCharType="begin"/>
                      </w:r>
                      <w:r>
                        <w:instrText xml:space="preserve"> HYPERLINK \l _Toc31480_WPSOffice_Level1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82735"/>
                          <w:placeholder>
                            <w:docPart w:val="{b374fc2b-806d-4a1f-a08a-da145ba8a792}"/>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参考文献</w:t>
                          </w:r>
                        </w:sdtContent>
                      </w:sdt>
                      <w:r>
                        <w:rPr>
                          <w:b/>
                          <w:bCs/>
                        </w:rPr>
                        <w:tab/>
                      </w:r>
                      <w:bookmarkStart w:id="35" w:name="_Toc31480_WPSOffice_Level1Page"/>
                      <w:r>
                        <w:rPr>
                          <w:b/>
                          <w:bCs/>
                        </w:rPr>
                        <w:t>48</w:t>
                      </w:r>
                      <w:bookmarkEnd w:id="35"/>
                      <w:r>
                        <w:rPr>
                          <w:b/>
                          <w:bCs/>
                        </w:rPr>
                        <w:fldChar w:fldCharType="end"/>
                      </w:r>
                    </w:p>
                    <w:bookmarkEnd w:id="0"/>
                    <w:p>
                      <w:pPr>
                        <w:pStyle w:val="14"/>
                        <w:keepNext w:val="0"/>
                        <w:keepLines w:val="0"/>
                        <w:pageBreakBefore w:val="0"/>
                        <w:widowControl/>
                        <w:tabs>
                          <w:tab w:val="right" w:leader="dot" w:pos="8306"/>
                        </w:tabs>
                        <w:kinsoku/>
                        <w:wordWrap/>
                        <w:overflowPunct/>
                        <w:topLinePunct w:val="0"/>
                        <w:autoSpaceDE/>
                        <w:autoSpaceDN/>
                        <w:bidi w:val="0"/>
                        <w:adjustRightInd/>
                        <w:snapToGrid/>
                        <w:spacing w:line="240" w:lineRule="auto"/>
                        <w:textAlignment w:val="auto"/>
                      </w:pPr>
                      <w:r>
                        <w:rPr>
                          <w:b/>
                          <w:bCs/>
                        </w:rPr>
                        <w:fldChar w:fldCharType="begin"/>
                      </w:r>
                      <w:r>
                        <w:instrText xml:space="preserve"> HYPERLINK \l _Toc24090_WPSOffice_Level1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62384"/>
                          <w:placeholder>
                            <w:docPart w:val="{4022e553-9e9d-4e7d-a2f0-b34cccaa8c59}"/>
                          </w:placeholder>
                          <w15:color w:val="509DF3"/>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附录</w:t>
                          </w:r>
                          <w:r>
                            <w:rPr>
                              <w:rFonts w:hint="eastAsia" w:cstheme="minorBidi"/>
                              <w:b/>
                              <w:bCs/>
                              <w:lang w:val="en-US" w:eastAsia="zh-CN"/>
                            </w:rPr>
                            <w:t>A</w:t>
                          </w:r>
                          <w:r>
                            <w:rPr>
                              <w:rFonts w:hint="eastAsia" w:asciiTheme="minorHAnsi" w:hAnsiTheme="minorHAnsi" w:eastAsiaTheme="minorEastAsia" w:cstheme="minorBidi"/>
                              <w:b/>
                              <w:bCs/>
                            </w:rPr>
                            <w:t xml:space="preserve"> </w:t>
                          </w:r>
                          <w:r>
                            <w:rPr>
                              <w:rFonts w:hint="eastAsia" w:cstheme="minorBidi"/>
                              <w:b/>
                              <w:bCs/>
                              <w:lang w:val="en-US" w:eastAsia="zh-CN"/>
                            </w:rPr>
                            <w:t>黑盒模式下</w:t>
                          </w:r>
                          <w:r>
                            <w:rPr>
                              <w:rFonts w:hint="eastAsia" w:asciiTheme="minorHAnsi" w:hAnsiTheme="minorHAnsi" w:eastAsiaTheme="minorEastAsia" w:cstheme="minorBidi"/>
                              <w:b/>
                              <w:bCs/>
                            </w:rPr>
                            <w:t>SWAN算法</w:t>
                          </w:r>
                          <w:r>
                            <w:rPr>
                              <w:rFonts w:hint="eastAsia" w:asciiTheme="minorHAnsi" w:hAnsiTheme="minorHAnsi" w:eastAsiaTheme="minorEastAsia" w:cstheme="minorBidi"/>
                              <w:b/>
                              <w:bCs/>
                              <w:position w:val="-6"/>
                            </w:rPr>
                            <w:object>
                              <v:shape id="_x0000_i1025" o:spt="75" type="#_x0000_t75" style="height:13.95pt;width:11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cstheme="minorBidi"/>
                              <w:b/>
                              <w:bCs/>
                              <w:lang w:val="en-US" w:eastAsia="zh-CN"/>
                            </w:rPr>
                            <w:t>值计算方法</w:t>
                          </w:r>
                        </w:sdtContent>
                      </w:sdt>
                      <w:r>
                        <w:rPr>
                          <w:b/>
                          <w:bCs/>
                        </w:rPr>
                        <w:tab/>
                      </w:r>
                      <w:r>
                        <w:rPr>
                          <w:b/>
                          <w:bCs/>
                        </w:rPr>
                        <w:t>5</w:t>
                      </w:r>
                      <w:r>
                        <w:rPr>
                          <w:rFonts w:hint="eastAsia"/>
                          <w:b/>
                          <w:bCs/>
                          <w:lang w:val="en-US" w:eastAsia="zh-CN"/>
                        </w:rPr>
                        <w:t>3</w:t>
                      </w:r>
                      <w:r>
                        <w:rPr>
                          <w:b/>
                          <w:bCs/>
                        </w:rPr>
                        <w:fldChar w:fldCharType="end"/>
                      </w:r>
                    </w:p>
                    <w:p>
                      <w:pPr>
                        <w:pStyle w:val="14"/>
                        <w:tabs>
                          <w:tab w:val="right" w:leader="dot" w:pos="8306"/>
                        </w:tabs>
                      </w:pPr>
                      <w:r>
                        <w:rPr>
                          <w:b/>
                          <w:bCs/>
                        </w:rPr>
                        <w:fldChar w:fldCharType="begin"/>
                      </w:r>
                      <w:r>
                        <w:instrText xml:space="preserve"> HYPERLINK \l _Toc15774_WPSOffice_Level1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63368"/>
                          <w:placeholder>
                            <w:docPart w:val="{4b614259-51c4-4187-8c86-29871235fbf9}"/>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附录B SWAN算法测试向量</w:t>
                          </w:r>
                        </w:sdtContent>
                      </w:sdt>
                      <w:r>
                        <w:rPr>
                          <w:b/>
                          <w:bCs/>
                        </w:rPr>
                        <w:tab/>
                      </w:r>
                      <w:bookmarkStart w:id="36" w:name="_Toc15774_WPSOffice_Level1Page"/>
                      <w:r>
                        <w:rPr>
                          <w:b/>
                          <w:bCs/>
                        </w:rPr>
                        <w:t>54</w:t>
                      </w:r>
                      <w:bookmarkEnd w:id="36"/>
                      <w:r>
                        <w:rPr>
                          <w:b/>
                          <w:bCs/>
                        </w:rPr>
                        <w:fldChar w:fldCharType="end"/>
                      </w:r>
                    </w:p>
                    <w:p>
                      <w:pPr>
                        <w:pStyle w:val="14"/>
                        <w:tabs>
                          <w:tab w:val="right" w:leader="dot" w:pos="8306"/>
                        </w:tabs>
                      </w:pPr>
                      <w:r>
                        <w:rPr>
                          <w:b/>
                          <w:bCs/>
                        </w:rPr>
                        <w:fldChar w:fldCharType="begin"/>
                      </w:r>
                      <w:r>
                        <w:instrText xml:space="preserve"> HYPERLINK \l _Toc20342_WPSOffice_Level1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63368"/>
                          <w:placeholder>
                            <w:docPart w:val="{4471b2bb-6085-480b-98eb-71fa1903d308}"/>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附录</w:t>
                          </w:r>
                          <w:r>
                            <w:rPr>
                              <w:rFonts w:hint="default" w:asciiTheme="minorHAnsi" w:hAnsiTheme="minorHAnsi" w:eastAsiaTheme="minorEastAsia" w:cstheme="minorBidi"/>
                              <w:b/>
                              <w:bCs/>
                            </w:rPr>
                            <w:t>C SWAN</w:t>
                          </w:r>
                          <w:r>
                            <w:rPr>
                              <w:rFonts w:hint="eastAsia" w:asciiTheme="minorHAnsi" w:hAnsiTheme="minorHAnsi" w:eastAsiaTheme="minorEastAsia" w:cstheme="minorBidi"/>
                              <w:b/>
                              <w:bCs/>
                            </w:rPr>
                            <w:t>算法S盒差分与线性特征分布表</w:t>
                          </w:r>
                        </w:sdtContent>
                      </w:sdt>
                      <w:r>
                        <w:rPr>
                          <w:b/>
                          <w:bCs/>
                        </w:rPr>
                        <w:tab/>
                      </w:r>
                      <w:bookmarkStart w:id="37" w:name="_Toc20342_WPSOffice_Level1Page"/>
                      <w:r>
                        <w:rPr>
                          <w:b/>
                          <w:bCs/>
                        </w:rPr>
                        <w:t>55</w:t>
                      </w:r>
                      <w:bookmarkEnd w:id="37"/>
                      <w:r>
                        <w:rPr>
                          <w:b/>
                          <w:bCs/>
                        </w:rPr>
                        <w:fldChar w:fldCharType="end"/>
                      </w:r>
                    </w:p>
                    <w:p>
                      <w:pPr>
                        <w:pStyle w:val="14"/>
                        <w:tabs>
                          <w:tab w:val="right" w:leader="dot" w:pos="8306"/>
                        </w:tabs>
                      </w:pPr>
                      <w:r>
                        <w:rPr>
                          <w:b/>
                          <w:bCs/>
                        </w:rPr>
                        <w:fldChar w:fldCharType="begin"/>
                      </w:r>
                      <w:r>
                        <w:instrText xml:space="preserve"> HYPERLINK \l _Toc17644_WPSOffice_Level1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63368"/>
                          <w:placeholder>
                            <w:docPart w:val="{f988913f-73ce-4d48-87cb-26a931b68f62}"/>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附录D</w:t>
                          </w:r>
                          <w:r>
                            <w:rPr>
                              <w:rFonts w:hint="default" w:asciiTheme="minorHAnsi" w:hAnsiTheme="minorHAnsi" w:eastAsiaTheme="minorEastAsia" w:cstheme="minorBidi"/>
                              <w:b/>
                              <w:bCs/>
                            </w:rPr>
                            <w:t xml:space="preserve"> SWAN</w:t>
                          </w:r>
                          <w:r>
                            <w:rPr>
                              <w:rFonts w:hint="eastAsia" w:asciiTheme="minorHAnsi" w:hAnsiTheme="minorHAnsi" w:eastAsiaTheme="minorEastAsia" w:cstheme="minorBidi"/>
                              <w:b/>
                              <w:bCs/>
                            </w:rPr>
                            <w:t>算法S盒ANF表达式</w:t>
                          </w:r>
                        </w:sdtContent>
                      </w:sdt>
                      <w:r>
                        <w:rPr>
                          <w:b/>
                          <w:bCs/>
                        </w:rPr>
                        <w:tab/>
                      </w:r>
                      <w:bookmarkStart w:id="38" w:name="_Toc17644_WPSOffice_Level1Page"/>
                      <w:r>
                        <w:rPr>
                          <w:b/>
                          <w:bCs/>
                        </w:rPr>
                        <w:t>56</w:t>
                      </w:r>
                      <w:bookmarkEnd w:id="38"/>
                      <w:r>
                        <w:rPr>
                          <w:b/>
                          <w:bCs/>
                        </w:rPr>
                        <w:fldChar w:fldCharType="end"/>
                      </w:r>
                    </w:p>
                    <w:p>
                      <w:pPr>
                        <w:pStyle w:val="14"/>
                        <w:keepNext w:val="0"/>
                        <w:keepLines w:val="0"/>
                        <w:pageBreakBefore w:val="0"/>
                        <w:widowControl/>
                        <w:tabs>
                          <w:tab w:val="right" w:leader="dot" w:pos="8306"/>
                        </w:tabs>
                        <w:kinsoku/>
                        <w:wordWrap/>
                        <w:overflowPunct/>
                        <w:topLinePunct w:val="0"/>
                        <w:autoSpaceDE/>
                        <w:autoSpaceDN/>
                        <w:bidi w:val="0"/>
                        <w:adjustRightInd/>
                        <w:snapToGrid/>
                        <w:spacing w:line="240" w:lineRule="auto"/>
                        <w:textAlignment w:val="auto"/>
                        <w:rPr>
                          <w:rFonts w:hint="eastAsia" w:eastAsiaTheme="minorEastAsia"/>
                          <w:b/>
                          <w:bCs/>
                          <w:lang w:val="en-US" w:eastAsia="zh-CN"/>
                        </w:rPr>
                      </w:pPr>
                      <w:r>
                        <w:rPr>
                          <w:rFonts w:hint="eastAsia"/>
                          <w:b/>
                          <w:bCs/>
                          <w:lang w:val="en-US" w:eastAsia="zh-CN"/>
                        </w:rPr>
                        <w:t>附录E SWAN</w:t>
                      </w:r>
                      <w:r>
                        <w:rPr>
                          <w:rFonts w:hint="eastAsia"/>
                          <w:b/>
                          <w:bCs/>
                          <w:sz w:val="20"/>
                          <w:szCs w:val="20"/>
                          <w:lang w:val="en-US" w:eastAsia="zh-CN"/>
                        </w:rPr>
                        <w:t>算法</w:t>
                      </w:r>
                      <w:r>
                        <w:rPr>
                          <w:rFonts w:hint="eastAsia"/>
                          <w:b/>
                          <w:bCs w:val="0"/>
                          <w:sz w:val="20"/>
                          <w:szCs w:val="20"/>
                          <w:lang w:val="en-US" w:eastAsia="zh-CN"/>
                        </w:rPr>
                        <w:t>循环右移比特函数</w:t>
                      </w:r>
                      <w:r>
                        <w:rPr>
                          <w:rFonts w:hint="eastAsia" w:ascii="Arial" w:hAnsi="Arial" w:eastAsia="黑体" w:cstheme="minorBidi"/>
                          <w:b/>
                          <w:bCs w:val="0"/>
                          <w:kern w:val="2"/>
                          <w:position w:val="-6"/>
                          <w:sz w:val="20"/>
                          <w:szCs w:val="20"/>
                          <w:lang w:val="en-US" w:eastAsia="zh-CN" w:bidi="ar-SA"/>
                        </w:rPr>
                        <w:object>
                          <v:shape id="_x0000_i1026" o:spt="75" type="#_x0000_t75" style="height:13.95pt;width:11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b/>
                          <w:bCs w:val="0"/>
                          <w:sz w:val="20"/>
                          <w:szCs w:val="20"/>
                          <w:lang w:val="en-US" w:eastAsia="zh-CN"/>
                        </w:rPr>
                        <w:t>参数选择</w:t>
                      </w:r>
                      <w:r>
                        <w:rPr>
                          <w:b/>
                          <w:bCs/>
                        </w:rPr>
                        <w:tab/>
                      </w:r>
                      <w:r>
                        <w:rPr>
                          <w:b/>
                          <w:bCs/>
                        </w:rPr>
                        <w:t>5</w:t>
                      </w:r>
                      <w:r>
                        <w:rPr>
                          <w:rFonts w:hint="eastAsia"/>
                          <w:b/>
                          <w:bCs/>
                          <w:lang w:val="en-US" w:eastAsia="zh-CN"/>
                        </w:rPr>
                        <w:t>7</w:t>
                      </w:r>
                    </w:p>
                    <w:p>
                      <w:pPr>
                        <w:pStyle w:val="14"/>
                        <w:tabs>
                          <w:tab w:val="right" w:leader="dot" w:pos="8306"/>
                        </w:tabs>
                      </w:pPr>
                      <w:r>
                        <w:rPr>
                          <w:b/>
                          <w:bCs/>
                        </w:rPr>
                        <w:fldChar w:fldCharType="begin"/>
                      </w:r>
                      <w:r>
                        <w:instrText xml:space="preserve"> HYPERLINK \l _Toc22781_WPSOffice_Level1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63368"/>
                          <w:placeholder>
                            <w:docPart w:val="{d8f3b14a-bbe3-49e0-a029-ab8c9039e515}"/>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附录F</w:t>
                          </w:r>
                          <w:r>
                            <w:rPr>
                              <w:rFonts w:hint="default" w:asciiTheme="minorHAnsi" w:hAnsiTheme="minorHAnsi" w:eastAsiaTheme="minorEastAsia" w:cstheme="minorBidi"/>
                              <w:b/>
                              <w:bCs/>
                            </w:rPr>
                            <w:t xml:space="preserve"> SWAN</w:t>
                          </w:r>
                          <w:r>
                            <w:rPr>
                              <w:rFonts w:hint="eastAsia" w:asciiTheme="minorHAnsi" w:hAnsiTheme="minorHAnsi" w:eastAsiaTheme="minorEastAsia" w:cstheme="minorBidi"/>
                              <w:b/>
                              <w:bCs/>
                            </w:rPr>
                            <w:t>算法软件实现性能比较(GCC)</w:t>
                          </w:r>
                        </w:sdtContent>
                      </w:sdt>
                      <w:r>
                        <w:rPr>
                          <w:b/>
                          <w:bCs/>
                        </w:rPr>
                        <w:tab/>
                      </w:r>
                      <w:bookmarkStart w:id="39" w:name="_Toc22781_WPSOffice_Level1Page"/>
                      <w:r>
                        <w:rPr>
                          <w:b/>
                          <w:bCs/>
                        </w:rPr>
                        <w:t>58</w:t>
                      </w:r>
                      <w:bookmarkEnd w:id="39"/>
                      <w:r>
                        <w:rPr>
                          <w:b/>
                          <w:bCs/>
                        </w:rPr>
                        <w:fldChar w:fldCharType="end"/>
                      </w:r>
                    </w:p>
                    <w:p>
                      <w:pPr>
                        <w:pStyle w:val="14"/>
                        <w:tabs>
                          <w:tab w:val="right" w:leader="dot" w:pos="8306"/>
                        </w:tabs>
                      </w:pPr>
                      <w:r>
                        <w:rPr>
                          <w:b/>
                          <w:bCs/>
                        </w:rPr>
                        <w:fldChar w:fldCharType="begin"/>
                      </w:r>
                      <w:r>
                        <w:instrText xml:space="preserve"> HYPERLINK \l _Toc7965_WPSOffice_Level1 </w:instrText>
                      </w:r>
                      <w:r>
                        <w:rPr>
                          <w:b/>
                          <w:bCs/>
                        </w:rPr>
                        <w:fldChar w:fldCharType="separate"/>
                      </w:r>
                      <w:sdt>
                        <w:sdtPr>
                          <w:rPr>
                            <w:rFonts w:asciiTheme="minorHAnsi" w:hAnsiTheme="minorHAnsi" w:eastAsiaTheme="minorEastAsia" w:cstheme="minorBidi"/>
                            <w:b/>
                            <w:bCs/>
                            <w:kern w:val="2"/>
                            <w:sz w:val="21"/>
                            <w:szCs w:val="24"/>
                            <w:lang w:val="en-US" w:eastAsia="zh-CN" w:bidi="ar-SA"/>
                          </w:rPr>
                          <w:id w:val="147463368"/>
                          <w:placeholder>
                            <w:docPart w:val="{e64d9743-71eb-4ef4-90df-df25cbe1d083}"/>
                          </w:placeholder>
                        </w:sdtPr>
                        <w:sdtEndPr>
                          <w:rPr>
                            <w:rFonts w:asciiTheme="minorHAnsi" w:hAnsiTheme="minorHAnsi" w:eastAsiaTheme="minorEastAsia" w:cstheme="minorBidi"/>
                            <w:b/>
                            <w:bCs/>
                            <w:kern w:val="2"/>
                            <w:sz w:val="21"/>
                            <w:szCs w:val="24"/>
                            <w:lang w:val="en-US" w:eastAsia="zh-CN" w:bidi="ar-SA"/>
                          </w:rPr>
                        </w:sdtEndPr>
                        <w:sdtContent>
                          <w:r>
                            <w:rPr>
                              <w:rFonts w:hint="eastAsia" w:asciiTheme="minorHAnsi" w:hAnsiTheme="minorHAnsi" w:eastAsiaTheme="minorEastAsia" w:cstheme="minorBidi"/>
                              <w:b/>
                              <w:bCs/>
                            </w:rPr>
                            <w:t>附录G</w:t>
                          </w:r>
                          <w:r>
                            <w:rPr>
                              <w:rFonts w:hint="default" w:asciiTheme="minorHAnsi" w:hAnsiTheme="minorHAnsi" w:eastAsiaTheme="minorEastAsia" w:cstheme="minorBidi"/>
                              <w:b/>
                              <w:bCs/>
                            </w:rPr>
                            <w:t xml:space="preserve"> SWAN</w:t>
                          </w:r>
                          <w:r>
                            <w:rPr>
                              <w:rFonts w:hint="eastAsia" w:asciiTheme="minorHAnsi" w:hAnsiTheme="minorHAnsi" w:eastAsiaTheme="minorEastAsia" w:cstheme="minorBidi"/>
                              <w:b/>
                              <w:bCs/>
                            </w:rPr>
                            <w:t>算法硬件实现性能比较</w:t>
                          </w:r>
                        </w:sdtContent>
                      </w:sdt>
                      <w:r>
                        <w:rPr>
                          <w:b/>
                          <w:bCs/>
                        </w:rPr>
                        <w:tab/>
                      </w:r>
                      <w:bookmarkStart w:id="40" w:name="_Toc7965_WPSOffice_Level1Page"/>
                      <w:r>
                        <w:rPr>
                          <w:b/>
                          <w:bCs/>
                        </w:rPr>
                        <w:t>59</w:t>
                      </w:r>
                      <w:bookmarkEnd w:id="40"/>
                      <w:r>
                        <w:rPr>
                          <w:b/>
                          <w:bCs/>
                        </w:rPr>
                        <w:fldChar w:fldCharType="end"/>
                      </w:r>
                    </w:p>
                  </w:sdtContent>
                </w:sd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pPr>
                </w:p>
              </w:sdtContent>
            </w:sdt>
          </w:sdtContent>
        </w:sdt>
      </w:sdtContent>
    </w:sdt>
    <w:p>
      <w:pPr>
        <w:pStyle w:val="2"/>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sz w:val="24"/>
          <w:szCs w:val="24"/>
        </w:rPr>
      </w:pPr>
      <w:bookmarkStart w:id="41" w:name="_Toc11909_WPSOffice_Level1"/>
      <w:r>
        <w:rPr>
          <w:rFonts w:hint="eastAsia"/>
          <w:sz w:val="24"/>
          <w:szCs w:val="24"/>
        </w:rPr>
        <w:t>1 算法设计背景</w:t>
      </w:r>
      <w:bookmarkEnd w:id="41"/>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rPr>
      </w:pPr>
      <w:r>
        <w:rPr>
          <w:rFonts w:hint="eastAsia"/>
          <w:sz w:val="22"/>
          <w:szCs w:val="22"/>
        </w:rPr>
        <w:t>在移动互联网、物联网产业巨头引领的终端软、硬件与服务垂直一体化整合发展的背景下，特别是移动支付、共享出行、工业物联网等应用带来水平化模式的重要创新，使得相关产业与用户规模得到快速扩张。在产业、应用与用户数量高速发展带来庞大的经济效益的同时，移动互联网、物联网应用中常见的数据安全、身份伪造和用户隐私等安全性问题也日益突显。在移动互联网与物联网终端及其软硬件技术交替演进当中，可信计算、身份认证、密码算法等网络与信息安全关键要素已得到充分重视。</w:t>
      </w:r>
      <w:r>
        <w:rPr>
          <w:rFonts w:hint="eastAsia"/>
          <w:b/>
          <w:bCs/>
          <w:sz w:val="22"/>
          <w:szCs w:val="22"/>
          <w:u w:val="single"/>
        </w:rPr>
        <w:t>绝大多数产品在理论上遵照密码学广泛采用的</w:t>
      </w:r>
      <w:r>
        <w:rPr>
          <w:b/>
          <w:bCs/>
          <w:sz w:val="22"/>
          <w:szCs w:val="22"/>
          <w:u w:val="single"/>
        </w:rPr>
        <w:t>Kerckhoff</w:t>
      </w:r>
      <w:r>
        <w:rPr>
          <w:b/>
          <w:bCs/>
          <w:sz w:val="22"/>
          <w:szCs w:val="22"/>
          <w:u w:val="single"/>
          <w:lang w:val="en-US"/>
        </w:rPr>
        <w:t>s</w:t>
      </w:r>
      <w:r>
        <w:rPr>
          <w:rFonts w:hint="eastAsia"/>
          <w:b/>
          <w:bCs/>
          <w:sz w:val="22"/>
          <w:szCs w:val="22"/>
          <w:u w:val="single"/>
        </w:rPr>
        <w:t>原则（即一个密码系统的安全性仅依赖于密钥的安全性）。因此工业界也</w:t>
      </w:r>
      <w:r>
        <w:rPr>
          <w:rFonts w:hint="eastAsia"/>
          <w:b/>
          <w:bCs/>
          <w:sz w:val="22"/>
          <w:szCs w:val="22"/>
          <w:u w:val="single"/>
          <w:lang w:val="en-US" w:eastAsia="zh-CN"/>
        </w:rPr>
        <w:t>陆续</w:t>
      </w:r>
      <w:r>
        <w:rPr>
          <w:rFonts w:hint="eastAsia"/>
          <w:b/>
          <w:bCs/>
          <w:sz w:val="22"/>
          <w:szCs w:val="22"/>
          <w:u w:val="single"/>
        </w:rPr>
        <w:t>制定了TPM、Trustzone、SGX、TEE、SE等一系列技术用于保护密钥存储与运算中的完整性与机密性</w:t>
      </w:r>
      <w:r>
        <w:rPr>
          <w:rFonts w:hint="eastAsia"/>
          <w:sz w:val="22"/>
          <w:szCs w:val="22"/>
        </w:rPr>
        <w:t>。在保护密钥安全的基础上，通过各种标准密码算法或安全协议对数据、身份和隐私信息进行安全加固。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2" w:firstLineChars="200"/>
        <w:textAlignment w:val="auto"/>
        <w:rPr>
          <w:rFonts w:hint="eastAsia"/>
          <w:b w:val="0"/>
          <w:bCs w:val="0"/>
          <w:sz w:val="22"/>
          <w:szCs w:val="22"/>
          <w:u w:val="none"/>
        </w:rPr>
      </w:pPr>
      <w:r>
        <w:rPr>
          <w:rFonts w:hint="eastAsia"/>
          <w:b/>
          <w:sz w:val="22"/>
          <w:szCs w:val="22"/>
          <w:u w:val="single"/>
        </w:rPr>
        <w:t>在实际中，由于移动互联网、物联网硬件资源往往受到限制，在软件上又需要考虑设备兼容性等问题，采取基于硬件安全（TEE、SE）保护密钥的应用解决方案在总体上还仅占很小比例，绝大多数应用仍然通过</w:t>
      </w:r>
      <w:r>
        <w:rPr>
          <w:rFonts w:hint="eastAsia"/>
          <w:b/>
          <w:sz w:val="22"/>
          <w:szCs w:val="22"/>
          <w:u w:val="single"/>
          <w:lang w:val="en-US" w:eastAsia="zh-CN"/>
        </w:rPr>
        <w:t>传统</w:t>
      </w:r>
      <w:r>
        <w:rPr>
          <w:rFonts w:hint="eastAsia"/>
          <w:b/>
          <w:sz w:val="22"/>
          <w:szCs w:val="22"/>
          <w:u w:val="single"/>
        </w:rPr>
        <w:t>软件加固的方式（代码混淆、程序加壳、内存防dump）来保护应用安全方案中的密钥</w:t>
      </w:r>
      <w:r>
        <w:rPr>
          <w:rFonts w:hint="eastAsia"/>
          <w:sz w:val="22"/>
          <w:szCs w:val="22"/>
        </w:rPr>
        <w:t>。但相关软件加固技术往往依赖于厂家自身的设计与分析，缺乏理论安全性验证。</w:t>
      </w:r>
      <w:r>
        <w:rPr>
          <w:rFonts w:hint="eastAsia"/>
          <w:sz w:val="22"/>
          <w:szCs w:val="22"/>
          <w:lang w:val="en-US" w:eastAsia="zh-CN"/>
        </w:rPr>
        <w:t>在CCS 2018会议上，上海交通大学李卷儒等人通过分析密码算法与密钥在二进制代码存储与运算中的特征，设计并实现了一种通用的二进制代码密钥恢复工具(K-HUNT)[1]。针对OpenSSL、mbedTLS等著名开源密码算法库及一些私有密码算法相关软件的实验结果表明K-HUNT均能对二进制代码中的密钥进行恢复攻击。</w:t>
      </w:r>
      <w:r>
        <w:rPr>
          <w:rFonts w:hint="eastAsia"/>
          <w:b/>
          <w:bCs/>
          <w:sz w:val="22"/>
          <w:szCs w:val="22"/>
          <w:u w:val="single"/>
          <w:lang w:val="en-US" w:eastAsia="zh-CN"/>
        </w:rPr>
        <w:t>上述</w:t>
      </w:r>
      <w:r>
        <w:rPr>
          <w:rFonts w:hint="eastAsia"/>
          <w:b/>
          <w:sz w:val="22"/>
          <w:szCs w:val="22"/>
          <w:u w:val="single"/>
        </w:rPr>
        <w:t>攻击案例表明传统软件加固</w:t>
      </w:r>
      <w:r>
        <w:rPr>
          <w:rFonts w:hint="eastAsia"/>
          <w:b/>
          <w:sz w:val="22"/>
          <w:szCs w:val="22"/>
          <w:u w:val="single"/>
          <w:lang w:val="en-US" w:eastAsia="zh-CN"/>
        </w:rPr>
        <w:t>方式作为</w:t>
      </w:r>
      <w:r>
        <w:rPr>
          <w:rFonts w:hint="eastAsia"/>
          <w:b/>
          <w:sz w:val="22"/>
          <w:szCs w:val="22"/>
          <w:u w:val="single"/>
        </w:rPr>
        <w:t>密钥保护技术</w:t>
      </w:r>
      <w:r>
        <w:rPr>
          <w:rFonts w:hint="eastAsia"/>
          <w:b/>
          <w:sz w:val="22"/>
          <w:szCs w:val="22"/>
          <w:u w:val="single"/>
          <w:lang w:val="en-US" w:eastAsia="zh-CN"/>
        </w:rPr>
        <w:t>还远远不够</w:t>
      </w:r>
      <w:r>
        <w:rPr>
          <w:rFonts w:hint="eastAsia"/>
          <w:b/>
          <w:sz w:val="22"/>
          <w:szCs w:val="22"/>
          <w:u w:val="single"/>
        </w:rPr>
        <w:t>，攻击者往往能通过静态代码逆向分析、动态程序跟踪等方式直接获取密钥</w:t>
      </w:r>
      <w:r>
        <w:rPr>
          <w:rFonts w:hint="eastAsia"/>
          <w:sz w:val="22"/>
          <w:szCs w:val="22"/>
        </w:rPr>
        <w:t>。</w:t>
      </w:r>
      <w:r>
        <w:rPr>
          <w:rFonts w:hint="eastAsia"/>
          <w:b w:val="0"/>
          <w:bCs w:val="0"/>
          <w:sz w:val="22"/>
          <w:szCs w:val="22"/>
          <w:u w:val="none"/>
        </w:rPr>
        <w:t>在</w:t>
      </w:r>
      <w:r>
        <w:rPr>
          <w:rFonts w:hint="eastAsia"/>
          <w:b w:val="0"/>
          <w:bCs w:val="0"/>
          <w:sz w:val="22"/>
          <w:szCs w:val="22"/>
          <w:u w:val="none"/>
          <w:lang w:val="en-US" w:eastAsia="zh-CN"/>
        </w:rPr>
        <w:t>物联网、移动互联网等资源受限应用场景下，</w:t>
      </w:r>
      <w:r>
        <w:rPr>
          <w:rFonts w:hint="eastAsia"/>
          <w:b w:val="0"/>
          <w:bCs w:val="0"/>
          <w:sz w:val="22"/>
          <w:szCs w:val="22"/>
          <w:u w:val="none"/>
        </w:rPr>
        <w:t>由于分组密码</w:t>
      </w:r>
      <w:r>
        <w:rPr>
          <w:rFonts w:hint="eastAsia"/>
          <w:b w:val="0"/>
          <w:bCs w:val="0"/>
          <w:sz w:val="22"/>
          <w:szCs w:val="22"/>
          <w:u w:val="none"/>
          <w:lang w:val="en-US" w:eastAsia="zh-CN"/>
        </w:rPr>
        <w:t>算法</w:t>
      </w:r>
      <w:r>
        <w:rPr>
          <w:rFonts w:hint="eastAsia"/>
          <w:b w:val="0"/>
          <w:bCs w:val="0"/>
          <w:sz w:val="22"/>
          <w:szCs w:val="22"/>
          <w:u w:val="none"/>
        </w:rPr>
        <w:t xml:space="preserve">（Block </w:t>
      </w:r>
      <w:r>
        <w:rPr>
          <w:rFonts w:hint="eastAsia"/>
          <w:b w:val="0"/>
          <w:bCs w:val="0"/>
          <w:sz w:val="22"/>
          <w:szCs w:val="22"/>
          <w:u w:val="none"/>
          <w:lang w:val="en-US" w:eastAsia="zh-CN"/>
        </w:rPr>
        <w:t>c</w:t>
      </w:r>
      <w:r>
        <w:rPr>
          <w:rFonts w:hint="eastAsia"/>
          <w:b w:val="0"/>
          <w:bCs w:val="0"/>
          <w:sz w:val="22"/>
          <w:szCs w:val="22"/>
          <w:u w:val="none"/>
        </w:rPr>
        <w:t>ipher）</w:t>
      </w:r>
      <w:r>
        <w:rPr>
          <w:rFonts w:hint="eastAsia"/>
          <w:b w:val="0"/>
          <w:bCs w:val="0"/>
          <w:sz w:val="22"/>
          <w:szCs w:val="22"/>
          <w:u w:val="none"/>
          <w:lang w:val="en-US" w:eastAsia="zh-CN"/>
        </w:rPr>
        <w:t>在性能与效率上的优势，因此在</w:t>
      </w:r>
      <w:r>
        <w:rPr>
          <w:rFonts w:hint="eastAsia"/>
          <w:b w:val="0"/>
          <w:bCs w:val="0"/>
          <w:sz w:val="22"/>
          <w:szCs w:val="22"/>
          <w:u w:val="none"/>
        </w:rPr>
        <w:t>数据加解密、消息认证码</w:t>
      </w:r>
      <w:r>
        <w:rPr>
          <w:rFonts w:hint="eastAsia"/>
          <w:b w:val="0"/>
          <w:bCs w:val="0"/>
          <w:sz w:val="22"/>
          <w:szCs w:val="22"/>
          <w:u w:val="none"/>
          <w:lang w:val="en-US" w:eastAsia="zh-CN"/>
        </w:rPr>
        <w:t>与数字版权管理方案</w:t>
      </w:r>
      <w:r>
        <w:rPr>
          <w:rFonts w:hint="eastAsia"/>
          <w:b w:val="0"/>
          <w:bCs w:val="0"/>
          <w:sz w:val="22"/>
          <w:szCs w:val="22"/>
          <w:u w:val="none"/>
        </w:rPr>
        <w:t>的构造</w:t>
      </w:r>
      <w:r>
        <w:rPr>
          <w:rFonts w:hint="eastAsia"/>
          <w:b w:val="0"/>
          <w:bCs w:val="0"/>
          <w:sz w:val="22"/>
          <w:szCs w:val="22"/>
          <w:u w:val="none"/>
          <w:lang w:val="en-US" w:eastAsia="zh-CN"/>
        </w:rPr>
        <w:t>中往往起着重要作用</w:t>
      </w:r>
      <w:r>
        <w:rPr>
          <w:rFonts w:hint="eastAsia"/>
          <w:b w:val="0"/>
          <w:bCs w:val="0"/>
          <w:sz w:val="22"/>
          <w:szCs w:val="22"/>
          <w:u w:val="none"/>
          <w:lang w:eastAsia="zh-CN"/>
        </w:rPr>
        <w:t>。</w:t>
      </w:r>
      <w:r>
        <w:rPr>
          <w:rFonts w:hint="eastAsia"/>
          <w:b/>
          <w:bCs w:val="0"/>
          <w:sz w:val="22"/>
          <w:szCs w:val="22"/>
          <w:u w:val="single"/>
        </w:rPr>
        <w:t>在此背景下，</w:t>
      </w:r>
      <w:r>
        <w:rPr>
          <w:rFonts w:hint="eastAsia"/>
          <w:b/>
          <w:bCs w:val="0"/>
          <w:sz w:val="22"/>
          <w:szCs w:val="22"/>
          <w:u w:val="single"/>
          <w:lang w:val="en-US" w:eastAsia="zh-CN"/>
        </w:rPr>
        <w:t>越来越多的</w:t>
      </w:r>
      <w:r>
        <w:rPr>
          <w:rFonts w:hint="eastAsia"/>
          <w:b/>
          <w:bCs w:val="0"/>
          <w:sz w:val="22"/>
          <w:szCs w:val="22"/>
          <w:u w:val="single"/>
        </w:rPr>
        <w:t>厂商在应用中引入了白盒分组密码算法(White-</w:t>
      </w:r>
      <w:r>
        <w:rPr>
          <w:rFonts w:hint="eastAsia"/>
          <w:b/>
          <w:bCs w:val="0"/>
          <w:sz w:val="22"/>
          <w:szCs w:val="22"/>
          <w:u w:val="single"/>
          <w:lang w:val="en-US" w:eastAsia="zh-CN"/>
        </w:rPr>
        <w:t>b</w:t>
      </w:r>
      <w:r>
        <w:rPr>
          <w:rFonts w:hint="eastAsia"/>
          <w:b/>
          <w:bCs w:val="0"/>
          <w:sz w:val="22"/>
          <w:szCs w:val="22"/>
          <w:u w:val="single"/>
        </w:rPr>
        <w:t xml:space="preserve">ox </w:t>
      </w:r>
      <w:r>
        <w:rPr>
          <w:rFonts w:hint="eastAsia"/>
          <w:b/>
          <w:bCs w:val="0"/>
          <w:sz w:val="22"/>
          <w:szCs w:val="22"/>
          <w:u w:val="single"/>
          <w:lang w:val="en-US" w:eastAsia="zh-CN"/>
        </w:rPr>
        <w:t>b</w:t>
      </w:r>
      <w:r>
        <w:rPr>
          <w:rFonts w:hint="eastAsia"/>
          <w:b/>
          <w:bCs w:val="0"/>
          <w:sz w:val="22"/>
          <w:szCs w:val="22"/>
          <w:u w:val="single"/>
        </w:rPr>
        <w:t xml:space="preserve">lock </w:t>
      </w:r>
      <w:r>
        <w:rPr>
          <w:rFonts w:hint="eastAsia"/>
          <w:b/>
          <w:bCs w:val="0"/>
          <w:sz w:val="22"/>
          <w:szCs w:val="22"/>
          <w:u w:val="single"/>
          <w:lang w:val="en-US" w:eastAsia="zh-CN"/>
        </w:rPr>
        <w:t>c</w:t>
      </w:r>
      <w:r>
        <w:rPr>
          <w:rFonts w:hint="eastAsia"/>
          <w:b/>
          <w:bCs w:val="0"/>
          <w:sz w:val="22"/>
          <w:szCs w:val="22"/>
          <w:u w:val="single"/>
        </w:rPr>
        <w:t>ipher)来构建软件环境下的密钥安全保护机制</w:t>
      </w:r>
      <w:r>
        <w:rPr>
          <w:rFonts w:hint="eastAsia"/>
          <w:b/>
          <w:bCs w:val="0"/>
          <w:sz w:val="22"/>
          <w:szCs w:val="22"/>
          <w:u w:val="single"/>
          <w:lang w:eastAsia="zh-CN"/>
        </w:rPr>
        <w:t>，</w:t>
      </w:r>
      <w:r>
        <w:rPr>
          <w:rFonts w:hint="eastAsia"/>
          <w:b/>
          <w:bCs w:val="0"/>
          <w:sz w:val="22"/>
          <w:szCs w:val="22"/>
          <w:u w:val="single"/>
          <w:lang w:val="en-US" w:eastAsia="zh-CN"/>
        </w:rPr>
        <w:t>由此也进一步提高了</w:t>
      </w:r>
      <w:r>
        <w:rPr>
          <w:rFonts w:hint="eastAsia"/>
          <w:b/>
          <w:bCs w:val="0"/>
          <w:sz w:val="22"/>
          <w:szCs w:val="22"/>
          <w:u w:val="single"/>
        </w:rPr>
        <w:t>学术界与工业界</w:t>
      </w:r>
      <w:r>
        <w:rPr>
          <w:rFonts w:hint="eastAsia"/>
          <w:b/>
          <w:bCs w:val="0"/>
          <w:sz w:val="22"/>
          <w:szCs w:val="22"/>
          <w:u w:val="single"/>
          <w:lang w:val="en-US" w:eastAsia="zh-CN"/>
        </w:rPr>
        <w:t>对白盒分组密码算法的研究与</w:t>
      </w:r>
      <w:r>
        <w:rPr>
          <w:rFonts w:hint="eastAsia"/>
          <w:b/>
          <w:bCs w:val="0"/>
          <w:sz w:val="22"/>
          <w:szCs w:val="22"/>
          <w:u w:val="single"/>
        </w:rPr>
        <w:t>关注</w:t>
      </w:r>
      <w:r>
        <w:rPr>
          <w:rFonts w:hint="eastAsia"/>
          <w:b/>
          <w:bCs w:val="0"/>
          <w:sz w:val="22"/>
          <w:szCs w:val="22"/>
          <w:u w:val="single"/>
          <w:lang w:val="en-US" w:eastAsia="zh-CN"/>
        </w:rPr>
        <w:t>度</w:t>
      </w:r>
      <w:r>
        <w:rPr>
          <w:rFonts w:hint="eastAsia"/>
          <w:b w:val="0"/>
          <w:bCs/>
          <w:sz w:val="22"/>
          <w:szCs w:val="22"/>
          <w:u w:val="none"/>
          <w:lang w:eastAsia="zh-CN"/>
        </w:rPr>
        <w:t>。</w:t>
      </w:r>
    </w:p>
    <w:p>
      <w:pPr>
        <w:pStyle w:val="3"/>
        <w:keepNext/>
        <w:keepLines/>
        <w:pageBreakBefore w:val="0"/>
        <w:widowControl w:val="0"/>
        <w:kinsoku/>
        <w:wordWrap/>
        <w:overflowPunct/>
        <w:topLinePunct w:val="0"/>
        <w:autoSpaceDE/>
        <w:autoSpaceDN/>
        <w:bidi w:val="0"/>
        <w:adjustRightInd/>
        <w:snapToGrid/>
        <w:spacing w:before="120" w:after="157" w:afterLines="50" w:line="360" w:lineRule="auto"/>
        <w:textAlignment w:val="auto"/>
        <w:rPr>
          <w:sz w:val="22"/>
          <w:szCs w:val="22"/>
        </w:rPr>
      </w:pPr>
      <w:bookmarkStart w:id="42" w:name="_Toc30679_WPSOffice_Level2"/>
      <w:bookmarkStart w:id="43" w:name="_Toc6570_WPSOffice_Level2"/>
      <w:r>
        <w:rPr>
          <w:rFonts w:hint="eastAsia"/>
          <w:sz w:val="22"/>
          <w:szCs w:val="22"/>
        </w:rPr>
        <w:t>1.1 标准分组密码（AES、SM4）白盒实现</w:t>
      </w:r>
      <w:bookmarkEnd w:id="42"/>
      <w:bookmarkEnd w:id="43"/>
    </w:p>
    <w:p>
      <w:pPr>
        <w:pageBreakBefore w:val="0"/>
        <w:widowControl w:val="0"/>
        <w:kinsoku/>
        <w:wordWrap/>
        <w:overflowPunct/>
        <w:topLinePunct w:val="0"/>
        <w:autoSpaceDE w:val="0"/>
        <w:autoSpaceDN w:val="0"/>
        <w:bidi w:val="0"/>
        <w:adjustRightInd w:val="0"/>
        <w:snapToGrid/>
        <w:spacing w:before="120" w:after="157" w:afterLines="50" w:line="360" w:lineRule="auto"/>
        <w:ind w:firstLine="440" w:firstLineChars="200"/>
        <w:jc w:val="left"/>
        <w:textAlignment w:val="auto"/>
        <w:rPr>
          <w:b/>
          <w:sz w:val="22"/>
          <w:szCs w:val="22"/>
          <w:u w:val="single"/>
        </w:rPr>
      </w:pPr>
      <w:r>
        <w:rPr>
          <w:rFonts w:hint="eastAsia"/>
          <w:sz w:val="22"/>
          <w:szCs w:val="22"/>
        </w:rPr>
        <w:t>白盒密码学由Chow等人[</w:t>
      </w:r>
      <w:r>
        <w:rPr>
          <w:rFonts w:hint="eastAsia"/>
          <w:sz w:val="22"/>
          <w:szCs w:val="22"/>
          <w:lang w:val="en-US" w:eastAsia="zh-CN"/>
        </w:rPr>
        <w:t>2</w:t>
      </w:r>
      <w:r>
        <w:rPr>
          <w:rFonts w:hint="eastAsia"/>
          <w:sz w:val="22"/>
          <w:szCs w:val="22"/>
        </w:rPr>
        <w:t>]在SAC</w:t>
      </w:r>
      <w:r>
        <w:rPr>
          <w:sz w:val="22"/>
          <w:szCs w:val="22"/>
        </w:rPr>
        <w:t xml:space="preserve"> </w:t>
      </w:r>
      <w:r>
        <w:rPr>
          <w:rFonts w:hint="eastAsia"/>
          <w:sz w:val="22"/>
          <w:szCs w:val="22"/>
        </w:rPr>
        <w:t>2002年会上首次提出，其核心思想是通过白盒密码实现技术，使得密码算法的软件实现与运行环境在对攻击者完全开放的前提下，密码算法所使用的用户密钥仍然不能被攻击者所获取。在提出白盒密码学概念的同时，Chow等人也针对国际分组密码算法标准AES和DES给出了相应的白盒实现方案[</w:t>
      </w:r>
      <w:r>
        <w:rPr>
          <w:rFonts w:hint="eastAsia"/>
          <w:sz w:val="22"/>
          <w:szCs w:val="22"/>
          <w:lang w:val="en-US" w:eastAsia="zh-CN"/>
        </w:rPr>
        <w:t>2</w:t>
      </w:r>
      <w:r>
        <w:rPr>
          <w:sz w:val="22"/>
          <w:szCs w:val="22"/>
        </w:rPr>
        <w:t>,</w:t>
      </w:r>
      <w:r>
        <w:rPr>
          <w:rFonts w:hint="eastAsia"/>
          <w:sz w:val="22"/>
          <w:szCs w:val="22"/>
          <w:lang w:val="en-US" w:eastAsia="zh-CN"/>
        </w:rPr>
        <w:t>3</w:t>
      </w:r>
      <w:r>
        <w:rPr>
          <w:rFonts w:hint="eastAsia"/>
          <w:sz w:val="22"/>
          <w:szCs w:val="22"/>
        </w:rPr>
        <w:t>]。由于白盒分组密码算法仅依赖于软件实现，具有良好的兼容性和可维护性，目前已得到了</w:t>
      </w:r>
      <w:r>
        <w:rPr>
          <w:rFonts w:hint="eastAsia"/>
          <w:sz w:val="22"/>
          <w:szCs w:val="22"/>
          <w:lang w:val="en-US" w:eastAsia="zh-CN"/>
        </w:rPr>
        <w:t>密码学</w:t>
      </w:r>
      <w:r>
        <w:rPr>
          <w:rFonts w:hint="eastAsia"/>
          <w:sz w:val="22"/>
          <w:szCs w:val="22"/>
        </w:rPr>
        <w:t>界和工业界的广泛研究与关注。在防火墙、无人机、APP等应用中，白盒分组密码算法已作为软件完整性保护、身份认证、密钥管理与分发等功能的关键信息安全保护技术加以实际应用。</w:t>
      </w:r>
    </w:p>
    <w:p>
      <w:pPr>
        <w:pageBreakBefore w:val="0"/>
        <w:widowControl w:val="0"/>
        <w:kinsoku/>
        <w:wordWrap/>
        <w:overflowPunct/>
        <w:topLinePunct w:val="0"/>
        <w:bidi w:val="0"/>
        <w:snapToGrid/>
        <w:spacing w:before="120" w:after="157" w:afterLines="50" w:line="360" w:lineRule="auto"/>
        <w:ind w:firstLine="440" w:firstLineChars="200"/>
        <w:textAlignment w:val="auto"/>
        <w:rPr>
          <w:sz w:val="22"/>
          <w:szCs w:val="22"/>
        </w:rPr>
      </w:pPr>
      <w:r>
        <w:rPr>
          <w:rFonts w:hint="eastAsia"/>
          <w:sz w:val="22"/>
          <w:szCs w:val="22"/>
        </w:rPr>
        <w:t>在Chow等人提出基于查找表的AES标准分组加密算法的白盒实现后[</w:t>
      </w:r>
      <w:r>
        <w:rPr>
          <w:rFonts w:hint="eastAsia"/>
          <w:sz w:val="22"/>
          <w:szCs w:val="22"/>
          <w:lang w:val="en-US" w:eastAsia="zh-CN"/>
        </w:rPr>
        <w:t>2</w:t>
      </w:r>
      <w:r>
        <w:rPr>
          <w:rFonts w:hint="eastAsia"/>
          <w:sz w:val="22"/>
          <w:szCs w:val="22"/>
        </w:rPr>
        <w:t>]，从矩阵、仿射变换分析入手进行白盒方案破解的工作也伴随而来。</w:t>
      </w:r>
      <w:r>
        <w:rPr>
          <w:sz w:val="22"/>
          <w:szCs w:val="22"/>
        </w:rPr>
        <w:t>Billet</w:t>
      </w:r>
      <w:r>
        <w:rPr>
          <w:rFonts w:hint="eastAsia"/>
          <w:sz w:val="22"/>
          <w:szCs w:val="22"/>
        </w:rPr>
        <w:t>等人于2004年提出了基于矩阵求逆方法的白盒密钥恢复攻击技术(简称B</w:t>
      </w:r>
      <w:r>
        <w:rPr>
          <w:sz w:val="22"/>
          <w:szCs w:val="22"/>
        </w:rPr>
        <w:t>GE</w:t>
      </w:r>
      <w:r>
        <w:rPr>
          <w:rFonts w:hint="eastAsia"/>
          <w:sz w:val="22"/>
          <w:szCs w:val="22"/>
        </w:rPr>
        <w:t>攻击)[</w:t>
      </w:r>
      <w:r>
        <w:rPr>
          <w:rFonts w:hint="eastAsia"/>
          <w:sz w:val="22"/>
          <w:szCs w:val="22"/>
          <w:lang w:val="en-US" w:eastAsia="zh-CN"/>
        </w:rPr>
        <w:t>4</w:t>
      </w:r>
      <w:r>
        <w:rPr>
          <w:rFonts w:hint="eastAsia"/>
          <w:sz w:val="22"/>
          <w:szCs w:val="22"/>
        </w:rPr>
        <w:t>]，该技术能以2</w:t>
      </w:r>
      <w:r>
        <w:rPr>
          <w:rFonts w:hint="eastAsia"/>
          <w:sz w:val="22"/>
          <w:szCs w:val="22"/>
          <w:vertAlign w:val="superscript"/>
        </w:rPr>
        <w:t>3</w:t>
      </w:r>
      <w:r>
        <w:rPr>
          <w:sz w:val="22"/>
          <w:szCs w:val="22"/>
          <w:vertAlign w:val="superscript"/>
        </w:rPr>
        <w:t>2</w:t>
      </w:r>
      <w:r>
        <w:rPr>
          <w:rFonts w:hint="eastAsia"/>
          <w:sz w:val="22"/>
          <w:szCs w:val="22"/>
        </w:rPr>
        <w:t>左右的计算复杂度对Chow等人所提出的白盒AES及其类似构造白盒分组密码算法给出密钥恢复。针对C</w:t>
      </w:r>
      <w:r>
        <w:rPr>
          <w:sz w:val="22"/>
          <w:szCs w:val="22"/>
        </w:rPr>
        <w:t>h</w:t>
      </w:r>
      <w:r>
        <w:rPr>
          <w:rFonts w:hint="eastAsia"/>
          <w:sz w:val="22"/>
          <w:szCs w:val="22"/>
        </w:rPr>
        <w:t>ow等人提出的DES白盒实现，</w:t>
      </w:r>
      <w:r>
        <w:rPr>
          <w:sz w:val="22"/>
          <w:szCs w:val="22"/>
        </w:rPr>
        <w:t>Wyseur</w:t>
      </w:r>
      <w:r>
        <w:rPr>
          <w:rFonts w:hint="eastAsia"/>
          <w:sz w:val="22"/>
          <w:szCs w:val="22"/>
        </w:rPr>
        <w:t>等人也提出了类似破解方法[</w:t>
      </w:r>
      <w:r>
        <w:rPr>
          <w:rFonts w:hint="eastAsia"/>
          <w:sz w:val="22"/>
          <w:szCs w:val="22"/>
          <w:lang w:val="en-US" w:eastAsia="zh-CN"/>
        </w:rPr>
        <w:t>5</w:t>
      </w:r>
      <w:r>
        <w:rPr>
          <w:rFonts w:hint="eastAsia"/>
          <w:sz w:val="22"/>
          <w:szCs w:val="22"/>
        </w:rPr>
        <w:t>]。在</w:t>
      </w:r>
      <w:r>
        <w:rPr>
          <w:sz w:val="22"/>
          <w:szCs w:val="22"/>
        </w:rPr>
        <w:t>BGE</w:t>
      </w:r>
      <w:r>
        <w:rPr>
          <w:rFonts w:hint="eastAsia"/>
          <w:sz w:val="22"/>
          <w:szCs w:val="22"/>
        </w:rPr>
        <w:t>攻击方法提出后，陆续也有新的AES白盒实现方案提出，在此基础上，针对Chow类型白盒AES的分析方法也不断改进。Bringer等人在2006年提出了一种白盒AES实现方案[</w:t>
      </w:r>
      <w:r>
        <w:rPr>
          <w:rFonts w:hint="eastAsia"/>
          <w:sz w:val="22"/>
          <w:szCs w:val="22"/>
          <w:lang w:val="en-US" w:eastAsia="zh-CN"/>
        </w:rPr>
        <w:t>6</w:t>
      </w:r>
      <w:r>
        <w:rPr>
          <w:rFonts w:hint="eastAsia"/>
          <w:sz w:val="22"/>
          <w:szCs w:val="22"/>
        </w:rPr>
        <w:t>]，但在2010年De</w:t>
      </w:r>
      <w:r>
        <w:rPr>
          <w:sz w:val="22"/>
          <w:szCs w:val="22"/>
        </w:rPr>
        <w:t xml:space="preserve"> </w:t>
      </w:r>
      <w:r>
        <w:rPr>
          <w:rFonts w:hint="eastAsia"/>
          <w:sz w:val="22"/>
          <w:szCs w:val="22"/>
        </w:rPr>
        <w:t>Mulder等人给出了相应的攻击方法[</w:t>
      </w:r>
      <w:r>
        <w:rPr>
          <w:rFonts w:hint="eastAsia"/>
          <w:sz w:val="22"/>
          <w:szCs w:val="22"/>
          <w:lang w:val="en-US" w:eastAsia="zh-CN"/>
        </w:rPr>
        <w:t>7</w:t>
      </w:r>
      <w:r>
        <w:rPr>
          <w:rFonts w:hint="eastAsia"/>
          <w:sz w:val="22"/>
          <w:szCs w:val="22"/>
        </w:rPr>
        <w:t>]。2009年肖雅莹和来学嘉提出了一种基于仿射变化的白盒AES实现方式[</w:t>
      </w:r>
      <w:r>
        <w:rPr>
          <w:rFonts w:hint="eastAsia"/>
          <w:sz w:val="22"/>
          <w:szCs w:val="22"/>
          <w:lang w:val="en-US" w:eastAsia="zh-CN"/>
        </w:rPr>
        <w:t>8</w:t>
      </w:r>
      <w:r>
        <w:rPr>
          <w:rFonts w:hint="eastAsia"/>
          <w:sz w:val="22"/>
          <w:szCs w:val="22"/>
        </w:rPr>
        <w:t>]，该实现在2012年被De</w:t>
      </w:r>
      <w:r>
        <w:rPr>
          <w:sz w:val="22"/>
          <w:szCs w:val="22"/>
        </w:rPr>
        <w:t xml:space="preserve"> </w:t>
      </w:r>
      <w:r>
        <w:rPr>
          <w:rFonts w:hint="eastAsia"/>
          <w:sz w:val="22"/>
          <w:szCs w:val="22"/>
        </w:rPr>
        <w:t>Mulder等人以2</w:t>
      </w:r>
      <w:r>
        <w:rPr>
          <w:rFonts w:hint="eastAsia"/>
          <w:sz w:val="22"/>
          <w:szCs w:val="22"/>
          <w:vertAlign w:val="superscript"/>
        </w:rPr>
        <w:t>32</w:t>
      </w:r>
      <w:r>
        <w:rPr>
          <w:rFonts w:hint="eastAsia"/>
          <w:sz w:val="22"/>
          <w:szCs w:val="22"/>
        </w:rPr>
        <w:t>的计算复杂度破解[</w:t>
      </w:r>
      <w:r>
        <w:rPr>
          <w:rFonts w:hint="eastAsia"/>
          <w:sz w:val="22"/>
          <w:szCs w:val="22"/>
          <w:lang w:val="en-US" w:eastAsia="zh-CN"/>
        </w:rPr>
        <w:t>9</w:t>
      </w:r>
      <w:r>
        <w:rPr>
          <w:rFonts w:hint="eastAsia"/>
          <w:sz w:val="22"/>
          <w:szCs w:val="22"/>
        </w:rPr>
        <w:t>]。在2010年，Karroumi基于Dual</w:t>
      </w:r>
      <w:r>
        <w:rPr>
          <w:sz w:val="22"/>
          <w:szCs w:val="22"/>
        </w:rPr>
        <w:t xml:space="preserve"> </w:t>
      </w:r>
      <w:r>
        <w:rPr>
          <w:rFonts w:hint="eastAsia"/>
          <w:sz w:val="22"/>
          <w:szCs w:val="22"/>
        </w:rPr>
        <w:t>Cipher的思想给出了一种新的白盒AES实现方法[</w:t>
      </w:r>
      <w:r>
        <w:rPr>
          <w:rFonts w:hint="eastAsia"/>
          <w:sz w:val="22"/>
          <w:szCs w:val="22"/>
          <w:lang w:val="en-US" w:eastAsia="zh-CN"/>
        </w:rPr>
        <w:t>10</w:t>
      </w:r>
      <w:r>
        <w:rPr>
          <w:rFonts w:hint="eastAsia"/>
          <w:sz w:val="22"/>
          <w:szCs w:val="22"/>
        </w:rPr>
        <w:t>]，但2013年Lepoint和Rivain提出的新分析方法，将攻击Chow等人和Karroumi提出的白盒AES方案及其类似变种的计算复杂度均降低至2</w:t>
      </w:r>
      <w:r>
        <w:rPr>
          <w:rFonts w:hint="eastAsia"/>
          <w:sz w:val="22"/>
          <w:szCs w:val="22"/>
          <w:vertAlign w:val="superscript"/>
        </w:rPr>
        <w:t>2</w:t>
      </w:r>
      <w:r>
        <w:rPr>
          <w:sz w:val="22"/>
          <w:szCs w:val="22"/>
          <w:vertAlign w:val="superscript"/>
        </w:rPr>
        <w:t>2</w:t>
      </w:r>
      <w:r>
        <w:rPr>
          <w:sz w:val="22"/>
          <w:szCs w:val="22"/>
        </w:rPr>
        <w:t>[1</w:t>
      </w:r>
      <w:r>
        <w:rPr>
          <w:rFonts w:hint="eastAsia"/>
          <w:sz w:val="22"/>
          <w:szCs w:val="22"/>
          <w:lang w:val="en-US" w:eastAsia="zh-CN"/>
        </w:rPr>
        <w:t>1</w:t>
      </w:r>
      <w:r>
        <w:rPr>
          <w:sz w:val="22"/>
          <w:szCs w:val="22"/>
        </w:rPr>
        <w:t>]</w:t>
      </w:r>
      <w:r>
        <w:rPr>
          <w:rFonts w:hint="eastAsia"/>
          <w:sz w:val="22"/>
          <w:szCs w:val="22"/>
        </w:rPr>
        <w:t>。2016年Baek等人提出内部状态(intenal state)的大小决定了白盒实现的安全强度，并基于此理念，通过编码连接两个AES实例的方式提高内部状态的大小，给出了一个新的白盒AES实现方案[1</w:t>
      </w:r>
      <w:r>
        <w:rPr>
          <w:rFonts w:hint="eastAsia"/>
          <w:sz w:val="22"/>
          <w:szCs w:val="22"/>
          <w:lang w:val="en-US" w:eastAsia="zh-CN"/>
        </w:rPr>
        <w:t>2</w:t>
      </w:r>
      <w:r>
        <w:rPr>
          <w:rFonts w:hint="eastAsia"/>
          <w:sz w:val="22"/>
          <w:szCs w:val="22"/>
        </w:rPr>
        <w:t>]。在Eurocrypt 2018上，Dinur通过改进的仿射变换等价变换方法，将m比特S盒的仿射查找表变换的最优攻击复杂度提高到O(m</w:t>
      </w:r>
      <w:r>
        <w:rPr>
          <w:rFonts w:hint="eastAsia"/>
          <w:sz w:val="22"/>
          <w:szCs w:val="22"/>
          <w:vertAlign w:val="superscript"/>
        </w:rPr>
        <w:t>3</w:t>
      </w:r>
      <w:r>
        <w:rPr>
          <w:rFonts w:hint="eastAsia"/>
          <w:sz w:val="22"/>
          <w:szCs w:val="22"/>
        </w:rPr>
        <w:t>2</w:t>
      </w:r>
      <w:r>
        <w:rPr>
          <w:rFonts w:hint="eastAsia"/>
          <w:sz w:val="22"/>
          <w:szCs w:val="22"/>
          <w:vertAlign w:val="superscript"/>
        </w:rPr>
        <w:t>m</w:t>
      </w:r>
      <w:r>
        <w:rPr>
          <w:rFonts w:hint="eastAsia"/>
          <w:sz w:val="22"/>
          <w:szCs w:val="22"/>
        </w:rPr>
        <w:t>)[1</w:t>
      </w:r>
      <w:r>
        <w:rPr>
          <w:rFonts w:hint="eastAsia"/>
          <w:sz w:val="22"/>
          <w:szCs w:val="22"/>
          <w:lang w:val="en-US" w:eastAsia="zh-CN"/>
        </w:rPr>
        <w:t>3</w:t>
      </w:r>
      <w:r>
        <w:rPr>
          <w:rFonts w:hint="eastAsia"/>
          <w:sz w:val="22"/>
          <w:szCs w:val="22"/>
        </w:rPr>
        <w:t>]。随后在CHES 2018上，Debrez等人[1</w:t>
      </w:r>
      <w:r>
        <w:rPr>
          <w:rFonts w:hint="eastAsia"/>
          <w:sz w:val="22"/>
          <w:szCs w:val="22"/>
          <w:lang w:val="en-US" w:eastAsia="zh-CN"/>
        </w:rPr>
        <w:t>4</w:t>
      </w:r>
      <w:r>
        <w:rPr>
          <w:rFonts w:hint="eastAsia"/>
          <w:sz w:val="22"/>
          <w:szCs w:val="22"/>
        </w:rPr>
        <w:t>]指出Dinur算法[12]的不足之处，给出了针对SPN结构+仿射变换的白盒分组密码算法的高效通用分析方法。针对Baek等人提出的白盒AES方案[1</w:t>
      </w:r>
      <w:r>
        <w:rPr>
          <w:rFonts w:hint="eastAsia"/>
          <w:sz w:val="22"/>
          <w:szCs w:val="22"/>
          <w:lang w:val="en-US" w:eastAsia="zh-CN"/>
        </w:rPr>
        <w:t>2</w:t>
      </w:r>
      <w:r>
        <w:rPr>
          <w:rFonts w:hint="eastAsia"/>
          <w:sz w:val="22"/>
          <w:szCs w:val="22"/>
        </w:rPr>
        <w:t>]，Debrez等人在该高效通用分析方法的基础上给出了计算复杂度为2</w:t>
      </w:r>
      <w:r>
        <w:rPr>
          <w:rFonts w:hint="eastAsia"/>
          <w:sz w:val="22"/>
          <w:szCs w:val="22"/>
          <w:vertAlign w:val="superscript"/>
        </w:rPr>
        <w:t>31</w:t>
      </w:r>
      <w:r>
        <w:rPr>
          <w:rFonts w:hint="eastAsia"/>
          <w:sz w:val="22"/>
          <w:szCs w:val="22"/>
        </w:rPr>
        <w:t>的破解[1</w:t>
      </w:r>
      <w:r>
        <w:rPr>
          <w:rFonts w:hint="eastAsia"/>
          <w:sz w:val="22"/>
          <w:szCs w:val="22"/>
          <w:lang w:val="en-US" w:eastAsia="zh-CN"/>
        </w:rPr>
        <w:t>4</w:t>
      </w:r>
      <w:r>
        <w:rPr>
          <w:rFonts w:hint="eastAsia"/>
          <w:sz w:val="22"/>
          <w:szCs w:val="22"/>
        </w:rPr>
        <w:t>]。在上述分析方法的影响下，CHES 2016/2017连续两年举办的白盒AES算法实现竞赛均无方案能抵抗密钥恢复攻击[1</w:t>
      </w:r>
      <w:r>
        <w:rPr>
          <w:rFonts w:hint="eastAsia"/>
          <w:sz w:val="22"/>
          <w:szCs w:val="22"/>
          <w:lang w:val="en-US" w:eastAsia="zh-CN"/>
        </w:rPr>
        <w:t>5</w:t>
      </w:r>
      <w:r>
        <w:rPr>
          <w:rFonts w:hint="eastAsia"/>
          <w:sz w:val="22"/>
          <w:szCs w:val="22"/>
        </w:rPr>
        <w:t>]。</w:t>
      </w:r>
    </w:p>
    <w:p>
      <w:pPr>
        <w:pageBreakBefore w:val="0"/>
        <w:widowControl w:val="0"/>
        <w:kinsoku/>
        <w:wordWrap/>
        <w:overflowPunct/>
        <w:topLinePunct w:val="0"/>
        <w:bidi w:val="0"/>
        <w:snapToGrid/>
        <w:spacing w:before="120" w:after="157" w:afterLines="50" w:line="360" w:lineRule="auto"/>
        <w:ind w:firstLine="440" w:firstLineChars="200"/>
        <w:textAlignment w:val="auto"/>
        <w:rPr>
          <w:sz w:val="22"/>
          <w:szCs w:val="22"/>
        </w:rPr>
      </w:pPr>
      <w:r>
        <w:rPr>
          <w:rFonts w:hint="eastAsia"/>
          <w:sz w:val="22"/>
          <w:szCs w:val="22"/>
        </w:rPr>
        <w:t xml:space="preserve">SM4 (原SMS4)分组密码算法于2006年由国家密码管理办公室正式发布, 并于2012 年成为密码行业标准GM/T 0002-2012, </w:t>
      </w:r>
      <w:r>
        <w:rPr>
          <w:rFonts w:hint="eastAsia"/>
          <w:sz w:val="22"/>
          <w:szCs w:val="22"/>
          <w:lang w:val="en-US" w:eastAsia="zh-CN"/>
        </w:rPr>
        <w:t>在</w:t>
      </w:r>
      <w:r>
        <w:rPr>
          <w:rFonts w:hint="eastAsia"/>
          <w:sz w:val="22"/>
          <w:szCs w:val="22"/>
        </w:rPr>
        <w:t>2016年成为国家标准 GB/T 32907-2016《信息安全技术 SM4 分组密码算法》。由于SM4标准国外学者研究较少，因此其白盒实现方案也少有研究成果公开发表。在2009年，上海交通大学肖雅莹和来学嘉基于仿射函数变换提出了SM4算法的白盒实现[1</w:t>
      </w:r>
      <w:r>
        <w:rPr>
          <w:rFonts w:hint="eastAsia"/>
          <w:sz w:val="22"/>
          <w:szCs w:val="22"/>
          <w:lang w:val="en-US" w:eastAsia="zh-CN"/>
        </w:rPr>
        <w:t>6</w:t>
      </w:r>
      <w:r>
        <w:rPr>
          <w:rFonts w:hint="eastAsia"/>
          <w:sz w:val="22"/>
          <w:szCs w:val="22"/>
        </w:rPr>
        <w:t>]，随后林婷婷与来学嘉提出了针对该方案的安全性分析[1</w:t>
      </w:r>
      <w:r>
        <w:rPr>
          <w:rFonts w:hint="eastAsia"/>
          <w:sz w:val="22"/>
          <w:szCs w:val="22"/>
          <w:lang w:val="en-US" w:eastAsia="zh-CN"/>
        </w:rPr>
        <w:t>7</w:t>
      </w:r>
      <w:r>
        <w:rPr>
          <w:rFonts w:hint="eastAsia"/>
          <w:sz w:val="22"/>
          <w:szCs w:val="22"/>
        </w:rPr>
        <w:t>]。2015年，同济大学史扬提出引入同构变换来进一步增加白盒多样性的方式，构造了一个面向无线传感器网络应用场景的SM4白盒方案[1</w:t>
      </w:r>
      <w:r>
        <w:rPr>
          <w:rFonts w:hint="eastAsia"/>
          <w:sz w:val="22"/>
          <w:szCs w:val="22"/>
          <w:lang w:val="en-US" w:eastAsia="zh-CN"/>
        </w:rPr>
        <w:t>8</w:t>
      </w:r>
      <w:r>
        <w:rPr>
          <w:rFonts w:hint="eastAsia"/>
          <w:sz w:val="22"/>
          <w:szCs w:val="22"/>
        </w:rPr>
        <w:t>]。2016年，中科院信工所白鲲鹏、武传坤采用更多随机数与仿射变换结合的方式，提出了一种新的白盒SM4算法实现方案[1</w:t>
      </w:r>
      <w:r>
        <w:rPr>
          <w:rFonts w:hint="eastAsia"/>
          <w:sz w:val="22"/>
          <w:szCs w:val="22"/>
          <w:lang w:val="en-US" w:eastAsia="zh-CN"/>
        </w:rPr>
        <w:t>9</w:t>
      </w:r>
      <w:r>
        <w:rPr>
          <w:rFonts w:hint="eastAsia"/>
          <w:sz w:val="22"/>
          <w:szCs w:val="22"/>
        </w:rPr>
        <w:t>]。该方案[1</w:t>
      </w:r>
      <w:r>
        <w:rPr>
          <w:rFonts w:hint="eastAsia"/>
          <w:sz w:val="22"/>
          <w:szCs w:val="22"/>
          <w:lang w:val="en-US" w:eastAsia="zh-CN"/>
        </w:rPr>
        <w:t>9</w:t>
      </w:r>
      <w:r>
        <w:rPr>
          <w:rFonts w:hint="eastAsia"/>
          <w:sz w:val="22"/>
          <w:szCs w:val="22"/>
        </w:rPr>
        <w:t>]内部编码解码过程设计得更为复杂, 从而提高了算法的混淆程度，并增大了分析的难度。2018年，潘文伦等人[</w:t>
      </w:r>
      <w:r>
        <w:rPr>
          <w:rFonts w:hint="eastAsia"/>
          <w:sz w:val="22"/>
          <w:szCs w:val="22"/>
          <w:lang w:val="en-US" w:eastAsia="zh-CN"/>
        </w:rPr>
        <w:t>20</w:t>
      </w:r>
      <w:r>
        <w:rPr>
          <w:rFonts w:hint="eastAsia"/>
          <w:sz w:val="22"/>
          <w:szCs w:val="22"/>
        </w:rPr>
        <w:t>]给出白鲲鹏、武传坤白盒SM4算法</w:t>
      </w:r>
      <w:r>
        <w:rPr>
          <w:rFonts w:hint="eastAsia"/>
          <w:sz w:val="22"/>
          <w:szCs w:val="22"/>
          <w:lang w:val="en-US" w:eastAsia="zh-CN"/>
        </w:rPr>
        <w:t>[19]</w:t>
      </w:r>
      <w:r>
        <w:rPr>
          <w:rFonts w:hint="eastAsia"/>
          <w:sz w:val="22"/>
          <w:szCs w:val="22"/>
        </w:rPr>
        <w:t>实现方案的第三方安全性分析，指出其密钥和外部编码的取值空间大小为61200X2</w:t>
      </w:r>
      <w:r>
        <w:rPr>
          <w:rFonts w:hint="eastAsia"/>
          <w:sz w:val="22"/>
          <w:szCs w:val="22"/>
          <w:vertAlign w:val="superscript"/>
        </w:rPr>
        <w:t xml:space="preserve">128 </w:t>
      </w:r>
      <w:r>
        <w:rPr>
          <w:rFonts w:hint="eastAsia"/>
          <w:sz w:val="22"/>
          <w:szCs w:val="22"/>
        </w:rPr>
        <w:t>。同时潘文伦等人也通过调整仿射常数的恢复顺序来改进林婷婷与来学嘉的白盒SM4破解方法[1</w:t>
      </w:r>
      <w:r>
        <w:rPr>
          <w:rFonts w:hint="eastAsia"/>
          <w:sz w:val="22"/>
          <w:szCs w:val="22"/>
          <w:lang w:val="en-US" w:eastAsia="zh-CN"/>
        </w:rPr>
        <w:t>7</w:t>
      </w:r>
      <w:r>
        <w:rPr>
          <w:rFonts w:hint="eastAsia"/>
          <w:sz w:val="22"/>
          <w:szCs w:val="22"/>
        </w:rPr>
        <w:t>]，将攻击复杂度降为2</w:t>
      </w:r>
      <w:r>
        <w:rPr>
          <w:rFonts w:hint="eastAsia"/>
          <w:sz w:val="22"/>
          <w:szCs w:val="22"/>
          <w:vertAlign w:val="superscript"/>
        </w:rPr>
        <w:t xml:space="preserve">46 </w:t>
      </w:r>
      <w:r>
        <w:rPr>
          <w:rFonts w:hint="eastAsia"/>
          <w:sz w:val="22"/>
          <w:szCs w:val="22"/>
        </w:rPr>
        <w:t>[</w:t>
      </w:r>
      <w:r>
        <w:rPr>
          <w:rFonts w:hint="eastAsia"/>
          <w:sz w:val="22"/>
          <w:szCs w:val="22"/>
          <w:lang w:val="en-US" w:eastAsia="zh-CN"/>
        </w:rPr>
        <w:t>20</w:t>
      </w:r>
      <w:r>
        <w:rPr>
          <w:rFonts w:hint="eastAsia"/>
          <w:sz w:val="22"/>
          <w:szCs w:val="22"/>
        </w:rPr>
        <w:t>]。中科院信工所Tao XU等人提出增加轮函数冗余查找表变换的方式来模糊轮函数边界，进而达到增大AES、SM4等基于S盒-线性扩散类型分组密码白盒实现在实际中的分析难度[21]。</w:t>
      </w:r>
    </w:p>
    <w:p>
      <w:pPr>
        <w:pStyle w:val="3"/>
        <w:keepNext/>
        <w:keepLines/>
        <w:pageBreakBefore w:val="0"/>
        <w:widowControl w:val="0"/>
        <w:kinsoku/>
        <w:wordWrap/>
        <w:overflowPunct/>
        <w:topLinePunct w:val="0"/>
        <w:autoSpaceDE/>
        <w:autoSpaceDN/>
        <w:bidi w:val="0"/>
        <w:adjustRightInd/>
        <w:snapToGrid/>
        <w:spacing w:before="120" w:after="157" w:afterLines="50" w:line="360" w:lineRule="auto"/>
        <w:textAlignment w:val="auto"/>
        <w:rPr>
          <w:sz w:val="22"/>
          <w:szCs w:val="22"/>
        </w:rPr>
      </w:pPr>
      <w:bookmarkStart w:id="44" w:name="_Toc21204_WPSOffice_Level2"/>
      <w:bookmarkStart w:id="45" w:name="_Toc20196_WPSOffice_Level2"/>
      <w:r>
        <w:rPr>
          <w:rFonts w:hint="eastAsia"/>
          <w:sz w:val="22"/>
          <w:szCs w:val="22"/>
        </w:rPr>
        <w:t>1.2 新型构造的白盒分组密码设计与分析</w:t>
      </w:r>
      <w:bookmarkEnd w:id="44"/>
      <w:bookmarkEnd w:id="45"/>
    </w:p>
    <w:p>
      <w:pPr>
        <w:pageBreakBefore w:val="0"/>
        <w:widowControl w:val="0"/>
        <w:kinsoku/>
        <w:wordWrap/>
        <w:overflowPunct/>
        <w:topLinePunct w:val="0"/>
        <w:bidi w:val="0"/>
        <w:snapToGrid/>
        <w:spacing w:before="120" w:after="157" w:afterLines="50" w:line="360" w:lineRule="auto"/>
        <w:ind w:firstLine="440" w:firstLineChars="200"/>
        <w:textAlignment w:val="auto"/>
        <w:rPr>
          <w:sz w:val="22"/>
          <w:szCs w:val="22"/>
        </w:rPr>
      </w:pPr>
      <w:r>
        <w:rPr>
          <w:rFonts w:hint="eastAsia"/>
          <w:sz w:val="22"/>
          <w:szCs w:val="22"/>
        </w:rPr>
        <w:t>在AES、DES和SM4等标准分组密码算法的白盒方案设计与实现过程中，尽管新的方案不断提出，但往往很快就有相应的攻击手段。因此，也有研究工作尝试设计有别于传统SPN、Feistel结构的新型分组密码算法，使其能针对白盒实现得到</w:t>
      </w:r>
      <w:r>
        <w:rPr>
          <w:rFonts w:hint="eastAsia"/>
          <w:sz w:val="22"/>
          <w:szCs w:val="22"/>
          <w:lang w:val="en-US" w:eastAsia="zh-CN"/>
        </w:rPr>
        <w:t>更好的安全性与实现开销上的平衡</w:t>
      </w:r>
      <w:r>
        <w:rPr>
          <w:rFonts w:hint="eastAsia"/>
          <w:sz w:val="22"/>
          <w:szCs w:val="22"/>
        </w:rPr>
        <w:t>。在2014年亚密会上，Biryukov等人提出了ASASA结构来构造白盒密码算法，其特点是采用了保密的S盒和仿射变化层[2</w:t>
      </w:r>
      <w:r>
        <w:rPr>
          <w:rFonts w:hint="eastAsia"/>
          <w:sz w:val="22"/>
          <w:szCs w:val="22"/>
          <w:lang w:val="en-US" w:eastAsia="zh-CN"/>
        </w:rPr>
        <w:t>2</w:t>
      </w:r>
      <w:r>
        <w:rPr>
          <w:rFonts w:hint="eastAsia"/>
          <w:sz w:val="22"/>
          <w:szCs w:val="22"/>
        </w:rPr>
        <w:t>]。但在随后的研究中，Dinur等人采用Integral、Boomerang等传统密码学分析手段，将ASASA构造的64比特安全的破解计算复杂度降为2</w:t>
      </w:r>
      <w:r>
        <w:rPr>
          <w:rFonts w:hint="eastAsia"/>
          <w:sz w:val="22"/>
          <w:szCs w:val="22"/>
          <w:vertAlign w:val="superscript"/>
        </w:rPr>
        <w:t>28</w:t>
      </w:r>
      <w:r>
        <w:rPr>
          <w:rFonts w:hint="eastAsia"/>
          <w:sz w:val="22"/>
          <w:szCs w:val="22"/>
        </w:rPr>
        <w:t>，而128比特安全的复杂度降为2</w:t>
      </w:r>
      <w:r>
        <w:rPr>
          <w:rFonts w:hint="eastAsia"/>
          <w:sz w:val="22"/>
          <w:szCs w:val="22"/>
          <w:vertAlign w:val="superscript"/>
        </w:rPr>
        <w:t>41</w:t>
      </w:r>
      <w:r>
        <w:rPr>
          <w:rFonts w:hint="eastAsia"/>
          <w:sz w:val="22"/>
          <w:szCs w:val="22"/>
        </w:rPr>
        <w:t>[2</w:t>
      </w:r>
      <w:r>
        <w:rPr>
          <w:rFonts w:hint="eastAsia"/>
          <w:sz w:val="22"/>
          <w:szCs w:val="22"/>
          <w:lang w:val="en-US" w:eastAsia="zh-CN"/>
        </w:rPr>
        <w:t>3</w:t>
      </w:r>
      <w:r>
        <w:rPr>
          <w:rFonts w:hint="eastAsia"/>
          <w:sz w:val="22"/>
          <w:szCs w:val="22"/>
        </w:rPr>
        <w:t>]。在Crypto</w:t>
      </w:r>
      <w:r>
        <w:rPr>
          <w:sz w:val="22"/>
          <w:szCs w:val="22"/>
        </w:rPr>
        <w:t xml:space="preserve"> </w:t>
      </w:r>
      <w:r>
        <w:rPr>
          <w:rFonts w:hint="eastAsia"/>
          <w:sz w:val="22"/>
          <w:szCs w:val="22"/>
        </w:rPr>
        <w:t>2015上，Gilbert等人基于代数攻击的方法，也提出了针对ASASA构造中公钥密码方案的破解方法[2</w:t>
      </w:r>
      <w:r>
        <w:rPr>
          <w:rFonts w:hint="eastAsia"/>
          <w:sz w:val="22"/>
          <w:szCs w:val="22"/>
          <w:lang w:val="en-US" w:eastAsia="zh-CN"/>
        </w:rPr>
        <w:t>4</w:t>
      </w:r>
      <w:r>
        <w:rPr>
          <w:rFonts w:hint="eastAsia"/>
          <w:sz w:val="22"/>
          <w:szCs w:val="22"/>
        </w:rPr>
        <w:t>]。在Gilbert等人工作的基础上，Minaud等人将代数攻击的方法也推广到ASASA的对称密码算法方案上，攻击128比特安全的计算复杂度降为2</w:t>
      </w:r>
      <w:r>
        <w:rPr>
          <w:rFonts w:hint="eastAsia"/>
          <w:sz w:val="22"/>
          <w:szCs w:val="22"/>
          <w:vertAlign w:val="superscript"/>
        </w:rPr>
        <w:t>63</w:t>
      </w:r>
      <w:r>
        <w:rPr>
          <w:sz w:val="22"/>
          <w:szCs w:val="22"/>
        </w:rPr>
        <w:t>[</w:t>
      </w:r>
      <w:r>
        <w:rPr>
          <w:rFonts w:hint="eastAsia"/>
          <w:sz w:val="22"/>
          <w:szCs w:val="22"/>
        </w:rPr>
        <w:t>2</w:t>
      </w:r>
      <w:r>
        <w:rPr>
          <w:rFonts w:hint="eastAsia"/>
          <w:sz w:val="22"/>
          <w:szCs w:val="22"/>
          <w:lang w:val="en-US" w:eastAsia="zh-CN"/>
        </w:rPr>
        <w:t>5</w:t>
      </w:r>
      <w:r>
        <w:rPr>
          <w:sz w:val="22"/>
          <w:szCs w:val="22"/>
        </w:rPr>
        <w:t>]</w:t>
      </w:r>
      <w:r>
        <w:rPr>
          <w:rFonts w:hint="eastAsia"/>
          <w:sz w:val="22"/>
          <w:szCs w:val="22"/>
        </w:rPr>
        <w:t>。在CCS</w:t>
      </w:r>
      <w:r>
        <w:rPr>
          <w:sz w:val="22"/>
          <w:szCs w:val="22"/>
        </w:rPr>
        <w:t xml:space="preserve"> </w:t>
      </w:r>
      <w:r>
        <w:rPr>
          <w:rFonts w:hint="eastAsia"/>
          <w:sz w:val="22"/>
          <w:szCs w:val="22"/>
        </w:rPr>
        <w:t>2015上，Bogdanov和Isobe提出了一种命名为SPACE的新型白盒分组加密算法，该算法基于Generalized Feistel Network (GFN)的构造方式，将白盒下的密钥恢复攻击的困难性规约到了传统分组密码算法黑盒下的破解困难问题[2</w:t>
      </w:r>
      <w:r>
        <w:rPr>
          <w:rFonts w:hint="eastAsia"/>
          <w:sz w:val="22"/>
          <w:szCs w:val="22"/>
          <w:lang w:val="en-US" w:eastAsia="zh-CN"/>
        </w:rPr>
        <w:t>6</w:t>
      </w:r>
      <w:r>
        <w:rPr>
          <w:rFonts w:hint="eastAsia"/>
          <w:sz w:val="22"/>
          <w:szCs w:val="22"/>
        </w:rPr>
        <w:t>]。在Asiacrypt 2016上，Bogdanov等人在SPACE的理论基础上，给出了基于SPN结构的新型白盒分组密码构造模式，并基于AES给出了构造实例SPNbox[2</w:t>
      </w:r>
      <w:r>
        <w:rPr>
          <w:rFonts w:hint="eastAsia"/>
          <w:sz w:val="22"/>
          <w:szCs w:val="22"/>
          <w:lang w:val="en-US" w:eastAsia="zh-CN"/>
        </w:rPr>
        <w:t>7</w:t>
      </w:r>
      <w:r>
        <w:rPr>
          <w:rFonts w:hint="eastAsia"/>
          <w:sz w:val="22"/>
          <w:szCs w:val="22"/>
        </w:rPr>
        <w:t>]。与SPACE相比，SPNbox在轮数和白盒表存储开销上有较大改善[2</w:t>
      </w:r>
      <w:r>
        <w:rPr>
          <w:rFonts w:hint="eastAsia"/>
          <w:sz w:val="22"/>
          <w:szCs w:val="22"/>
          <w:lang w:val="en-US" w:eastAsia="zh-CN"/>
        </w:rPr>
        <w:t>7</w:t>
      </w:r>
      <w:r>
        <w:rPr>
          <w:rFonts w:hint="eastAsia"/>
          <w:sz w:val="22"/>
          <w:szCs w:val="22"/>
        </w:rPr>
        <w:t>]。在新型白盒分组密码算法的设计上，国内也有学者提出相应研究成果。史扬等人在查表和仿射函数实现白盒分组密码算法的基础上，通过降低S盒复杂度等方式，设计并实现了面向低功耗应用环境下的轻量级白盒分组密码算法[</w:t>
      </w:r>
      <w:r>
        <w:rPr>
          <w:sz w:val="22"/>
          <w:szCs w:val="22"/>
        </w:rPr>
        <w:t>2</w:t>
      </w:r>
      <w:r>
        <w:rPr>
          <w:rFonts w:hint="eastAsia"/>
          <w:sz w:val="22"/>
          <w:szCs w:val="22"/>
          <w:lang w:val="en-US" w:eastAsia="zh-CN"/>
        </w:rPr>
        <w:t>8</w:t>
      </w:r>
      <w:r>
        <w:rPr>
          <w:rFonts w:hint="eastAsia"/>
          <w:sz w:val="22"/>
          <w:szCs w:val="22"/>
        </w:rPr>
        <w:t>]。</w:t>
      </w:r>
    </w:p>
    <w:p>
      <w:pPr>
        <w:pStyle w:val="3"/>
        <w:keepNext/>
        <w:keepLines/>
        <w:pageBreakBefore w:val="0"/>
        <w:widowControl w:val="0"/>
        <w:kinsoku/>
        <w:wordWrap/>
        <w:overflowPunct/>
        <w:topLinePunct w:val="0"/>
        <w:autoSpaceDE/>
        <w:autoSpaceDN/>
        <w:bidi w:val="0"/>
        <w:adjustRightInd/>
        <w:snapToGrid/>
        <w:spacing w:before="120" w:after="157" w:afterLines="50" w:line="360" w:lineRule="auto"/>
        <w:textAlignment w:val="auto"/>
        <w:rPr>
          <w:sz w:val="22"/>
          <w:szCs w:val="22"/>
        </w:rPr>
      </w:pPr>
      <w:bookmarkStart w:id="46" w:name="_Toc5121_WPSOffice_Level2"/>
      <w:bookmarkStart w:id="47" w:name="_Toc7338_WPSOffice_Level2"/>
      <w:r>
        <w:rPr>
          <w:rFonts w:hint="eastAsia"/>
          <w:sz w:val="22"/>
          <w:szCs w:val="22"/>
        </w:rPr>
        <w:t>1.3 侧信道下的白盒分组密码安全性分析</w:t>
      </w:r>
      <w:bookmarkEnd w:id="46"/>
      <w:bookmarkEnd w:id="47"/>
    </w:p>
    <w:p>
      <w:pPr>
        <w:pageBreakBefore w:val="0"/>
        <w:widowControl w:val="0"/>
        <w:kinsoku/>
        <w:wordWrap/>
        <w:overflowPunct/>
        <w:topLinePunct w:val="0"/>
        <w:bidi w:val="0"/>
        <w:snapToGrid/>
        <w:spacing w:before="120" w:after="157" w:afterLines="50" w:line="360" w:lineRule="auto"/>
        <w:ind w:firstLine="440" w:firstLineChars="200"/>
        <w:textAlignment w:val="auto"/>
        <w:rPr>
          <w:sz w:val="22"/>
          <w:szCs w:val="22"/>
        </w:rPr>
      </w:pPr>
      <w:r>
        <w:rPr>
          <w:rFonts w:hint="eastAsia"/>
          <w:sz w:val="22"/>
          <w:szCs w:val="22"/>
        </w:rPr>
        <w:t>在理论上，白盒安全模型在算法运行状态下对攻击者并无秘密可言，但在实际中，存在一类研究方向，其对白盒算法设计与实现提出秘密组件(Secret Components)的前提条件，其中具有代表性的就是Biryukov等人提出的ASASA框架[2</w:t>
      </w:r>
      <w:r>
        <w:rPr>
          <w:rFonts w:hint="eastAsia"/>
          <w:sz w:val="22"/>
          <w:szCs w:val="22"/>
          <w:lang w:val="en-US" w:eastAsia="zh-CN"/>
        </w:rPr>
        <w:t>2</w:t>
      </w:r>
      <w:r>
        <w:rPr>
          <w:rFonts w:hint="eastAsia"/>
          <w:sz w:val="22"/>
          <w:szCs w:val="22"/>
        </w:rPr>
        <w:t>]。该类工作往往假设分组加密算法的S盒或扩散层采用了秘密参数加以实现，该秘密参数对攻击者并不公开。由于该秘密参数的存在，使得白盒模型下的攻击者进行密钥恢复攻击的难度大大增加。针对上述设计方案，Bos等人提出了基于Differential Computation Analysis (DCA)和Fault Analysis的侧信道分析方法[2</w:t>
      </w:r>
      <w:r>
        <w:rPr>
          <w:rFonts w:hint="eastAsia"/>
          <w:sz w:val="22"/>
          <w:szCs w:val="22"/>
          <w:lang w:val="en-US" w:eastAsia="zh-CN"/>
        </w:rPr>
        <w:t>9</w:t>
      </w:r>
      <w:r>
        <w:rPr>
          <w:rFonts w:hint="eastAsia"/>
          <w:sz w:val="22"/>
          <w:szCs w:val="22"/>
        </w:rPr>
        <w:t>,</w:t>
      </w:r>
      <w:r>
        <w:rPr>
          <w:rFonts w:hint="eastAsia"/>
          <w:sz w:val="22"/>
          <w:szCs w:val="22"/>
          <w:lang w:val="en-US" w:eastAsia="zh-CN"/>
        </w:rPr>
        <w:t>30</w:t>
      </w:r>
      <w:r>
        <w:rPr>
          <w:rFonts w:hint="eastAsia"/>
          <w:sz w:val="22"/>
          <w:szCs w:val="22"/>
        </w:rPr>
        <w:t>]，能将设计方案中的隐藏S盒或其他组件加以恢复，从而最终实现白盒算法的密钥恢复攻击。在分析CHES 2017白盒AES算法实现竞赛各种参赛方案的基础上，Goubin等人归纳出Linear Decoding Analysis (LDA)方法，该方法能有效解决代码混淆后的白盒分组密码的秘密组件分析问题[</w:t>
      </w:r>
      <w:r>
        <w:rPr>
          <w:rFonts w:hint="eastAsia"/>
          <w:sz w:val="22"/>
          <w:szCs w:val="22"/>
          <w:lang w:val="en-US" w:eastAsia="zh-CN"/>
        </w:rPr>
        <w:t>31</w:t>
      </w:r>
      <w:r>
        <w:rPr>
          <w:rFonts w:hint="eastAsia"/>
          <w:sz w:val="22"/>
          <w:szCs w:val="22"/>
        </w:rPr>
        <w:t>]。Lee等人提出在轮函数线性变换到非线性变换之间增加随机掩码的方式，能有效提升白盒实现抵抗DCA攻击的安全性[3</w:t>
      </w:r>
      <w:r>
        <w:rPr>
          <w:rFonts w:hint="eastAsia"/>
          <w:sz w:val="22"/>
          <w:szCs w:val="22"/>
          <w:lang w:val="en-US" w:eastAsia="zh-CN"/>
        </w:rPr>
        <w:t>2</w:t>
      </w:r>
      <w:r>
        <w:rPr>
          <w:rFonts w:hint="eastAsia"/>
          <w:sz w:val="22"/>
          <w:szCs w:val="22"/>
        </w:rPr>
        <w:t>]。</w:t>
      </w:r>
    </w:p>
    <w:p>
      <w:pPr>
        <w:pStyle w:val="3"/>
        <w:keepNext/>
        <w:keepLines/>
        <w:pageBreakBefore w:val="0"/>
        <w:widowControl w:val="0"/>
        <w:kinsoku/>
        <w:wordWrap/>
        <w:overflowPunct/>
        <w:topLinePunct w:val="0"/>
        <w:autoSpaceDE/>
        <w:autoSpaceDN/>
        <w:bidi w:val="0"/>
        <w:adjustRightInd/>
        <w:snapToGrid/>
        <w:spacing w:before="120" w:after="157" w:afterLines="50" w:line="360" w:lineRule="auto"/>
        <w:textAlignment w:val="auto"/>
        <w:rPr>
          <w:sz w:val="22"/>
          <w:szCs w:val="22"/>
        </w:rPr>
      </w:pPr>
      <w:bookmarkStart w:id="48" w:name="_Toc235_WPSOffice_Level2"/>
      <w:bookmarkStart w:id="49" w:name="_Toc11909_WPSOffice_Level2"/>
      <w:r>
        <w:rPr>
          <w:rFonts w:hint="eastAsia"/>
          <w:sz w:val="22"/>
          <w:szCs w:val="22"/>
        </w:rPr>
        <w:t>1.4 白盒分组密码理论安全模型</w:t>
      </w:r>
      <w:bookmarkEnd w:id="48"/>
      <w:bookmarkEnd w:id="49"/>
    </w:p>
    <w:p>
      <w:pPr>
        <w:pageBreakBefore w:val="0"/>
        <w:widowControl w:val="0"/>
        <w:kinsoku/>
        <w:wordWrap/>
        <w:overflowPunct/>
        <w:topLinePunct w:val="0"/>
        <w:bidi w:val="0"/>
        <w:snapToGrid/>
        <w:spacing w:before="120" w:after="157" w:afterLines="50" w:line="360" w:lineRule="auto"/>
        <w:ind w:firstLine="440" w:firstLineChars="200"/>
        <w:textAlignment w:val="auto"/>
        <w:rPr>
          <w:sz w:val="22"/>
          <w:szCs w:val="22"/>
        </w:rPr>
      </w:pPr>
      <w:r>
        <w:rPr>
          <w:rFonts w:hint="eastAsia"/>
          <w:sz w:val="22"/>
          <w:szCs w:val="22"/>
          <w:lang w:val="en-US" w:eastAsia="zh-CN"/>
        </w:rPr>
        <w:t>从已公开发表的成果来看，无论是标准分组算法白盒实现，还是新型构造的白盒分组密码算法</w:t>
      </w:r>
      <w:r>
        <w:rPr>
          <w:rFonts w:hint="eastAsia"/>
          <w:sz w:val="22"/>
          <w:szCs w:val="22"/>
        </w:rPr>
        <w:t>，新的方案</w:t>
      </w:r>
      <w:r>
        <w:rPr>
          <w:rFonts w:hint="eastAsia"/>
          <w:sz w:val="22"/>
          <w:szCs w:val="22"/>
          <w:lang w:val="en-US" w:eastAsia="zh-CN"/>
        </w:rPr>
        <w:t>从</w:t>
      </w:r>
      <w:r>
        <w:rPr>
          <w:rFonts w:hint="eastAsia"/>
          <w:sz w:val="22"/>
          <w:szCs w:val="22"/>
        </w:rPr>
        <w:t>提出到被攻破往往时间很短</w:t>
      </w:r>
      <w:r>
        <w:rPr>
          <w:rFonts w:hint="eastAsia"/>
          <w:sz w:val="22"/>
          <w:szCs w:val="22"/>
          <w:lang w:eastAsia="zh-CN"/>
        </w:rPr>
        <w:t>。</w:t>
      </w:r>
      <w:r>
        <w:rPr>
          <w:rFonts w:hint="eastAsia"/>
          <w:sz w:val="22"/>
          <w:szCs w:val="22"/>
        </w:rPr>
        <w:t>因此有不少研究者尝试从理论安全模型角度，对Chow等人提出的白盒密码安全模型进行细化或改进，试图在新的安全模型下</w:t>
      </w:r>
      <w:r>
        <w:rPr>
          <w:rFonts w:hint="eastAsia"/>
          <w:sz w:val="22"/>
          <w:szCs w:val="22"/>
          <w:lang w:val="en-US" w:eastAsia="zh-CN"/>
        </w:rPr>
        <w:t>尝试可证明安全</w:t>
      </w:r>
      <w:r>
        <w:rPr>
          <w:rFonts w:hint="eastAsia"/>
          <w:sz w:val="22"/>
          <w:szCs w:val="22"/>
        </w:rPr>
        <w:t>的设计方案。在ISC 2009上，Saxena等人给出了白盒密码算法安全性的形式化定义，并基于椭圆曲线上的配对算法给出了一个CPA安全的白盒对称加密实例[3</w:t>
      </w:r>
      <w:r>
        <w:rPr>
          <w:rFonts w:hint="eastAsia"/>
          <w:sz w:val="22"/>
          <w:szCs w:val="22"/>
          <w:lang w:val="en-US" w:eastAsia="zh-CN"/>
        </w:rPr>
        <w:t>3</w:t>
      </w:r>
      <w:r>
        <w:rPr>
          <w:rFonts w:hint="eastAsia"/>
          <w:sz w:val="22"/>
          <w:szCs w:val="22"/>
        </w:rPr>
        <w:t>]。在SAC 2013上，Delerablee等人进一步改进了Saxena等人提出的白盒密码安全形式化模型，并基于RSA困难问题给出了一个白盒加密/解密算法实例[3</w:t>
      </w:r>
      <w:r>
        <w:rPr>
          <w:rFonts w:hint="eastAsia"/>
          <w:sz w:val="22"/>
          <w:szCs w:val="22"/>
          <w:lang w:val="en-US" w:eastAsia="zh-CN"/>
        </w:rPr>
        <w:t>4</w:t>
      </w:r>
      <w:r>
        <w:rPr>
          <w:rFonts w:hint="eastAsia"/>
          <w:sz w:val="22"/>
          <w:szCs w:val="22"/>
        </w:rPr>
        <w:t>]。在亚密2014上，Biryukov等人提出ASASA构造的同时，也将白盒密码算法安全分类为弱白盒安全（weak white-box security）和强白盒安全（strong white-box security）两大类，与白盒对称密码算法和</w:t>
      </w:r>
      <w:r>
        <w:rPr>
          <w:rFonts w:hint="eastAsia"/>
          <w:sz w:val="22"/>
          <w:szCs w:val="22"/>
          <w:lang w:val="en-US" w:eastAsia="zh-CN"/>
        </w:rPr>
        <w:t>传统</w:t>
      </w:r>
      <w:r>
        <w:rPr>
          <w:rFonts w:hint="eastAsia"/>
          <w:sz w:val="22"/>
          <w:szCs w:val="22"/>
        </w:rPr>
        <w:t>公钥密码算法相对应[2</w:t>
      </w:r>
      <w:r>
        <w:rPr>
          <w:rFonts w:hint="eastAsia"/>
          <w:sz w:val="22"/>
          <w:szCs w:val="22"/>
          <w:lang w:val="en-US" w:eastAsia="zh-CN"/>
        </w:rPr>
        <w:t>2</w:t>
      </w:r>
      <w:r>
        <w:rPr>
          <w:rFonts w:hint="eastAsia"/>
          <w:sz w:val="22"/>
          <w:szCs w:val="22"/>
        </w:rPr>
        <w:t>]。Foque等人基于一个复杂的安全假设模型，给出了高效白盒密码算法通用设计方案[3</w:t>
      </w:r>
      <w:r>
        <w:rPr>
          <w:rFonts w:hint="eastAsia"/>
          <w:sz w:val="22"/>
          <w:szCs w:val="22"/>
          <w:lang w:val="en-US" w:eastAsia="zh-CN"/>
        </w:rPr>
        <w:t>5</w:t>
      </w:r>
      <w:r>
        <w:rPr>
          <w:rFonts w:hint="eastAsia"/>
          <w:sz w:val="22"/>
          <w:szCs w:val="22"/>
        </w:rPr>
        <w:t>]。在Crypto 2016上，Bellare等人基于攻击者仅能按一定速率窃取密钥的前提假设，提出了Big-key安全模型来抵御白盒下的密钥恢复攻击者[3</w:t>
      </w:r>
      <w:r>
        <w:rPr>
          <w:rFonts w:hint="eastAsia"/>
          <w:sz w:val="22"/>
          <w:szCs w:val="22"/>
          <w:lang w:val="en-US" w:eastAsia="zh-CN"/>
        </w:rPr>
        <w:t>6</w:t>
      </w:r>
      <w:r>
        <w:rPr>
          <w:rFonts w:hint="eastAsia"/>
          <w:sz w:val="22"/>
          <w:szCs w:val="22"/>
        </w:rPr>
        <w:t>]。在亚密2017上，Biryukov和Perrin提出了Symmetric和Asymmetrically hard安全模型，该模型将白盒密码安全模型中的</w:t>
      </w:r>
      <w:r>
        <w:rPr>
          <w:rFonts w:hint="eastAsia"/>
          <w:sz w:val="22"/>
          <w:szCs w:val="22"/>
          <w:lang w:val="en-US" w:eastAsia="zh-CN"/>
        </w:rPr>
        <w:t>等价密钥提取问题进一步扩展</w:t>
      </w:r>
      <w:r>
        <w:rPr>
          <w:rFonts w:hint="eastAsia"/>
          <w:sz w:val="22"/>
          <w:szCs w:val="22"/>
        </w:rPr>
        <w:t>为Asymmetrically hard函数，并给出相应的实例化分析[3</w:t>
      </w:r>
      <w:r>
        <w:rPr>
          <w:rFonts w:hint="eastAsia"/>
          <w:sz w:val="22"/>
          <w:szCs w:val="22"/>
          <w:lang w:val="en-US" w:eastAsia="zh-CN"/>
        </w:rPr>
        <w:t>7</w:t>
      </w:r>
      <w:r>
        <w:rPr>
          <w:rFonts w:hint="eastAsia"/>
          <w:sz w:val="22"/>
          <w:szCs w:val="22"/>
        </w:rPr>
        <w:t>]。</w:t>
      </w:r>
    </w:p>
    <w:p>
      <w:pPr>
        <w:pStyle w:val="3"/>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rPr>
      </w:pPr>
      <w:bookmarkStart w:id="50" w:name="_Toc1424_WPSOffice_Level2"/>
      <w:bookmarkStart w:id="51" w:name="_Toc27553_WPSOffice_Level2"/>
      <w:r>
        <w:rPr>
          <w:rFonts w:hint="eastAsia"/>
          <w:sz w:val="22"/>
          <w:szCs w:val="22"/>
        </w:rPr>
        <w:t>1.5 国内外研究现状总结</w:t>
      </w:r>
      <w:bookmarkEnd w:id="50"/>
      <w:bookmarkEnd w:id="51"/>
    </w:p>
    <w:p>
      <w:pPr>
        <w:pageBreakBefore w:val="0"/>
        <w:widowControl w:val="0"/>
        <w:kinsoku/>
        <w:wordWrap/>
        <w:overflowPunct/>
        <w:topLinePunct w:val="0"/>
        <w:bidi w:val="0"/>
        <w:snapToGrid/>
        <w:spacing w:before="120" w:after="157" w:afterLines="50" w:line="360" w:lineRule="auto"/>
        <w:ind w:firstLine="440" w:firstLineChars="200"/>
        <w:textAlignment w:val="auto"/>
        <w:rPr>
          <w:sz w:val="22"/>
          <w:szCs w:val="22"/>
        </w:rPr>
      </w:pPr>
      <w:r>
        <w:rPr>
          <w:rFonts w:hint="eastAsia"/>
          <w:sz w:val="22"/>
          <w:szCs w:val="22"/>
        </w:rPr>
        <w:t>尽管标准分组加密算法AES、DES和SM4已有各种白盒实现方案提出，但从最新发表的安全性分析结果来看，目前所提出的白盒AES实现方案其安全性最高仅能达到2</w:t>
      </w:r>
      <w:r>
        <w:rPr>
          <w:rFonts w:hint="eastAsia"/>
          <w:sz w:val="22"/>
          <w:szCs w:val="22"/>
          <w:vertAlign w:val="superscript"/>
        </w:rPr>
        <w:t>22</w:t>
      </w:r>
      <w:r>
        <w:rPr>
          <w:rFonts w:hint="eastAsia"/>
          <w:sz w:val="22"/>
          <w:szCs w:val="22"/>
        </w:rPr>
        <w:t>~2</w:t>
      </w:r>
      <w:r>
        <w:rPr>
          <w:rFonts w:hint="eastAsia"/>
          <w:sz w:val="22"/>
          <w:szCs w:val="22"/>
          <w:vertAlign w:val="superscript"/>
        </w:rPr>
        <w:t>48</w:t>
      </w:r>
      <w:r>
        <w:rPr>
          <w:rFonts w:hint="eastAsia"/>
          <w:sz w:val="22"/>
          <w:szCs w:val="22"/>
        </w:rPr>
        <w:t>[1</w:t>
      </w:r>
      <w:r>
        <w:rPr>
          <w:rFonts w:hint="eastAsia"/>
          <w:sz w:val="22"/>
          <w:szCs w:val="22"/>
          <w:lang w:val="en-US" w:eastAsia="zh-CN"/>
        </w:rPr>
        <w:t>3</w:t>
      </w:r>
      <w:r>
        <w:rPr>
          <w:rFonts w:hint="eastAsia"/>
          <w:sz w:val="22"/>
          <w:szCs w:val="22"/>
        </w:rPr>
        <w:t>,1</w:t>
      </w:r>
      <w:r>
        <w:rPr>
          <w:rFonts w:hint="eastAsia"/>
          <w:sz w:val="22"/>
          <w:szCs w:val="22"/>
          <w:lang w:val="en-US" w:eastAsia="zh-CN"/>
        </w:rPr>
        <w:t>4</w:t>
      </w:r>
      <w:r>
        <w:rPr>
          <w:rFonts w:hint="eastAsia"/>
          <w:sz w:val="22"/>
          <w:szCs w:val="22"/>
        </w:rPr>
        <w:t>]。如果要更进一步提高方案的攻击复杂度，其实现代价将远远超过受限环境的承受能力。在ASK 2017上，Debrez等人给出的估计数据指出，按照Baek等人2016年所提出的白盒AES最新实现方式[1</w:t>
      </w:r>
      <w:r>
        <w:rPr>
          <w:rFonts w:hint="eastAsia"/>
          <w:sz w:val="22"/>
          <w:szCs w:val="22"/>
          <w:lang w:val="en-US" w:eastAsia="zh-CN"/>
        </w:rPr>
        <w:t>2</w:t>
      </w:r>
      <w:r>
        <w:rPr>
          <w:rFonts w:hint="eastAsia"/>
          <w:sz w:val="22"/>
          <w:szCs w:val="22"/>
        </w:rPr>
        <w:t>]，如果要达到2</w:t>
      </w:r>
      <w:r>
        <w:rPr>
          <w:rFonts w:hint="eastAsia"/>
          <w:sz w:val="22"/>
          <w:szCs w:val="22"/>
          <w:vertAlign w:val="superscript"/>
        </w:rPr>
        <w:t>60</w:t>
      </w:r>
      <w:r>
        <w:rPr>
          <w:rFonts w:hint="eastAsia"/>
          <w:sz w:val="22"/>
          <w:szCs w:val="22"/>
        </w:rPr>
        <w:t>的安全计算复杂度，那么用于密钥隐藏的查找表大小将从160MB提高到12TB。由于DES算法密钥长度较短，因此其白盒实现在实际中的用途受到限制。</w:t>
      </w:r>
      <w:r>
        <w:rPr>
          <w:rFonts w:hint="eastAsia"/>
          <w:sz w:val="22"/>
          <w:szCs w:val="22"/>
          <w:lang w:val="en-US" w:eastAsia="zh-CN"/>
        </w:rPr>
        <w:t>潘文伦等人的分析[20]表明两种白盒SM4</w:t>
      </w:r>
      <w:r>
        <w:rPr>
          <w:rFonts w:hint="eastAsia"/>
          <w:sz w:val="22"/>
          <w:szCs w:val="22"/>
        </w:rPr>
        <w:t>方</w:t>
      </w:r>
      <w:r>
        <w:rPr>
          <w:rFonts w:hint="eastAsia"/>
          <w:sz w:val="22"/>
          <w:szCs w:val="22"/>
          <w:lang w:val="en-US" w:eastAsia="zh-CN"/>
        </w:rPr>
        <w:t>案[16,19]的</w:t>
      </w:r>
      <w:r>
        <w:rPr>
          <w:rFonts w:hint="eastAsia"/>
          <w:sz w:val="22"/>
          <w:szCs w:val="22"/>
        </w:rPr>
        <w:t>安全性主要依赖外部编码中仿射常数的安全性</w:t>
      </w:r>
      <w:r>
        <w:rPr>
          <w:rFonts w:hint="eastAsia"/>
          <w:sz w:val="22"/>
          <w:szCs w:val="22"/>
          <w:lang w:eastAsia="zh-CN"/>
        </w:rPr>
        <w:t>，</w:t>
      </w:r>
      <w:r>
        <w:rPr>
          <w:rFonts w:hint="eastAsia"/>
          <w:sz w:val="22"/>
          <w:szCs w:val="22"/>
        </w:rPr>
        <w:t>线性变换部分对安全性的影响有限</w:t>
      </w:r>
      <w:r>
        <w:rPr>
          <w:rFonts w:hint="eastAsia"/>
          <w:sz w:val="22"/>
          <w:szCs w:val="22"/>
          <w:lang w:eastAsia="zh-CN"/>
        </w:rPr>
        <w:t>，</w:t>
      </w:r>
      <w:r>
        <w:rPr>
          <w:rFonts w:hint="eastAsia"/>
          <w:sz w:val="22"/>
          <w:szCs w:val="22"/>
        </w:rPr>
        <w:t>且复杂化内部编码</w:t>
      </w:r>
      <w:r>
        <w:rPr>
          <w:rFonts w:hint="eastAsia"/>
          <w:sz w:val="22"/>
          <w:szCs w:val="22"/>
          <w:lang w:eastAsia="zh-CN"/>
        </w:rPr>
        <w:t>、</w:t>
      </w:r>
      <w:r>
        <w:rPr>
          <w:rFonts w:hint="eastAsia"/>
          <w:sz w:val="22"/>
          <w:szCs w:val="22"/>
        </w:rPr>
        <w:t>解码过程并不能有效提高线性变换的安全性</w:t>
      </w:r>
      <w:r>
        <w:rPr>
          <w:rFonts w:hint="eastAsia"/>
          <w:sz w:val="22"/>
          <w:szCs w:val="22"/>
          <w:lang w:eastAsia="zh-CN"/>
        </w:rPr>
        <w:t>。</w:t>
      </w:r>
      <w:r>
        <w:rPr>
          <w:rFonts w:hint="eastAsia"/>
          <w:sz w:val="22"/>
          <w:szCs w:val="22"/>
        </w:rPr>
        <w:t>另外, 通过对仿射矩阵或仿射常数进行拆分来增大白盒多样性的策略会增大白盒方案的实现难度</w:t>
      </w:r>
      <w:r>
        <w:rPr>
          <w:rFonts w:hint="eastAsia"/>
          <w:sz w:val="22"/>
          <w:szCs w:val="22"/>
          <w:lang w:eastAsia="zh-CN"/>
        </w:rPr>
        <w:t>，</w:t>
      </w:r>
      <w:r>
        <w:rPr>
          <w:rFonts w:hint="eastAsia"/>
          <w:sz w:val="22"/>
          <w:szCs w:val="22"/>
        </w:rPr>
        <w:t>对方案的安全性并无明显加强</w:t>
      </w:r>
      <w:r>
        <w:rPr>
          <w:rFonts w:hint="eastAsia"/>
          <w:sz w:val="22"/>
          <w:szCs w:val="22"/>
          <w:lang w:eastAsia="zh-CN"/>
        </w:rPr>
        <w:t>。</w:t>
      </w:r>
      <w:r>
        <w:rPr>
          <w:rFonts w:hint="eastAsia"/>
          <w:b/>
          <w:bCs/>
          <w:sz w:val="22"/>
          <w:szCs w:val="22"/>
          <w:u w:val="single"/>
        </w:rPr>
        <w:t>如何在充分考虑现有攻击手段的基础上，给出新的AES或SM4标准算法的白盒实现方案，使得方案的安全性和实现代价能够得到更好的平衡，使其资源消耗不再过于巨大，仍然是当前白盒分组密码算法研究中的理论难点问题之一</w:t>
      </w:r>
      <w:r>
        <w:rPr>
          <w:rFonts w:hint="eastAsia"/>
          <w:sz w:val="22"/>
          <w:szCs w:val="22"/>
        </w:rPr>
        <w:t>。</w:t>
      </w:r>
    </w:p>
    <w:p>
      <w:pPr>
        <w:pageBreakBefore w:val="0"/>
        <w:widowControl w:val="0"/>
        <w:kinsoku/>
        <w:wordWrap/>
        <w:overflowPunct/>
        <w:topLinePunct w:val="0"/>
        <w:bidi w:val="0"/>
        <w:snapToGrid/>
        <w:spacing w:before="120" w:after="157" w:afterLines="50" w:line="360" w:lineRule="auto"/>
        <w:ind w:firstLine="440" w:firstLineChars="200"/>
        <w:textAlignment w:val="auto"/>
        <w:rPr>
          <w:rFonts w:hint="eastAsia"/>
          <w:sz w:val="22"/>
          <w:szCs w:val="22"/>
        </w:rPr>
      </w:pPr>
      <w:r>
        <w:rPr>
          <w:rFonts w:hint="eastAsia"/>
          <w:sz w:val="22"/>
          <w:szCs w:val="22"/>
        </w:rPr>
        <w:t>从已提出的新型构造下的白盒分组密码算法设计来看，都还存在安全性分析不足的问题。而且新型构造为了避免在白盒AES中所存在的BGE攻击等方式，往往建议使用16比特以上的S盒，并且要求S盒、仿射层加入秘密参数等特殊要求[2</w:t>
      </w:r>
      <w:r>
        <w:rPr>
          <w:rFonts w:hint="eastAsia"/>
          <w:sz w:val="22"/>
          <w:szCs w:val="22"/>
          <w:lang w:val="en-US" w:eastAsia="zh-CN"/>
        </w:rPr>
        <w:t>2</w:t>
      </w:r>
      <w:r>
        <w:rPr>
          <w:rFonts w:hint="eastAsia"/>
          <w:sz w:val="22"/>
          <w:szCs w:val="22"/>
        </w:rPr>
        <w:t>]。上述新型设计明显无法满足资源受限环境下的轻量级应用。</w:t>
      </w:r>
      <w:r>
        <w:rPr>
          <w:rFonts w:hint="eastAsia"/>
          <w:b/>
          <w:bCs/>
          <w:sz w:val="22"/>
          <w:szCs w:val="22"/>
          <w:u w:val="single"/>
        </w:rPr>
        <w:t>如何在现有研究基础上，进一步探索新型构造的白盒分组密码算法轻量</w:t>
      </w:r>
      <w:r>
        <w:rPr>
          <w:rFonts w:hint="eastAsia"/>
          <w:b/>
          <w:bCs/>
          <w:sz w:val="22"/>
          <w:szCs w:val="22"/>
          <w:u w:val="single"/>
          <w:lang w:val="en-US" w:eastAsia="zh-CN"/>
        </w:rPr>
        <w:t>化</w:t>
      </w:r>
      <w:r>
        <w:rPr>
          <w:rFonts w:hint="eastAsia"/>
          <w:b/>
          <w:bCs/>
          <w:sz w:val="22"/>
          <w:szCs w:val="22"/>
          <w:u w:val="single"/>
        </w:rPr>
        <w:t>设计，使实现代价中的存储开销和运算代价能尽可能的降低到移动互联网</w:t>
      </w:r>
      <w:r>
        <w:rPr>
          <w:rFonts w:hint="eastAsia"/>
          <w:b/>
          <w:bCs/>
          <w:sz w:val="22"/>
          <w:szCs w:val="22"/>
          <w:u w:val="single"/>
          <w:lang w:eastAsia="zh-CN"/>
        </w:rPr>
        <w:t>、</w:t>
      </w:r>
      <w:r>
        <w:rPr>
          <w:rFonts w:hint="eastAsia"/>
          <w:b/>
          <w:bCs/>
          <w:sz w:val="22"/>
          <w:szCs w:val="22"/>
          <w:u w:val="single"/>
        </w:rPr>
        <w:t>物联网应用</w:t>
      </w:r>
      <w:r>
        <w:rPr>
          <w:rFonts w:hint="eastAsia"/>
          <w:b/>
          <w:bCs/>
          <w:sz w:val="22"/>
          <w:szCs w:val="22"/>
          <w:u w:val="single"/>
          <w:lang w:val="en-US" w:eastAsia="zh-CN"/>
        </w:rPr>
        <w:t>中资源受限设备环境</w:t>
      </w:r>
      <w:r>
        <w:rPr>
          <w:rFonts w:hint="eastAsia"/>
          <w:b/>
          <w:bCs/>
          <w:sz w:val="22"/>
          <w:szCs w:val="22"/>
          <w:u w:val="single"/>
        </w:rPr>
        <w:t>可承受的水平，也是目前研究中的理论难点之一</w:t>
      </w:r>
      <w:r>
        <w:rPr>
          <w:rFonts w:hint="eastAsia"/>
          <w:sz w:val="22"/>
          <w:szCs w:val="22"/>
        </w:rPr>
        <w:t>。</w:t>
      </w:r>
    </w:p>
    <w:p>
      <w:pPr>
        <w:pageBreakBefore w:val="0"/>
        <w:widowControl w:val="0"/>
        <w:kinsoku/>
        <w:wordWrap/>
        <w:overflowPunct/>
        <w:topLinePunct w:val="0"/>
        <w:bidi w:val="0"/>
        <w:snapToGrid/>
        <w:spacing w:before="120" w:after="157" w:afterLines="50" w:line="360" w:lineRule="auto"/>
        <w:ind w:firstLine="440" w:firstLineChars="200"/>
        <w:textAlignment w:val="auto"/>
        <w:rPr>
          <w:rFonts w:hint="eastAsia"/>
          <w:sz w:val="22"/>
          <w:szCs w:val="22"/>
        </w:rPr>
      </w:pPr>
      <w:r>
        <w:rPr>
          <w:rFonts w:hint="eastAsia"/>
          <w:sz w:val="22"/>
          <w:szCs w:val="22"/>
        </w:rPr>
        <w:t>由于在实际中，出于知识产权和代码安全的考虑，绝大多数厂商也采用了秘密参数或组件的白盒算法实现方式。由于侧信道保护本身在资源受限环境下就要考虑其实现代价，而且侧信道保护技术能否和白盒算法实现有机整合也并不是简单的技术叠加。因此如何在实现分组密码算法白盒安全性的基础上，能够抵御各种侧信道分析方式对算法实现秘密参数或组件的恢复攻击，同时在实现代价上符合受限资源环境的要求，也是</w:t>
      </w:r>
      <w:r>
        <w:rPr>
          <w:rFonts w:hint="eastAsia"/>
          <w:sz w:val="22"/>
          <w:szCs w:val="22"/>
          <w:lang w:val="en-US" w:eastAsia="zh-CN"/>
        </w:rPr>
        <w:t>白盒分组密码算法在设计与分析上所关注</w:t>
      </w:r>
      <w:r>
        <w:rPr>
          <w:rFonts w:hint="eastAsia"/>
          <w:sz w:val="22"/>
          <w:szCs w:val="22"/>
        </w:rPr>
        <w:t>的关键问题之一。</w:t>
      </w:r>
    </w:p>
    <w:p>
      <w:pPr>
        <w:pageBreakBefore w:val="0"/>
        <w:widowControl w:val="0"/>
        <w:kinsoku/>
        <w:wordWrap/>
        <w:overflowPunct/>
        <w:topLinePunct w:val="0"/>
        <w:bidi w:val="0"/>
        <w:snapToGrid/>
        <w:spacing w:before="120" w:after="157" w:afterLines="50" w:line="360" w:lineRule="auto"/>
        <w:ind w:firstLine="440" w:firstLineChars="200"/>
        <w:jc w:val="center"/>
        <w:textAlignment w:val="auto"/>
        <w:rPr>
          <w:sz w:val="22"/>
          <w:szCs w:val="22"/>
        </w:rPr>
      </w:pPr>
      <w:r>
        <w:rPr>
          <w:rFonts w:hint="eastAsia"/>
          <w:sz w:val="22"/>
          <w:szCs w:val="22"/>
        </w:rPr>
        <w:drawing>
          <wp:inline distT="0" distB="0" distL="114300" distR="114300">
            <wp:extent cx="3526155" cy="1886585"/>
            <wp:effectExtent l="0" t="0" r="0" b="37465"/>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00" w:firstLineChars="200"/>
        <w:jc w:val="center"/>
        <w:textAlignment w:val="auto"/>
        <w:rPr>
          <w:sz w:val="20"/>
          <w:szCs w:val="20"/>
        </w:rPr>
      </w:pPr>
      <w:bookmarkStart w:id="52" w:name="_Toc16235_WPSOffice_Level2"/>
      <w:bookmarkStart w:id="53" w:name="_Toc28211_WPSOffice_Level2"/>
      <w:bookmarkStart w:id="54" w:name="_Toc29568_WPSOffice_Level2"/>
      <w:bookmarkStart w:id="55" w:name="_Toc11173_WPSOffice_Level2"/>
      <w:bookmarkStart w:id="56" w:name="_Toc11776_WPSOffice_Level2"/>
      <w:bookmarkStart w:id="57" w:name="_Toc25290_WPSOffice_Level2"/>
      <w:bookmarkStart w:id="58" w:name="_Toc6958_WPSOffice_Level2"/>
      <w:bookmarkStart w:id="59" w:name="_Toc9018_WPSOffice_Level2"/>
      <w:bookmarkStart w:id="60" w:name="_Toc19760_WPSOffice_Level2"/>
      <w:bookmarkStart w:id="61" w:name="_Toc6353_WPSOffice_Level2"/>
      <w:bookmarkStart w:id="62" w:name="_Toc6435_WPSOffice_Level2"/>
      <w:bookmarkStart w:id="63" w:name="_Toc22523_WPSOffice_Level2"/>
      <w:bookmarkStart w:id="64" w:name="_Toc13817_WPSOffice_Level2"/>
      <w:bookmarkStart w:id="65" w:name="_Toc31834_WPSOffice_Level2"/>
      <w:bookmarkStart w:id="66" w:name="_Toc26112_WPSOffice_Level2"/>
      <w:bookmarkStart w:id="67" w:name="_Toc31943_WPSOffice_Level2"/>
      <w:bookmarkStart w:id="68" w:name="_Toc24646_WPSOffice_Level2"/>
      <w:bookmarkStart w:id="69" w:name="_Toc25369_WPSOffice_Level2"/>
      <w:bookmarkStart w:id="70" w:name="_Toc26447_WPSOffice_Level2"/>
      <w:bookmarkStart w:id="71" w:name="_Toc27336_WPSOffice_Level2"/>
      <w:bookmarkStart w:id="72" w:name="_Toc6123_WPSOffice_Level2"/>
      <w:bookmarkStart w:id="73" w:name="_Toc1592_WPSOffice_Level2"/>
      <w:bookmarkStart w:id="74" w:name="_Toc20733_WPSOffice_Level2"/>
      <w:bookmarkStart w:id="75" w:name="_Toc12319_WPSOffice_Level2"/>
      <w:bookmarkStart w:id="76" w:name="_Toc13844_WPSOffice_Level2"/>
      <w:bookmarkStart w:id="77" w:name="_Toc25798_WPSOffice_Level2"/>
      <w:r>
        <w:rPr>
          <w:rFonts w:hint="eastAsia"/>
          <w:sz w:val="20"/>
          <w:szCs w:val="20"/>
        </w:rPr>
        <w:t>图1</w:t>
      </w:r>
      <w:r>
        <w:rPr>
          <w:rFonts w:hint="eastAsia"/>
          <w:sz w:val="20"/>
          <w:szCs w:val="20"/>
          <w:lang w:val="en-US" w:eastAsia="zh-CN"/>
        </w:rPr>
        <w:t>.1</w:t>
      </w:r>
      <w:r>
        <w:rPr>
          <w:rFonts w:hint="eastAsia"/>
          <w:sz w:val="20"/>
          <w:szCs w:val="20"/>
        </w:rPr>
        <w:t xml:space="preserve"> 白盒分组密码算法研究体系</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sz w:val="22"/>
          <w:szCs w:val="22"/>
        </w:rPr>
      </w:pPr>
      <w:r>
        <w:rPr>
          <w:rFonts w:hint="eastAsia"/>
          <w:sz w:val="22"/>
          <w:szCs w:val="22"/>
        </w:rPr>
        <w:t>从白盒分组密码理论安全模型的设计与改进来看，目前对于白盒分组密码算法的安全模型仍然存在不少问题。特别是在面向实用的白盒分组密码算法的设计与分析上，Big-key、Asymmetrically</w:t>
      </w:r>
      <w:r>
        <w:rPr>
          <w:sz w:val="22"/>
          <w:szCs w:val="22"/>
        </w:rPr>
        <w:t xml:space="preserve"> </w:t>
      </w:r>
      <w:r>
        <w:rPr>
          <w:rFonts w:hint="eastAsia"/>
          <w:sz w:val="22"/>
          <w:szCs w:val="22"/>
        </w:rPr>
        <w:t>hard等新提出的安全模型牺牲了密钥长度和性能，大大降低了算法的实用性。Chow等人最早提出的白盒密码算法安全模型形式化程度又有所不足，仅仅从Kerckhoff</w:t>
      </w:r>
      <w:r>
        <w:rPr>
          <w:rFonts w:hint="default"/>
          <w:sz w:val="22"/>
          <w:szCs w:val="22"/>
          <w:lang w:val="en-US"/>
        </w:rPr>
        <w:t>s</w:t>
      </w:r>
      <w:r>
        <w:rPr>
          <w:rFonts w:hint="eastAsia"/>
          <w:sz w:val="22"/>
          <w:szCs w:val="22"/>
        </w:rPr>
        <w:t>原则的角度对白盒安全给出定义。但在实际</w:t>
      </w:r>
      <w:r>
        <w:rPr>
          <w:rFonts w:hint="eastAsia"/>
          <w:sz w:val="22"/>
          <w:szCs w:val="22"/>
          <w:lang w:val="en-US" w:eastAsia="zh-CN"/>
        </w:rPr>
        <w:t>白盒分组密码应用</w:t>
      </w:r>
      <w:r>
        <w:rPr>
          <w:rFonts w:hint="eastAsia"/>
          <w:sz w:val="22"/>
          <w:szCs w:val="22"/>
        </w:rPr>
        <w:t>中，128比特安全长度密钥损失一部分，或是攻击所需的数据复杂度远远超过实际所能获取的数据量，对方案整体安全性仍然是可以接受的。</w:t>
      </w:r>
      <w:r>
        <w:rPr>
          <w:rFonts w:hint="eastAsia"/>
          <w:b/>
          <w:sz w:val="22"/>
          <w:szCs w:val="22"/>
          <w:u w:val="single"/>
        </w:rPr>
        <w:t>如何在面向具体使用场景和安全需求的前提下，给出相应的白盒分组密码算法理论安全模型与定义，并基于该模型给出实用化的算法设计与实现，也是目前理论研究的难点</w:t>
      </w:r>
      <w:r>
        <w:rPr>
          <w:rFonts w:hint="eastAsia"/>
          <w:sz w:val="22"/>
          <w:szCs w:val="22"/>
        </w:rPr>
        <w:t>。</w:t>
      </w:r>
    </w:p>
    <w:p>
      <w:pPr>
        <w:pageBreakBefore w:val="0"/>
        <w:kinsoku/>
        <w:wordWrap/>
        <w:overflowPunct/>
        <w:topLinePunct w:val="0"/>
        <w:bidi w:val="0"/>
        <w:snapToGrid/>
        <w:spacing w:before="120" w:after="157" w:afterLines="50" w:line="360" w:lineRule="auto"/>
        <w:ind w:firstLine="440" w:firstLineChars="200"/>
        <w:rPr>
          <w:sz w:val="22"/>
          <w:szCs w:val="22"/>
        </w:rPr>
      </w:pPr>
    </w:p>
    <w:p>
      <w:pPr>
        <w:pageBreakBefore w:val="0"/>
        <w:kinsoku/>
        <w:wordWrap/>
        <w:overflowPunct/>
        <w:topLinePunct w:val="0"/>
        <w:bidi w:val="0"/>
        <w:snapToGrid/>
        <w:spacing w:before="120" w:after="157" w:afterLines="50" w:line="360" w:lineRule="auto"/>
        <w:ind w:firstLine="440" w:firstLineChars="200"/>
        <w:rPr>
          <w:sz w:val="22"/>
          <w:szCs w:val="22"/>
        </w:rPr>
      </w:pPr>
    </w:p>
    <w:p>
      <w:pPr>
        <w:pageBreakBefore w:val="0"/>
        <w:kinsoku/>
        <w:wordWrap/>
        <w:overflowPunct/>
        <w:topLinePunct w:val="0"/>
        <w:bidi w:val="0"/>
        <w:snapToGrid/>
        <w:spacing w:before="120" w:after="157" w:afterLines="50" w:line="360" w:lineRule="auto"/>
        <w:rPr>
          <w:sz w:val="20"/>
          <w:szCs w:val="22"/>
        </w:rPr>
      </w:pPr>
    </w:p>
    <w:p>
      <w:pPr>
        <w:pageBreakBefore w:val="0"/>
        <w:kinsoku/>
        <w:wordWrap/>
        <w:overflowPunct/>
        <w:topLinePunct w:val="0"/>
        <w:bidi w:val="0"/>
        <w:snapToGrid/>
        <w:spacing w:before="120" w:after="157" w:afterLines="50" w:line="360" w:lineRule="auto"/>
        <w:rPr>
          <w:sz w:val="20"/>
          <w:szCs w:val="22"/>
        </w:rPr>
        <w:sectPr>
          <w:headerReference r:id="rId6" w:type="first"/>
          <w:footerReference r:id="rId8" w:type="first"/>
          <w:footerReference r:id="rId7" w:type="default"/>
          <w:pgSz w:w="11906" w:h="16838"/>
          <w:pgMar w:top="1440" w:right="1800" w:bottom="1440" w:left="1800" w:header="851" w:footer="992" w:gutter="0"/>
          <w:pgNumType w:start="1"/>
          <w:cols w:space="425" w:num="1"/>
          <w:titlePg/>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sz w:val="24"/>
          <w:szCs w:val="24"/>
        </w:rPr>
      </w:pPr>
      <w:bookmarkStart w:id="78" w:name="_Toc6570_WPSOffice_Level1"/>
      <w:bookmarkStart w:id="79" w:name="_Toc30679_WPSOffice_Level1"/>
      <w:bookmarkStart w:id="80" w:name="_Toc11952_WPSOffice_Level1"/>
      <w:r>
        <w:rPr>
          <w:rFonts w:hint="eastAsia"/>
          <w:sz w:val="24"/>
          <w:szCs w:val="24"/>
        </w:rPr>
        <w:t>2 SWAN算法及组成部件描述</w:t>
      </w:r>
      <w:bookmarkEnd w:id="78"/>
      <w:bookmarkEnd w:id="79"/>
      <w:bookmarkEnd w:id="80"/>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rPr>
      </w:pPr>
      <w:r>
        <w:rPr>
          <w:rFonts w:hint="eastAsia"/>
          <w:sz w:val="22"/>
          <w:szCs w:val="22"/>
        </w:rPr>
        <w:t>在本章节中，我们将对SWAN算法的设计思想、轮函数构造和各组成部件进行详细描述。由于算法设计的初衷就是充分考虑黑盒与白盒环境下的安全性与实现代价的平衡性，因此我们将从黑盒与白盒模式两个角度对SWAN算法分别进行说明。</w:t>
      </w:r>
    </w:p>
    <w:p>
      <w:pPr>
        <w:pStyle w:val="3"/>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sz w:val="22"/>
          <w:szCs w:val="22"/>
        </w:rPr>
      </w:pPr>
      <w:bookmarkStart w:id="81" w:name="_Toc28594_WPSOffice_Level2"/>
      <w:bookmarkStart w:id="82" w:name="_Toc31911_WPSOffice_Level2"/>
      <w:r>
        <w:rPr>
          <w:rFonts w:hint="eastAsia"/>
          <w:sz w:val="22"/>
          <w:szCs w:val="22"/>
        </w:rPr>
        <w:t>2.1 SWAN算法设计思想</w:t>
      </w:r>
      <w:bookmarkEnd w:id="81"/>
      <w:bookmarkEnd w:id="82"/>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rPr>
      </w:pPr>
      <w:r>
        <w:rPr>
          <w:rFonts w:hint="eastAsia"/>
          <w:sz w:val="22"/>
          <w:szCs w:val="22"/>
        </w:rPr>
        <w:t>传统分组密码算法的设计仅考虑在Kerckhoff</w:t>
      </w:r>
      <w:r>
        <w:rPr>
          <w:rFonts w:hint="default"/>
          <w:sz w:val="22"/>
          <w:szCs w:val="22"/>
          <w:lang w:val="en-US"/>
        </w:rPr>
        <w:t>s</w:t>
      </w:r>
      <w:r>
        <w:rPr>
          <w:rFonts w:hint="eastAsia"/>
          <w:sz w:val="22"/>
          <w:szCs w:val="22"/>
        </w:rPr>
        <w:t>原则下（即算法设计公开，</w:t>
      </w:r>
      <w:r>
        <w:rPr>
          <w:rFonts w:hint="eastAsia"/>
          <w:sz w:val="22"/>
          <w:szCs w:val="22"/>
          <w:lang w:val="en-US" w:eastAsia="zh-CN"/>
        </w:rPr>
        <w:t>但</w:t>
      </w:r>
      <w:r>
        <w:rPr>
          <w:rFonts w:hint="eastAsia"/>
          <w:sz w:val="22"/>
          <w:szCs w:val="22"/>
        </w:rPr>
        <w:t>攻击者无法直接访问算法内部实现，通常称为黑盒安全模型）抵抗各种攻击方法，例如差分、线性、相关密钥等密码学分析方法。算法实现中的攻击者入侵黑盒威胁由额外的软硬件方案（代码混淆、硬件防护、密钥擦除等）提供保护措施，算法设计本身并不考虑具体实现中的安全性问题。</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rPr>
      </w:pPr>
      <w:r>
        <w:rPr>
          <w:rFonts w:hint="eastAsia"/>
          <w:sz w:val="22"/>
          <w:szCs w:val="22"/>
        </w:rPr>
        <w:t>随着侧信道分析手段（例如能耗、时间、故障攻击等，</w:t>
      </w:r>
      <w:r>
        <w:rPr>
          <w:rFonts w:hint="eastAsia"/>
          <w:sz w:val="22"/>
          <w:szCs w:val="22"/>
          <w:lang w:val="en-US" w:eastAsia="zh-CN"/>
        </w:rPr>
        <w:t>也称作</w:t>
      </w:r>
      <w:r>
        <w:rPr>
          <w:rFonts w:hint="eastAsia"/>
          <w:sz w:val="22"/>
          <w:szCs w:val="22"/>
        </w:rPr>
        <w:t>灰盒安全模型）的不断涌现，新的分组密码算法在抗密码学分析的同时，也会考虑加入抵抗侧信道攻击的设计理念。由于白盒分组密码算法在物联网、移动互联网等资源受限环境下的数据安全与认证性上具有重要意义，因此近年来白盒分组密码算法的研究工作得到了工业界与密码学界的广泛关注。但从公开发表成果来看，无论是基于标准分组密码算法进行白盒实现，还是提出新的白盒分组密码算法设计，均存在不少理论与实际问题需要加以解决。</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rPr>
      </w:pPr>
      <w:r>
        <w:rPr>
          <w:rFonts w:hint="eastAsia"/>
          <w:sz w:val="22"/>
          <w:szCs w:val="22"/>
        </w:rPr>
        <w:t>基于近年来上述三种安全模型下的设计与分析成果，本文提出了一种基于置换表与仿射变换网络组合模式的分组密码算法（Substitution-based White-box block cipher with Affine Networks，简称SWAN）。算法整体设计采用了Feistel与bitslicing相结合的构造，算法在实现上充分考虑满足不同软硬件环境下的性能与实现代价。在满足传统密码学分析安全性和低开销侧信道防护能力的同时，算法最大特色之处在于白盒模型下的安全性与实用性的平衡。SWAN算法命名规则和对应说明如下表</w:t>
      </w:r>
      <w:r>
        <w:rPr>
          <w:rFonts w:hint="default"/>
          <w:sz w:val="22"/>
          <w:szCs w:val="22"/>
          <w:lang w:val="en-US"/>
        </w:rPr>
        <w:t>2.</w:t>
      </w:r>
      <w:r>
        <w:rPr>
          <w:rFonts w:hint="eastAsia"/>
          <w:sz w:val="22"/>
          <w:szCs w:val="22"/>
        </w:rPr>
        <w:t>1所示。</w:t>
      </w:r>
    </w:p>
    <w:tbl>
      <w:tblPr>
        <w:tblStyle w:val="11"/>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444"/>
        <w:gridCol w:w="1427"/>
        <w:gridCol w:w="1497"/>
        <w:gridCol w:w="1547"/>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分类名</w:t>
            </w:r>
          </w:p>
        </w:tc>
        <w:tc>
          <w:tcPr>
            <w:tcW w:w="287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SWAN64</w:t>
            </w:r>
          </w:p>
        </w:tc>
        <w:tc>
          <w:tcPr>
            <w:tcW w:w="304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SWAN128</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实例名</w:t>
            </w:r>
          </w:p>
        </w:tc>
        <w:tc>
          <w:tcPr>
            <w:tcW w:w="14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SWAN64-K128</w:t>
            </w:r>
          </w:p>
        </w:tc>
        <w:tc>
          <w:tcPr>
            <w:tcW w:w="14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SWAN64-K256</w:t>
            </w:r>
          </w:p>
        </w:tc>
        <w:tc>
          <w:tcPr>
            <w:tcW w:w="14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SWAN128-K128</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SWAN128-K256</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SWAN256-K256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分组长度</w:t>
            </w:r>
          </w:p>
        </w:tc>
        <w:tc>
          <w:tcPr>
            <w:tcW w:w="287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64比特</w:t>
            </w:r>
          </w:p>
        </w:tc>
        <w:tc>
          <w:tcPr>
            <w:tcW w:w="304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128比特</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256比特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密钥长度</w:t>
            </w:r>
          </w:p>
        </w:tc>
        <w:tc>
          <w:tcPr>
            <w:tcW w:w="14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128比特</w:t>
            </w:r>
          </w:p>
        </w:tc>
        <w:tc>
          <w:tcPr>
            <w:tcW w:w="14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256比特</w:t>
            </w:r>
          </w:p>
        </w:tc>
        <w:tc>
          <w:tcPr>
            <w:tcW w:w="14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128比特</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256比特</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256比特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trPr>
        <w:tc>
          <w:tcPr>
            <w:tcW w:w="102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实例用途</w:t>
            </w:r>
          </w:p>
        </w:tc>
        <w:tc>
          <w:tcPr>
            <w:tcW w:w="14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低安全要求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eastAsia="zh-CN"/>
              </w:rPr>
            </w:pPr>
            <w:r>
              <w:rPr>
                <w:rFonts w:hint="eastAsia"/>
                <w:sz w:val="20"/>
                <w:szCs w:val="20"/>
                <w:lang w:val="en-US" w:eastAsia="zh-CN"/>
              </w:rPr>
              <w:t>资源</w:t>
            </w:r>
            <w:r>
              <w:rPr>
                <w:rFonts w:hint="eastAsia"/>
                <w:sz w:val="20"/>
                <w:szCs w:val="20"/>
              </w:rPr>
              <w:t>受限环境</w:t>
            </w:r>
          </w:p>
        </w:tc>
        <w:tc>
          <w:tcPr>
            <w:tcW w:w="14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rPr>
            </w:pPr>
            <w:r>
              <w:rPr>
                <w:rFonts w:hint="eastAsia"/>
                <w:sz w:val="20"/>
                <w:szCs w:val="20"/>
                <w:lang w:val="en-US" w:eastAsia="zh-CN"/>
              </w:rPr>
              <w:t>高安全要求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eastAsia="zh-CN"/>
              </w:rPr>
            </w:pPr>
            <w:r>
              <w:rPr>
                <w:rFonts w:hint="eastAsia"/>
                <w:sz w:val="20"/>
                <w:szCs w:val="20"/>
              </w:rPr>
              <w:t>资源受限环境</w:t>
            </w:r>
          </w:p>
        </w:tc>
        <w:tc>
          <w:tcPr>
            <w:tcW w:w="304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普通环境</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大分组</w:t>
            </w:r>
            <w:r>
              <w:rPr>
                <w:rFonts w:hint="eastAsia"/>
                <w:sz w:val="20"/>
                <w:szCs w:val="20"/>
                <w:lang w:val="en-US" w:eastAsia="zh-CN"/>
              </w:rPr>
              <w:t>需求</w:t>
            </w:r>
          </w:p>
        </w:tc>
      </w:tr>
    </w:tbl>
    <w:p>
      <w:pPr>
        <w:pageBreakBefore w:val="0"/>
        <w:kinsoku/>
        <w:wordWrap/>
        <w:overflowPunct/>
        <w:topLinePunct w:val="0"/>
        <w:autoSpaceDE/>
        <w:autoSpaceDN/>
        <w:bidi w:val="0"/>
        <w:adjustRightInd/>
        <w:snapToGrid/>
        <w:spacing w:after="157" w:afterLines="50" w:line="360" w:lineRule="auto"/>
        <w:ind w:firstLine="400" w:firstLineChars="200"/>
        <w:jc w:val="center"/>
        <w:textAlignment w:val="auto"/>
        <w:rPr>
          <w:sz w:val="20"/>
          <w:szCs w:val="22"/>
        </w:rPr>
      </w:pPr>
      <w:bookmarkStart w:id="83" w:name="_Toc6570_WPSOffice_Level3"/>
      <w:bookmarkStart w:id="84" w:name="_Toc23486_WPSOffice_Level3"/>
      <w:r>
        <w:rPr>
          <w:rFonts w:hint="eastAsia"/>
          <w:sz w:val="20"/>
          <w:szCs w:val="22"/>
        </w:rPr>
        <w:t>表</w:t>
      </w:r>
      <w:r>
        <w:rPr>
          <w:rFonts w:hint="default"/>
          <w:sz w:val="20"/>
          <w:szCs w:val="22"/>
          <w:lang w:val="en-US"/>
        </w:rPr>
        <w:t>2.</w:t>
      </w:r>
      <w:r>
        <w:rPr>
          <w:rFonts w:hint="eastAsia"/>
          <w:sz w:val="20"/>
          <w:szCs w:val="22"/>
        </w:rPr>
        <w:t>1 SWAN算法实例说明</w:t>
      </w:r>
      <w:bookmarkEnd w:id="83"/>
      <w:bookmarkEnd w:id="84"/>
    </w:p>
    <w:p>
      <w:pPr>
        <w:pStyle w:val="3"/>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rPr>
      </w:pPr>
      <w:bookmarkStart w:id="85" w:name="_Toc14079_WPSOffice_Level2"/>
      <w:bookmarkStart w:id="86" w:name="_Toc32244_WPSOffice_Level2"/>
      <w:r>
        <w:rPr>
          <w:rFonts w:hint="eastAsia"/>
          <w:sz w:val="22"/>
          <w:szCs w:val="22"/>
        </w:rPr>
        <w:t>2.2 SWAN算法符号描述</w:t>
      </w:r>
      <w:bookmarkEnd w:id="85"/>
      <w:bookmarkEnd w:id="86"/>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rPr>
        <w:t>在对SWAN算法进行详细描述前，我们首先按照SWAN算法轮函数示意图（见图</w:t>
      </w:r>
      <w:r>
        <w:rPr>
          <w:rFonts w:hint="default"/>
          <w:sz w:val="22"/>
          <w:szCs w:val="22"/>
          <w:lang w:val="en-US"/>
        </w:rPr>
        <w:t>2.1</w:t>
      </w:r>
      <w:r>
        <w:rPr>
          <w:rFonts w:hint="eastAsia"/>
          <w:sz w:val="22"/>
          <w:szCs w:val="22"/>
        </w:rPr>
        <w:t>），</w:t>
      </w:r>
      <w:r>
        <w:rPr>
          <w:rFonts w:hint="eastAsia"/>
          <w:sz w:val="22"/>
          <w:szCs w:val="22"/>
          <w:lang w:val="en-US" w:eastAsia="zh-CN"/>
        </w:rPr>
        <w:t>对</w:t>
      </w:r>
      <w:r>
        <w:rPr>
          <w:rFonts w:hint="eastAsia"/>
          <w:sz w:val="22"/>
          <w:szCs w:val="22"/>
        </w:rPr>
        <w:t>算法所使用的变量名称与运算符号</w:t>
      </w:r>
      <w:r>
        <w:rPr>
          <w:rFonts w:hint="eastAsia"/>
          <w:sz w:val="22"/>
          <w:szCs w:val="22"/>
          <w:lang w:val="en-US" w:eastAsia="zh-CN"/>
        </w:rPr>
        <w:t>给出相应的定义与简要说明</w:t>
      </w:r>
      <w:r>
        <w:rPr>
          <w:rFonts w:hint="eastAsia"/>
          <w:sz w:val="22"/>
          <w:szCs w:val="22"/>
        </w:rPr>
        <w:t>。</w:t>
      </w:r>
      <w:r>
        <w:rPr>
          <w:rFonts w:hint="eastAsia"/>
          <w:sz w:val="22"/>
          <w:szCs w:val="22"/>
          <w:lang w:val="en-US" w:eastAsia="zh-CN"/>
        </w:rPr>
        <w:t>在SWAN算法轮函数各组成模块的小节中我们会对用到的变量与使用方式给出进一步的解释。</w:t>
      </w:r>
    </w:p>
    <w:p>
      <w:pPr>
        <w:pageBreakBefore w:val="0"/>
        <w:kinsoku/>
        <w:wordWrap/>
        <w:overflowPunct/>
        <w:topLinePunct w:val="0"/>
        <w:autoSpaceDE/>
        <w:autoSpaceDN/>
        <w:bidi w:val="0"/>
        <w:adjustRightInd/>
        <w:snapToGrid/>
        <w:spacing w:after="157" w:afterLines="50" w:line="360" w:lineRule="auto"/>
        <w:jc w:val="center"/>
        <w:textAlignment w:val="auto"/>
        <w:rPr>
          <w:rFonts w:hint="eastAsia" w:eastAsiaTheme="minorEastAsia"/>
          <w:sz w:val="22"/>
          <w:szCs w:val="22"/>
          <w:lang w:val="en-US" w:eastAsia="zh-CN"/>
        </w:rPr>
      </w:pPr>
      <w:r>
        <w:rPr>
          <w:rFonts w:hint="eastAsia" w:eastAsiaTheme="minorEastAsia"/>
          <w:sz w:val="22"/>
          <w:szCs w:val="22"/>
          <w:lang w:val="en-US" w:eastAsia="zh-CN"/>
        </w:rPr>
        <w:drawing>
          <wp:inline distT="0" distB="0" distL="114300" distR="114300">
            <wp:extent cx="3964940" cy="4072255"/>
            <wp:effectExtent l="0" t="0" r="0" b="0"/>
            <wp:docPr id="30" name="图片 30" descr="SWAN_Algorithm_BlackBox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WAN_Algorithm_BlackBoxRound"/>
                    <pic:cNvPicPr>
                      <a:picLocks noChangeAspect="1"/>
                    </pic:cNvPicPr>
                  </pic:nvPicPr>
                  <pic:blipFill>
                    <a:blip r:embed="rId18"/>
                    <a:stretch>
                      <a:fillRect/>
                    </a:stretch>
                  </pic:blipFill>
                  <pic:spPr>
                    <a:xfrm>
                      <a:off x="0" y="0"/>
                      <a:ext cx="3964940" cy="4072255"/>
                    </a:xfrm>
                    <a:prstGeom prst="rect">
                      <a:avLst/>
                    </a:prstGeom>
                  </pic:spPr>
                </pic:pic>
              </a:graphicData>
            </a:graphic>
          </wp:inline>
        </w:drawing>
      </w:r>
    </w:p>
    <w:p>
      <w:pPr>
        <w:pageBreakBefore w:val="0"/>
        <w:kinsoku/>
        <w:wordWrap/>
        <w:overflowPunct/>
        <w:topLinePunct w:val="0"/>
        <w:autoSpaceDE/>
        <w:autoSpaceDN/>
        <w:bidi w:val="0"/>
        <w:adjustRightInd/>
        <w:snapToGrid/>
        <w:spacing w:after="157" w:afterLines="50" w:line="360" w:lineRule="auto"/>
        <w:jc w:val="center"/>
        <w:textAlignment w:val="auto"/>
        <w:rPr>
          <w:sz w:val="20"/>
          <w:szCs w:val="22"/>
        </w:rPr>
      </w:pPr>
      <w:bookmarkStart w:id="87" w:name="_Toc3900_WPSOffice_Level3"/>
      <w:bookmarkStart w:id="88" w:name="_Toc21204_WPSOffice_Level3"/>
      <w:r>
        <w:rPr>
          <w:rFonts w:hint="eastAsia"/>
          <w:sz w:val="20"/>
          <w:szCs w:val="22"/>
        </w:rPr>
        <w:t>图2</w:t>
      </w:r>
      <w:r>
        <w:rPr>
          <w:rFonts w:hint="default"/>
          <w:sz w:val="20"/>
          <w:szCs w:val="22"/>
          <w:lang w:val="en-US"/>
        </w:rPr>
        <w:t>.1</w:t>
      </w:r>
      <w:r>
        <w:rPr>
          <w:rFonts w:hint="eastAsia"/>
          <w:sz w:val="20"/>
          <w:szCs w:val="22"/>
        </w:rPr>
        <w:t xml:space="preserve"> SWAN算法轮函数整体结构图</w:t>
      </w:r>
      <w:bookmarkEnd w:id="87"/>
      <w:r>
        <w:rPr>
          <w:rFonts w:hint="eastAsia"/>
          <w:sz w:val="20"/>
          <w:szCs w:val="22"/>
        </w:rPr>
        <w:t>（黑盒模式）</w:t>
      </w:r>
      <w:bookmarkEnd w:id="88"/>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sz w:val="22"/>
          <w:szCs w:val="22"/>
        </w:rPr>
        <w:t>SWANx-Ky代表SWAN算法家族中的某一实例，其中x为分组长度（可选64/128/256比特），y为密钥长度（可选128/256比特）。例如SWAN64-K128表示分组长度为64比特，密钥长度为128比特的SWAN算法实例。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sz w:val="22"/>
          <w:szCs w:val="22"/>
        </w:rPr>
        <w:t>为了便于描述，我们只考虑输入明文</w:t>
      </w:r>
      <w:r>
        <w:rPr>
          <w:rFonts w:hint="eastAsia"/>
          <w:position w:val="-4"/>
          <w:sz w:val="22"/>
          <w:szCs w:val="22"/>
        </w:rPr>
        <w:object>
          <v:shape id="_x0000_i1027" o:spt="75" type="#_x0000_t75" style="height:12.9pt;width:16.05pt;" o:ole="t" filled="f" o:preferrelative="t" stroked="f" coordsize="21600,21600">
            <v:path/>
            <v:fill on="f" focussize="0,0"/>
            <v:stroke on="f" joinstyle="miter"/>
            <v:imagedata r:id="rId20" o:title=""/>
            <o:lock v:ext="edit" aspectratio="t"/>
            <w10:wrap type="none"/>
            <w10:anchorlock/>
          </v:shape>
          <o:OLEObject Type="Embed" ProgID="Equations" ShapeID="_x0000_i1027" DrawAspect="Content" ObjectID="_1468075727" r:id="rId19">
            <o:LockedField>false</o:LockedField>
          </o:OLEObject>
        </w:object>
      </w:r>
      <w:r>
        <w:rPr>
          <w:rFonts w:hint="eastAsia"/>
          <w:sz w:val="22"/>
          <w:szCs w:val="22"/>
        </w:rPr>
        <w:t>为一个分组长度的情况。由于SWAN算法的轮函数首先将输入分为左、右两组，然后再分为四个</w:t>
      </w:r>
      <w:r>
        <w:rPr>
          <w:rFonts w:hint="eastAsia"/>
          <w:sz w:val="22"/>
          <w:szCs w:val="22"/>
          <w:lang w:val="en-US" w:eastAsia="zh-CN"/>
        </w:rPr>
        <w:t>行</w:t>
      </w:r>
      <w:r>
        <w:rPr>
          <w:rFonts w:hint="eastAsia"/>
          <w:sz w:val="22"/>
          <w:szCs w:val="22"/>
        </w:rPr>
        <w:t>向量进行</w:t>
      </w:r>
      <w:r>
        <w:rPr>
          <w:rFonts w:hint="eastAsia"/>
          <w:sz w:val="22"/>
          <w:szCs w:val="22"/>
          <w:lang w:val="en-US" w:eastAsia="zh-CN"/>
        </w:rPr>
        <w:t>第一步线性扩散</w:t>
      </w:r>
      <w:r>
        <w:rPr>
          <w:rFonts w:hint="eastAsia"/>
          <w:sz w:val="22"/>
          <w:szCs w:val="22"/>
        </w:rPr>
        <w:t>运算，因此</w:t>
      </w:r>
      <w:r>
        <w:rPr>
          <w:rFonts w:hint="eastAsia"/>
          <w:sz w:val="22"/>
          <w:szCs w:val="22"/>
          <w:lang w:val="en-US" w:eastAsia="zh-CN"/>
        </w:rPr>
        <w:t>SWAN64/128/256的轮函数均以行向量的方式由上至下，由左至右进行排列。</w:t>
      </w:r>
      <w:r>
        <w:rPr>
          <w:rFonts w:hint="eastAsia"/>
          <w:sz w:val="22"/>
          <w:szCs w:val="22"/>
        </w:rPr>
        <w:t>定义输入明文</w:t>
      </w:r>
      <w:r>
        <w:rPr>
          <w:rFonts w:hint="eastAsia"/>
          <w:position w:val="-12"/>
          <w:sz w:val="22"/>
          <w:szCs w:val="22"/>
        </w:rPr>
        <w:object>
          <v:shape id="_x0000_i1028" o:spt="75" type="#_x0000_t75" style="height:18pt;width:81.95pt;" o:ole="t" filled="f" o:preferrelative="t" stroked="f" coordsize="21600,21600">
            <v:path/>
            <v:fill on="f" focussize="0,0"/>
            <v:stroke on="f" joinstyle="miter"/>
            <v:imagedata r:id="rId22" o:title=""/>
            <o:lock v:ext="edit" aspectratio="t"/>
            <w10:wrap type="none"/>
            <w10:anchorlock/>
          </v:shape>
          <o:OLEObject Type="Embed" ProgID="Equations" ShapeID="_x0000_i1028" DrawAspect="Content" ObjectID="_1468075728" r:id="rId21">
            <o:LockedField>false</o:LockedField>
          </o:OLEObject>
        </w:object>
      </w:r>
      <w:r>
        <w:rPr>
          <w:rFonts w:hint="eastAsia"/>
          <w:sz w:val="22"/>
          <w:szCs w:val="22"/>
          <w:lang w:eastAsia="zh-CN"/>
        </w:rPr>
        <w:t>，</w:t>
      </w:r>
      <w:r>
        <w:rPr>
          <w:rFonts w:hint="eastAsia"/>
          <w:sz w:val="22"/>
          <w:szCs w:val="22"/>
        </w:rPr>
        <w:t>其中</w:t>
      </w:r>
      <w:r>
        <w:rPr>
          <w:rFonts w:hint="eastAsia"/>
          <w:position w:val="-6"/>
          <w:sz w:val="22"/>
          <w:szCs w:val="22"/>
        </w:rPr>
        <w:object>
          <v:shape id="_x0000_i1029" o:spt="75" type="#_x0000_t75" style="height:13.85pt;width:81.95pt;" o:ole="t" filled="f" o:preferrelative="t" stroked="f" coordsize="21600,21600">
            <v:path/>
            <v:fill on="f" focussize="0,0"/>
            <v:stroke on="f" joinstyle="miter"/>
            <v:imagedata r:id="rId24" o:title=""/>
            <o:lock v:ext="edit" aspectratio="t"/>
            <w10:wrap type="none"/>
            <w10:anchorlock/>
          </v:shape>
          <o:OLEObject Type="Embed" ProgID="Equations" ShapeID="_x0000_i1029" DrawAspect="Content" ObjectID="_1468075729" r:id="rId23">
            <o:LockedField>false</o:LockedField>
          </o:OLEObject>
        </w:object>
      </w:r>
      <w:r>
        <w:rPr>
          <w:rFonts w:hint="eastAsia"/>
          <w:sz w:val="22"/>
          <w:szCs w:val="22"/>
        </w:rPr>
        <w:t>对应SWAN64/128/256的分组长度，即</w:t>
      </w:r>
      <w:r>
        <w:rPr>
          <w:rFonts w:hint="eastAsia"/>
          <w:position w:val="-12"/>
          <w:sz w:val="22"/>
          <w:szCs w:val="22"/>
        </w:rPr>
        <w:object>
          <v:shape id="_x0000_i1030" o:spt="75" type="#_x0000_t75" style="height:18pt;width:53.05pt;" o:ole="t" filled="f" o:preferrelative="t" stroked="f" coordsize="21600,21600">
            <v:path/>
            <v:fill on="f" focussize="0,0"/>
            <v:stroke on="f" joinstyle="miter"/>
            <v:imagedata r:id="rId26" o:title=""/>
            <o:lock v:ext="edit" aspectratio="t"/>
            <w10:wrap type="none"/>
            <w10:anchorlock/>
          </v:shape>
          <o:OLEObject Type="Embed" ProgID="Equations" ShapeID="_x0000_i1030" DrawAspect="Content" ObjectID="_1468075730" r:id="rId25">
            <o:LockedField>false</o:LockedField>
          </o:OLEObject>
        </w:object>
      </w:r>
      <w:r>
        <w:rPr>
          <w:rFonts w:hint="eastAsia"/>
          <w:sz w:val="22"/>
          <w:szCs w:val="22"/>
        </w:rPr>
        <w:t>比特。分块</w:t>
      </w:r>
      <w:r>
        <w:rPr>
          <w:rFonts w:hint="eastAsia"/>
          <w:position w:val="-12"/>
          <w:sz w:val="22"/>
          <w:szCs w:val="22"/>
        </w:rPr>
        <w:object>
          <v:shape id="_x0000_i1031" o:spt="75" type="#_x0000_t75" style="height:18pt;width:75.9pt;" o:ole="t" filled="f" o:preferrelative="t" stroked="f" coordsize="21600,21600">
            <v:path/>
            <v:fill on="f" focussize="0,0"/>
            <v:stroke on="f" joinstyle="miter"/>
            <v:imagedata r:id="rId28" o:title=""/>
            <o:lock v:ext="edit" aspectratio="t"/>
            <w10:wrap type="none"/>
            <w10:anchorlock/>
          </v:shape>
          <o:OLEObject Type="Embed" ProgID="Equations" ShapeID="_x0000_i1031" DrawAspect="Content" ObjectID="_1468075731" r:id="rId27">
            <o:LockedField>false</o:LockedField>
          </o:OLEObject>
        </w:object>
      </w:r>
      <w:r>
        <w:rPr>
          <w:rFonts w:hint="eastAsia"/>
          <w:sz w:val="22"/>
          <w:szCs w:val="28"/>
          <w:lang w:val="en-US" w:eastAsia="zh-CN"/>
        </w:rPr>
        <w:t>的</w:t>
      </w:r>
      <w:r>
        <w:rPr>
          <w:rFonts w:hint="eastAsia"/>
          <w:sz w:val="22"/>
          <w:szCs w:val="22"/>
        </w:rPr>
        <w:t>长度</w:t>
      </w:r>
      <w:r>
        <w:rPr>
          <w:rFonts w:hint="eastAsia"/>
          <w:position w:val="-24"/>
          <w:sz w:val="22"/>
          <w:szCs w:val="22"/>
        </w:rPr>
        <w:object>
          <v:shape id="_x0000_i1032" o:spt="75" type="#_x0000_t75" style="height:30.9pt;width:55.95pt;" o:ole="t" filled="f" o:preferrelative="t" stroked="f" coordsize="21600,21600">
            <v:path/>
            <v:fill on="f" focussize="0,0"/>
            <v:stroke on="f" joinstyle="miter"/>
            <v:imagedata r:id="rId30" o:title=""/>
            <o:lock v:ext="edit" aspectratio="t"/>
            <w10:wrap type="none"/>
            <w10:anchorlock/>
          </v:shape>
          <o:OLEObject Type="Embed" ProgID="Equations" ShapeID="_x0000_i1032" DrawAspect="Content" ObjectID="_1468075732" r:id="rId29">
            <o:LockedField>false</o:LockedField>
          </o:OLEObject>
        </w:object>
      </w:r>
      <w:r>
        <w:rPr>
          <w:rFonts w:hint="eastAsia"/>
          <w:sz w:val="22"/>
          <w:szCs w:val="22"/>
        </w:rPr>
        <w:t>比特。以SWAN64为例，轮函数中向量分块大小为</w:t>
      </w:r>
      <w:r>
        <w:rPr>
          <w:rFonts w:hint="eastAsia"/>
          <w:position w:val="-24"/>
          <w:sz w:val="22"/>
          <w:szCs w:val="22"/>
        </w:rPr>
        <w:object>
          <v:shape id="_x0000_i1033" o:spt="75" type="#_x0000_t75" style="height:30.9pt;width:44.05pt;" o:ole="t" filled="f" o:preferrelative="t" stroked="f" coordsize="21600,21600">
            <v:path/>
            <v:fill on="f" focussize="0,0"/>
            <v:stroke on="f" joinstyle="miter"/>
            <v:imagedata r:id="rId32" o:title=""/>
            <o:lock v:ext="edit" aspectratio="t"/>
            <w10:wrap type="none"/>
            <w10:anchorlock/>
          </v:shape>
          <o:OLEObject Type="Embed" ProgID="Equations" ShapeID="_x0000_i1033" DrawAspect="Content" ObjectID="_1468075733" r:id="rId31">
            <o:LockedField>false</o:LockedField>
          </o:OLEObject>
        </w:object>
      </w:r>
      <w:r>
        <w:rPr>
          <w:rFonts w:hint="eastAsia"/>
          <w:sz w:val="22"/>
          <w:szCs w:val="22"/>
        </w:rPr>
        <w:t>比特，即1个字节（byte），SWAN128和SWAN256的向量分块大小分别为16比特和32比特。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sz w:val="22"/>
          <w:szCs w:val="28"/>
          <w:lang w:val="en-US" w:eastAsia="zh-CN"/>
        </w:rPr>
        <w:t>SWAN算法的轮函数由两次相同Feistel结构迭代输出结果。为了便于说明算法的迭代，我们用</w:t>
      </w:r>
      <w:r>
        <w:rPr>
          <w:rFonts w:hint="eastAsia"/>
          <w:position w:val="-12"/>
          <w:sz w:val="22"/>
          <w:szCs w:val="22"/>
        </w:rPr>
        <w:object>
          <v:shape id="_x0000_i1034" o:spt="75" type="#_x0000_t75" style="height:18pt;width:27.95pt;" o:ole="t" filled="f" o:preferrelative="t" stroked="f" coordsize="21600,21600">
            <v:path/>
            <v:fill on="f" focussize="0,0"/>
            <v:stroke on="f" joinstyle="miter"/>
            <v:imagedata r:id="rId34" o:title=""/>
            <o:lock v:ext="edit" aspectratio="t"/>
            <w10:wrap type="none"/>
            <w10:anchorlock/>
          </v:shape>
          <o:OLEObject Type="Embed" ProgID="Equations" ShapeID="_x0000_i1034" DrawAspect="Content" ObjectID="_1468075734" r:id="rId33">
            <o:LockedField>false</o:LockedField>
          </o:OLEObject>
        </w:object>
      </w:r>
      <w:r>
        <w:rPr>
          <w:rFonts w:hint="eastAsia"/>
          <w:sz w:val="22"/>
          <w:szCs w:val="22"/>
        </w:rPr>
        <w:t>表示第</w:t>
      </w:r>
      <w:r>
        <w:rPr>
          <w:rFonts w:hint="eastAsia"/>
          <w:position w:val="-6"/>
          <w:sz w:val="22"/>
          <w:szCs w:val="22"/>
        </w:rPr>
        <w:object>
          <v:shape id="_x0000_i1035" o:spt="75" type="#_x0000_t75" style="height:12.9pt;width:7.05pt;" o:ole="t" filled="f" o:preferrelative="t" stroked="f" coordsize="21600,21600">
            <v:path/>
            <v:fill on="f" focussize="0,0"/>
            <v:stroke on="f" joinstyle="miter"/>
            <v:imagedata r:id="rId36" o:title=""/>
            <o:lock v:ext="edit" aspectratio="t"/>
            <w10:wrap type="none"/>
            <w10:anchorlock/>
          </v:shape>
          <o:OLEObject Type="Embed" ProgID="Equations" ShapeID="_x0000_i1035" DrawAspect="Content" ObjectID="_1468075735" r:id="rId35">
            <o:LockedField>false</o:LockedField>
          </o:OLEObject>
        </w:object>
      </w:r>
      <w:r>
        <w:rPr>
          <w:rFonts w:hint="eastAsia"/>
          <w:sz w:val="22"/>
          <w:szCs w:val="22"/>
          <w:lang w:val="en-US" w:eastAsia="zh-CN"/>
        </w:rPr>
        <w:t>次</w:t>
      </w:r>
      <w:r>
        <w:rPr>
          <w:rFonts w:hint="eastAsia"/>
          <w:sz w:val="22"/>
          <w:szCs w:val="22"/>
        </w:rPr>
        <w:t>的</w:t>
      </w:r>
      <w:r>
        <w:rPr>
          <w:rFonts w:hint="eastAsia"/>
          <w:sz w:val="22"/>
          <w:szCs w:val="22"/>
          <w:lang w:val="en-US" w:eastAsia="zh-CN"/>
        </w:rPr>
        <w:t>Feistel迭代的输入</w:t>
      </w:r>
      <w:r>
        <w:rPr>
          <w:rFonts w:hint="eastAsia"/>
          <w:sz w:val="22"/>
          <w:szCs w:val="22"/>
        </w:rPr>
        <w:t>状态，</w:t>
      </w:r>
      <w:r>
        <w:rPr>
          <w:rFonts w:hint="eastAsia"/>
          <w:position w:val="-12"/>
          <w:sz w:val="22"/>
          <w:szCs w:val="22"/>
        </w:rPr>
        <w:object>
          <v:shape id="_x0000_i1036" o:spt="75" type="#_x0000_t75" style="height:18pt;width:155pt;" o:ole="t" filled="f" o:preferrelative="t" stroked="f" coordsize="21600,21600">
            <v:path/>
            <v:fill on="f" focussize="0,0"/>
            <v:stroke on="f"/>
            <v:imagedata r:id="rId38" o:title=""/>
            <o:lock v:ext="edit" aspectratio="t"/>
            <w10:wrap type="none"/>
            <w10:anchorlock/>
          </v:shape>
          <o:OLEObject Type="Embed" ProgID="Equation.KSEE3" ShapeID="_x0000_i1036" DrawAspect="Content" ObjectID="_1468075736" r:id="rId37">
            <o:LockedField>false</o:LockedField>
          </o:OLEObject>
        </w:object>
      </w:r>
      <w:r>
        <w:rPr>
          <w:rFonts w:hint="eastAsia"/>
          <w:sz w:val="22"/>
          <w:szCs w:val="22"/>
          <w:lang w:eastAsia="zh-CN"/>
        </w:rPr>
        <w:t>。</w:t>
      </w:r>
      <w:r>
        <w:rPr>
          <w:rFonts w:hint="eastAsia"/>
          <w:sz w:val="22"/>
          <w:szCs w:val="22"/>
        </w:rPr>
        <w:t>SWANx-Ky算法总轮数为</w:t>
      </w:r>
      <w:r>
        <w:rPr>
          <w:rFonts w:hint="eastAsia"/>
          <w:position w:val="-10"/>
          <w:sz w:val="22"/>
          <w:szCs w:val="22"/>
        </w:rPr>
        <w:object>
          <v:shape id="_x0000_i1037" o:spt="75" type="#_x0000_t75" style="height:18pt;width:26pt;" o:ole="t" filled="f" o:preferrelative="t" stroked="f" coordsize="21600,21600">
            <v:path/>
            <v:fill on="f" focussize="0,0"/>
            <v:stroke on="f"/>
            <v:imagedata r:id="rId40" o:title=""/>
            <o:lock v:ext="edit" aspectratio="t"/>
            <w10:wrap type="none"/>
            <w10:anchorlock/>
          </v:shape>
          <o:OLEObject Type="Embed" ProgID="Equation.KSEE3" ShapeID="_x0000_i1037" DrawAspect="Content" ObjectID="_1468075737" r:id="rId39">
            <o:LockedField>false</o:LockedField>
          </o:OLEObject>
        </w:object>
      </w:r>
      <w:r>
        <w:rPr>
          <w:rFonts w:hint="eastAsia"/>
        </w:rPr>
        <w:t>，</w:t>
      </w:r>
      <w:r>
        <w:rPr>
          <w:rFonts w:hint="eastAsia"/>
          <w:sz w:val="22"/>
          <w:szCs w:val="22"/>
        </w:rPr>
        <w:t>如上下文已明确说明算法实例，我们也相应简化下标，用</w:t>
      </w:r>
      <w:r>
        <w:rPr>
          <w:rFonts w:hint="eastAsia"/>
          <w:position w:val="-10"/>
          <w:sz w:val="22"/>
          <w:szCs w:val="22"/>
        </w:rPr>
        <w:object>
          <v:shape id="_x0000_i1038" o:spt="75" type="#_x0000_t75" style="height:12.9pt;width:9.95pt;" o:ole="t" filled="f" o:preferrelative="t" stroked="f" coordsize="21600,21600">
            <v:path/>
            <v:fill on="f" focussize="0,0"/>
            <v:stroke on="f"/>
            <v:imagedata r:id="rId42" o:title=""/>
            <o:lock v:ext="edit" aspectratio="t"/>
            <w10:wrap type="none"/>
            <w10:anchorlock/>
          </v:shape>
          <o:OLEObject Type="Embed" ProgID="Equations" ShapeID="_x0000_i1038" DrawAspect="Content" ObjectID="_1468075738" r:id="rId41">
            <o:LockedField>false</o:LockedField>
          </o:OLEObject>
        </w:object>
      </w:r>
      <w:r>
        <w:rPr>
          <w:rFonts w:hint="eastAsia"/>
          <w:sz w:val="22"/>
          <w:szCs w:val="22"/>
        </w:rPr>
        <w:t>表示该实例的总轮数。第1轮时算法输入明文</w:t>
      </w:r>
      <w:r>
        <w:rPr>
          <w:rFonts w:hint="eastAsia"/>
          <w:position w:val="-10"/>
          <w:sz w:val="22"/>
          <w:szCs w:val="22"/>
        </w:rPr>
        <w:object>
          <v:shape id="_x0000_i1039" o:spt="75" type="#_x0000_t75" style="height:17.05pt;width:18.95pt;" o:ole="t" filled="f" o:preferrelative="t" stroked="f" coordsize="21600,21600">
            <v:path/>
            <v:fill on="f" focussize="0,0"/>
            <v:stroke on="f" joinstyle="miter"/>
            <v:imagedata r:id="rId44" o:title=""/>
            <o:lock v:ext="edit" aspectratio="t"/>
            <w10:wrap type="none"/>
            <w10:anchorlock/>
          </v:shape>
          <o:OLEObject Type="Embed" ProgID="Equations" ShapeID="_x0000_i1039" DrawAspect="Content" ObjectID="_1468075739" r:id="rId43">
            <o:LockedField>false</o:LockedField>
          </o:OLEObject>
        </w:object>
      </w:r>
      <w:r>
        <w:rPr>
          <w:rFonts w:hint="eastAsia"/>
          <w:sz w:val="22"/>
          <w:szCs w:val="22"/>
        </w:rPr>
        <w:t>，</w:t>
      </w:r>
      <w:r>
        <w:rPr>
          <w:rFonts w:hint="eastAsia"/>
          <w:position w:val="-12"/>
          <w:sz w:val="22"/>
          <w:szCs w:val="22"/>
        </w:rPr>
        <w:object>
          <v:shape id="_x0000_i1040" o:spt="75" type="#_x0000_t75" style="height:18pt;width:153pt;" o:ole="t" filled="f" o:preferrelative="t" stroked="f" coordsize="21600,21600">
            <v:path/>
            <v:fill on="f" focussize="0,0"/>
            <v:stroke on="f" joinstyle="miter"/>
            <v:imagedata r:id="rId46" o:title=""/>
            <o:lock v:ext="edit" aspectratio="t"/>
            <w10:wrap type="none"/>
            <w10:anchorlock/>
          </v:shape>
          <o:OLEObject Type="Embed" ProgID="Equations" ShapeID="_x0000_i1040" DrawAspect="Content" ObjectID="_1468075740" r:id="rId45">
            <o:LockedField>false</o:LockedField>
          </o:OLEObject>
        </w:object>
      </w:r>
      <w:r>
        <w:rPr>
          <w:rFonts w:hint="eastAsia"/>
          <w:sz w:val="22"/>
          <w:szCs w:val="22"/>
        </w:rPr>
        <w:t>。第</w:t>
      </w:r>
      <w:r>
        <w:rPr>
          <w:rFonts w:hint="eastAsia"/>
          <w:position w:val="-10"/>
          <w:sz w:val="22"/>
          <w:szCs w:val="22"/>
        </w:rPr>
        <w:object>
          <v:shape id="_x0000_i1041" o:spt="75" type="#_x0000_t75" style="height:12.9pt;width:9.95pt;" o:ole="t" filled="f" o:preferrelative="t" stroked="f" coordsize="21600,21600">
            <v:path/>
            <v:fill on="f" focussize="0,0"/>
            <v:stroke on="f"/>
            <v:imagedata r:id="rId48" o:title=""/>
            <o:lock v:ext="edit" aspectratio="t"/>
            <w10:wrap type="none"/>
            <w10:anchorlock/>
          </v:shape>
          <o:OLEObject Type="Embed" ProgID="Equations" ShapeID="_x0000_i1041" DrawAspect="Content" ObjectID="_1468075741" r:id="rId47">
            <o:LockedField>false</o:LockedField>
          </o:OLEObject>
        </w:object>
      </w:r>
      <w:r>
        <w:rPr>
          <w:rFonts w:hint="eastAsia"/>
          <w:sz w:val="22"/>
          <w:szCs w:val="22"/>
        </w:rPr>
        <w:t>轮时算法输出密文</w:t>
      </w:r>
      <w:r>
        <w:rPr>
          <w:rFonts w:hint="eastAsia"/>
          <w:position w:val="-10"/>
          <w:sz w:val="22"/>
          <w:szCs w:val="22"/>
        </w:rPr>
        <w:object>
          <v:shape id="_x0000_i1042" o:spt="75" type="#_x0000_t75" style="height:17.05pt;width:15.1pt;" o:ole="t" filled="f" o:preferrelative="t" stroked="f" coordsize="21600,21600">
            <v:path/>
            <v:fill on="f" focussize="0,0"/>
            <v:stroke on="f" joinstyle="miter"/>
            <v:imagedata r:id="rId50" o:title=""/>
            <o:lock v:ext="edit" aspectratio="t"/>
            <w10:wrap type="none"/>
            <w10:anchorlock/>
          </v:shape>
          <o:OLEObject Type="Embed" ProgID="Equations" ShapeID="_x0000_i1042" DrawAspect="Content" ObjectID="_1468075742" r:id="rId49">
            <o:LockedField>false</o:LockedField>
          </o:OLEObject>
        </w:object>
      </w:r>
      <w:r>
        <w:rPr>
          <w:rFonts w:hint="eastAsia"/>
          <w:sz w:val="22"/>
          <w:szCs w:val="22"/>
        </w:rPr>
        <w:t>，</w:t>
      </w:r>
      <w:r>
        <w:rPr>
          <w:rFonts w:hint="eastAsia"/>
          <w:position w:val="-14"/>
          <w:sz w:val="22"/>
          <w:szCs w:val="22"/>
        </w:rPr>
        <w:object>
          <v:shape id="_x0000_i1043" o:spt="75" type="#_x0000_t75" style="height:18.95pt;width:139.85pt;" o:ole="t" filled="f" o:preferrelative="t" stroked="f" coordsize="21600,21600">
            <v:path/>
            <v:fill on="f" focussize="0,0"/>
            <v:stroke on="f"/>
            <v:imagedata r:id="rId52" o:title=""/>
            <o:lock v:ext="edit" aspectratio="t"/>
            <w10:wrap type="none"/>
            <w10:anchorlock/>
          </v:shape>
          <o:OLEObject Type="Embed" ProgID="Equations" ShapeID="_x0000_i1043" DrawAspect="Content" ObjectID="_1468075743" r:id="rId51">
            <o:LockedField>false</o:LockedField>
          </o:OLEObject>
        </w:object>
      </w:r>
      <w:r>
        <w:rPr>
          <w:rFonts w:hint="eastAsia"/>
          <w:sz w:val="22"/>
          <w:szCs w:val="22"/>
        </w:rPr>
        <w:t>。</w:t>
      </w:r>
      <w:r>
        <w:rPr>
          <w:rFonts w:hint="eastAsia"/>
          <w:position w:val="-10"/>
          <w:sz w:val="22"/>
          <w:szCs w:val="22"/>
        </w:rPr>
        <w:object>
          <v:shape id="_x0000_i1044" o:spt="75" type="#_x0000_t75" style="height:17pt;width:34pt;" o:ole="t" filled="f" o:preferrelative="t" stroked="f" coordsize="21600,21600">
            <v:path/>
            <v:fill on="f" focussize="0,0"/>
            <v:stroke on="f"/>
            <v:imagedata r:id="rId54" o:title=""/>
            <o:lock v:ext="edit" aspectratio="t"/>
            <w10:wrap type="none"/>
            <w10:anchorlock/>
          </v:shape>
          <o:OLEObject Type="Embed" ProgID="Equation.KSEE3" ShapeID="_x0000_i1044" DrawAspect="Content" ObjectID="_1468075744" r:id="rId53">
            <o:LockedField>false</o:LockedField>
          </o:OLEObject>
        </w:object>
      </w:r>
      <w:r>
        <w:rPr>
          <w:rFonts w:hint="eastAsia"/>
          <w:sz w:val="22"/>
          <w:szCs w:val="22"/>
          <w:lang w:val="en-US" w:eastAsia="zh-CN"/>
        </w:rPr>
        <w:t>代表第</w:t>
      </w:r>
      <w:r>
        <w:rPr>
          <w:rFonts w:hint="eastAsia"/>
          <w:position w:val="-10"/>
          <w:sz w:val="22"/>
          <w:szCs w:val="22"/>
          <w:lang w:val="en-US" w:eastAsia="zh-CN"/>
        </w:rPr>
        <w:object>
          <v:shape id="_x0000_i1045" o:spt="75" type="#_x0000_t75" style="height:13pt;width:10pt;" o:ole="t" filled="f" o:preferrelative="t" stroked="f" coordsize="21600,21600">
            <v:path/>
            <v:fill on="f" focussize="0,0"/>
            <v:stroke on="f"/>
            <v:imagedata r:id="rId56" o:title=""/>
            <o:lock v:ext="edit" aspectratio="t"/>
            <w10:wrap type="none"/>
            <w10:anchorlock/>
          </v:shape>
          <o:OLEObject Type="Embed" ProgID="Equation.KSEE3" ShapeID="_x0000_i1045" DrawAspect="Content" ObjectID="_1468075745" r:id="rId55">
            <o:LockedField>false</o:LockedField>
          </o:OLEObject>
        </w:object>
      </w:r>
      <w:r>
        <w:rPr>
          <w:rFonts w:hint="eastAsia"/>
          <w:sz w:val="22"/>
          <w:szCs w:val="22"/>
          <w:lang w:val="en-US" w:eastAsia="zh-CN"/>
        </w:rPr>
        <w:t>轮的第1次和第2次Feistel结构运算过程。例如第3轮SWAN函数的第一次Feistel迭代，</w:t>
      </w:r>
      <w:r>
        <w:rPr>
          <w:rFonts w:hint="eastAsia"/>
          <w:position w:val="-6"/>
          <w:sz w:val="22"/>
          <w:szCs w:val="22"/>
          <w:lang w:val="en-US" w:eastAsia="zh-CN"/>
        </w:rPr>
        <w:object>
          <v:shape id="_x0000_i1046" o:spt="75" type="#_x0000_t75" style="height:13.95pt;width:58pt;" o:ole="t" filled="f" o:preferrelative="t" stroked="f" coordsize="21600,21600">
            <v:path/>
            <v:fill on="f" focussize="0,0"/>
            <v:stroke on="f"/>
            <v:imagedata r:id="rId58" o:title=""/>
            <o:lock v:ext="edit" aspectratio="t"/>
            <w10:wrap type="none"/>
            <w10:anchorlock/>
          </v:shape>
          <o:OLEObject Type="Embed" ProgID="Equation.KSEE3" ShapeID="_x0000_i1046" DrawAspect="Content" ObjectID="_1468075746" r:id="rId57">
            <o:LockedField>false</o:LockedField>
          </o:OLEObject>
        </w:object>
      </w:r>
      <w:r>
        <w:rPr>
          <w:rFonts w:hint="eastAsia"/>
          <w:sz w:val="22"/>
          <w:szCs w:val="2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position w:val="-6"/>
          <w:sz w:val="22"/>
          <w:szCs w:val="22"/>
        </w:rPr>
        <w:object>
          <v:shape id="_x0000_i1047" o:spt="75" type="#_x0000_t75" style="height:13.85pt;width:72.95pt;" o:ole="t" filled="f" o:preferrelative="t" stroked="f" coordsize="21600,21600">
            <v:path/>
            <v:fill on="f" focussize="0,0"/>
            <v:stroke on="f" joinstyle="miter"/>
            <v:imagedata r:id="rId60" o:title=""/>
            <o:lock v:ext="edit" aspectratio="t"/>
            <w10:wrap type="none"/>
            <w10:anchorlock/>
          </v:shape>
          <o:OLEObject Type="Embed" ProgID="Equations" ShapeID="_x0000_i1047" DrawAspect="Content" ObjectID="_1468075747" r:id="rId59">
            <o:LockedField>false</o:LockedField>
          </o:OLEObject>
        </w:object>
      </w:r>
      <w:r>
        <w:rPr>
          <w:rFonts w:hint="eastAsia"/>
          <w:sz w:val="22"/>
          <w:szCs w:val="22"/>
        </w:rPr>
        <w:t>表示向量循环右移</w:t>
      </w:r>
      <w:r>
        <w:rPr>
          <w:rFonts w:hint="eastAsia"/>
          <w:position w:val="-6"/>
          <w:sz w:val="22"/>
          <w:szCs w:val="22"/>
        </w:rPr>
        <w:object>
          <v:shape id="_x0000_i1048" o:spt="75" type="#_x0000_t75" style="height:13.85pt;width:49.85pt;" o:ole="t" filled="f" o:preferrelative="t" stroked="f" coordsize="21600,21600">
            <v:path/>
            <v:fill on="f" focussize="0,0"/>
            <v:stroke on="f" joinstyle="miter"/>
            <v:imagedata r:id="rId62" o:title=""/>
            <o:lock v:ext="edit" aspectratio="t"/>
            <w10:wrap type="none"/>
            <w10:anchorlock/>
          </v:shape>
          <o:OLEObject Type="Embed" ProgID="Equations" ShapeID="_x0000_i1048" DrawAspect="Content" ObjectID="_1468075748" r:id="rId61">
            <o:LockedField>false</o:LockedField>
          </o:OLEObject>
        </w:object>
      </w:r>
      <w:r>
        <w:rPr>
          <w:rFonts w:hint="eastAsia"/>
          <w:sz w:val="22"/>
          <w:szCs w:val="22"/>
        </w:rPr>
        <w:t>比特位。例如向量0</w:t>
      </w:r>
      <w:r>
        <w:rPr>
          <w:rFonts w:hint="default"/>
          <w:sz w:val="22"/>
          <w:szCs w:val="22"/>
          <w:lang w:val="en-US"/>
        </w:rPr>
        <w:t>x03</w:t>
      </w:r>
      <w:r>
        <w:rPr>
          <w:rFonts w:hint="eastAsia"/>
          <w:sz w:val="22"/>
          <w:szCs w:val="22"/>
        </w:rPr>
        <w:t>&gt;&gt;&gt;1=0</w:t>
      </w:r>
      <w:r>
        <w:rPr>
          <w:rFonts w:hint="default"/>
          <w:sz w:val="22"/>
          <w:szCs w:val="22"/>
          <w:lang w:val="en-US"/>
        </w:rPr>
        <w:t>x81</w:t>
      </w:r>
      <w:r>
        <w:rPr>
          <w:rFonts w:hint="eastAsia"/>
          <w:sz w:val="22"/>
          <w:szCs w:val="22"/>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position w:val="-6"/>
          <w:sz w:val="22"/>
          <w:szCs w:val="22"/>
        </w:rPr>
        <w:object>
          <v:shape id="_x0000_i1049" o:spt="75" type="#_x0000_t75" style="height:13.85pt;width:12.9pt;" o:ole="t" filled="f" o:preferrelative="t" stroked="f" coordsize="21600,21600">
            <v:path/>
            <v:fill on="f" focussize="0,0"/>
            <v:stroke on="f" joinstyle="miter"/>
            <v:imagedata r:id="rId64" o:title=""/>
            <o:lock v:ext="edit" aspectratio="t"/>
            <w10:wrap type="none"/>
            <w10:anchorlock/>
          </v:shape>
          <o:OLEObject Type="Embed" ProgID="Equations" ShapeID="_x0000_i1049" DrawAspect="Content" ObjectID="_1468075749" r:id="rId63">
            <o:LockedField>false</o:LockedField>
          </o:OLEObject>
        </w:object>
      </w:r>
      <w:r>
        <w:rPr>
          <w:rFonts w:hint="eastAsia"/>
          <w:sz w:val="22"/>
          <w:szCs w:val="22"/>
        </w:rPr>
        <w:t>表示异或运算</w:t>
      </w:r>
      <w:r>
        <w:rPr>
          <w:rFonts w:hint="eastAsia"/>
          <w:sz w:val="22"/>
          <w:szCs w:val="22"/>
          <w:lang w:eastAsia="zh-CN"/>
        </w:rPr>
        <w:t>。</w:t>
      </w:r>
      <w:r>
        <w:rPr>
          <w:sz w:val="20"/>
          <w:szCs w:val="22"/>
          <w:lang w:val="en-US"/>
        </w:rPr>
        <w:t>+</w:t>
      </w:r>
      <w:r>
        <w:rPr>
          <w:rFonts w:hint="eastAsia"/>
          <w:sz w:val="22"/>
          <w:szCs w:val="22"/>
        </w:rPr>
        <w:t>表示</w:t>
      </w:r>
      <w:r>
        <w:rPr>
          <w:rFonts w:hint="default"/>
          <w:sz w:val="22"/>
          <w:szCs w:val="22"/>
          <w:lang w:val="en-US"/>
        </w:rPr>
        <w:t>GF(2</w:t>
      </w:r>
      <w:r>
        <w:rPr>
          <w:rFonts w:hint="default"/>
          <w:sz w:val="22"/>
          <w:szCs w:val="22"/>
          <w:vertAlign w:val="superscript"/>
          <w:lang w:val="en-US"/>
        </w:rPr>
        <w:t>n</w:t>
      </w:r>
      <w:r>
        <w:rPr>
          <w:rFonts w:hint="default"/>
          <w:sz w:val="22"/>
          <w:szCs w:val="22"/>
          <w:lang w:val="en-US"/>
        </w:rPr>
        <w:t>)</w:t>
      </w:r>
      <w:r>
        <w:rPr>
          <w:rFonts w:hint="eastAsia"/>
          <w:sz w:val="22"/>
          <w:szCs w:val="22"/>
        </w:rPr>
        <w:t>模加运算</w:t>
      </w:r>
      <w:r>
        <w:rPr>
          <w:rFonts w:hint="eastAsia"/>
          <w:sz w:val="22"/>
          <w:szCs w:val="22"/>
          <w:lang w:eastAsia="zh-CN"/>
        </w:rPr>
        <w:t>，</w:t>
      </w:r>
      <w:r>
        <w:rPr>
          <w:rFonts w:hint="eastAsia"/>
          <w:sz w:val="22"/>
          <w:szCs w:val="22"/>
          <w:lang w:val="en-US" w:eastAsia="zh-CN"/>
        </w:rPr>
        <w:t>具体运算位数n由上下文定义</w:t>
      </w:r>
      <w:r>
        <w:rPr>
          <w:rFonts w:hint="eastAsia"/>
          <w:sz w:val="22"/>
          <w:szCs w:val="22"/>
        </w:rPr>
        <w:t>。</w:t>
      </w:r>
      <w:r>
        <w:rPr>
          <w:rFonts w:hint="eastAsia"/>
          <w:sz w:val="22"/>
          <w:szCs w:val="22"/>
          <w:lang w:val="en-US" w:eastAsia="zh-CN"/>
        </w:rPr>
        <w:t>a||b表示a,b的连接。|a|表示a的比特位数。</w:t>
      </w:r>
      <w:r>
        <w:rPr>
          <w:rFonts w:hint="eastAsia"/>
          <w:position w:val="-16"/>
          <w:sz w:val="22"/>
          <w:szCs w:val="22"/>
          <w:lang w:val="en-US" w:eastAsia="zh-CN"/>
        </w:rPr>
        <w:object>
          <v:shape id="_x0000_i1050" o:spt="75" type="#_x0000_t75" style="height:20pt;width:24.95pt;" o:ole="t" filled="f" o:preferrelative="t" stroked="f" coordsize="21600,21600">
            <v:path/>
            <v:fill on="f" focussize="0,0"/>
            <v:stroke on="f"/>
            <v:imagedata r:id="rId66" o:title=""/>
            <o:lock v:ext="edit" aspectratio="t"/>
            <w10:wrap type="none"/>
            <w10:anchorlock/>
          </v:shape>
          <o:OLEObject Type="Embed" ProgID="Equation.KSEE3" ShapeID="_x0000_i1050" DrawAspect="Content" ObjectID="_1468075750" r:id="rId65">
            <o:LockedField>false</o:LockedField>
          </o:OLEObject>
        </w:object>
      </w:r>
      <w:r>
        <w:rPr>
          <w:rFonts w:hint="eastAsia"/>
          <w:sz w:val="22"/>
          <w:szCs w:val="22"/>
          <w:lang w:val="en-US" w:eastAsia="zh-CN"/>
        </w:rPr>
        <w:t>表示取比特串a的高位b个比特，</w:t>
      </w:r>
      <w:r>
        <w:rPr>
          <w:rFonts w:hint="eastAsia"/>
          <w:position w:val="-16"/>
          <w:sz w:val="22"/>
          <w:szCs w:val="22"/>
          <w:lang w:val="en-US" w:eastAsia="zh-CN"/>
        </w:rPr>
        <w:object>
          <v:shape id="_x0000_i1051" o:spt="75" type="#_x0000_t75" style="height:20pt;width:24.95pt;" o:ole="t" filled="f" o:preferrelative="t" stroked="f" coordsize="21600,21600">
            <v:path/>
            <v:fill on="f" focussize="0,0"/>
            <v:stroke on="f"/>
            <v:imagedata r:id="rId68" o:title=""/>
            <o:lock v:ext="edit" aspectratio="t"/>
            <w10:wrap type="none"/>
            <w10:anchorlock/>
          </v:shape>
          <o:OLEObject Type="Embed" ProgID="Equation.KSEE3" ShapeID="_x0000_i1051" DrawAspect="Content" ObjectID="_1468075751" r:id="rId67">
            <o:LockedField>false</o:LockedField>
          </o:OLEObject>
        </w:object>
      </w:r>
      <w:r>
        <w:rPr>
          <w:rFonts w:hint="eastAsia"/>
          <w:sz w:val="22"/>
          <w:szCs w:val="22"/>
          <w:lang w:val="en-US" w:eastAsia="zh-CN"/>
        </w:rPr>
        <w:t>表示取a的低位b个比特。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position w:val="-6"/>
          <w:sz w:val="22"/>
          <w:szCs w:val="22"/>
        </w:rPr>
        <w:object>
          <v:shape id="_x0000_i1052" o:spt="75" type="#_x0000_t75" style="height:13.85pt;width:10.95pt;" o:ole="t" filled="f" o:preferrelative="t" stroked="f" coordsize="21600,21600">
            <v:path/>
            <v:fill on="f" focussize="0,0"/>
            <v:stroke on="f" joinstyle="miter"/>
            <v:imagedata r:id="rId70" o:title=""/>
            <o:lock v:ext="edit" aspectratio="t"/>
            <w10:wrap type="none"/>
            <w10:anchorlock/>
          </v:shape>
          <o:OLEObject Type="Embed" ProgID="Equations" ShapeID="_x0000_i1052" DrawAspect="Content" ObjectID="_1468075752" r:id="rId69">
            <o:LockedField>false</o:LockedField>
          </o:OLEObject>
        </w:object>
      </w:r>
      <w:r>
        <w:rPr>
          <w:rFonts w:hint="eastAsia"/>
          <w:sz w:val="22"/>
          <w:szCs w:val="22"/>
        </w:rPr>
        <w:t>在黑盒模式下为轮常量，</w:t>
      </w:r>
      <w:r>
        <w:rPr>
          <w:rFonts w:hint="eastAsia"/>
          <w:sz w:val="22"/>
          <w:szCs w:val="22"/>
          <w:lang w:val="en-US" w:eastAsia="zh-CN"/>
        </w:rPr>
        <w:t>设</w:t>
      </w:r>
      <w:r>
        <w:rPr>
          <w:rFonts w:hint="eastAsia"/>
          <w:position w:val="-10"/>
          <w:sz w:val="22"/>
          <w:szCs w:val="22"/>
        </w:rPr>
        <w:object>
          <v:shape id="_x0000_i1053" o:spt="75" type="#_x0000_t75" style="height:12.9pt;width:10.95pt;" o:ole="t" filled="f" o:preferrelative="t" stroked="f" coordsize="21600,21600">
            <v:path/>
            <v:fill on="f" focussize="0,0"/>
            <v:stroke on="f" joinstyle="miter"/>
            <v:imagedata r:id="rId72" o:title=""/>
            <o:lock v:ext="edit" aspectratio="t"/>
            <w10:wrap type="none"/>
            <w10:anchorlock/>
          </v:shape>
          <o:OLEObject Type="Embed" ProgID="Equations" ShapeID="_x0000_i1053" DrawAspect="Content" ObjectID="_1468075753" r:id="rId71">
            <o:LockedField>false</o:LockedField>
          </o:OLEObject>
        </w:object>
      </w:r>
      <w:r>
        <w:rPr>
          <w:rFonts w:hint="eastAsia"/>
          <w:sz w:val="22"/>
          <w:szCs w:val="22"/>
        </w:rPr>
        <w:t>为对应浮点数长度的黄金分割数</w:t>
      </w:r>
      <w:r>
        <w:rPr>
          <w:rFonts w:hint="eastAsia"/>
          <w:sz w:val="22"/>
          <w:szCs w:val="22"/>
          <w:lang w:eastAsia="zh-CN"/>
        </w:rPr>
        <w:t>，</w:t>
      </w:r>
      <w:r>
        <w:rPr>
          <w:rFonts w:hint="eastAsia"/>
          <w:position w:val="-12"/>
          <w:sz w:val="22"/>
          <w:szCs w:val="22"/>
        </w:rPr>
        <w:object>
          <v:shape id="_x0000_i1054" o:spt="75" type="#_x0000_t75" style="height:18.95pt;width:60.1pt;" o:ole="t" filled="f" o:preferrelative="t" stroked="f" coordsize="21600,21600">
            <v:path/>
            <v:fill on="f" focussize="0,0"/>
            <v:stroke on="f"/>
            <v:imagedata r:id="rId74" o:title=""/>
            <o:lock v:ext="edit" aspectratio="t"/>
            <w10:wrap type="none"/>
            <w10:anchorlock/>
          </v:shape>
          <o:OLEObject Type="Embed" ProgID="Equations" ShapeID="_x0000_i1054" DrawAspect="Content" ObjectID="_1468075754" r:id="rId73">
            <o:LockedField>false</o:LockedField>
          </o:OLEObject>
        </w:object>
      </w:r>
      <w:r>
        <w:rPr>
          <w:rFonts w:hint="eastAsia"/>
          <w:sz w:val="22"/>
          <w:szCs w:val="22"/>
          <w:lang w:eastAsia="zh-CN"/>
        </w:rPr>
        <w:t>。</w:t>
      </w:r>
      <w:r>
        <w:rPr>
          <w:rFonts w:hint="eastAsia"/>
          <w:sz w:val="22"/>
          <w:szCs w:val="22"/>
        </w:rPr>
        <w:t>对于SWAN64</w:t>
      </w:r>
      <w:r>
        <w:rPr>
          <w:rFonts w:hint="eastAsia"/>
          <w:sz w:val="22"/>
          <w:szCs w:val="22"/>
          <w:lang w:eastAsia="zh-CN"/>
        </w:rPr>
        <w:t>，</w:t>
      </w:r>
      <w:r>
        <w:rPr>
          <w:rFonts w:hint="eastAsia"/>
          <w:position w:val="-12"/>
          <w:sz w:val="22"/>
          <w:szCs w:val="22"/>
        </w:rPr>
        <w:object>
          <v:shape id="_x0000_i1055" o:spt="75" type="#_x0000_t75" style="height:18.95pt;width:192.95pt;" o:ole="t" filled="f" o:preferrelative="t" stroked="f" coordsize="21600,21600">
            <v:path/>
            <v:fill on="f" focussize="0,0"/>
            <v:stroke on="f"/>
            <v:imagedata r:id="rId76" o:title=""/>
            <o:lock v:ext="edit" aspectratio="t"/>
            <w10:wrap type="none"/>
            <w10:anchorlock/>
          </v:shape>
          <o:OLEObject Type="Embed" ProgID="Equations" ShapeID="_x0000_i1055" DrawAspect="Content" ObjectID="_1468075755" r:id="rId75">
            <o:LockedField>false</o:LockedField>
          </o:OLEObject>
        </w:object>
      </w:r>
      <w:r>
        <w:rPr>
          <w:rFonts w:hint="eastAsia"/>
          <w:sz w:val="22"/>
          <w:szCs w:val="22"/>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lang w:val="en-US" w:eastAsia="zh-CN"/>
        </w:rPr>
        <w:t>在满足针对轮常量的密码学攻击方法的前提下，</w:t>
      </w:r>
      <w:r>
        <w:rPr>
          <w:rFonts w:hint="eastAsia"/>
          <w:position w:val="-6"/>
          <w:sz w:val="22"/>
          <w:szCs w:val="22"/>
        </w:rPr>
        <w:object>
          <v:shape id="_x0000_i1056" o:spt="75" type="#_x0000_t75" style="height:13.85pt;width:10.95pt;" o:ole="t" filled="f" o:preferrelative="t" stroked="f" coordsize="21600,21600">
            <v:path/>
            <v:fill on="f" focussize="0,0"/>
            <v:stroke on="f" joinstyle="miter"/>
            <v:imagedata r:id="rId70" o:title=""/>
            <o:lock v:ext="edit" aspectratio="t"/>
            <w10:wrap type="none"/>
            <w10:anchorlock/>
          </v:shape>
          <o:OLEObject Type="Embed" ProgID="Equations" ShapeID="_x0000_i1056" DrawAspect="Content" ObjectID="_1468075756" r:id="rId77">
            <o:LockedField>false</o:LockedField>
          </o:OLEObject>
        </w:object>
      </w:r>
      <w:r>
        <w:rPr>
          <w:rFonts w:hint="eastAsia"/>
          <w:lang w:val="en-US" w:eastAsia="zh-CN"/>
        </w:rPr>
        <w:t>在白盒模式下可以由黑盒模式下的固定轮常量变为掩码值。该掩码值的生成规则可由白盒SWAN算法实例的生成方与使用方按照自定的规则予以生成。</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sz w:val="22"/>
          <w:szCs w:val="22"/>
        </w:rPr>
        <w:t>算法主密钥</w:t>
      </w:r>
      <w:r>
        <w:rPr>
          <w:rFonts w:hint="eastAsia"/>
          <w:position w:val="-12"/>
          <w:sz w:val="22"/>
          <w:szCs w:val="22"/>
        </w:rPr>
        <w:object>
          <v:shape id="_x0000_i1057" o:spt="75" type="#_x0000_t75" style="height:18pt;width:81.95pt;" o:ole="t" filled="f" o:preferrelative="t" stroked="f" coordsize="21600,21600">
            <v:path/>
            <v:fill on="f" focussize="0,0"/>
            <v:stroke on="f" joinstyle="miter"/>
            <v:imagedata r:id="rId79" o:title=""/>
            <o:lock v:ext="edit" aspectratio="t"/>
            <w10:wrap type="none"/>
            <w10:anchorlock/>
          </v:shape>
          <o:OLEObject Type="Embed" ProgID="Equations" ShapeID="_x0000_i1057" DrawAspect="Content" ObjectID="_1468075757" r:id="rId78">
            <o:LockedField>false</o:LockedField>
          </o:OLEObject>
        </w:object>
      </w:r>
      <w:r>
        <w:rPr>
          <w:rFonts w:hint="eastAsia"/>
          <w:sz w:val="22"/>
          <w:szCs w:val="22"/>
        </w:rPr>
        <w:t>。在轮函数中，主密钥都会随着密钥扩展函数</w:t>
      </w:r>
      <w:r>
        <w:rPr>
          <w:rFonts w:hint="eastAsia"/>
          <w:position w:val="-10"/>
          <w:sz w:val="22"/>
          <w:szCs w:val="22"/>
        </w:rPr>
        <w:object>
          <v:shape id="_x0000_i1058" o:spt="75" type="#_x0000_t75" style="height:16.05pt;width:9.95pt;" o:ole="t" filled="f" o:preferrelative="t" stroked="f" coordsize="21600,21600">
            <v:path/>
            <v:fill on="f" focussize="0,0"/>
            <v:stroke on="f" joinstyle="miter"/>
            <v:imagedata r:id="rId81" o:title=""/>
            <o:lock v:ext="edit" aspectratio="t"/>
            <w10:wrap type="none"/>
            <w10:anchorlock/>
          </v:shape>
          <o:OLEObject Type="Embed" ProgID="Equations" ShapeID="_x0000_i1058" DrawAspect="Content" ObjectID="_1468075758" r:id="rId80">
            <o:LockedField>false</o:LockedField>
          </o:OLEObject>
        </w:object>
      </w:r>
      <w:r>
        <w:rPr>
          <w:rFonts w:hint="eastAsia"/>
          <w:sz w:val="22"/>
          <w:szCs w:val="22"/>
        </w:rPr>
        <w:t>完成更新，</w:t>
      </w:r>
      <w:r>
        <w:rPr>
          <w:rFonts w:hint="eastAsia"/>
          <w:position w:val="-12"/>
          <w:sz w:val="22"/>
          <w:szCs w:val="22"/>
        </w:rPr>
        <w:object>
          <v:shape id="_x0000_i1059" o:spt="75" type="#_x0000_t75" style="height:18pt;width:77.1pt;" o:ole="t" filled="f" o:preferrelative="t" stroked="f" coordsize="21600,21600">
            <v:path/>
            <v:fill on="f" focussize="0,0"/>
            <v:stroke on="f" joinstyle="miter"/>
            <v:imagedata r:id="rId83" o:title=""/>
            <o:lock v:ext="edit" aspectratio="t"/>
            <w10:wrap type="none"/>
            <w10:anchorlock/>
          </v:shape>
          <o:OLEObject Type="Embed" ProgID="Equations" ShapeID="_x0000_i1059" DrawAspect="Content" ObjectID="_1468075759" r:id="rId82">
            <o:LockedField>false</o:LockedField>
          </o:OLEObject>
        </w:object>
      </w:r>
      <w:r>
        <w:rPr>
          <w:rFonts w:hint="eastAsia"/>
          <w:sz w:val="22"/>
          <w:szCs w:val="22"/>
        </w:rPr>
        <w:t>。</w:t>
      </w:r>
      <w:r>
        <w:rPr>
          <w:rFonts w:hint="eastAsia"/>
          <w:position w:val="-12"/>
          <w:sz w:val="22"/>
          <w:szCs w:val="22"/>
        </w:rPr>
        <w:object>
          <v:shape id="_x0000_i1060" o:spt="75" type="#_x0000_t75" style="height:18pt;width:63.2pt;" o:ole="t" filled="f" o:preferrelative="t" stroked="f" coordsize="21600,21600">
            <v:path/>
            <v:fill on="f" focussize="0,0"/>
            <v:stroke on="f"/>
            <v:imagedata r:id="rId85" o:title=""/>
            <o:lock v:ext="edit" aspectratio="t"/>
            <w10:wrap type="none"/>
            <w10:anchorlock/>
          </v:shape>
          <o:OLEObject Type="Embed" ProgID="Equations" ShapeID="_x0000_i1060" DrawAspect="Content" ObjectID="_1468075760" r:id="rId84">
            <o:LockedField>false</o:LockedField>
          </o:OLEObject>
        </w:object>
      </w:r>
      <w:r>
        <w:rPr>
          <w:rFonts w:hint="eastAsia"/>
          <w:sz w:val="22"/>
          <w:szCs w:val="22"/>
        </w:rPr>
        <w:t>为第</w:t>
      </w:r>
      <w:r>
        <w:rPr>
          <w:rFonts w:hint="eastAsia"/>
          <w:position w:val="-6"/>
          <w:sz w:val="22"/>
          <w:szCs w:val="22"/>
        </w:rPr>
        <w:object>
          <v:shape id="_x0000_i1061" o:spt="75" type="#_x0000_t75" style="height:12.9pt;width:7.05pt;" o:ole="t" filled="f" o:preferrelative="t" stroked="f" coordsize="21600,21600">
            <v:path/>
            <v:fill on="f" focussize="0,0"/>
            <v:stroke on="f" joinstyle="miter"/>
            <v:imagedata r:id="rId87" o:title=""/>
            <o:lock v:ext="edit" aspectratio="t"/>
            <w10:wrap type="none"/>
            <w10:anchorlock/>
          </v:shape>
          <o:OLEObject Type="Embed" ProgID="Equations" ShapeID="_x0000_i1061" DrawAspect="Content" ObjectID="_1468075761" r:id="rId86">
            <o:LockedField>false</o:LockedField>
          </o:OLEObject>
        </w:object>
      </w:r>
      <w:r>
        <w:rPr>
          <w:rFonts w:hint="eastAsia"/>
          <w:sz w:val="22"/>
          <w:szCs w:val="22"/>
          <w:lang w:val="en-US" w:eastAsia="zh-CN"/>
        </w:rPr>
        <w:t>次Feistel迭代</w:t>
      </w:r>
      <w:r>
        <w:rPr>
          <w:rFonts w:hint="eastAsia"/>
          <w:sz w:val="22"/>
          <w:szCs w:val="22"/>
        </w:rPr>
        <w:t>密钥</w:t>
      </w:r>
      <w:r>
        <w:rPr>
          <w:rFonts w:hint="eastAsia"/>
          <w:sz w:val="22"/>
          <w:szCs w:val="22"/>
          <w:lang w:eastAsia="zh-CN"/>
        </w:rPr>
        <w:t>（</w:t>
      </w:r>
      <w:r>
        <w:rPr>
          <w:rFonts w:hint="eastAsia"/>
          <w:sz w:val="22"/>
          <w:szCs w:val="22"/>
          <w:lang w:val="en-US" w:eastAsia="zh-CN"/>
        </w:rPr>
        <w:t>以下简称</w:t>
      </w:r>
      <w:r>
        <w:rPr>
          <w:rFonts w:hint="eastAsia"/>
          <w:sz w:val="22"/>
          <w:szCs w:val="22"/>
        </w:rPr>
        <w:t>第</w:t>
      </w:r>
      <w:r>
        <w:rPr>
          <w:rFonts w:hint="eastAsia"/>
          <w:position w:val="-6"/>
          <w:sz w:val="22"/>
          <w:szCs w:val="22"/>
        </w:rPr>
        <w:object>
          <v:shape id="_x0000_i1062" o:spt="75" type="#_x0000_t75" style="height:12.9pt;width:7.05pt;" o:ole="t" filled="f" o:preferrelative="t" stroked="f" coordsize="21600,21600">
            <v:path/>
            <v:fill on="f" focussize="0,0"/>
            <v:stroke on="f" joinstyle="miter"/>
            <v:imagedata r:id="rId87" o:title=""/>
            <o:lock v:ext="edit" aspectratio="t"/>
            <w10:wrap type="none"/>
            <w10:anchorlock/>
          </v:shape>
          <o:OLEObject Type="Embed" ProgID="Equations" ShapeID="_x0000_i1062" DrawAspect="Content" ObjectID="_1468075762" r:id="rId88">
            <o:LockedField>false</o:LockedField>
          </o:OLEObject>
        </w:object>
      </w:r>
      <w:r>
        <w:rPr>
          <w:rFonts w:hint="eastAsia"/>
          <w:sz w:val="22"/>
          <w:szCs w:val="22"/>
          <w:lang w:val="en-US" w:eastAsia="zh-CN"/>
        </w:rPr>
        <w:t>次轮密钥</w:t>
      </w:r>
      <w:r>
        <w:rPr>
          <w:rFonts w:hint="eastAsia"/>
          <w:sz w:val="22"/>
          <w:szCs w:val="22"/>
          <w:lang w:eastAsia="zh-CN"/>
        </w:rPr>
        <w:t>）</w:t>
      </w:r>
      <w:r>
        <w:rPr>
          <w:rFonts w:hint="eastAsia"/>
          <w:sz w:val="22"/>
          <w:szCs w:val="22"/>
        </w:rPr>
        <w:t>，</w:t>
      </w:r>
      <w:r>
        <w:rPr>
          <w:rFonts w:hint="eastAsia"/>
          <w:sz w:val="22"/>
          <w:szCs w:val="22"/>
          <w:lang w:val="en-US" w:eastAsia="zh-CN"/>
        </w:rPr>
        <w:t>其中</w:t>
      </w:r>
      <w:r>
        <w:rPr>
          <w:rFonts w:hint="eastAsia"/>
          <w:position w:val="-12"/>
          <w:sz w:val="22"/>
          <w:szCs w:val="22"/>
          <w:lang w:val="en-US" w:eastAsia="zh-CN"/>
        </w:rPr>
        <w:object>
          <v:shape id="_x0000_i1063" o:spt="75" type="#_x0000_t75" style="height:18pt;width:17pt;" o:ole="t" filled="f" o:preferrelative="t" stroked="f" coordsize="21600,21600">
            <v:path/>
            <v:fill on="f" focussize="0,0"/>
            <v:stroke on="f"/>
            <v:imagedata r:id="rId90" o:title=""/>
            <o:lock v:ext="edit" aspectratio="t"/>
            <w10:wrap type="none"/>
            <w10:anchorlock/>
          </v:shape>
          <o:OLEObject Type="Embed" ProgID="Equation.KSEE3" ShapeID="_x0000_i1063" DrawAspect="Content" ObjectID="_1468075763" r:id="rId89">
            <o:LockedField>false</o:LockedField>
          </o:OLEObject>
        </w:object>
      </w:r>
      <w:r>
        <w:rPr>
          <w:rFonts w:hint="eastAsia"/>
          <w:sz w:val="22"/>
          <w:szCs w:val="22"/>
          <w:lang w:val="en-US" w:eastAsia="zh-CN"/>
        </w:rPr>
        <w:t>为第</w:t>
      </w:r>
      <w:r>
        <w:rPr>
          <w:rFonts w:hint="eastAsia"/>
          <w:position w:val="-6"/>
          <w:sz w:val="22"/>
          <w:szCs w:val="22"/>
          <w:lang w:val="en-US" w:eastAsia="zh-CN"/>
        </w:rPr>
        <w:object>
          <v:shape id="_x0000_i1064" o:spt="75" type="#_x0000_t75" style="height:13pt;width:6.95pt;" o:ole="t" filled="f" o:preferrelative="t" stroked="f" coordsize="21600,21600">
            <v:path/>
            <v:fill on="f" focussize="0,0"/>
            <v:stroke on="f"/>
            <v:imagedata r:id="rId92" o:title=""/>
            <o:lock v:ext="edit" aspectratio="t"/>
            <w10:wrap type="none"/>
            <w10:anchorlock/>
          </v:shape>
          <o:OLEObject Type="Embed" ProgID="Equation.KSEE3" ShapeID="_x0000_i1064" DrawAspect="Content" ObjectID="_1468075764" r:id="rId91">
            <o:LockedField>false</o:LockedField>
          </o:OLEObject>
        </w:object>
      </w:r>
      <w:r>
        <w:rPr>
          <w:rFonts w:hint="eastAsia"/>
          <w:sz w:val="22"/>
          <w:szCs w:val="22"/>
          <w:lang w:val="en-US" w:eastAsia="zh-CN"/>
        </w:rPr>
        <w:t>次迭代时从当轮主密钥</w:t>
      </w:r>
      <w:r>
        <w:rPr>
          <w:rFonts w:hint="eastAsia"/>
          <w:position w:val="-12"/>
          <w:sz w:val="22"/>
          <w:szCs w:val="22"/>
          <w:lang w:val="en-US" w:eastAsia="zh-CN"/>
        </w:rPr>
        <w:object>
          <v:shape id="_x0000_i1065" o:spt="75" type="#_x0000_t75" style="height:18pt;width:15pt;" o:ole="t" filled="f" o:preferrelative="t" stroked="f" coordsize="21600,21600">
            <v:path/>
            <v:fill on="f" focussize="0,0"/>
            <v:stroke on="f"/>
            <v:imagedata r:id="rId94" o:title=""/>
            <o:lock v:ext="edit" aspectratio="t"/>
            <w10:wrap type="none"/>
            <w10:anchorlock/>
          </v:shape>
          <o:OLEObject Type="Embed" ProgID="Equation.KSEE3" ShapeID="_x0000_i1065" DrawAspect="Content" ObjectID="_1468075765" r:id="rId93">
            <o:LockedField>false</o:LockedField>
          </o:OLEObject>
        </w:object>
      </w:r>
      <w:r>
        <w:rPr>
          <w:rFonts w:hint="eastAsia"/>
          <w:sz w:val="22"/>
          <w:szCs w:val="22"/>
          <w:lang w:val="en-US" w:eastAsia="zh-CN"/>
        </w:rPr>
        <w:t>截取的前</w:t>
      </w:r>
      <w:r>
        <w:rPr>
          <w:rFonts w:hint="eastAsia"/>
          <w:position w:val="-14"/>
          <w:sz w:val="22"/>
          <w:szCs w:val="22"/>
          <w:lang w:val="en-US" w:eastAsia="zh-CN"/>
        </w:rPr>
        <w:object>
          <v:shape id="_x0000_i1066" o:spt="75" type="#_x0000_t75" style="height:20pt;width:17pt;" o:ole="t" filled="f" o:preferrelative="t" stroked="f" coordsize="21600,21600">
            <v:path/>
            <v:fill on="f" focussize="0,0"/>
            <v:stroke on="f"/>
            <v:imagedata r:id="rId96" o:title=""/>
            <o:lock v:ext="edit" aspectratio="t"/>
            <w10:wrap type="none"/>
            <w10:anchorlock/>
          </v:shape>
          <o:OLEObject Type="Embed" ProgID="Equation.KSEE3" ShapeID="_x0000_i1066" DrawAspect="Content" ObjectID="_1468075766" r:id="rId95">
            <o:LockedField>false</o:LockedField>
          </o:OLEObject>
        </w:object>
      </w:r>
      <w:r>
        <w:rPr>
          <w:rFonts w:hint="eastAsia"/>
          <w:sz w:val="22"/>
          <w:szCs w:val="22"/>
          <w:lang w:val="en-US" w:eastAsia="zh-CN"/>
        </w:rPr>
        <w:t>（或</w:t>
      </w:r>
      <w:r>
        <w:rPr>
          <w:rFonts w:hint="eastAsia"/>
          <w:position w:val="-14"/>
          <w:sz w:val="22"/>
          <w:szCs w:val="22"/>
          <w:lang w:val="en-US" w:eastAsia="zh-CN"/>
        </w:rPr>
        <w:object>
          <v:shape id="_x0000_i1067" o:spt="75" type="#_x0000_t75" style="height:20pt;width:18pt;" o:ole="t" filled="f" o:preferrelative="t" stroked="f" coordsize="21600,21600">
            <v:path/>
            <v:fill on="f" focussize="0,0"/>
            <v:stroke on="f"/>
            <v:imagedata r:id="rId98" o:title=""/>
            <o:lock v:ext="edit" aspectratio="t"/>
            <w10:wrap type="none"/>
            <w10:anchorlock/>
          </v:shape>
          <o:OLEObject Type="Embed" ProgID="Equation.KSEE3" ShapeID="_x0000_i1067" DrawAspect="Content" ObjectID="_1468075767" r:id="rId97">
            <o:LockedField>false</o:LockedField>
          </o:OLEObject>
        </w:object>
      </w:r>
      <w:r>
        <w:rPr>
          <w:rFonts w:hint="eastAsia"/>
          <w:sz w:val="22"/>
          <w:szCs w:val="22"/>
          <w:lang w:val="en-US" w:eastAsia="zh-CN"/>
        </w:rPr>
        <w:t>）个字节，黑盒模式下</w:t>
      </w:r>
      <w:r>
        <w:rPr>
          <w:rFonts w:hint="eastAsia"/>
          <w:position w:val="-12"/>
          <w:sz w:val="22"/>
          <w:szCs w:val="22"/>
          <w:lang w:val="en-US" w:eastAsia="zh-CN"/>
        </w:rPr>
        <w:object>
          <v:shape id="_x0000_i1068" o:spt="75" type="#_x0000_t75" style="height:18pt;width:12pt;" o:ole="t" filled="f" o:preferrelative="t" stroked="f" coordsize="21600,21600">
            <v:path/>
            <v:fill on="f" focussize="0,0"/>
            <v:stroke on="f"/>
            <v:imagedata r:id="rId100" o:title=""/>
            <o:lock v:ext="edit" aspectratio="t"/>
            <w10:wrap type="none"/>
            <w10:anchorlock/>
          </v:shape>
          <o:OLEObject Type="Embed" ProgID="Equation.KSEE3" ShapeID="_x0000_i1068" DrawAspect="Content" ObjectID="_1468075768" r:id="rId99">
            <o:LockedField>false</o:LockedField>
          </o:OLEObject>
        </w:object>
      </w:r>
      <w:r>
        <w:rPr>
          <w:rFonts w:hint="eastAsia"/>
          <w:sz w:val="22"/>
          <w:szCs w:val="22"/>
          <w:lang w:val="en-US" w:eastAsia="zh-CN"/>
        </w:rPr>
        <w:t>为第</w:t>
      </w:r>
      <w:r>
        <w:rPr>
          <w:rFonts w:hint="eastAsia"/>
          <w:position w:val="-6"/>
          <w:sz w:val="22"/>
          <w:szCs w:val="22"/>
          <w:lang w:val="en-US" w:eastAsia="zh-CN"/>
        </w:rPr>
        <w:object>
          <v:shape id="_x0000_i1069" o:spt="75" type="#_x0000_t75" style="height:13pt;width:6.95pt;" o:ole="t" filled="f" o:preferrelative="t" stroked="f" coordsize="21600,21600">
            <v:path/>
            <v:fill on="f" focussize="0,0"/>
            <v:stroke on="f"/>
            <v:imagedata r:id="rId92" o:title=""/>
            <o:lock v:ext="edit" aspectratio="t"/>
            <w10:wrap type="none"/>
            <w10:anchorlock/>
          </v:shape>
          <o:OLEObject Type="Embed" ProgID="Equation.KSEE3" ShapeID="_x0000_i1069" DrawAspect="Content" ObjectID="_1468075769" r:id="rId101">
            <o:LockedField>false</o:LockedField>
          </o:OLEObject>
        </w:object>
      </w:r>
      <w:r>
        <w:rPr>
          <w:rFonts w:hint="eastAsia"/>
          <w:sz w:val="22"/>
          <w:szCs w:val="22"/>
          <w:lang w:val="en-US" w:eastAsia="zh-CN"/>
        </w:rPr>
        <w:t>次迭代的轮常量，白盒模式下</w:t>
      </w:r>
      <w:r>
        <w:rPr>
          <w:rFonts w:hint="eastAsia"/>
          <w:position w:val="-12"/>
          <w:sz w:val="22"/>
          <w:szCs w:val="22"/>
          <w:lang w:val="en-US" w:eastAsia="zh-CN"/>
        </w:rPr>
        <w:object>
          <v:shape id="_x0000_i1070" o:spt="75" type="#_x0000_t75" style="height:18pt;width:12pt;" o:ole="t" filled="f" o:preferrelative="t" stroked="f" coordsize="21600,21600">
            <v:path/>
            <v:fill on="f" focussize="0,0"/>
            <v:stroke on="f"/>
            <v:imagedata r:id="rId100" o:title=""/>
            <o:lock v:ext="edit" aspectratio="t"/>
            <w10:wrap type="none"/>
            <w10:anchorlock/>
          </v:shape>
          <o:OLEObject Type="Embed" ProgID="Equation.KSEE3" ShapeID="_x0000_i1070" DrawAspect="Content" ObjectID="_1468075770" r:id="rId102">
            <o:LockedField>false</o:LockedField>
          </o:OLEObject>
        </w:object>
      </w:r>
      <w:r>
        <w:rPr>
          <w:rFonts w:hint="eastAsia"/>
          <w:sz w:val="22"/>
          <w:szCs w:val="22"/>
          <w:lang w:val="en-US" w:eastAsia="zh-CN"/>
        </w:rPr>
        <w:t>为第</w:t>
      </w:r>
      <w:r>
        <w:rPr>
          <w:rFonts w:hint="eastAsia"/>
          <w:position w:val="-6"/>
          <w:sz w:val="22"/>
          <w:szCs w:val="22"/>
          <w:lang w:val="en-US" w:eastAsia="zh-CN"/>
        </w:rPr>
        <w:object>
          <v:shape id="_x0000_i1071" o:spt="75" type="#_x0000_t75" style="height:13pt;width:6.95pt;" o:ole="t" filled="f" o:preferrelative="t" stroked="f" coordsize="21600,21600">
            <v:path/>
            <v:fill on="f" focussize="0,0"/>
            <v:stroke on="f"/>
            <v:imagedata r:id="rId92" o:title=""/>
            <o:lock v:ext="edit" aspectratio="t"/>
            <w10:wrap type="none"/>
            <w10:anchorlock/>
          </v:shape>
          <o:OLEObject Type="Embed" ProgID="Equation.KSEE3" ShapeID="_x0000_i1071" DrawAspect="Content" ObjectID="_1468075771" r:id="rId103">
            <o:LockedField>false</o:LockedField>
          </o:OLEObject>
        </w:object>
      </w:r>
      <w:r>
        <w:rPr>
          <w:rFonts w:hint="eastAsia"/>
          <w:sz w:val="22"/>
          <w:szCs w:val="22"/>
          <w:lang w:val="en-US" w:eastAsia="zh-CN"/>
        </w:rPr>
        <w:t>次迭代的掩码值。</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position w:val="-10"/>
          <w:sz w:val="22"/>
          <w:szCs w:val="22"/>
        </w:rPr>
        <w:object>
          <v:shape id="_x0000_i1072" o:spt="75" type="#_x0000_t75" style="height:16.05pt;width:11.9pt;" o:ole="t" filled="f" o:preferrelative="t" stroked="f" coordsize="21600,21600">
            <v:path/>
            <v:fill on="f" focussize="0,0"/>
            <v:stroke on="f" joinstyle="miter"/>
            <v:imagedata r:id="rId105" o:title=""/>
            <o:lock v:ext="edit" aspectratio="t"/>
            <w10:wrap type="none"/>
            <w10:anchorlock/>
          </v:shape>
          <o:OLEObject Type="Embed" ProgID="Equations" ShapeID="_x0000_i1072" DrawAspect="Content" ObjectID="_1468075772" r:id="rId104">
            <o:LockedField>false</o:LockedField>
          </o:OLEObject>
        </w:object>
      </w:r>
      <w:r>
        <w:rPr>
          <w:rFonts w:hint="eastAsia"/>
          <w:sz w:val="22"/>
          <w:szCs w:val="22"/>
        </w:rPr>
        <w:t>表示SWAN算法在黑盒模式下的非线性置换函数。</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2"/>
          <w:szCs w:val="22"/>
        </w:rPr>
      </w:pPr>
      <w:r>
        <w:rPr>
          <w:rFonts w:hint="eastAsia"/>
          <w:position w:val="-6"/>
          <w:sz w:val="22"/>
          <w:szCs w:val="22"/>
        </w:rPr>
        <w:object>
          <v:shape id="_x0000_i1073" o:spt="75" type="#_x0000_t75" style="height:13.85pt;width:10.95pt;" o:ole="t" filled="f" o:preferrelative="t" stroked="f" coordsize="21600,21600">
            <v:path/>
            <v:fill on="f" focussize="0,0"/>
            <v:stroke on="f" joinstyle="miter"/>
            <v:imagedata r:id="rId107" o:title=""/>
            <o:lock v:ext="edit" aspectratio="t"/>
            <w10:wrap type="none"/>
            <w10:anchorlock/>
          </v:shape>
          <o:OLEObject Type="Embed" ProgID="Equations" ShapeID="_x0000_i1073" DrawAspect="Content" ObjectID="_1468075773" r:id="rId106">
            <o:LockedField>false</o:LockedField>
          </o:OLEObject>
        </w:object>
      </w:r>
      <w:r>
        <w:rPr>
          <w:rFonts w:hint="eastAsia"/>
          <w:sz w:val="22"/>
          <w:szCs w:val="22"/>
        </w:rPr>
        <w:t>表示行向量比特循环移位函数</w:t>
      </w:r>
      <w:r>
        <w:rPr>
          <w:rFonts w:hint="eastAsia"/>
          <w:sz w:val="22"/>
          <w:szCs w:val="22"/>
          <w:lang w:eastAsia="zh-CN"/>
        </w:rPr>
        <w:t>，</w:t>
      </w:r>
      <w:r>
        <w:rPr>
          <w:rFonts w:hint="eastAsia"/>
          <w:position w:val="-10"/>
          <w:sz w:val="22"/>
          <w:szCs w:val="22"/>
        </w:rPr>
        <w:object>
          <v:shape id="_x0000_i1074" o:spt="75" type="#_x0000_t75" style="height:12.9pt;width:11.9pt;" o:ole="t" filled="f" o:preferrelative="t" stroked="f" coordsize="21600,21600">
            <v:path/>
            <v:fill on="f" focussize="0,0"/>
            <v:stroke on="f" joinstyle="miter"/>
            <v:imagedata r:id="rId109" o:title=""/>
            <o:lock v:ext="edit" aspectratio="t"/>
            <w10:wrap type="none"/>
            <w10:anchorlock/>
          </v:shape>
          <o:OLEObject Type="Embed" ProgID="Equations" ShapeID="_x0000_i1074" DrawAspect="Content" ObjectID="_1468075774" r:id="rId108">
            <o:LockedField>false</o:LockedField>
          </o:OLEObject>
        </w:object>
      </w:r>
      <w:r>
        <w:rPr>
          <w:rFonts w:hint="eastAsia"/>
          <w:sz w:val="22"/>
          <w:szCs w:val="22"/>
        </w:rPr>
        <w:t>表示行向量循环</w:t>
      </w:r>
      <w:r>
        <w:rPr>
          <w:rFonts w:hint="eastAsia"/>
          <w:sz w:val="22"/>
          <w:szCs w:val="22"/>
          <w:lang w:val="en-US" w:eastAsia="zh-CN"/>
        </w:rPr>
        <w:t>异或</w:t>
      </w:r>
      <w:r>
        <w:rPr>
          <w:rFonts w:hint="eastAsia"/>
          <w:sz w:val="22"/>
          <w:szCs w:val="22"/>
        </w:rPr>
        <w:t>置换函数</w:t>
      </w:r>
      <w:r>
        <w:rPr>
          <w:rFonts w:hint="eastAsia"/>
          <w:sz w:val="22"/>
          <w:szCs w:val="2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hanging="420"/>
        <w:textAlignment w:val="auto"/>
        <w:rPr>
          <w:sz w:val="20"/>
          <w:szCs w:val="22"/>
        </w:rPr>
      </w:pPr>
      <w:r>
        <w:rPr>
          <w:rFonts w:hint="eastAsia"/>
          <w:sz w:val="22"/>
          <w:szCs w:val="22"/>
        </w:rPr>
        <w:t>在白盒模式下</w:t>
      </w:r>
      <w:r>
        <w:rPr>
          <w:rFonts w:hint="default"/>
          <w:sz w:val="22"/>
          <w:szCs w:val="22"/>
          <w:lang w:val="en-US"/>
        </w:rPr>
        <w:t>(</w:t>
      </w:r>
      <w:r>
        <w:rPr>
          <w:rFonts w:hint="eastAsia"/>
          <w:sz w:val="22"/>
          <w:szCs w:val="22"/>
          <w:lang w:val="en-US" w:eastAsia="zh-CN"/>
        </w:rPr>
        <w:t>图2.2</w:t>
      </w:r>
      <w:r>
        <w:rPr>
          <w:rFonts w:hint="default"/>
          <w:sz w:val="22"/>
          <w:szCs w:val="22"/>
          <w:lang w:val="en-US"/>
        </w:rPr>
        <w:t>)</w:t>
      </w:r>
      <w:r>
        <w:rPr>
          <w:rFonts w:hint="eastAsia"/>
          <w:sz w:val="22"/>
          <w:szCs w:val="22"/>
        </w:rPr>
        <w:t>，</w:t>
      </w:r>
      <w:r>
        <w:rPr>
          <w:rFonts w:hint="eastAsia"/>
          <w:position w:val="-12"/>
          <w:sz w:val="22"/>
          <w:szCs w:val="22"/>
        </w:rPr>
        <w:object>
          <v:shape id="_x0000_i1075" o:spt="75" type="#_x0000_t75" style="height:18pt;width:13.85pt;" o:ole="t" filled="f" o:preferrelative="t" stroked="f" coordsize="21600,21600">
            <v:path/>
            <v:fill on="f" focussize="0,0"/>
            <v:stroke on="f" joinstyle="miter"/>
            <v:imagedata r:id="rId111" o:title=""/>
            <o:lock v:ext="edit" aspectratio="t"/>
            <w10:wrap type="none"/>
            <w10:anchorlock/>
          </v:shape>
          <o:OLEObject Type="Embed" ProgID="Equations" ShapeID="_x0000_i1075" DrawAspect="Content" ObjectID="_1468075775" r:id="rId110">
            <o:LockedField>false</o:LockedField>
          </o:OLEObject>
        </w:object>
      </w:r>
      <w:r>
        <w:rPr>
          <w:rFonts w:hint="eastAsia"/>
          <w:sz w:val="22"/>
          <w:szCs w:val="22"/>
        </w:rPr>
        <w:t>表示</w:t>
      </w:r>
      <w:r>
        <w:rPr>
          <w:rFonts w:hint="eastAsia"/>
          <w:position w:val="-10"/>
          <w:sz w:val="22"/>
          <w:szCs w:val="22"/>
        </w:rPr>
        <w:object>
          <v:shape id="_x0000_i1076" o:spt="75" type="#_x0000_t75" style="height:16.05pt;width:11.9pt;" o:ole="t" filled="f" o:preferrelative="t" stroked="f" coordsize="21600,21600">
            <v:path/>
            <v:fill on="f" focussize="0,0"/>
            <v:stroke on="f" joinstyle="miter"/>
            <v:imagedata r:id="rId113" o:title=""/>
            <o:lock v:ext="edit" aspectratio="t"/>
            <w10:wrap type="none"/>
            <w10:anchorlock/>
          </v:shape>
          <o:OLEObject Type="Embed" ProgID="Equations" ShapeID="_x0000_i1076" DrawAspect="Content" ObjectID="_1468075776" r:id="rId112">
            <o:LockedField>false</o:LockedField>
          </o:OLEObject>
        </w:object>
      </w:r>
      <w:r>
        <w:rPr>
          <w:rFonts w:hint="eastAsia"/>
          <w:sz w:val="22"/>
          <w:szCs w:val="22"/>
        </w:rPr>
        <w:t>函数与第</w:t>
      </w:r>
      <w:r>
        <w:rPr>
          <w:rFonts w:hint="eastAsia"/>
          <w:position w:val="-6"/>
          <w:sz w:val="22"/>
          <w:szCs w:val="22"/>
        </w:rPr>
        <w:object>
          <v:shape id="_x0000_i1077" o:spt="75" type="#_x0000_t75" style="height:12.9pt;width:7.05pt;" o:ole="t" filled="f" o:preferrelative="t" stroked="f" coordsize="21600,21600">
            <v:path/>
            <v:fill on="f" focussize="0,0"/>
            <v:stroke on="f" joinstyle="miter"/>
            <v:imagedata r:id="rId115" o:title=""/>
            <o:lock v:ext="edit" aspectratio="t"/>
            <w10:wrap type="none"/>
            <w10:anchorlock/>
          </v:shape>
          <o:OLEObject Type="Embed" ProgID="Equations" ShapeID="_x0000_i1077" DrawAspect="Content" ObjectID="_1468075777" r:id="rId114">
            <o:LockedField>false</o:LockedField>
          </o:OLEObject>
        </w:object>
      </w:r>
      <w:r>
        <w:rPr>
          <w:rFonts w:hint="eastAsia"/>
          <w:sz w:val="22"/>
          <w:szCs w:val="22"/>
        </w:rPr>
        <w:t>轮</w:t>
      </w:r>
      <w:r>
        <w:rPr>
          <w:rFonts w:hint="eastAsia"/>
          <w:position w:val="-12"/>
          <w:sz w:val="22"/>
          <w:szCs w:val="22"/>
        </w:rPr>
        <w:object>
          <v:shape id="_x0000_i1078" o:spt="75" type="#_x0000_t75" style="height:18pt;width:11.9pt;" o:ole="t" filled="f" o:preferrelative="t" stroked="f" coordsize="21600,21600">
            <v:path/>
            <v:fill on="f" focussize="0,0"/>
            <v:stroke on="f" joinstyle="miter"/>
            <v:imagedata r:id="rId117" o:title=""/>
            <o:lock v:ext="edit" aspectratio="t"/>
            <w10:wrap type="none"/>
            <w10:anchorlock/>
          </v:shape>
          <o:OLEObject Type="Embed" ProgID="Equations" ShapeID="_x0000_i1078" DrawAspect="Content" ObjectID="_1468075778" r:id="rId116">
            <o:LockedField>false</o:LockedField>
          </o:OLEObject>
        </w:object>
      </w:r>
      <w:r>
        <w:rPr>
          <w:rFonts w:hint="eastAsia"/>
          <w:sz w:val="22"/>
          <w:szCs w:val="22"/>
        </w:rPr>
        <w:t>和</w:t>
      </w:r>
      <w:r>
        <w:rPr>
          <w:rFonts w:hint="eastAsia"/>
          <w:position w:val="-12"/>
          <w:sz w:val="22"/>
          <w:szCs w:val="22"/>
        </w:rPr>
        <w:object>
          <v:shape id="_x0000_i1079" o:spt="75" type="#_x0000_t75" style="height:18pt;width:17.05pt;" o:ole="t" filled="f" o:preferrelative="t" stroked="f" coordsize="21600,21600">
            <v:path/>
            <v:fill on="f" focussize="0,0"/>
            <v:stroke on="f" joinstyle="miter"/>
            <v:imagedata r:id="rId119" o:title=""/>
            <o:lock v:ext="edit" aspectratio="t"/>
            <w10:wrap type="none"/>
            <w10:anchorlock/>
          </v:shape>
          <o:OLEObject Type="Embed" ProgID="Equations" ShapeID="_x0000_i1079" DrawAspect="Content" ObjectID="_1468075779" r:id="rId118">
            <o:LockedField>false</o:LockedField>
          </o:OLEObject>
        </w:object>
      </w:r>
      <w:r>
        <w:rPr>
          <w:rFonts w:hint="eastAsia"/>
          <w:sz w:val="22"/>
          <w:szCs w:val="22"/>
        </w:rPr>
        <w:t>白盒化后的置换函数。全部的</w:t>
      </w:r>
      <w:r>
        <w:rPr>
          <w:rFonts w:hint="eastAsia"/>
          <w:position w:val="-12"/>
          <w:sz w:val="22"/>
          <w:szCs w:val="22"/>
        </w:rPr>
        <w:object>
          <v:shape id="_x0000_i1080" o:spt="75" type="#_x0000_t75" style="height:18pt;width:13.85pt;" o:ole="t" filled="f" o:preferrelative="t" stroked="f" coordsize="21600,21600">
            <v:path/>
            <v:fill on="f" focussize="0,0"/>
            <v:stroke on="f" joinstyle="miter"/>
            <v:imagedata r:id="rId121" o:title=""/>
            <o:lock v:ext="edit" aspectratio="t"/>
            <w10:wrap type="none"/>
            <w10:anchorlock/>
          </v:shape>
          <o:OLEObject Type="Embed" ProgID="Equations" ShapeID="_x0000_i1080" DrawAspect="Content" ObjectID="_1468075780" r:id="rId120">
            <o:LockedField>false</o:LockedField>
          </o:OLEObject>
        </w:object>
      </w:r>
      <w:r>
        <w:rPr>
          <w:rFonts w:hint="eastAsia"/>
          <w:sz w:val="22"/>
          <w:szCs w:val="22"/>
        </w:rPr>
        <w:t>白盒置换函数均在算法实例化之前，</w:t>
      </w:r>
      <w:r>
        <w:rPr>
          <w:rFonts w:hint="eastAsia"/>
          <w:sz w:val="22"/>
          <w:szCs w:val="22"/>
          <w:lang w:val="en-US" w:eastAsia="zh-CN"/>
        </w:rPr>
        <w:t>由</w:t>
      </w:r>
      <w:r>
        <w:rPr>
          <w:rFonts w:hint="eastAsia"/>
          <w:sz w:val="22"/>
          <w:szCs w:val="22"/>
        </w:rPr>
        <w:t>可信</w:t>
      </w:r>
      <w:r>
        <w:rPr>
          <w:rFonts w:hint="eastAsia"/>
          <w:sz w:val="22"/>
          <w:szCs w:val="22"/>
          <w:lang w:val="en-US" w:eastAsia="zh-CN"/>
        </w:rPr>
        <w:t>方</w:t>
      </w:r>
      <w:r>
        <w:rPr>
          <w:rFonts w:hint="eastAsia"/>
          <w:sz w:val="22"/>
          <w:szCs w:val="22"/>
        </w:rPr>
        <w:t>预</w:t>
      </w:r>
      <w:r>
        <w:rPr>
          <w:rFonts w:hint="eastAsia"/>
          <w:sz w:val="22"/>
          <w:szCs w:val="22"/>
          <w:lang w:val="en-US" w:eastAsia="zh-CN"/>
        </w:rPr>
        <w:t>先</w:t>
      </w:r>
      <w:r>
        <w:rPr>
          <w:rFonts w:hint="eastAsia"/>
          <w:sz w:val="22"/>
          <w:szCs w:val="22"/>
        </w:rPr>
        <w:t>计算完成。</w:t>
      </w:r>
    </w:p>
    <w:p>
      <w:pPr>
        <w:pageBreakBefore w:val="0"/>
        <w:kinsoku/>
        <w:wordWrap/>
        <w:overflowPunct/>
        <w:topLinePunct w:val="0"/>
        <w:autoSpaceDE/>
        <w:autoSpaceDN/>
        <w:bidi w:val="0"/>
        <w:adjustRightInd/>
        <w:snapToGrid/>
        <w:spacing w:after="157" w:afterLines="50" w:line="360" w:lineRule="auto"/>
        <w:jc w:val="center"/>
        <w:textAlignment w:val="auto"/>
        <w:rPr>
          <w:rFonts w:hint="eastAsia" w:eastAsiaTheme="minorEastAsia"/>
          <w:sz w:val="20"/>
          <w:szCs w:val="22"/>
          <w:lang w:val="en-US" w:eastAsia="zh-CN"/>
        </w:rPr>
      </w:pPr>
      <w:r>
        <w:rPr>
          <w:rFonts w:hint="eastAsia" w:eastAsiaTheme="minorEastAsia"/>
          <w:sz w:val="20"/>
          <w:szCs w:val="22"/>
          <w:lang w:val="en-US" w:eastAsia="zh-CN"/>
        </w:rPr>
        <w:drawing>
          <wp:inline distT="0" distB="0" distL="114300" distR="114300">
            <wp:extent cx="4155440" cy="4267835"/>
            <wp:effectExtent l="0" t="0" r="0" b="0"/>
            <wp:docPr id="24" name="图片 24" descr="SWAN_Algorithm_WhiteBox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SWAN_Algorithm_WhiteBoxRound"/>
                    <pic:cNvPicPr>
                      <a:picLocks noChangeAspect="1"/>
                    </pic:cNvPicPr>
                  </pic:nvPicPr>
                  <pic:blipFill>
                    <a:blip r:embed="rId122"/>
                    <a:stretch>
                      <a:fillRect/>
                    </a:stretch>
                  </pic:blipFill>
                  <pic:spPr>
                    <a:xfrm>
                      <a:off x="0" y="0"/>
                      <a:ext cx="4155440" cy="4267835"/>
                    </a:xfrm>
                    <a:prstGeom prst="rect">
                      <a:avLst/>
                    </a:prstGeom>
                  </pic:spPr>
                </pic:pic>
              </a:graphicData>
            </a:graphic>
          </wp:inline>
        </w:drawing>
      </w:r>
    </w:p>
    <w:p>
      <w:pPr>
        <w:pageBreakBefore w:val="0"/>
        <w:kinsoku/>
        <w:wordWrap/>
        <w:overflowPunct/>
        <w:topLinePunct w:val="0"/>
        <w:autoSpaceDE/>
        <w:autoSpaceDN/>
        <w:bidi w:val="0"/>
        <w:adjustRightInd/>
        <w:snapToGrid/>
        <w:spacing w:after="157" w:afterLines="50" w:line="360" w:lineRule="auto"/>
        <w:jc w:val="center"/>
        <w:textAlignment w:val="auto"/>
        <w:rPr>
          <w:sz w:val="20"/>
          <w:szCs w:val="22"/>
        </w:rPr>
      </w:pPr>
      <w:bookmarkStart w:id="89" w:name="_Toc5121_WPSOffice_Level3"/>
      <w:r>
        <w:rPr>
          <w:rFonts w:hint="eastAsia"/>
          <w:sz w:val="20"/>
          <w:szCs w:val="22"/>
        </w:rPr>
        <w:t>图</w:t>
      </w:r>
      <w:r>
        <w:rPr>
          <w:rFonts w:hint="default"/>
          <w:sz w:val="20"/>
          <w:szCs w:val="22"/>
          <w:lang w:val="en-US"/>
        </w:rPr>
        <w:t>2.2</w:t>
      </w:r>
      <w:r>
        <w:rPr>
          <w:rFonts w:hint="eastAsia"/>
          <w:sz w:val="20"/>
          <w:szCs w:val="22"/>
        </w:rPr>
        <w:t xml:space="preserve"> SWAN算法轮函数整体结构图（白盒模式）</w:t>
      </w:r>
      <w:bookmarkEnd w:id="89"/>
    </w:p>
    <w:p>
      <w:pPr>
        <w:pStyle w:val="3"/>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rPr>
      </w:pPr>
      <w:bookmarkStart w:id="90" w:name="_Toc5514_WPSOffice_Level2"/>
      <w:bookmarkStart w:id="91" w:name="_Toc8890_WPSOffice_Level2"/>
      <w:r>
        <w:rPr>
          <w:rFonts w:hint="eastAsia"/>
          <w:sz w:val="22"/>
          <w:szCs w:val="22"/>
        </w:rPr>
        <w:t>2.3 SWAN算法轮函数组件描述</w:t>
      </w:r>
      <w:bookmarkEnd w:id="90"/>
      <w:bookmarkEnd w:id="91"/>
    </w:p>
    <w:p>
      <w:pPr>
        <w:pStyle w:val="4"/>
        <w:keepNext/>
        <w:keepLines/>
        <w:pageBreakBefore w:val="0"/>
        <w:widowControl w:val="0"/>
        <w:kinsoku/>
        <w:wordWrap/>
        <w:overflowPunct/>
        <w:topLinePunct w:val="0"/>
        <w:autoSpaceDE/>
        <w:autoSpaceDN/>
        <w:bidi w:val="0"/>
        <w:adjustRightInd/>
        <w:snapToGrid/>
        <w:spacing w:before="0" w:after="157" w:afterLines="50" w:line="360" w:lineRule="auto"/>
        <w:textAlignment w:val="auto"/>
        <w:rPr>
          <w:sz w:val="22"/>
          <w:szCs w:val="22"/>
        </w:rPr>
      </w:pPr>
      <w:r>
        <w:rPr>
          <w:rFonts w:hint="eastAsia"/>
          <w:sz w:val="22"/>
          <w:szCs w:val="22"/>
        </w:rPr>
        <w:t>2.3.1 非线性置换函数</w:t>
      </w:r>
      <w:r>
        <w:rPr>
          <w:rFonts w:hint="eastAsia"/>
          <w:position w:val="-10"/>
          <w:sz w:val="22"/>
          <w:szCs w:val="22"/>
        </w:rPr>
        <w:object>
          <v:shape id="_x0000_i1081" o:spt="75" type="#_x0000_t75" style="height:16.05pt;width:11.9pt;" o:ole="t" filled="f" o:preferrelative="t" stroked="f" coordsize="21600,21600">
            <v:path/>
            <v:fill on="f" focussize="0,0"/>
            <v:stroke on="f" joinstyle="miter"/>
            <v:imagedata r:id="rId124" o:title=""/>
            <o:lock v:ext="edit" aspectratio="t"/>
            <w10:wrap type="none"/>
            <w10:anchorlock/>
          </v:shape>
          <o:OLEObject Type="Embed" ProgID="Equations" ShapeID="_x0000_i1081" DrawAspect="Content" ObjectID="_1468075781" r:id="rId123">
            <o:LockedField>false</o:LockedField>
          </o:OLEObject>
        </w:objec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position w:val="-10"/>
          <w:sz w:val="22"/>
          <w:szCs w:val="22"/>
          <w:lang w:val="en-US" w:eastAsia="zh-CN"/>
        </w:rPr>
      </w:pPr>
      <w:r>
        <w:rPr>
          <w:rFonts w:hint="eastAsia"/>
          <w:position w:val="-10"/>
          <w:sz w:val="22"/>
          <w:szCs w:val="22"/>
          <w:lang w:val="en-US" w:eastAsia="zh-CN"/>
        </w:rPr>
        <w:t>基于硬件实现轻量化的考虑，SWAN算法选择了4比特S盒作为算法的非线性部件。在白盒实现下，4比特S盒也能通过组合的方式实现8比特/12比特/16比特等灵活的内部仿射变换数据宽度，有利于算法在白盒模式下实现方式的多样性与灵活性。</w:t>
      </w:r>
      <w:r>
        <w:rPr>
          <w:rFonts w:hint="eastAsia"/>
          <w:position w:val="-10"/>
          <w:sz w:val="22"/>
          <w:szCs w:val="22"/>
          <w:lang w:eastAsia="zh-CN"/>
        </w:rPr>
        <w:t>由于</w:t>
      </w:r>
      <w:r>
        <w:rPr>
          <w:rFonts w:hint="eastAsia"/>
          <w:position w:val="-10"/>
          <w:sz w:val="22"/>
          <w:szCs w:val="22"/>
          <w:lang w:val="en-US" w:eastAsia="zh-CN"/>
        </w:rPr>
        <w:t>SWAN算法的线性层在列向量上的扩散存在不足，因此需要算法采用对低汉明重量输入差分与线性特征更加严格的S盒作为列向量上扩散安全性的保证。在</w:t>
      </w:r>
      <w:r>
        <w:rPr>
          <w:rFonts w:hint="eastAsia"/>
          <w:position w:val="-10"/>
          <w:sz w:val="22"/>
          <w:szCs w:val="22"/>
        </w:rPr>
        <w:t>ISO/IEC 29192-2:2012轻量级分组密码</w:t>
      </w:r>
      <w:r>
        <w:rPr>
          <w:rFonts w:hint="eastAsia"/>
          <w:position w:val="-10"/>
          <w:sz w:val="22"/>
          <w:szCs w:val="22"/>
          <w:lang w:val="en-US" w:eastAsia="zh-CN"/>
        </w:rPr>
        <w:t>标准</w:t>
      </w:r>
      <w:r>
        <w:rPr>
          <w:rFonts w:hint="eastAsia"/>
          <w:position w:val="-10"/>
          <w:sz w:val="22"/>
          <w:szCs w:val="22"/>
          <w:lang w:eastAsia="zh-CN"/>
        </w:rPr>
        <w:t>中</w:t>
      </w:r>
      <w:r>
        <w:rPr>
          <w:rFonts w:hint="eastAsia"/>
          <w:position w:val="-10"/>
          <w:sz w:val="22"/>
          <w:szCs w:val="22"/>
          <w:lang w:val="en-US" w:eastAsia="zh-CN"/>
        </w:rPr>
        <w:t>PRESENT算法</w:t>
      </w:r>
      <w:r>
        <w:rPr>
          <w:rFonts w:hint="eastAsia"/>
          <w:position w:val="-10"/>
          <w:sz w:val="22"/>
          <w:szCs w:val="22"/>
        </w:rPr>
        <w:t>[3</w:t>
      </w:r>
      <w:r>
        <w:rPr>
          <w:rFonts w:hint="eastAsia"/>
          <w:position w:val="-10"/>
          <w:sz w:val="22"/>
          <w:szCs w:val="22"/>
          <w:lang w:val="en-US" w:eastAsia="zh-CN"/>
        </w:rPr>
        <w:t>8</w:t>
      </w:r>
      <w:r>
        <w:rPr>
          <w:rFonts w:hint="eastAsia"/>
          <w:position w:val="-10"/>
          <w:sz w:val="22"/>
          <w:szCs w:val="22"/>
        </w:rPr>
        <w:t>]</w:t>
      </w:r>
      <w:r>
        <w:rPr>
          <w:rFonts w:hint="eastAsia"/>
          <w:position w:val="-10"/>
          <w:sz w:val="22"/>
          <w:szCs w:val="22"/>
          <w:lang w:eastAsia="zh-CN"/>
        </w:rPr>
        <w:t>的</w:t>
      </w:r>
      <w:r>
        <w:rPr>
          <w:rFonts w:hint="eastAsia"/>
          <w:position w:val="-10"/>
          <w:sz w:val="22"/>
          <w:szCs w:val="22"/>
          <w:lang w:val="en-US" w:eastAsia="zh-CN"/>
        </w:rPr>
        <w:t>S盒</w:t>
      </w:r>
      <w:r>
        <w:rPr>
          <w:rFonts w:hint="eastAsia"/>
          <w:position w:val="-10"/>
          <w:sz w:val="22"/>
          <w:szCs w:val="22"/>
          <w:lang w:eastAsia="zh-CN"/>
        </w:rPr>
        <w:t>安全标准的基础上，</w:t>
      </w:r>
      <w:r>
        <w:rPr>
          <w:position w:val="-10"/>
          <w:sz w:val="22"/>
          <w:szCs w:val="22"/>
        </w:rPr>
        <w:t>SWAN</w:t>
      </w:r>
      <w:r>
        <w:rPr>
          <w:rFonts w:hint="eastAsia"/>
          <w:position w:val="-10"/>
          <w:sz w:val="22"/>
          <w:szCs w:val="22"/>
        </w:rPr>
        <w:t>64/128/256</w:t>
      </w:r>
      <w:r>
        <w:rPr>
          <w:rFonts w:hint="eastAsia"/>
          <w:position w:val="-10"/>
          <w:sz w:val="22"/>
          <w:szCs w:val="22"/>
          <w:lang w:eastAsia="zh-CN"/>
        </w:rPr>
        <w:t>算法的</w:t>
      </w:r>
      <w:r>
        <w:rPr>
          <w:rFonts w:hint="eastAsia"/>
          <w:position w:val="-10"/>
          <w:sz w:val="22"/>
          <w:szCs w:val="22"/>
          <w:lang w:val="en-US" w:eastAsia="zh-CN"/>
        </w:rPr>
        <w:t>S盒选取对不动点和线性分布的要求更为严格</w:t>
      </w:r>
      <w:r>
        <w:rPr>
          <w:rFonts w:hint="eastAsia"/>
          <w:position w:val="-10"/>
          <w:sz w:val="22"/>
          <w:szCs w:val="22"/>
        </w:rPr>
        <w:t>。</w:t>
      </w:r>
      <w:r>
        <w:rPr>
          <w:rFonts w:hint="eastAsia"/>
          <w:position w:val="-10"/>
          <w:sz w:val="22"/>
          <w:szCs w:val="22"/>
          <w:lang w:eastAsia="zh-CN"/>
        </w:rPr>
        <w:t>根据上述要求，</w:t>
      </w:r>
      <w:r>
        <w:rPr>
          <w:rFonts w:hint="eastAsia"/>
          <w:position w:val="-10"/>
          <w:sz w:val="22"/>
          <w:szCs w:val="22"/>
          <w:lang w:val="en-US" w:eastAsia="zh-CN"/>
        </w:rPr>
        <w:t>SWAN算法所要求的4比特S盒安全标准如定义2.1所示。</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position w:val="-10"/>
          <w:sz w:val="22"/>
          <w:szCs w:val="22"/>
          <w:lang w:val="en-US" w:eastAsia="zh-CN"/>
        </w:rPr>
      </w:pPr>
      <w:r>
        <w:rPr>
          <w:rFonts w:hint="eastAsia"/>
          <w:b/>
          <w:bCs/>
          <w:position w:val="-10"/>
          <w:sz w:val="22"/>
          <w:szCs w:val="22"/>
          <w:lang w:val="en-US" w:eastAsia="zh-CN"/>
        </w:rPr>
        <w:t>定义2.1</w:t>
      </w:r>
      <w:r>
        <w:rPr>
          <w:rFonts w:hint="eastAsia"/>
          <w:position w:val="-10"/>
          <w:sz w:val="22"/>
          <w:szCs w:val="22"/>
          <w:lang w:val="en-US" w:eastAsia="zh-CN"/>
        </w:rPr>
        <w:t xml:space="preserve"> SWAN算法所选择的S盒需符合以下性质：</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sz w:val="22"/>
          <w:szCs w:val="22"/>
          <w:lang w:val="en-US" w:eastAsia="zh-CN"/>
        </w:rPr>
      </w:pPr>
      <w:r>
        <w:rPr>
          <w:rFonts w:hint="eastAsia"/>
          <w:sz w:val="22"/>
          <w:szCs w:val="22"/>
          <w:lang w:val="en-US" w:eastAsia="zh-CN"/>
        </w:rPr>
        <w:t>4比特输入输出非自反置换；</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sz w:val="22"/>
          <w:szCs w:val="22"/>
          <w:lang w:val="en-US" w:eastAsia="zh-CN"/>
        </w:rPr>
      </w:pPr>
      <w:r>
        <w:rPr>
          <w:rFonts w:hint="eastAsia"/>
          <w:sz w:val="22"/>
          <w:szCs w:val="22"/>
          <w:lang w:val="en-US" w:eastAsia="zh-CN"/>
        </w:rPr>
        <w:t>对于任何非零输入差分</w:t>
      </w:r>
      <w:r>
        <w:rPr>
          <w:rFonts w:hint="eastAsia"/>
          <w:position w:val="-4"/>
          <w:sz w:val="22"/>
          <w:szCs w:val="22"/>
          <w:lang w:val="en-US" w:eastAsia="zh-CN"/>
        </w:rPr>
        <w:object>
          <v:shape id="_x0000_i1082" o:spt="75" type="#_x0000_t75" style="height:13pt;width:16pt;" o:ole="t" filled="f" o:preferrelative="t" stroked="f" coordsize="21600,21600">
            <v:path/>
            <v:fill on="f" focussize="0,0"/>
            <v:stroke on="f"/>
            <v:imagedata r:id="rId126" o:title=""/>
            <o:lock v:ext="edit" aspectratio="t"/>
            <w10:wrap type="none"/>
            <w10:anchorlock/>
          </v:shape>
          <o:OLEObject Type="Embed" ProgID="Equation.KSEE3" ShapeID="_x0000_i1082" DrawAspect="Content" ObjectID="_1468075782" r:id="rId125">
            <o:LockedField>false</o:LockedField>
          </o:OLEObject>
        </w:object>
      </w:r>
      <w:r>
        <w:rPr>
          <w:rFonts w:hint="eastAsia"/>
          <w:sz w:val="22"/>
          <w:szCs w:val="22"/>
          <w:lang w:val="en-US" w:eastAsia="zh-CN"/>
        </w:rPr>
        <w:t>，输出差分</w:t>
      </w:r>
      <w:r>
        <w:rPr>
          <w:rFonts w:hint="eastAsia"/>
          <w:position w:val="-6"/>
          <w:sz w:val="22"/>
          <w:szCs w:val="22"/>
          <w:lang w:val="en-US" w:eastAsia="zh-CN"/>
        </w:rPr>
        <w:object>
          <v:shape id="_x0000_i1083" o:spt="75" type="#_x0000_t75" style="height:13.95pt;width:20pt;" o:ole="t" filled="f" o:preferrelative="t" stroked="f" coordsize="21600,21600">
            <v:path/>
            <v:fill on="f" focussize="0,0"/>
            <v:stroke on="f"/>
            <v:imagedata r:id="rId128" o:title=""/>
            <o:lock v:ext="edit" aspectratio="t"/>
            <w10:wrap type="none"/>
            <w10:anchorlock/>
          </v:shape>
          <o:OLEObject Type="Embed" ProgID="Equation.KSEE3" ShapeID="_x0000_i1083" DrawAspect="Content" ObjectID="_1468075783" r:id="rId127">
            <o:LockedField>false</o:LockedField>
          </o:OLEObject>
        </w:object>
      </w:r>
      <w:r>
        <w:rPr>
          <w:rFonts w:hint="eastAsia"/>
          <w:sz w:val="22"/>
          <w:szCs w:val="22"/>
          <w:lang w:val="en-US" w:eastAsia="zh-CN"/>
        </w:rPr>
        <w:t>的可能性个数满足</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position w:val="-30"/>
          <w:sz w:val="22"/>
          <w:szCs w:val="22"/>
          <w:lang w:val="en-US" w:eastAsia="zh-CN"/>
        </w:rPr>
      </w:pPr>
      <w:r>
        <w:rPr>
          <w:rFonts w:hint="eastAsia"/>
          <w:position w:val="-30"/>
          <w:sz w:val="22"/>
          <w:szCs w:val="22"/>
          <w:lang w:val="en-US" w:eastAsia="zh-CN"/>
        </w:rPr>
        <w:object>
          <v:shape id="_x0000_i1084" o:spt="75" type="#_x0000_t75" style="height:28pt;width:157pt;" o:ole="t" filled="f" o:preferrelative="t" stroked="f" coordsize="21600,21600">
            <v:path/>
            <v:fill on="f" focussize="0,0"/>
            <v:stroke on="f"/>
            <v:imagedata r:id="rId130" o:title=""/>
            <o:lock v:ext="edit" aspectratio="t"/>
            <w10:wrap type="none"/>
            <w10:anchorlock/>
          </v:shape>
          <o:OLEObject Type="Embed" ProgID="Equation.KSEE3" ShapeID="_x0000_i1084" DrawAspect="Content" ObjectID="_1468075784" r:id="rId129">
            <o:LockedField>false</o:LockedField>
          </o:OLEObject>
        </w:object>
      </w:r>
      <w:r>
        <w:rPr>
          <w:rFonts w:hint="eastAsia"/>
          <w:sz w:val="22"/>
          <w:szCs w:val="2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对于任何汉明重量为1的输入差分</w:t>
      </w:r>
      <w:r>
        <w:rPr>
          <w:rFonts w:hint="eastAsia"/>
          <w:position w:val="-4"/>
          <w:sz w:val="22"/>
          <w:szCs w:val="22"/>
          <w:lang w:val="en-US" w:eastAsia="zh-CN"/>
        </w:rPr>
        <w:object>
          <v:shape id="_x0000_i1085" o:spt="75" type="#_x0000_t75" style="height:13pt;width:16pt;" o:ole="t" filled="f" o:preferrelative="t" stroked="f" coordsize="21600,21600">
            <v:path/>
            <v:fill on="f" focussize="0,0"/>
            <v:stroke on="f"/>
            <v:imagedata r:id="rId132" o:title=""/>
            <o:lock v:ext="edit" aspectratio="t"/>
            <w10:wrap type="none"/>
            <w10:anchorlock/>
          </v:shape>
          <o:OLEObject Type="Embed" ProgID="Equation.KSEE3" ShapeID="_x0000_i1085" DrawAspect="Content" ObjectID="_1468075785" r:id="rId131">
            <o:LockedField>false</o:LockedField>
          </o:OLEObject>
        </w:object>
      </w:r>
      <w:r>
        <w:rPr>
          <w:rFonts w:hint="eastAsia"/>
          <w:position w:val="-4"/>
          <w:sz w:val="22"/>
          <w:szCs w:val="22"/>
          <w:lang w:val="en-US" w:eastAsia="zh-CN"/>
        </w:rPr>
        <w:t>，</w:t>
      </w:r>
      <w:r>
        <w:rPr>
          <w:rFonts w:hint="eastAsia"/>
          <w:sz w:val="22"/>
          <w:szCs w:val="22"/>
          <w:lang w:val="en-US" w:eastAsia="zh-CN"/>
        </w:rPr>
        <w:t>不存在汉明重量为1的输出差分</w:t>
      </w:r>
      <w:r>
        <w:rPr>
          <w:rFonts w:hint="eastAsia"/>
          <w:position w:val="-6"/>
          <w:sz w:val="22"/>
          <w:szCs w:val="22"/>
          <w:lang w:val="en-US" w:eastAsia="zh-CN"/>
        </w:rPr>
        <w:object>
          <v:shape id="_x0000_i1086" o:spt="75" type="#_x0000_t75" style="height:13.95pt;width:20pt;" o:ole="t" filled="f" o:preferrelative="t" stroked="f" coordsize="21600,21600">
            <v:path/>
            <v:fill on="f" focussize="0,0"/>
            <v:stroke on="f"/>
            <v:imagedata r:id="rId134" o:title=""/>
            <o:lock v:ext="edit" aspectratio="t"/>
            <w10:wrap type="none"/>
            <w10:anchorlock/>
          </v:shape>
          <o:OLEObject Type="Embed" ProgID="Equation.KSEE3" ShapeID="_x0000_i1086" DrawAspect="Content" ObjectID="_1468075786" r:id="rId133">
            <o:LockedField>false</o:LockedField>
          </o:OLEObject>
        </w:object>
      </w:r>
      <w:r>
        <w:rPr>
          <w:rFonts w:hint="eastAsia"/>
          <w:sz w:val="22"/>
          <w:szCs w:val="2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对于任何非零输入</w:t>
      </w:r>
      <w:r>
        <w:rPr>
          <w:rFonts w:hint="eastAsia"/>
          <w:position w:val="-10"/>
          <w:sz w:val="22"/>
          <w:szCs w:val="22"/>
          <w:lang w:val="en-US" w:eastAsia="zh-CN"/>
        </w:rPr>
        <w:object>
          <v:shape id="_x0000_i1087" o:spt="75" type="#_x0000_t75" style="height:16pt;width:46pt;" o:ole="t" filled="f" o:preferrelative="t" stroked="f" coordsize="21600,21600">
            <v:path/>
            <v:fill on="f" focussize="0,0"/>
            <v:stroke on="f"/>
            <v:imagedata r:id="rId136" o:title=""/>
            <o:lock v:ext="edit" aspectratio="t"/>
            <w10:wrap type="none"/>
            <w10:anchorlock/>
          </v:shape>
          <o:OLEObject Type="Embed" ProgID="Equation.KSEE3" ShapeID="_x0000_i1087" DrawAspect="Content" ObjectID="_1468075787" r:id="rId135">
            <o:LockedField>false</o:LockedField>
          </o:OLEObject>
        </w:object>
      </w:r>
      <w:r>
        <w:rPr>
          <w:rFonts w:hint="eastAsia"/>
          <w:sz w:val="22"/>
          <w:szCs w:val="22"/>
          <w:lang w:val="en-US" w:eastAsia="zh-CN"/>
        </w:rPr>
        <w:t>，线性逼近的可能性个数满足</w:t>
      </w:r>
      <w:r>
        <w:rPr>
          <w:rFonts w:hint="eastAsia"/>
          <w:position w:val="-14"/>
          <w:sz w:val="22"/>
          <w:szCs w:val="22"/>
          <w:lang w:val="en-US" w:eastAsia="zh-CN"/>
        </w:rPr>
        <w:object>
          <v:shape id="_x0000_i1088" o:spt="75" type="#_x0000_t75" style="height:20pt;width:71pt;" o:ole="t" filled="f" o:preferrelative="t" stroked="f" coordsize="21600,21600">
            <v:path/>
            <v:fill on="f" focussize="0,0"/>
            <v:stroke on="f"/>
            <v:imagedata r:id="rId138" o:title=""/>
            <o:lock v:ext="edit" aspectratio="t"/>
            <w10:wrap type="none"/>
            <w10:anchorlock/>
          </v:shape>
          <o:OLEObject Type="Embed" ProgID="Equation.KSEE3" ShapeID="_x0000_i1088" DrawAspect="Content" ObjectID="_1468075788" r:id="rId137">
            <o:LockedField>false</o:LockedField>
          </o:OLEObject>
        </w:object>
      </w:r>
      <w:r>
        <w:rPr>
          <w:rFonts w:hint="eastAsia"/>
          <w:sz w:val="22"/>
          <w:szCs w:val="2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对于任何非零输入</w:t>
      </w:r>
      <w:r>
        <w:rPr>
          <w:rFonts w:hint="eastAsia"/>
          <w:position w:val="-10"/>
          <w:sz w:val="22"/>
          <w:szCs w:val="22"/>
          <w:lang w:val="en-US" w:eastAsia="zh-CN"/>
        </w:rPr>
        <w:object>
          <v:shape id="_x0000_i1089" o:spt="75" type="#_x0000_t75" style="height:16pt;width:46pt;" o:ole="t" filled="f" o:preferrelative="t" stroked="f" coordsize="21600,21600">
            <v:path/>
            <v:fill on="f" focussize="0,0"/>
            <v:stroke on="f"/>
            <v:imagedata r:id="rId140" o:title=""/>
            <o:lock v:ext="edit" aspectratio="t"/>
            <w10:wrap type="none"/>
            <w10:anchorlock/>
          </v:shape>
          <o:OLEObject Type="Embed" ProgID="Equation.KSEE3" ShapeID="_x0000_i1089" DrawAspect="Content" ObjectID="_1468075789" r:id="rId139">
            <o:LockedField>false</o:LockedField>
          </o:OLEObject>
        </w:object>
      </w:r>
      <w:r>
        <w:rPr>
          <w:rFonts w:hint="eastAsia"/>
          <w:sz w:val="22"/>
          <w:szCs w:val="22"/>
          <w:lang w:val="en-US" w:eastAsia="zh-CN"/>
        </w:rPr>
        <w:t>，如果</w:t>
      </w:r>
      <w:r>
        <w:rPr>
          <w:rFonts w:hint="eastAsia"/>
          <w:position w:val="-6"/>
          <w:sz w:val="22"/>
          <w:szCs w:val="22"/>
          <w:lang w:val="en-US" w:eastAsia="zh-CN"/>
        </w:rPr>
        <w:object>
          <v:shape id="_x0000_i1090" o:spt="75" type="#_x0000_t75" style="height:11pt;width:10pt;" o:ole="t" filled="f" o:preferrelative="t" stroked="f" coordsize="21600,21600">
            <v:path/>
            <v:fill on="f" focussize="0,0"/>
            <v:stroke on="f"/>
            <v:imagedata r:id="rId142" o:title=""/>
            <o:lock v:ext="edit" aspectratio="t"/>
            <w10:wrap type="none"/>
            <w10:anchorlock/>
          </v:shape>
          <o:OLEObject Type="Embed" ProgID="Equation.KSEE3" ShapeID="_x0000_i1090" DrawAspect="Content" ObjectID="_1468075790" r:id="rId141">
            <o:LockedField>false</o:LockedField>
          </o:OLEObject>
        </w:object>
      </w:r>
      <w:r>
        <w:rPr>
          <w:rFonts w:hint="eastAsia"/>
          <w:sz w:val="22"/>
          <w:szCs w:val="22"/>
          <w:lang w:val="en-US" w:eastAsia="zh-CN"/>
        </w:rPr>
        <w:t>的汉明重量为1，那么</w:t>
      </w:r>
      <w:r>
        <w:rPr>
          <w:rFonts w:hint="eastAsia"/>
          <w:position w:val="-14"/>
          <w:sz w:val="22"/>
          <w:szCs w:val="22"/>
          <w:lang w:val="en-US" w:eastAsia="zh-CN"/>
        </w:rPr>
        <w:object>
          <v:shape id="_x0000_i1091" o:spt="75" type="#_x0000_t75" style="height:20pt;width:72pt;" o:ole="t" filled="f" o:preferrelative="t" stroked="f" coordsize="21600,21600">
            <v:path/>
            <v:fill on="f" focussize="0,0"/>
            <v:stroke on="f"/>
            <v:imagedata r:id="rId144" o:title=""/>
            <o:lock v:ext="edit" aspectratio="t"/>
            <w10:wrap type="none"/>
            <w10:anchorlock/>
          </v:shape>
          <o:OLEObject Type="Embed" ProgID="Equation.KSEE3" ShapeID="_x0000_i1091" DrawAspect="Content" ObjectID="_1468075791" r:id="rId143">
            <o:LockedField>false</o:LockedField>
          </o:OLEObject>
        </w:object>
      </w:r>
      <w:r>
        <w:rPr>
          <w:rFonts w:hint="eastAsia"/>
          <w:sz w:val="22"/>
          <w:szCs w:val="2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对于任何输入</w:t>
      </w:r>
      <w:r>
        <w:rPr>
          <w:rFonts w:hint="eastAsia"/>
          <w:position w:val="-10"/>
          <w:sz w:val="22"/>
          <w:szCs w:val="22"/>
          <w:lang w:val="en-US" w:eastAsia="zh-CN"/>
        </w:rPr>
        <w:object>
          <v:shape id="_x0000_i1092" o:spt="75" type="#_x0000_t75" style="height:16pt;width:48pt;" o:ole="t" filled="f" o:preferrelative="t" stroked="f" coordsize="21600,21600">
            <v:path/>
            <v:fill on="f" focussize="0,0"/>
            <v:stroke on="f"/>
            <v:imagedata r:id="rId146" o:title=""/>
            <o:lock v:ext="edit" aspectratio="t"/>
            <w10:wrap type="none"/>
            <w10:anchorlock/>
          </v:shape>
          <o:OLEObject Type="Embed" ProgID="Equation.KSEE3" ShapeID="_x0000_i1092" DrawAspect="Content" ObjectID="_1468075792" r:id="rId145">
            <o:LockedField>false</o:LockedField>
          </o:OLEObject>
        </w:object>
      </w:r>
      <w:r>
        <w:rPr>
          <w:rFonts w:hint="eastAsia"/>
          <w:sz w:val="22"/>
          <w:szCs w:val="22"/>
          <w:lang w:val="en-US" w:eastAsia="zh-CN"/>
        </w:rPr>
        <w:t>，不存在</w:t>
      </w:r>
      <w:r>
        <w:rPr>
          <w:rFonts w:hint="eastAsia"/>
          <w:position w:val="-10"/>
          <w:sz w:val="22"/>
          <w:szCs w:val="22"/>
          <w:lang w:val="en-US" w:eastAsia="zh-CN"/>
        </w:rPr>
        <w:object>
          <v:shape id="_x0000_i1093" o:spt="75" type="#_x0000_t75" style="height:16pt;width:44pt;" o:ole="t" filled="f" o:preferrelative="t" stroked="f" coordsize="21600,21600">
            <v:path/>
            <v:fill on="f" focussize="0,0"/>
            <v:stroke on="f"/>
            <v:imagedata r:id="rId148" o:title=""/>
            <o:lock v:ext="edit" aspectratio="t"/>
            <w10:wrap type="none"/>
            <w10:anchorlock/>
          </v:shape>
          <o:OLEObject Type="Embed" ProgID="Equation.KSEE3" ShapeID="_x0000_i1093" DrawAspect="Content" ObjectID="_1468075793" r:id="rId147">
            <o:LockedField>false</o:LockedField>
          </o:OLEObject>
        </w:object>
      </w:r>
      <w:r>
        <w:rPr>
          <w:rFonts w:hint="eastAsia"/>
          <w:sz w:val="22"/>
          <w:szCs w:val="22"/>
          <w:lang w:val="en-US" w:eastAsia="zh-CN"/>
        </w:rPr>
        <w:t>，即S盒不存在不动点（fixed point）;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S(.)能以2-Step 3-Share的方式给出门限化实现方式[39]。</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position w:val="-10"/>
          <w:sz w:val="22"/>
          <w:szCs w:val="22"/>
        </w:rPr>
      </w:pPr>
      <w:r>
        <w:rPr>
          <w:rFonts w:hint="eastAsia"/>
          <w:position w:val="-10"/>
          <w:sz w:val="22"/>
          <w:szCs w:val="22"/>
          <w:lang w:val="en-US" w:eastAsia="zh-CN"/>
        </w:rPr>
        <w:t>由于SWAN算法还需要考虑抗侧信道分析，特别是抗能量、计算差分分析的能力。我们</w:t>
      </w:r>
      <w:r>
        <w:rPr>
          <w:rFonts w:hint="eastAsia"/>
          <w:position w:val="-10"/>
          <w:sz w:val="22"/>
          <w:szCs w:val="22"/>
        </w:rPr>
        <w:t>根据</w:t>
      </w:r>
      <w:r>
        <w:rPr>
          <w:rFonts w:hint="eastAsia"/>
          <w:position w:val="-10"/>
          <w:sz w:val="22"/>
          <w:szCs w:val="22"/>
          <w:lang w:val="en-US" w:eastAsia="zh-CN"/>
        </w:rPr>
        <w:t>4比特S盒分类与</w:t>
      </w:r>
      <w:r>
        <w:rPr>
          <w:rFonts w:hint="eastAsia"/>
          <w:position w:val="-10"/>
          <w:sz w:val="22"/>
          <w:szCs w:val="22"/>
        </w:rPr>
        <w:t>门限化</w:t>
      </w:r>
      <w:r>
        <w:rPr>
          <w:rFonts w:hint="eastAsia"/>
          <w:position w:val="-10"/>
          <w:sz w:val="22"/>
          <w:szCs w:val="22"/>
          <w:lang w:val="en-US" w:eastAsia="zh-CN"/>
        </w:rPr>
        <w:t>分解的</w:t>
      </w:r>
      <w:r>
        <w:rPr>
          <w:rFonts w:hint="eastAsia"/>
          <w:position w:val="-10"/>
          <w:sz w:val="22"/>
          <w:szCs w:val="22"/>
        </w:rPr>
        <w:t>公开分析</w:t>
      </w:r>
      <w:r>
        <w:rPr>
          <w:rFonts w:hint="eastAsia"/>
          <w:position w:val="-10"/>
          <w:sz w:val="22"/>
          <w:szCs w:val="22"/>
          <w:lang w:eastAsia="zh-CN"/>
        </w:rPr>
        <w:t>结论</w:t>
      </w:r>
      <w:r>
        <w:rPr>
          <w:rFonts w:hint="eastAsia"/>
          <w:position w:val="-10"/>
          <w:sz w:val="22"/>
          <w:szCs w:val="22"/>
        </w:rPr>
        <w:t>[3</w:t>
      </w:r>
      <w:r>
        <w:rPr>
          <w:rFonts w:hint="eastAsia"/>
          <w:position w:val="-10"/>
          <w:sz w:val="22"/>
          <w:szCs w:val="22"/>
          <w:lang w:val="en-US" w:eastAsia="zh-CN"/>
        </w:rPr>
        <w:t>9</w:t>
      </w:r>
      <w:r>
        <w:rPr>
          <w:rFonts w:hint="eastAsia"/>
          <w:position w:val="-10"/>
          <w:sz w:val="22"/>
          <w:szCs w:val="22"/>
        </w:rPr>
        <w:t>,</w:t>
      </w:r>
      <w:r>
        <w:rPr>
          <w:rFonts w:hint="eastAsia"/>
          <w:position w:val="-10"/>
          <w:sz w:val="22"/>
          <w:szCs w:val="22"/>
          <w:lang w:val="en-US" w:eastAsia="zh-CN"/>
        </w:rPr>
        <w:t>40</w:t>
      </w:r>
      <w:r>
        <w:rPr>
          <w:rFonts w:hint="eastAsia"/>
          <w:position w:val="-10"/>
          <w:sz w:val="22"/>
          <w:szCs w:val="22"/>
        </w:rPr>
        <w:t>]，</w:t>
      </w:r>
      <w:r>
        <w:rPr>
          <w:rFonts w:hint="eastAsia"/>
          <w:position w:val="-10"/>
          <w:sz w:val="22"/>
          <w:szCs w:val="22"/>
          <w:lang w:val="en-US" w:eastAsia="zh-CN"/>
        </w:rPr>
        <w:t>在保证定义2.1给出的S盒安全性准则和门限化</w:t>
      </w:r>
      <w:r>
        <w:rPr>
          <w:rFonts w:hint="eastAsia"/>
          <w:position w:val="-10"/>
          <w:sz w:val="22"/>
          <w:szCs w:val="22"/>
        </w:rPr>
        <w:t>实现代价</w:t>
      </w:r>
      <w:r>
        <w:rPr>
          <w:rFonts w:hint="eastAsia"/>
          <w:position w:val="-10"/>
          <w:sz w:val="22"/>
          <w:szCs w:val="22"/>
          <w:lang w:val="en-US" w:eastAsia="zh-CN"/>
        </w:rPr>
        <w:t>的前提条件</w:t>
      </w:r>
      <w:r>
        <w:rPr>
          <w:rFonts w:hint="eastAsia"/>
          <w:position w:val="-10"/>
          <w:sz w:val="22"/>
          <w:szCs w:val="22"/>
          <w:lang w:eastAsia="zh-CN"/>
        </w:rPr>
        <w:t>下，</w:t>
      </w:r>
      <w:r>
        <w:rPr>
          <w:rFonts w:hint="eastAsia"/>
          <w:position w:val="-10"/>
          <w:sz w:val="22"/>
          <w:szCs w:val="22"/>
          <w:lang w:val="en-US" w:eastAsia="zh-CN"/>
        </w:rPr>
        <w:t>从符合条件的候选S盒中</w:t>
      </w:r>
      <w:r>
        <w:rPr>
          <w:rFonts w:hint="eastAsia"/>
          <w:position w:val="-10"/>
          <w:sz w:val="22"/>
          <w:szCs w:val="22"/>
          <w:lang w:eastAsia="zh-CN"/>
        </w:rPr>
        <w:t>挑选了其中一个</w:t>
      </w:r>
      <w:r>
        <w:rPr>
          <w:rFonts w:hint="eastAsia"/>
          <w:position w:val="-10"/>
          <w:sz w:val="22"/>
          <w:szCs w:val="22"/>
          <w:lang w:val="en-US" w:eastAsia="zh-CN"/>
        </w:rPr>
        <w:t>作为SWAN算法的S盒（见表2.2）。</w:t>
      </w: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501"/>
        <w:gridCol w:w="501"/>
        <w:gridCol w:w="501"/>
        <w:gridCol w:w="501"/>
        <w:gridCol w:w="501"/>
        <w:gridCol w:w="502"/>
        <w:gridCol w:w="502"/>
        <w:gridCol w:w="502"/>
        <w:gridCol w:w="502"/>
        <w:gridCol w:w="502"/>
        <w:gridCol w:w="502"/>
        <w:gridCol w:w="502"/>
        <w:gridCol w:w="502"/>
        <w:gridCol w:w="502"/>
        <w:gridCol w:w="502"/>
        <w:gridCol w:w="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16"/>
                <w:szCs w:val="16"/>
              </w:rPr>
            </w:pPr>
            <w:r>
              <w:rPr>
                <w:rFonts w:hint="eastAsia"/>
                <w:position w:val="-10"/>
                <w:sz w:val="16"/>
                <w:szCs w:val="16"/>
              </w:rPr>
              <w:t>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0</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2</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3</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5</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7</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C</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E</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20"/>
                <w:szCs w:val="20"/>
              </w:rPr>
            </w:pPr>
            <w:r>
              <w:rPr>
                <w:rFonts w:hint="eastAsia"/>
                <w:position w:val="-10"/>
                <w:sz w:val="20"/>
                <w:szCs w:val="20"/>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position w:val="-10"/>
                <w:sz w:val="16"/>
                <w:szCs w:val="16"/>
              </w:rPr>
            </w:pPr>
            <w:r>
              <w:rPr>
                <w:rFonts w:hint="eastAsia"/>
                <w:position w:val="-10"/>
                <w:sz w:val="16"/>
                <w:szCs w:val="16"/>
              </w:rPr>
              <w:t>S(x)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2</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val="en-US" w:eastAsia="zh-CN"/>
              </w:rPr>
            </w:pPr>
            <w:r>
              <w:rPr>
                <w:rFonts w:hint="eastAsia"/>
                <w:position w:val="-10"/>
                <w:sz w:val="20"/>
                <w:szCs w:val="20"/>
                <w:lang w:val="en-US" w:eastAsia="zh-CN"/>
              </w:rPr>
              <w:t>C</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5</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7</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val="en-US" w:eastAsia="zh-CN"/>
              </w:rPr>
            </w:pPr>
            <w:r>
              <w:rPr>
                <w:rFonts w:hint="eastAsia"/>
                <w:position w:val="-10"/>
                <w:sz w:val="20"/>
                <w:szCs w:val="20"/>
                <w:lang w:val="en-US" w:eastAsia="zh-CN"/>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F</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E</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0</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3</w:t>
            </w:r>
          </w:p>
        </w:tc>
      </w:tr>
    </w:tbl>
    <w:p>
      <w:pPr>
        <w:pageBreakBefore w:val="0"/>
        <w:kinsoku/>
        <w:wordWrap/>
        <w:overflowPunct/>
        <w:topLinePunct w:val="0"/>
        <w:autoSpaceDE/>
        <w:autoSpaceDN/>
        <w:bidi w:val="0"/>
        <w:adjustRightInd/>
        <w:snapToGrid/>
        <w:spacing w:after="157" w:afterLines="50" w:line="360" w:lineRule="auto"/>
        <w:ind w:firstLine="400" w:firstLineChars="200"/>
        <w:jc w:val="center"/>
        <w:textAlignment w:val="auto"/>
        <w:rPr>
          <w:position w:val="-10"/>
          <w:sz w:val="20"/>
          <w:szCs w:val="20"/>
        </w:rPr>
      </w:pPr>
      <w:bookmarkStart w:id="92" w:name="_Toc24463_WPSOffice_Level2"/>
      <w:bookmarkStart w:id="93" w:name="_Toc18885_WPSOffice_Level2"/>
      <w:bookmarkStart w:id="94" w:name="_Toc20249_WPSOffice_Level2"/>
      <w:bookmarkStart w:id="95" w:name="_Toc2346_WPSOffice_Level2"/>
      <w:bookmarkStart w:id="96" w:name="_Toc23790_WPSOffice_Level2"/>
      <w:bookmarkStart w:id="97" w:name="_Toc13860_WPSOffice_Level2"/>
      <w:bookmarkStart w:id="98" w:name="_Toc15664_WPSOffice_Level2"/>
      <w:bookmarkStart w:id="99" w:name="_Toc5079_WPSOffice_Level2"/>
      <w:bookmarkStart w:id="100" w:name="_Toc28920_WPSOffice_Level2"/>
      <w:bookmarkStart w:id="101" w:name="_Toc29005_WPSOffice_Level2"/>
      <w:bookmarkStart w:id="102" w:name="_Toc20508_WPSOffice_Level2"/>
      <w:bookmarkStart w:id="103" w:name="_Toc1739_WPSOffice_Level2"/>
      <w:bookmarkStart w:id="104" w:name="_Toc26629_WPSOffice_Level2"/>
      <w:bookmarkStart w:id="105" w:name="_Toc25527_WPSOffice_Level2"/>
      <w:bookmarkStart w:id="106" w:name="_Toc31170_WPSOffice_Level2"/>
      <w:bookmarkStart w:id="107" w:name="_Toc4883_WPSOffice_Level2"/>
      <w:bookmarkStart w:id="108" w:name="_Toc4762_WPSOffice_Level2"/>
      <w:bookmarkStart w:id="109" w:name="_Toc3446_WPSOffice_Level2"/>
      <w:bookmarkStart w:id="110" w:name="_Toc21491_WPSOffice_Level2"/>
      <w:bookmarkStart w:id="111" w:name="_Toc9402_WPSOffice_Level2"/>
      <w:bookmarkStart w:id="112" w:name="_Toc31232_WPSOffice_Level2"/>
      <w:bookmarkStart w:id="113" w:name="_Toc27407_WPSOffice_Level2"/>
      <w:r>
        <w:rPr>
          <w:rFonts w:hint="eastAsia"/>
          <w:position w:val="-10"/>
          <w:sz w:val="20"/>
          <w:szCs w:val="20"/>
        </w:rPr>
        <w:t>表</w:t>
      </w:r>
      <w:r>
        <w:rPr>
          <w:rFonts w:hint="eastAsia"/>
          <w:position w:val="-10"/>
          <w:sz w:val="20"/>
          <w:szCs w:val="20"/>
          <w:lang w:val="en-US" w:eastAsia="zh-CN"/>
        </w:rPr>
        <w:t>2.</w:t>
      </w:r>
      <w:r>
        <w:rPr>
          <w:rFonts w:hint="eastAsia"/>
          <w:position w:val="-10"/>
          <w:sz w:val="20"/>
          <w:szCs w:val="20"/>
        </w:rPr>
        <w:t>2 SWAN算法4比特S盒</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val="0"/>
        <w:keepLines w:val="0"/>
        <w:pageBreakBefore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asciiTheme="minorAscii"/>
          <w:sz w:val="22"/>
          <w:szCs w:val="22"/>
        </w:rPr>
        <w:t>由于SWAN64/128/256</w:t>
      </w:r>
      <w:r>
        <w:rPr>
          <w:rFonts w:hint="eastAsia" w:asciiTheme="minorAscii"/>
          <w:sz w:val="22"/>
          <w:szCs w:val="22"/>
          <w:lang w:val="en-US" w:eastAsia="zh-CN"/>
        </w:rPr>
        <w:t>采用了Feistel结构，非线性置换</w:t>
      </w:r>
      <w:r>
        <w:rPr>
          <w:rFonts w:hint="eastAsia" w:asciiTheme="minorAscii"/>
          <w:sz w:val="22"/>
          <w:szCs w:val="22"/>
        </w:rPr>
        <w:t>函数</w:t>
      </w:r>
      <w:r>
        <w:rPr>
          <w:rFonts w:hint="eastAsia" w:asciiTheme="minorEastAsia" w:hAnsiTheme="minorEastAsia" w:eastAsiaTheme="minorEastAsia" w:cstheme="minorEastAsia"/>
          <w:position w:val="-10"/>
          <w:sz w:val="22"/>
          <w:szCs w:val="28"/>
        </w:rPr>
        <w:object>
          <v:shape id="_x0000_i1094" o:spt="75" type="#_x0000_t75" style="height:16pt;width:12pt;" o:ole="t" filled="f" o:preferrelative="t" stroked="f" coordsize="21600,21600">
            <v:path/>
            <v:fill on="f" focussize="0,0"/>
            <v:stroke on="f"/>
            <v:imagedata r:id="rId150" o:title=""/>
            <o:lock v:ext="edit" aspectratio="t"/>
            <w10:wrap type="none"/>
            <w10:anchorlock/>
          </v:shape>
          <o:OLEObject Type="Embed" ProgID="Equation.KSEE3" ShapeID="_x0000_i1094" DrawAspect="Content" ObjectID="_1468075794" r:id="rId149">
            <o:LockedField>false</o:LockedField>
          </o:OLEObject>
        </w:object>
      </w:r>
      <w:r>
        <w:rPr>
          <w:rFonts w:hint="eastAsia"/>
          <w:sz w:val="22"/>
          <w:szCs w:val="22"/>
        </w:rPr>
        <w:t>需要处理的数据宽度为32/64/128比特，因</w:t>
      </w:r>
      <w:r>
        <w:rPr>
          <w:rFonts w:hint="eastAsia"/>
          <w:sz w:val="22"/>
          <w:szCs w:val="22"/>
          <w:lang w:val="en-US" w:eastAsia="zh-CN"/>
        </w:rPr>
        <w:t>此</w:t>
      </w:r>
      <w:r>
        <w:rPr>
          <w:rFonts w:hint="eastAsia" w:asciiTheme="minorEastAsia" w:hAnsiTheme="minorEastAsia" w:eastAsiaTheme="minorEastAsia" w:cstheme="minorEastAsia"/>
          <w:position w:val="-10"/>
          <w:sz w:val="22"/>
          <w:szCs w:val="28"/>
        </w:rPr>
        <w:object>
          <v:shape id="_x0000_i1095" o:spt="75" type="#_x0000_t75" style="height:16pt;width:12pt;" o:ole="t" filled="f" o:preferrelative="t" stroked="f" coordsize="21600,21600">
            <v:path/>
            <v:fill on="f" focussize="0,0"/>
            <v:stroke on="f"/>
            <v:imagedata r:id="rId150" o:title=""/>
            <o:lock v:ext="edit" aspectratio="t"/>
            <w10:wrap type="none"/>
            <w10:anchorlock/>
          </v:shape>
          <o:OLEObject Type="Embed" ProgID="Equation.KSEE3" ShapeID="_x0000_i1095" DrawAspect="Content" ObjectID="_1468075795" r:id="rId151">
            <o:LockedField>false</o:LockedField>
          </o:OLEObject>
        </w:object>
      </w:r>
      <w:r>
        <w:rPr>
          <w:rFonts w:hint="eastAsia"/>
          <w:sz w:val="22"/>
          <w:szCs w:val="22"/>
        </w:rPr>
        <w:t>函数就需要8/16/32个S盒来</w:t>
      </w:r>
      <w:r>
        <w:rPr>
          <w:rFonts w:hint="eastAsia"/>
          <w:sz w:val="22"/>
          <w:szCs w:val="22"/>
          <w:lang w:val="en-US" w:eastAsia="zh-CN"/>
        </w:rPr>
        <w:t>进行处理。在函数的实现上，我们采用了bitslicing的方式，将输入</w:t>
      </w:r>
      <w:r>
        <w:rPr>
          <w:rFonts w:hint="eastAsia"/>
          <w:position w:val="-12"/>
          <w:sz w:val="22"/>
          <w:szCs w:val="22"/>
          <w:lang w:val="en-US" w:eastAsia="zh-CN"/>
        </w:rPr>
        <w:object>
          <v:shape id="_x0000_i1096" o:spt="75" type="#_x0000_t75" style="height:18pt;width:100pt;" o:ole="t" filled="f" o:preferrelative="t" stroked="f" coordsize="21600,21600">
            <v:path/>
            <v:fill on="f" focussize="0,0"/>
            <v:stroke on="f"/>
            <v:imagedata r:id="rId153" o:title=""/>
            <o:lock v:ext="edit" aspectratio="t"/>
            <w10:wrap type="none"/>
            <w10:anchorlock/>
          </v:shape>
          <o:OLEObject Type="Embed" ProgID="Equation.KSEE3" ShapeID="_x0000_i1096" DrawAspect="Content" ObjectID="_1468075796" r:id="rId152">
            <o:LockedField>false</o:LockedField>
          </o:OLEObject>
        </w:object>
      </w:r>
      <w:r>
        <w:rPr>
          <w:rFonts w:hint="eastAsia"/>
          <w:sz w:val="22"/>
          <w:szCs w:val="28"/>
          <w:lang w:val="en-US" w:eastAsia="zh-CN"/>
        </w:rPr>
        <w:t>作为</w:t>
      </w:r>
      <w:r>
        <w:rPr>
          <w:rFonts w:hint="eastAsia"/>
          <w:sz w:val="22"/>
          <w:szCs w:val="22"/>
          <w:lang w:val="en-US" w:eastAsia="zh-CN"/>
        </w:rPr>
        <w:t>行向量4元组进行处理，同样输出向量4元组</w:t>
      </w:r>
      <w:r>
        <w:rPr>
          <w:rFonts w:hint="eastAsia"/>
          <w:position w:val="-10"/>
          <w:sz w:val="22"/>
          <w:szCs w:val="22"/>
          <w:lang w:val="en-US" w:eastAsia="zh-CN"/>
        </w:rPr>
        <w:object>
          <v:shape id="_x0000_i1097" o:spt="75" type="#_x0000_t75" style="height:16pt;width:46pt;" o:ole="t" filled="f" o:preferrelative="t" stroked="f" coordsize="21600,21600">
            <v:path/>
            <v:fill on="f" focussize="0,0"/>
            <v:stroke on="f"/>
            <v:imagedata r:id="rId155" o:title=""/>
            <o:lock v:ext="edit" aspectratio="t"/>
            <w10:wrap type="none"/>
            <w10:anchorlock/>
          </v:shape>
          <o:OLEObject Type="Embed" ProgID="Equation.KSEE3" ShapeID="_x0000_i1097" DrawAspect="Content" ObjectID="_1468075797" r:id="rId154">
            <o:LockedField>false</o:LockedField>
          </o:OLEObject>
        </w:object>
      </w:r>
      <w:r>
        <w:rPr>
          <w:rFonts w:hint="eastAsia"/>
          <w:sz w:val="22"/>
          <w:szCs w:val="22"/>
          <w:lang w:val="en-US" w:eastAsia="zh-CN"/>
        </w:rPr>
        <w:t>，具体处理方式如下：</w:t>
      </w:r>
    </w:p>
    <w:p>
      <w:pPr>
        <w:keepNext w:val="0"/>
        <w:keepLines w:val="0"/>
        <w:pageBreakBefore w:val="0"/>
        <w:kinsoku/>
        <w:wordWrap/>
        <w:overflowPunct/>
        <w:topLinePunct w:val="0"/>
        <w:autoSpaceDE/>
        <w:autoSpaceDN/>
        <w:bidi w:val="0"/>
        <w:adjustRightInd/>
        <w:snapToGrid/>
        <w:spacing w:after="157" w:afterLines="50" w:line="240" w:lineRule="auto"/>
        <w:jc w:val="left"/>
        <w:textAlignment w:val="auto"/>
        <w:rPr>
          <w:rFonts w:hint="eastAsia"/>
          <w:sz w:val="16"/>
          <w:szCs w:val="16"/>
          <w:lang w:val="en-US" w:eastAsia="zh-CN"/>
        </w:rPr>
      </w:pPr>
      <w:r>
        <w:rPr>
          <w:rFonts w:hint="default"/>
          <w:sz w:val="16"/>
          <w:szCs w:val="16"/>
          <w:lang w:val="en-US" w:eastAsia="zh-CN"/>
        </w:rPr>
        <w:t>y</w:t>
      </w:r>
      <w:r>
        <w:rPr>
          <w:rFonts w:hint="eastAsia"/>
          <w:sz w:val="16"/>
          <w:szCs w:val="16"/>
          <w:lang w:val="en-US" w:eastAsia="zh-CN"/>
        </w:rPr>
        <w:t>[0] = ~(</w:t>
      </w:r>
      <w:r>
        <w:rPr>
          <w:rFonts w:hint="default"/>
          <w:sz w:val="16"/>
          <w:szCs w:val="16"/>
          <w:lang w:val="en-US" w:eastAsia="zh-CN"/>
        </w:rPr>
        <w:t>x</w:t>
      </w:r>
      <w:r>
        <w:rPr>
          <w:rFonts w:hint="eastAsia"/>
          <w:sz w:val="16"/>
          <w:szCs w:val="16"/>
          <w:lang w:val="en-US" w:eastAsia="zh-CN"/>
        </w:rPr>
        <w:t xml:space="preserve">[0] ^ </w:t>
      </w:r>
      <w:r>
        <w:rPr>
          <w:rFonts w:hint="default"/>
          <w:sz w:val="16"/>
          <w:szCs w:val="16"/>
          <w:lang w:val="en-US" w:eastAsia="zh-CN"/>
        </w:rPr>
        <w:t>x</w:t>
      </w:r>
      <w:r>
        <w:rPr>
          <w:rFonts w:hint="eastAsia"/>
          <w:sz w:val="16"/>
          <w:szCs w:val="16"/>
          <w:lang w:val="en-US" w:eastAsia="zh-CN"/>
        </w:rPr>
        <w:t xml:space="preserve">[1] ^ </w:t>
      </w:r>
      <w:r>
        <w:rPr>
          <w:rFonts w:hint="default"/>
          <w:sz w:val="16"/>
          <w:szCs w:val="16"/>
          <w:lang w:val="en-US" w:eastAsia="zh-CN"/>
        </w:rPr>
        <w:t>x</w:t>
      </w:r>
      <w:r>
        <w:rPr>
          <w:rFonts w:hint="eastAsia"/>
          <w:sz w:val="16"/>
          <w:szCs w:val="16"/>
          <w:lang w:val="en-US" w:eastAsia="zh-CN"/>
        </w:rPr>
        <w:t>[3] ^ (</w:t>
      </w:r>
      <w:r>
        <w:rPr>
          <w:rFonts w:hint="default"/>
          <w:sz w:val="16"/>
          <w:szCs w:val="16"/>
          <w:lang w:val="en-US" w:eastAsia="zh-CN"/>
        </w:rPr>
        <w:t>x</w:t>
      </w:r>
      <w:r>
        <w:rPr>
          <w:rFonts w:hint="eastAsia"/>
          <w:sz w:val="16"/>
          <w:szCs w:val="16"/>
          <w:lang w:val="en-US" w:eastAsia="zh-CN"/>
        </w:rPr>
        <w:t xml:space="preserve">[2] &amp; </w:t>
      </w:r>
      <w:r>
        <w:rPr>
          <w:rFonts w:hint="default"/>
          <w:sz w:val="16"/>
          <w:szCs w:val="16"/>
          <w:lang w:val="en-US" w:eastAsia="zh-CN"/>
        </w:rPr>
        <w:t>x</w:t>
      </w:r>
      <w:r>
        <w:rPr>
          <w:rFonts w:hint="eastAsia"/>
          <w:sz w:val="16"/>
          <w:szCs w:val="16"/>
          <w:lang w:val="en-US" w:eastAsia="zh-CN"/>
        </w:rPr>
        <w:t>[3]));</w:t>
      </w:r>
    </w:p>
    <w:p>
      <w:pPr>
        <w:keepNext w:val="0"/>
        <w:keepLines w:val="0"/>
        <w:pageBreakBefore w:val="0"/>
        <w:kinsoku/>
        <w:wordWrap/>
        <w:overflowPunct/>
        <w:topLinePunct w:val="0"/>
        <w:autoSpaceDE/>
        <w:autoSpaceDN/>
        <w:bidi w:val="0"/>
        <w:adjustRightInd/>
        <w:snapToGrid/>
        <w:spacing w:after="157" w:afterLines="50" w:line="240" w:lineRule="auto"/>
        <w:jc w:val="left"/>
        <w:textAlignment w:val="auto"/>
        <w:rPr>
          <w:rFonts w:hint="eastAsia"/>
          <w:sz w:val="16"/>
          <w:szCs w:val="16"/>
          <w:lang w:val="en-US" w:eastAsia="zh-CN"/>
        </w:rPr>
      </w:pPr>
      <w:r>
        <w:rPr>
          <w:rFonts w:hint="default"/>
          <w:sz w:val="16"/>
          <w:szCs w:val="16"/>
          <w:lang w:val="en-US" w:eastAsia="zh-CN"/>
        </w:rPr>
        <w:t xml:space="preserve">t[0] = </w:t>
      </w:r>
      <w:r>
        <w:rPr>
          <w:rFonts w:hint="eastAsia"/>
          <w:sz w:val="16"/>
          <w:szCs w:val="16"/>
          <w:lang w:val="en-US" w:eastAsia="zh-CN"/>
        </w:rPr>
        <w:t>(</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 xml:space="preserve">[2] &amp; </w:t>
      </w:r>
      <w:r>
        <w:rPr>
          <w:rFonts w:hint="default"/>
          <w:sz w:val="16"/>
          <w:szCs w:val="16"/>
          <w:lang w:val="en-US" w:eastAsia="zh-CN"/>
        </w:rPr>
        <w:t>x</w:t>
      </w:r>
      <w:r>
        <w:rPr>
          <w:rFonts w:hint="eastAsia"/>
          <w:sz w:val="16"/>
          <w:szCs w:val="16"/>
          <w:lang w:val="en-US" w:eastAsia="zh-CN"/>
        </w:rPr>
        <w:t>[3])</w:t>
      </w:r>
      <w:r>
        <w:rPr>
          <w:rFonts w:hint="default"/>
          <w:sz w:val="16"/>
          <w:szCs w:val="16"/>
          <w:lang w:val="en-US" w:eastAsia="zh-CN"/>
        </w:rPr>
        <w:t>;</w:t>
      </w:r>
      <w:r>
        <w:rPr>
          <w:rFonts w:hint="eastAsia"/>
          <w:sz w:val="16"/>
          <w:szCs w:val="16"/>
          <w:lang w:val="en-US" w:eastAsia="zh-CN"/>
        </w:rPr>
        <w:t xml:space="preserve"> </w:t>
      </w:r>
      <w:r>
        <w:rPr>
          <w:rFonts w:hint="default"/>
          <w:sz w:val="16"/>
          <w:szCs w:val="16"/>
          <w:lang w:val="en-US" w:eastAsia="zh-CN"/>
        </w:rPr>
        <w:t xml:space="preserve">t[1] = </w:t>
      </w:r>
      <w:r>
        <w:rPr>
          <w:rFonts w:hint="eastAsia"/>
          <w:sz w:val="16"/>
          <w:szCs w:val="16"/>
          <w:lang w:val="en-US" w:eastAsia="zh-CN"/>
        </w:rPr>
        <w:t>(</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 xml:space="preserve">[1] &amp; </w:t>
      </w:r>
      <w:r>
        <w:rPr>
          <w:rFonts w:hint="default"/>
          <w:sz w:val="16"/>
          <w:szCs w:val="16"/>
          <w:lang w:val="en-US" w:eastAsia="zh-CN"/>
        </w:rPr>
        <w:t>x</w:t>
      </w:r>
      <w:r>
        <w:rPr>
          <w:rFonts w:hint="eastAsia"/>
          <w:sz w:val="16"/>
          <w:szCs w:val="16"/>
          <w:lang w:val="en-US" w:eastAsia="zh-CN"/>
        </w:rPr>
        <w:t>[3])</w:t>
      </w:r>
      <w:r>
        <w:rPr>
          <w:rFonts w:hint="default"/>
          <w:sz w:val="16"/>
          <w:szCs w:val="16"/>
          <w:lang w:val="en-US" w:eastAsia="zh-CN"/>
        </w:rPr>
        <w:t>;</w:t>
      </w:r>
      <w:r>
        <w:rPr>
          <w:rFonts w:hint="eastAsia"/>
          <w:sz w:val="16"/>
          <w:szCs w:val="16"/>
          <w:lang w:val="en-US" w:eastAsia="zh-CN"/>
        </w:rPr>
        <w:t xml:space="preserve"> </w:t>
      </w:r>
      <w:r>
        <w:rPr>
          <w:rFonts w:hint="default"/>
          <w:sz w:val="16"/>
          <w:szCs w:val="16"/>
          <w:lang w:val="en-US" w:eastAsia="zh-CN"/>
        </w:rPr>
        <w:t xml:space="preserve">t[2] = </w:t>
      </w:r>
      <w:r>
        <w:rPr>
          <w:rFonts w:hint="eastAsia"/>
          <w:sz w:val="16"/>
          <w:szCs w:val="16"/>
          <w:lang w:val="en-US" w:eastAsia="zh-CN"/>
        </w:rPr>
        <w:t>(</w:t>
      </w:r>
      <w:r>
        <w:rPr>
          <w:rFonts w:hint="default"/>
          <w:sz w:val="16"/>
          <w:szCs w:val="16"/>
          <w:lang w:val="en-US" w:eastAsia="zh-CN"/>
        </w:rPr>
        <w:t>x</w:t>
      </w:r>
      <w:r>
        <w:rPr>
          <w:rFonts w:hint="eastAsia"/>
          <w:sz w:val="16"/>
          <w:szCs w:val="16"/>
          <w:lang w:val="en-US" w:eastAsia="zh-CN"/>
        </w:rPr>
        <w:t xml:space="preserve">[1] &amp; </w:t>
      </w:r>
      <w:r>
        <w:rPr>
          <w:rFonts w:hint="default"/>
          <w:sz w:val="16"/>
          <w:szCs w:val="16"/>
          <w:lang w:val="en-US" w:eastAsia="zh-CN"/>
        </w:rPr>
        <w:t>x</w:t>
      </w:r>
      <w:r>
        <w:rPr>
          <w:rFonts w:hint="eastAsia"/>
          <w:sz w:val="16"/>
          <w:szCs w:val="16"/>
          <w:lang w:val="en-US" w:eastAsia="zh-CN"/>
        </w:rPr>
        <w:t xml:space="preserve">[2] &amp; </w:t>
      </w:r>
      <w:r>
        <w:rPr>
          <w:rFonts w:hint="default"/>
          <w:sz w:val="16"/>
          <w:szCs w:val="16"/>
          <w:lang w:val="en-US" w:eastAsia="zh-CN"/>
        </w:rPr>
        <w:t>x</w:t>
      </w:r>
      <w:r>
        <w:rPr>
          <w:rFonts w:hint="eastAsia"/>
          <w:sz w:val="16"/>
          <w:szCs w:val="16"/>
          <w:lang w:val="en-US" w:eastAsia="zh-CN"/>
        </w:rPr>
        <w:t>[3])</w:t>
      </w:r>
      <w:r>
        <w:rPr>
          <w:rFonts w:hint="default"/>
          <w:sz w:val="16"/>
          <w:szCs w:val="16"/>
          <w:lang w:val="en-US" w:eastAsia="zh-CN"/>
        </w:rPr>
        <w:t>;</w:t>
      </w:r>
    </w:p>
    <w:p>
      <w:pPr>
        <w:keepNext w:val="0"/>
        <w:keepLines w:val="0"/>
        <w:pageBreakBefore w:val="0"/>
        <w:kinsoku/>
        <w:wordWrap/>
        <w:overflowPunct/>
        <w:topLinePunct w:val="0"/>
        <w:autoSpaceDE/>
        <w:autoSpaceDN/>
        <w:bidi w:val="0"/>
        <w:adjustRightInd/>
        <w:snapToGrid/>
        <w:spacing w:after="157" w:afterLines="50" w:line="240" w:lineRule="auto"/>
        <w:jc w:val="left"/>
        <w:textAlignment w:val="auto"/>
        <w:rPr>
          <w:rFonts w:hint="eastAsia"/>
          <w:sz w:val="16"/>
          <w:szCs w:val="16"/>
          <w:lang w:val="en-US" w:eastAsia="zh-CN"/>
        </w:rPr>
      </w:pPr>
      <w:r>
        <w:rPr>
          <w:rFonts w:hint="default"/>
          <w:sz w:val="16"/>
          <w:szCs w:val="16"/>
          <w:lang w:val="en-US" w:eastAsia="zh-CN"/>
        </w:rPr>
        <w:t>y</w:t>
      </w:r>
      <w:r>
        <w:rPr>
          <w:rFonts w:hint="eastAsia"/>
          <w:sz w:val="16"/>
          <w:szCs w:val="16"/>
          <w:lang w:val="en-US" w:eastAsia="zh-CN"/>
        </w:rPr>
        <w:t xml:space="preserve">[1] = </w:t>
      </w:r>
      <w:r>
        <w:rPr>
          <w:rFonts w:hint="default"/>
          <w:sz w:val="16"/>
          <w:szCs w:val="16"/>
          <w:lang w:val="en-US" w:eastAsia="zh-CN"/>
        </w:rPr>
        <w:t>x</w:t>
      </w:r>
      <w:r>
        <w:rPr>
          <w:rFonts w:hint="eastAsia"/>
          <w:sz w:val="16"/>
          <w:szCs w:val="16"/>
          <w:lang w:val="en-US" w:eastAsia="zh-CN"/>
        </w:rPr>
        <w:t>[0] | (</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 xml:space="preserve">[1]) | </w:t>
      </w:r>
      <w:r>
        <w:rPr>
          <w:rFonts w:hint="default"/>
          <w:sz w:val="16"/>
          <w:szCs w:val="16"/>
          <w:lang w:val="en-US" w:eastAsia="zh-CN"/>
        </w:rPr>
        <w:t>x</w:t>
      </w:r>
      <w:r>
        <w:rPr>
          <w:rFonts w:hint="eastAsia"/>
          <w:sz w:val="16"/>
          <w:szCs w:val="16"/>
          <w:lang w:val="en-US" w:eastAsia="zh-CN"/>
        </w:rPr>
        <w:t>[2] | (</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[3]) | (</w:t>
      </w:r>
      <w:r>
        <w:rPr>
          <w:rFonts w:hint="default"/>
          <w:sz w:val="16"/>
          <w:szCs w:val="16"/>
          <w:lang w:val="en-US" w:eastAsia="zh-CN"/>
        </w:rPr>
        <w:t>x</w:t>
      </w:r>
      <w:r>
        <w:rPr>
          <w:rFonts w:hint="eastAsia"/>
          <w:sz w:val="16"/>
          <w:szCs w:val="16"/>
          <w:lang w:val="en-US" w:eastAsia="zh-CN"/>
        </w:rPr>
        <w:t xml:space="preserve">[1] &amp; </w:t>
      </w:r>
      <w:r>
        <w:rPr>
          <w:rFonts w:hint="default"/>
          <w:sz w:val="16"/>
          <w:szCs w:val="16"/>
          <w:lang w:val="en-US" w:eastAsia="zh-CN"/>
        </w:rPr>
        <w:t>x</w:t>
      </w:r>
      <w:r>
        <w:rPr>
          <w:rFonts w:hint="eastAsia"/>
          <w:sz w:val="16"/>
          <w:szCs w:val="16"/>
          <w:lang w:val="en-US" w:eastAsia="zh-CN"/>
        </w:rPr>
        <w:t>[3]) |</w:t>
      </w:r>
      <w:r>
        <w:rPr>
          <w:rFonts w:hint="default"/>
          <w:sz w:val="16"/>
          <w:szCs w:val="16"/>
          <w:lang w:val="en-US" w:eastAsia="zh-CN"/>
        </w:rPr>
        <w:t>t[1]</w:t>
      </w:r>
      <w:r>
        <w:rPr>
          <w:rFonts w:hint="eastAsia"/>
          <w:sz w:val="16"/>
          <w:szCs w:val="16"/>
          <w:lang w:val="en-US" w:eastAsia="zh-CN"/>
        </w:rPr>
        <w:t>| (</w:t>
      </w:r>
      <w:r>
        <w:rPr>
          <w:rFonts w:hint="default"/>
          <w:sz w:val="16"/>
          <w:szCs w:val="16"/>
          <w:lang w:val="en-US" w:eastAsia="zh-CN"/>
        </w:rPr>
        <w:t>x</w:t>
      </w:r>
      <w:r>
        <w:rPr>
          <w:rFonts w:hint="eastAsia"/>
          <w:sz w:val="16"/>
          <w:szCs w:val="16"/>
          <w:lang w:val="en-US" w:eastAsia="zh-CN"/>
        </w:rPr>
        <w:t xml:space="preserve">[2] | </w:t>
      </w:r>
      <w:r>
        <w:rPr>
          <w:rFonts w:hint="default"/>
          <w:sz w:val="16"/>
          <w:szCs w:val="16"/>
          <w:lang w:val="en-US" w:eastAsia="zh-CN"/>
        </w:rPr>
        <w:t>x</w:t>
      </w:r>
      <w:r>
        <w:rPr>
          <w:rFonts w:hint="eastAsia"/>
          <w:sz w:val="16"/>
          <w:szCs w:val="16"/>
          <w:lang w:val="en-US" w:eastAsia="zh-CN"/>
        </w:rPr>
        <w:t xml:space="preserve">[3]) | </w:t>
      </w:r>
      <w:r>
        <w:rPr>
          <w:rFonts w:hint="default"/>
          <w:sz w:val="16"/>
          <w:szCs w:val="16"/>
          <w:lang w:val="en-US" w:eastAsia="zh-CN"/>
        </w:rPr>
        <w:t>t[0]</w:t>
      </w:r>
      <w:r>
        <w:rPr>
          <w:rFonts w:hint="eastAsia"/>
          <w:sz w:val="16"/>
          <w:szCs w:val="16"/>
          <w:lang w:val="en-US" w:eastAsia="zh-CN"/>
        </w:rPr>
        <w:t xml:space="preserve"> | </w:t>
      </w:r>
      <w:r>
        <w:rPr>
          <w:rFonts w:hint="default"/>
          <w:sz w:val="16"/>
          <w:szCs w:val="16"/>
          <w:lang w:val="en-US" w:eastAsia="zh-CN"/>
        </w:rPr>
        <w:t>t[2]</w:t>
      </w:r>
      <w:r>
        <w:rPr>
          <w:rFonts w:hint="eastAsia"/>
          <w:sz w:val="16"/>
          <w:szCs w:val="16"/>
          <w:lang w:val="en-US" w:eastAsia="zh-CN"/>
        </w:rPr>
        <w:t>;</w:t>
      </w:r>
    </w:p>
    <w:p>
      <w:pPr>
        <w:keepNext w:val="0"/>
        <w:keepLines w:val="0"/>
        <w:pageBreakBefore w:val="0"/>
        <w:kinsoku/>
        <w:wordWrap/>
        <w:overflowPunct/>
        <w:topLinePunct w:val="0"/>
        <w:autoSpaceDE/>
        <w:autoSpaceDN/>
        <w:bidi w:val="0"/>
        <w:adjustRightInd/>
        <w:snapToGrid/>
        <w:spacing w:after="157" w:afterLines="50" w:line="240" w:lineRule="auto"/>
        <w:jc w:val="left"/>
        <w:textAlignment w:val="auto"/>
        <w:rPr>
          <w:rFonts w:hint="eastAsia"/>
          <w:sz w:val="16"/>
          <w:szCs w:val="16"/>
          <w:lang w:val="en-US" w:eastAsia="zh-CN"/>
        </w:rPr>
      </w:pPr>
      <w:r>
        <w:rPr>
          <w:rFonts w:hint="default"/>
          <w:sz w:val="16"/>
          <w:szCs w:val="16"/>
          <w:lang w:val="en-US" w:eastAsia="zh-CN"/>
        </w:rPr>
        <w:t>y</w:t>
      </w:r>
      <w:r>
        <w:rPr>
          <w:rFonts w:hint="eastAsia"/>
          <w:sz w:val="16"/>
          <w:szCs w:val="16"/>
          <w:lang w:val="en-US" w:eastAsia="zh-CN"/>
        </w:rPr>
        <w:t xml:space="preserve">[2] = </w:t>
      </w:r>
      <w:r>
        <w:rPr>
          <w:rFonts w:hint="default"/>
          <w:sz w:val="16"/>
          <w:szCs w:val="16"/>
          <w:lang w:val="en-US" w:eastAsia="zh-CN"/>
        </w:rPr>
        <w:t>x</w:t>
      </w:r>
      <w:r>
        <w:rPr>
          <w:rFonts w:hint="eastAsia"/>
          <w:sz w:val="16"/>
          <w:szCs w:val="16"/>
          <w:lang w:val="en-US" w:eastAsia="zh-CN"/>
        </w:rPr>
        <w:t xml:space="preserve">[1] | </w:t>
      </w:r>
      <w:r>
        <w:rPr>
          <w:rFonts w:hint="default"/>
          <w:sz w:val="16"/>
          <w:szCs w:val="16"/>
          <w:lang w:val="en-US" w:eastAsia="zh-CN"/>
        </w:rPr>
        <w:t>x</w:t>
      </w:r>
      <w:r>
        <w:rPr>
          <w:rFonts w:hint="eastAsia"/>
          <w:sz w:val="16"/>
          <w:szCs w:val="16"/>
          <w:lang w:val="en-US" w:eastAsia="zh-CN"/>
        </w:rPr>
        <w:t>[2] | (</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 xml:space="preserve">[2]) | </w:t>
      </w:r>
      <w:r>
        <w:rPr>
          <w:rFonts w:hint="default"/>
          <w:sz w:val="16"/>
          <w:szCs w:val="16"/>
          <w:lang w:val="en-US" w:eastAsia="zh-CN"/>
        </w:rPr>
        <w:t>x</w:t>
      </w:r>
      <w:r>
        <w:rPr>
          <w:rFonts w:hint="eastAsia"/>
          <w:sz w:val="16"/>
          <w:szCs w:val="16"/>
          <w:lang w:val="en-US" w:eastAsia="zh-CN"/>
        </w:rPr>
        <w:t>[3] |</w:t>
      </w:r>
      <w:r>
        <w:rPr>
          <w:rFonts w:hint="default"/>
          <w:sz w:val="16"/>
          <w:szCs w:val="16"/>
          <w:lang w:val="en-US" w:eastAsia="zh-CN"/>
        </w:rPr>
        <w:t>t[1]</w:t>
      </w:r>
      <w:r>
        <w:rPr>
          <w:rFonts w:hint="eastAsia"/>
          <w:sz w:val="16"/>
          <w:szCs w:val="16"/>
          <w:lang w:val="en-US" w:eastAsia="zh-CN"/>
        </w:rPr>
        <w:t xml:space="preserve"> |</w:t>
      </w:r>
      <w:r>
        <w:rPr>
          <w:rFonts w:hint="default"/>
          <w:sz w:val="16"/>
          <w:szCs w:val="16"/>
          <w:lang w:val="en-US" w:eastAsia="zh-CN"/>
        </w:rPr>
        <w:t>t[2]</w:t>
      </w:r>
      <w:r>
        <w:rPr>
          <w:rFonts w:hint="eastAsia"/>
          <w:sz w:val="16"/>
          <w:szCs w:val="16"/>
          <w:lang w:val="en-US" w:eastAsia="zh-CN"/>
        </w:rPr>
        <w:t>;</w:t>
      </w:r>
    </w:p>
    <w:p>
      <w:pPr>
        <w:keepNext w:val="0"/>
        <w:keepLines w:val="0"/>
        <w:pageBreakBefore w:val="0"/>
        <w:kinsoku/>
        <w:wordWrap/>
        <w:overflowPunct/>
        <w:topLinePunct w:val="0"/>
        <w:autoSpaceDE/>
        <w:autoSpaceDN/>
        <w:bidi w:val="0"/>
        <w:adjustRightInd/>
        <w:snapToGrid/>
        <w:spacing w:after="157" w:afterLines="50" w:line="240" w:lineRule="auto"/>
        <w:jc w:val="left"/>
        <w:textAlignment w:val="auto"/>
        <w:rPr>
          <w:rFonts w:hint="eastAsia"/>
          <w:sz w:val="16"/>
          <w:szCs w:val="16"/>
          <w:lang w:val="en-US" w:eastAsia="zh-CN"/>
        </w:rPr>
      </w:pPr>
      <w:r>
        <w:rPr>
          <w:rFonts w:hint="default"/>
          <w:sz w:val="16"/>
          <w:szCs w:val="16"/>
          <w:lang w:val="en-US" w:eastAsia="zh-CN"/>
        </w:rPr>
        <w:t>y</w:t>
      </w:r>
      <w:r>
        <w:rPr>
          <w:rFonts w:hint="eastAsia"/>
          <w:sz w:val="16"/>
          <w:szCs w:val="16"/>
          <w:lang w:val="en-US" w:eastAsia="zh-CN"/>
        </w:rPr>
        <w:t xml:space="preserve">[3] = </w:t>
      </w:r>
      <w:r>
        <w:rPr>
          <w:rFonts w:hint="default"/>
          <w:sz w:val="16"/>
          <w:szCs w:val="16"/>
          <w:lang w:val="en-US" w:eastAsia="zh-CN"/>
        </w:rPr>
        <w:t>x</w:t>
      </w:r>
      <w:r>
        <w:rPr>
          <w:rFonts w:hint="eastAsia"/>
          <w:sz w:val="16"/>
          <w:szCs w:val="16"/>
          <w:lang w:val="en-US" w:eastAsia="zh-CN"/>
        </w:rPr>
        <w:t>[1] | (</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[1]) | (</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[2]) | (</w:t>
      </w:r>
      <w:r>
        <w:rPr>
          <w:rFonts w:hint="default"/>
          <w:sz w:val="16"/>
          <w:szCs w:val="16"/>
          <w:lang w:val="en-US" w:eastAsia="zh-CN"/>
        </w:rPr>
        <w:t>x</w:t>
      </w:r>
      <w:r>
        <w:rPr>
          <w:rFonts w:hint="eastAsia"/>
          <w:sz w:val="16"/>
          <w:szCs w:val="16"/>
          <w:lang w:val="en-US" w:eastAsia="zh-CN"/>
        </w:rPr>
        <w:t xml:space="preserve">[0] &amp; </w:t>
      </w:r>
      <w:r>
        <w:rPr>
          <w:rFonts w:hint="default"/>
          <w:sz w:val="16"/>
          <w:szCs w:val="16"/>
          <w:lang w:val="en-US" w:eastAsia="zh-CN"/>
        </w:rPr>
        <w:t>x</w:t>
      </w:r>
      <w:r>
        <w:rPr>
          <w:rFonts w:hint="eastAsia"/>
          <w:sz w:val="16"/>
          <w:szCs w:val="16"/>
          <w:lang w:val="en-US" w:eastAsia="zh-CN"/>
        </w:rPr>
        <w:t>[3]) | (</w:t>
      </w:r>
      <w:r>
        <w:rPr>
          <w:rFonts w:hint="default"/>
          <w:sz w:val="16"/>
          <w:szCs w:val="16"/>
          <w:lang w:val="en-US" w:eastAsia="zh-CN"/>
        </w:rPr>
        <w:t>x</w:t>
      </w:r>
      <w:r>
        <w:rPr>
          <w:rFonts w:hint="eastAsia"/>
          <w:sz w:val="16"/>
          <w:szCs w:val="16"/>
          <w:lang w:val="en-US" w:eastAsia="zh-CN"/>
        </w:rPr>
        <w:t xml:space="preserve">[2] &amp; </w:t>
      </w:r>
      <w:r>
        <w:rPr>
          <w:rFonts w:hint="default"/>
          <w:sz w:val="16"/>
          <w:szCs w:val="16"/>
          <w:lang w:val="en-US" w:eastAsia="zh-CN"/>
        </w:rPr>
        <w:t>x</w:t>
      </w:r>
      <w:r>
        <w:rPr>
          <w:rFonts w:hint="eastAsia"/>
          <w:sz w:val="16"/>
          <w:szCs w:val="16"/>
          <w:lang w:val="en-US" w:eastAsia="zh-CN"/>
        </w:rPr>
        <w:t xml:space="preserve">[3]) | </w:t>
      </w:r>
      <w:r>
        <w:rPr>
          <w:rFonts w:hint="default"/>
          <w:sz w:val="16"/>
          <w:szCs w:val="16"/>
          <w:lang w:val="en-US" w:eastAsia="zh-CN"/>
        </w:rPr>
        <w:t>t[0]</w:t>
      </w:r>
      <w:r>
        <w:rPr>
          <w:rFonts w:hint="eastAsia"/>
          <w:sz w:val="16"/>
          <w:szCs w:val="16"/>
          <w:lang w:val="en-US" w:eastAsia="zh-CN"/>
        </w:rPr>
        <w:t>;</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157" w:afterLines="50" w:afterAutospacing="0" w:line="360" w:lineRule="auto"/>
        <w:ind w:left="0" w:firstLine="0"/>
        <w:jc w:val="both"/>
        <w:textAlignment w:val="auto"/>
        <w:rPr>
          <w:rFonts w:hint="eastAsia" w:ascii="Calibri" w:hAnsi="Calibri" w:cs="Times New Roman" w:eastAsiaTheme="minorEastAsia"/>
          <w:b w:val="0"/>
          <w:color w:val="000000"/>
          <w:kern w:val="24"/>
          <w:sz w:val="22"/>
          <w:szCs w:val="22"/>
          <w:lang w:val="en-US" w:eastAsia="zh-CN"/>
        </w:rPr>
      </w:pPr>
      <w:r>
        <w:rPr>
          <w:rFonts w:hint="eastAsia" w:ascii="Calibri" w:hAnsi="Calibri" w:eastAsia="宋体" w:cs="Times New Roman"/>
          <w:b w:val="0"/>
          <w:color w:val="000000"/>
          <w:kern w:val="24"/>
          <w:sz w:val="22"/>
          <w:szCs w:val="22"/>
          <w:lang w:val="en-US" w:eastAsia="zh-CN"/>
        </w:rPr>
        <w:t xml:space="preserve">    对于SWAN64/128/256不同的分组长度，</w:t>
      </w:r>
      <w:r>
        <w:rPr>
          <w:rFonts w:hint="eastAsia" w:asciiTheme="minorEastAsia" w:hAnsiTheme="minorEastAsia" w:eastAsiaTheme="minorEastAsia" w:cstheme="minorEastAsia"/>
          <w:position w:val="-10"/>
          <w:sz w:val="22"/>
          <w:szCs w:val="28"/>
        </w:rPr>
        <w:object>
          <v:shape id="_x0000_i1098" o:spt="75" type="#_x0000_t75" style="height:16pt;width:12pt;" o:ole="t" filled="f" o:preferrelative="t" stroked="f" coordsize="21600,21600">
            <v:path/>
            <v:fill on="f" focussize="0,0"/>
            <v:stroke on="f"/>
            <v:imagedata r:id="rId150" o:title=""/>
            <o:lock v:ext="edit" aspectratio="t"/>
            <w10:wrap type="none"/>
            <w10:anchorlock/>
          </v:shape>
          <o:OLEObject Type="Embed" ProgID="Equation.KSEE3" ShapeID="_x0000_i1098" DrawAspect="Content" ObjectID="_1468075798" r:id="rId156">
            <o:LockedField>false</o:LockedField>
          </o:OLEObject>
        </w:object>
      </w:r>
      <w:r>
        <w:rPr>
          <w:rFonts w:hint="eastAsia"/>
          <w:sz w:val="22"/>
          <w:szCs w:val="22"/>
        </w:rPr>
        <w:t>函数</w:t>
      </w:r>
      <w:r>
        <w:rPr>
          <w:rFonts w:hint="eastAsia"/>
          <w:sz w:val="22"/>
          <w:szCs w:val="22"/>
          <w:lang w:val="en-US" w:eastAsia="zh-CN"/>
        </w:rPr>
        <w:t>只需要调整输入输出参数的数据宽度即可，并不需要更改函数运算过程。例如SWAN64的向量4元组中</w:t>
      </w:r>
      <w:r>
        <w:rPr>
          <w:rFonts w:hint="eastAsia"/>
          <w:position w:val="-10"/>
          <w:sz w:val="22"/>
          <w:szCs w:val="22"/>
          <w:lang w:val="en-US" w:eastAsia="zh-CN"/>
        </w:rPr>
        <w:object>
          <v:shape id="_x0000_i1099" o:spt="75" type="#_x0000_t75" style="height:16pt;width:42.95pt;" o:ole="t" filled="f" o:preferrelative="t" stroked="f" coordsize="21600,21600">
            <v:path/>
            <v:fill on="f" focussize="0,0"/>
            <v:stroke on="f"/>
            <v:imagedata r:id="rId158" o:title=""/>
            <o:lock v:ext="edit" aspectratio="t"/>
            <w10:wrap type="none"/>
            <w10:anchorlock/>
          </v:shape>
          <o:OLEObject Type="Embed" ProgID="Equation.KSEE3" ShapeID="_x0000_i1099" DrawAspect="Content" ObjectID="_1468075799" r:id="rId157">
            <o:LockedField>false</o:LockedField>
          </o:OLEObject>
        </w:object>
      </w:r>
      <w:r>
        <w:rPr>
          <w:rFonts w:hint="eastAsia"/>
          <w:sz w:val="22"/>
          <w:szCs w:val="22"/>
          <w:lang w:val="en-US" w:eastAsia="zh-CN"/>
        </w:rPr>
        <w:t>数据宽度为1个字节，而SWAN128/256的四元组</w:t>
      </w:r>
      <w:r>
        <w:rPr>
          <w:rFonts w:hint="eastAsia"/>
          <w:position w:val="-10"/>
          <w:sz w:val="22"/>
          <w:szCs w:val="22"/>
          <w:lang w:val="en-US" w:eastAsia="zh-CN"/>
        </w:rPr>
        <w:object>
          <v:shape id="_x0000_i1100" o:spt="75" type="#_x0000_t75" style="height:16pt;width:42.95pt;" o:ole="t" filled="f" o:preferrelative="t" stroked="f" coordsize="21600,21600">
            <v:path/>
            <v:fill on="f" focussize="0,0"/>
            <v:stroke on="f"/>
            <v:imagedata r:id="rId160" o:title=""/>
            <o:lock v:ext="edit" aspectratio="t"/>
            <w10:wrap type="none"/>
            <w10:anchorlock/>
          </v:shape>
          <o:OLEObject Type="Embed" ProgID="Equation.KSEE3" ShapeID="_x0000_i1100" DrawAspect="Content" ObjectID="_1468075800" r:id="rId159">
            <o:LockedField>false</o:LockedField>
          </o:OLEObject>
        </w:object>
      </w:r>
      <w:r>
        <w:rPr>
          <w:rFonts w:hint="eastAsia"/>
          <w:sz w:val="22"/>
          <w:szCs w:val="22"/>
          <w:lang w:val="en-US" w:eastAsia="zh-CN"/>
        </w:rPr>
        <w:t>数据宽度改为2/4个字节即可。</w:t>
      </w:r>
    </w:p>
    <w:p>
      <w:pPr>
        <w:pStyle w:val="4"/>
        <w:pageBreakBefore w:val="0"/>
        <w:kinsoku/>
        <w:wordWrap/>
        <w:overflowPunct/>
        <w:topLinePunct w:val="0"/>
        <w:autoSpaceDE/>
        <w:autoSpaceDN/>
        <w:bidi w:val="0"/>
        <w:adjustRightInd/>
        <w:snapToGrid/>
        <w:spacing w:before="0" w:after="157" w:afterLines="50" w:line="360" w:lineRule="auto"/>
        <w:textAlignment w:val="auto"/>
        <w:rPr>
          <w:rFonts w:hint="eastAsia"/>
          <w:sz w:val="22"/>
          <w:szCs w:val="22"/>
        </w:rPr>
      </w:pPr>
      <w:r>
        <w:rPr>
          <w:rFonts w:hint="eastAsia"/>
          <w:sz w:val="22"/>
          <w:szCs w:val="22"/>
        </w:rPr>
        <w:t>2.3.2 行向量循环比特移位函数</w:t>
      </w:r>
      <w:r>
        <w:rPr>
          <w:rFonts w:hint="eastAsia"/>
          <w:position w:val="-6"/>
          <w:sz w:val="22"/>
          <w:szCs w:val="22"/>
        </w:rPr>
        <w:object>
          <v:shape id="_x0000_i1101"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01" DrawAspect="Content" ObjectID="_1468075801" r:id="rId161">
            <o:LockedField>false</o:LockedField>
          </o:OLEObject>
        </w:objec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基于安全性与性能平衡的考虑，我们在不改变行向量数据结构的基础上设计了</w:t>
      </w:r>
      <w:r>
        <w:rPr>
          <w:rFonts w:hint="eastAsia"/>
          <w:sz w:val="22"/>
          <w:szCs w:val="22"/>
          <w:lang w:val="en-US" w:eastAsia="zh-CN"/>
        </w:rPr>
        <w:t>循环比特移位函数</w:t>
      </w:r>
      <w:r>
        <w:rPr>
          <w:rFonts w:hint="eastAsia"/>
          <w:position w:val="-6"/>
          <w:sz w:val="22"/>
          <w:szCs w:val="22"/>
        </w:rPr>
        <w:object>
          <v:shape id="_x0000_i1102"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02" DrawAspect="Content" ObjectID="_1468075802" r:id="rId163">
            <o:LockedField>false</o:LockedField>
          </o:OLEObject>
        </w:object>
      </w:r>
      <w:r>
        <w:rPr>
          <w:rFonts w:hint="eastAsia"/>
          <w:sz w:val="22"/>
          <w:szCs w:val="28"/>
          <w:lang w:eastAsia="zh-CN"/>
        </w:rPr>
        <w:t>。</w:t>
      </w:r>
      <w:r>
        <w:rPr>
          <w:rFonts w:hint="eastAsia"/>
          <w:position w:val="-6"/>
          <w:sz w:val="22"/>
          <w:szCs w:val="22"/>
        </w:rPr>
        <w:object>
          <v:shape id="_x0000_i1103"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03" DrawAspect="Content" ObjectID="_1468075803" r:id="rId164">
            <o:LockedField>false</o:LockedField>
          </o:OLEObject>
        </w:object>
      </w:r>
      <w:r>
        <w:rPr>
          <w:rFonts w:hint="eastAsia"/>
          <w:sz w:val="22"/>
          <w:szCs w:val="28"/>
          <w:lang w:val="en-US" w:eastAsia="zh-CN"/>
        </w:rPr>
        <w:t>函数将输入的行向量4元组</w:t>
      </w:r>
      <w:r>
        <w:rPr>
          <w:rFonts w:hint="eastAsia"/>
          <w:position w:val="-10"/>
          <w:sz w:val="22"/>
          <w:szCs w:val="28"/>
          <w:lang w:val="en-US" w:eastAsia="zh-CN"/>
        </w:rPr>
        <w:object>
          <v:shape id="_x0000_i1104" o:spt="75" type="#_x0000_t75" style="height:16pt;width:96.95pt;" o:ole="t" filled="f" o:preferrelative="t" stroked="f" coordsize="21600,21600">
            <v:path/>
            <v:fill on="f" focussize="0,0"/>
            <v:stroke on="f"/>
            <v:imagedata r:id="rId166" o:title=""/>
            <o:lock v:ext="edit" aspectratio="t"/>
            <w10:wrap type="none"/>
            <w10:anchorlock/>
          </v:shape>
          <o:OLEObject Type="Embed" ProgID="Equation.KSEE3" ShapeID="_x0000_i1104" DrawAspect="Content" ObjectID="_1468075804" r:id="rId165">
            <o:LockedField>false</o:LockedField>
          </o:OLEObject>
        </w:object>
      </w:r>
      <w:r>
        <w:rPr>
          <w:rFonts w:hint="eastAsia"/>
          <w:sz w:val="22"/>
          <w:szCs w:val="28"/>
          <w:lang w:val="en-US" w:eastAsia="zh-CN"/>
        </w:rPr>
        <w:t>分别进行循环右移处理，其中</w:t>
      </w:r>
      <w:r>
        <w:rPr>
          <w:rFonts w:hint="eastAsia"/>
          <w:position w:val="-10"/>
          <w:sz w:val="22"/>
          <w:szCs w:val="28"/>
          <w:lang w:val="en-US" w:eastAsia="zh-CN"/>
        </w:rPr>
        <w:object>
          <v:shape id="_x0000_i1105" o:spt="75" type="#_x0000_t75" style="height:16pt;width:23pt;" o:ole="t" filled="f" o:preferrelative="t" stroked="f" coordsize="21600,21600">
            <v:path/>
            <v:fill on="f" focussize="0,0"/>
            <v:stroke on="f"/>
            <v:imagedata r:id="rId168" o:title=""/>
            <o:lock v:ext="edit" aspectratio="t"/>
            <w10:wrap type="none"/>
            <w10:anchorlock/>
          </v:shape>
          <o:OLEObject Type="Embed" ProgID="Equation.KSEE3" ShapeID="_x0000_i1105" DrawAspect="Content" ObjectID="_1468075805" r:id="rId167">
            <o:LockedField>false</o:LockedField>
          </o:OLEObject>
        </w:object>
      </w:r>
      <w:r>
        <w:rPr>
          <w:rFonts w:hint="eastAsia"/>
          <w:sz w:val="22"/>
          <w:szCs w:val="28"/>
          <w:lang w:val="en-US" w:eastAsia="zh-CN"/>
        </w:rPr>
        <w:t>行向量保持不变，</w:t>
      </w:r>
      <w:r>
        <w:rPr>
          <w:rFonts w:hint="eastAsia"/>
          <w:position w:val="-10"/>
          <w:sz w:val="22"/>
          <w:szCs w:val="28"/>
          <w:lang w:val="en-US" w:eastAsia="zh-CN"/>
        </w:rPr>
        <w:object>
          <v:shape id="_x0000_i1106" o:spt="75" type="#_x0000_t75" style="height:16pt;width:67.95pt;" o:ole="t" filled="f" o:preferrelative="t" stroked="f" coordsize="21600,21600">
            <v:path/>
            <v:fill on="f" focussize="0,0"/>
            <v:stroke on="f"/>
            <v:imagedata r:id="rId170" o:title=""/>
            <o:lock v:ext="edit" aspectratio="t"/>
            <w10:wrap type="none"/>
            <w10:anchorlock/>
          </v:shape>
          <o:OLEObject Type="Embed" ProgID="Equation.KSEE3" ShapeID="_x0000_i1106" DrawAspect="Content" ObjectID="_1468075806" r:id="rId169">
            <o:LockedField>false</o:LockedField>
          </o:OLEObject>
        </w:object>
      </w:r>
      <w:r>
        <w:rPr>
          <w:rFonts w:hint="eastAsia"/>
          <w:sz w:val="22"/>
          <w:szCs w:val="28"/>
          <w:lang w:val="en-US" w:eastAsia="zh-CN"/>
        </w:rPr>
        <w:t>分别循环右移a,b,c个比特位：</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sz w:val="22"/>
          <w:szCs w:val="28"/>
          <w:lang w:val="en-US" w:eastAsia="zh-CN"/>
        </w:rPr>
      </w:pPr>
      <w:r>
        <w:rPr>
          <w:rFonts w:hint="eastAsia"/>
          <w:position w:val="-10"/>
          <w:sz w:val="22"/>
          <w:szCs w:val="28"/>
          <w:lang w:val="en-US" w:eastAsia="zh-CN"/>
        </w:rPr>
        <w:object>
          <v:shape id="_x0000_i1107" o:spt="75" type="#_x0000_t75" style="height:16pt;width:256pt;" o:ole="t" filled="f" o:preferrelative="t" stroked="f" coordsize="21600,21600">
            <v:path/>
            <v:fill on="f" focussize="0,0"/>
            <v:stroke on="f"/>
            <v:imagedata r:id="rId172" o:title=""/>
            <o:lock v:ext="edit" aspectratio="t"/>
            <w10:wrap type="none"/>
            <w10:anchorlock/>
          </v:shape>
          <o:OLEObject Type="Embed" ProgID="Equation.KSEE3" ShapeID="_x0000_i1107" DrawAspect="Content" ObjectID="_1468075807" r:id="rId171">
            <o:LockedField>false</o:LockedField>
          </o:OLEObject>
        </w:objec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循环比特移位参数如表3所示。由于</w:t>
      </w:r>
      <w:r>
        <w:rPr>
          <w:rFonts w:hint="eastAsia"/>
          <w:position w:val="-6"/>
          <w:sz w:val="22"/>
          <w:szCs w:val="22"/>
        </w:rPr>
        <w:object>
          <v:shape id="_x0000_i1108"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08" DrawAspect="Content" ObjectID="_1468075808" r:id="rId173">
            <o:LockedField>false</o:LockedField>
          </o:OLEObject>
        </w:object>
      </w:r>
      <w:r>
        <w:rPr>
          <w:rFonts w:hint="eastAsia"/>
          <w:sz w:val="22"/>
          <w:szCs w:val="28"/>
          <w:lang w:val="en-US" w:eastAsia="zh-CN"/>
        </w:rPr>
        <w:t>函数在算法扩散性上有着重要作用，因此循环比特移位位数也充分考虑了不同分组长度下的SWAN算法实例的扩散需求。移位参数通过以下条件进行优化筛选：</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bookmarkStart w:id="114" w:name="_Toc32236_WPSOffice_Level2"/>
      <w:bookmarkStart w:id="115" w:name="_Toc4916_WPSOffice_Level2"/>
      <w:bookmarkStart w:id="116" w:name="_Toc17085_WPSOffice_Level2"/>
      <w:bookmarkStart w:id="117" w:name="_Toc16412_WPSOffice_Level2"/>
      <w:bookmarkStart w:id="118" w:name="_Toc22926_WPSOffice_Level2"/>
      <w:bookmarkStart w:id="119" w:name="_Toc25246_WPSOffice_Level2"/>
      <w:bookmarkStart w:id="120" w:name="_Toc203_WPSOffice_Level2"/>
      <w:bookmarkStart w:id="121" w:name="_Toc10315_WPSOffice_Level2"/>
      <w:bookmarkStart w:id="122" w:name="_Toc2165_WPSOffice_Level2"/>
      <w:bookmarkStart w:id="123" w:name="_Toc13990_WPSOffice_Level2"/>
      <w:bookmarkStart w:id="124" w:name="_Toc3114_WPSOffice_Level2"/>
      <w:bookmarkStart w:id="125" w:name="_Toc10261_WPSOffice_Level2"/>
      <w:bookmarkStart w:id="126" w:name="_Toc3154_WPSOffice_Level2"/>
      <w:bookmarkStart w:id="127" w:name="_Toc16688_WPSOffice_Level2"/>
      <w:bookmarkStart w:id="128" w:name="_Toc17738_WPSOffice_Level2"/>
      <w:r>
        <w:rPr>
          <w:rFonts w:hint="eastAsia"/>
          <w:sz w:val="22"/>
          <w:szCs w:val="28"/>
          <w:lang w:val="en-US" w:eastAsia="zh-CN"/>
        </w:rPr>
        <w:t>输入4组行向量所包含的非零列，在各自移位a,b,c比特后不会继续在同一列；</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r>
        <w:rPr>
          <w:rFonts w:hint="eastAsia"/>
          <w:sz w:val="22"/>
          <w:szCs w:val="28"/>
          <w:lang w:val="en-US" w:eastAsia="zh-CN"/>
        </w:rPr>
        <w:t>a,b,c三个数互素；</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bookmarkStart w:id="129" w:name="_Toc10118_WPSOffice_Level2"/>
      <w:bookmarkStart w:id="130" w:name="_Toc29471_WPSOffice_Level2"/>
      <w:bookmarkStart w:id="131" w:name="_Toc13973_WPSOffice_Level2"/>
      <w:bookmarkStart w:id="132" w:name="_Toc5498_WPSOffice_Level2"/>
      <w:bookmarkStart w:id="133" w:name="_Toc10031_WPSOffice_Level2"/>
      <w:bookmarkStart w:id="134" w:name="_Toc2614_WPSOffice_Level2"/>
      <w:bookmarkStart w:id="135" w:name="_Toc3625_WPSOffice_Level2"/>
      <w:bookmarkStart w:id="136" w:name="_Toc6667_WPSOffice_Level2"/>
      <w:bookmarkStart w:id="137" w:name="_Toc20006_WPSOffice_Level2"/>
      <w:bookmarkStart w:id="138" w:name="_Toc10756_WPSOffice_Level2"/>
      <w:bookmarkStart w:id="139" w:name="_Toc29859_WPSOffice_Level2"/>
      <w:bookmarkStart w:id="140" w:name="_Toc29942_WPSOffice_Level2"/>
      <w:bookmarkStart w:id="141" w:name="_Toc10789_WPSOffice_Level2"/>
      <w:bookmarkStart w:id="142" w:name="_Toc16556_WPSOffice_Level2"/>
      <w:bookmarkStart w:id="143" w:name="_Toc2967_WPSOffice_Level2"/>
      <w:r>
        <w:rPr>
          <w:rFonts w:hint="eastAsia"/>
          <w:sz w:val="22"/>
          <w:szCs w:val="28"/>
          <w:lang w:val="en-US" w:eastAsia="zh-CN"/>
        </w:rPr>
        <w:t>在条件1、2的基础上，总移位次数a+b+c尽量优化；</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bookmarkStart w:id="144" w:name="_Toc25234_WPSOffice_Level2"/>
      <w:bookmarkStart w:id="145" w:name="_Toc14575_WPSOffice_Level2"/>
      <w:bookmarkStart w:id="146" w:name="_Toc6341_WPSOffice_Level2"/>
      <w:bookmarkStart w:id="147" w:name="_Toc13738_WPSOffice_Level2"/>
      <w:bookmarkStart w:id="148" w:name="_Toc20856_WPSOffice_Level2"/>
      <w:bookmarkStart w:id="149" w:name="_Toc6060_WPSOffice_Level2"/>
      <w:bookmarkStart w:id="150" w:name="_Toc23305_WPSOffice_Level2"/>
      <w:bookmarkStart w:id="151" w:name="_Toc9011_WPSOffice_Level2"/>
      <w:bookmarkStart w:id="152" w:name="_Toc25844_WPSOffice_Level2"/>
      <w:bookmarkStart w:id="153" w:name="_Toc16460_WPSOffice_Level2"/>
      <w:bookmarkStart w:id="154" w:name="_Toc21877_WPSOffice_Level2"/>
      <w:bookmarkStart w:id="155" w:name="_Toc7359_WPSOffice_Level2"/>
      <w:bookmarkStart w:id="156" w:name="_Toc22059_WPSOffice_Level2"/>
      <w:bookmarkStart w:id="157" w:name="_Toc21129_WPSOffice_Level2"/>
      <w:bookmarkStart w:id="158" w:name="_Toc10413_WPSOffice_Level2"/>
      <w:r>
        <w:rPr>
          <w:rFonts w:hint="eastAsia"/>
          <w:sz w:val="22"/>
          <w:szCs w:val="28"/>
          <w:lang w:val="en-US" w:eastAsia="zh-CN"/>
        </w:rPr>
        <w:t>在条件1、2、3的基础上，全扩散轮数尽量优化。</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根据上述原则，我们通过搜索算法分析了候选的a,b,c的组合，选择了三组分别对应SWAN64/128/256（见表2.3）。需要特别说明的是，在SWAN64的移位参数选择中，由于与行向量宽度（8比特）互素的数只有1，3，5，7四个选择，而这四个数的任意组合均不满足筛选条件所要求的移位后的非零比特必须处于不同列，因此我们选择了1，2，7作为SWAN64的循环比特移位参数。</w:t>
      </w:r>
      <w:r>
        <w:rPr>
          <w:rFonts w:hint="eastAsia"/>
          <w:position w:val="-6"/>
          <w:sz w:val="22"/>
          <w:szCs w:val="22"/>
        </w:rPr>
        <w:object>
          <v:shape id="_x0000_i1109"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09" DrawAspect="Content" ObjectID="_1468075809" r:id="rId174">
            <o:LockedField>false</o:LockedField>
          </o:OLEObject>
        </w:object>
      </w:r>
      <w:r>
        <w:rPr>
          <w:rFonts w:hint="eastAsia"/>
          <w:sz w:val="22"/>
          <w:szCs w:val="28"/>
          <w:lang w:val="en-US" w:eastAsia="zh-CN"/>
        </w:rPr>
        <w:t>函数循环右移参数选择对算法安全性的作用将在安全性分析章节中详细描述。</w:t>
      </w:r>
    </w:p>
    <w:tbl>
      <w:tblPr>
        <w:tblStyle w:val="11"/>
        <w:tblW w:w="79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0"/>
        <w:gridCol w:w="1989"/>
        <w:gridCol w:w="1991"/>
        <w:gridCol w:w="1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p>
        </w:tc>
        <w:tc>
          <w:tcPr>
            <w:tcW w:w="19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SWAN64</w:t>
            </w:r>
          </w:p>
        </w:tc>
        <w:tc>
          <w:tcPr>
            <w:tcW w:w="19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SWAN128</w:t>
            </w:r>
          </w:p>
        </w:tc>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default"/>
                <w:sz w:val="22"/>
                <w:szCs w:val="28"/>
                <w:vertAlign w:val="baseline"/>
                <w:lang w:val="en-US" w:eastAsia="zh-CN"/>
              </w:rPr>
              <w:t>a</w:t>
            </w:r>
          </w:p>
        </w:tc>
        <w:tc>
          <w:tcPr>
            <w:tcW w:w="19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1</w:t>
            </w:r>
          </w:p>
        </w:tc>
        <w:tc>
          <w:tcPr>
            <w:tcW w:w="19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1</w:t>
            </w:r>
          </w:p>
        </w:tc>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default"/>
                <w:sz w:val="22"/>
                <w:szCs w:val="28"/>
                <w:vertAlign w:val="baseline"/>
                <w:lang w:val="en-US" w:eastAsia="zh-CN"/>
              </w:rPr>
              <w:t>b</w:t>
            </w:r>
          </w:p>
        </w:tc>
        <w:tc>
          <w:tcPr>
            <w:tcW w:w="19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2</w:t>
            </w:r>
          </w:p>
        </w:tc>
        <w:tc>
          <w:tcPr>
            <w:tcW w:w="19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default"/>
                <w:sz w:val="22"/>
                <w:szCs w:val="28"/>
                <w:vertAlign w:val="baseline"/>
                <w:lang w:val="en-US" w:eastAsia="zh-CN"/>
              </w:rPr>
              <w:t>3</w:t>
            </w:r>
          </w:p>
        </w:tc>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default"/>
                <w:sz w:val="22"/>
                <w:szCs w:val="28"/>
                <w:vertAlign w:val="baseline"/>
                <w:lang w:val="en-US" w:eastAsia="zh-CN"/>
              </w:rPr>
              <w:t>c</w:t>
            </w:r>
          </w:p>
        </w:tc>
        <w:tc>
          <w:tcPr>
            <w:tcW w:w="198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7</w:t>
            </w:r>
          </w:p>
        </w:tc>
        <w:tc>
          <w:tcPr>
            <w:tcW w:w="19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13</w:t>
            </w:r>
          </w:p>
        </w:tc>
        <w:tc>
          <w:tcPr>
            <w:tcW w:w="19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19</w:t>
            </w:r>
          </w:p>
        </w:tc>
      </w:tr>
    </w:tbl>
    <w:p>
      <w:pPr>
        <w:pageBreakBefore w:val="0"/>
        <w:kinsoku/>
        <w:wordWrap/>
        <w:overflowPunct/>
        <w:topLinePunct w:val="0"/>
        <w:autoSpaceDE/>
        <w:autoSpaceDN/>
        <w:bidi w:val="0"/>
        <w:adjustRightInd/>
        <w:snapToGrid/>
        <w:spacing w:after="157" w:afterLines="50" w:line="360" w:lineRule="auto"/>
        <w:ind w:firstLine="400" w:firstLineChars="200"/>
        <w:jc w:val="center"/>
        <w:textAlignment w:val="auto"/>
        <w:rPr>
          <w:rFonts w:hint="eastAsia"/>
          <w:sz w:val="22"/>
          <w:szCs w:val="28"/>
          <w:lang w:val="en-US" w:eastAsia="zh-CN"/>
        </w:rPr>
      </w:pPr>
      <w:r>
        <w:rPr>
          <w:rFonts w:hint="eastAsia"/>
          <w:sz w:val="20"/>
          <w:szCs w:val="22"/>
          <w:lang w:val="en-US" w:eastAsia="zh-CN"/>
        </w:rPr>
        <w:t xml:space="preserve">表2.3 </w:t>
      </w:r>
      <w:r>
        <w:rPr>
          <w:rFonts w:hint="eastAsia"/>
          <w:position w:val="-6"/>
          <w:sz w:val="20"/>
          <w:szCs w:val="20"/>
        </w:rPr>
        <w:object>
          <v:shape id="_x0000_i1110"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10" DrawAspect="Content" ObjectID="_1468075810" r:id="rId175">
            <o:LockedField>false</o:LockedField>
          </o:OLEObject>
        </w:object>
      </w:r>
      <w:r>
        <w:rPr>
          <w:rFonts w:hint="eastAsia"/>
          <w:sz w:val="20"/>
          <w:szCs w:val="22"/>
          <w:lang w:val="en-US" w:eastAsia="zh-CN"/>
        </w:rPr>
        <w:t>函数循环比特移位参数</w:t>
      </w:r>
    </w:p>
    <w:p>
      <w:pPr>
        <w:pStyle w:val="4"/>
        <w:keepNext/>
        <w:keepLines/>
        <w:pageBreakBefore w:val="0"/>
        <w:widowControl w:val="0"/>
        <w:kinsoku/>
        <w:wordWrap/>
        <w:overflowPunct/>
        <w:topLinePunct w:val="0"/>
        <w:autoSpaceDE/>
        <w:autoSpaceDN/>
        <w:bidi w:val="0"/>
        <w:adjustRightInd/>
        <w:snapToGrid/>
        <w:spacing w:before="0" w:after="157" w:afterLines="50" w:line="360" w:lineRule="auto"/>
        <w:textAlignment w:val="auto"/>
        <w:outlineLvl w:val="2"/>
        <w:rPr>
          <w:rFonts w:hint="eastAsia"/>
          <w:sz w:val="22"/>
          <w:szCs w:val="22"/>
        </w:rPr>
      </w:pPr>
      <w:r>
        <w:rPr>
          <w:rFonts w:hint="eastAsia"/>
          <w:sz w:val="22"/>
          <w:szCs w:val="22"/>
        </w:rPr>
        <w:t>2.3.3 行向量</w:t>
      </w:r>
      <w:r>
        <w:rPr>
          <w:rFonts w:hint="eastAsia"/>
          <w:sz w:val="22"/>
          <w:szCs w:val="22"/>
          <w:lang w:val="en-US" w:eastAsia="zh-CN"/>
        </w:rPr>
        <w:t>矩阵</w:t>
      </w:r>
      <w:r>
        <w:rPr>
          <w:rFonts w:hint="eastAsia"/>
          <w:sz w:val="22"/>
          <w:szCs w:val="22"/>
        </w:rPr>
        <w:t>置换函数</w:t>
      </w:r>
      <w:r>
        <w:rPr>
          <w:rFonts w:hint="eastAsia"/>
          <w:position w:val="-10"/>
          <w:sz w:val="22"/>
          <w:szCs w:val="22"/>
        </w:rPr>
        <w:object>
          <v:shape id="_x0000_i1111" o:spt="75" type="#_x0000_t75" style="height:12.9pt;width:11.9pt;" o:ole="t" filled="f" o:preferrelative="t" stroked="f" coordsize="21600,21600">
            <v:path/>
            <v:fill on="f" focussize="0,0"/>
            <v:stroke on="f" joinstyle="miter"/>
            <v:imagedata r:id="rId109" o:title=""/>
            <o:lock v:ext="edit" aspectratio="t"/>
            <w10:wrap type="none"/>
            <w10:anchorlock/>
          </v:shape>
          <o:OLEObject Type="Embed" ProgID="Equations" ShapeID="_x0000_i1111" DrawAspect="Content" ObjectID="_1468075811" r:id="rId176">
            <o:LockedField>false</o:LockedField>
          </o:OLEObject>
        </w:objec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sz w:val="22"/>
          <w:szCs w:val="22"/>
          <w:lang w:val="en-US"/>
        </w:rPr>
        <w:t>SWAN</w:t>
      </w:r>
      <w:r>
        <w:rPr>
          <w:rFonts w:hint="eastAsia"/>
          <w:sz w:val="22"/>
          <w:szCs w:val="22"/>
          <w:lang w:val="en-US" w:eastAsia="zh-CN"/>
        </w:rPr>
        <w:t>算法中的</w:t>
      </w:r>
      <w:r>
        <w:rPr>
          <w:rFonts w:hint="eastAsia"/>
          <w:position w:val="-10"/>
          <w:sz w:val="22"/>
          <w:szCs w:val="22"/>
        </w:rPr>
        <w:object>
          <v:shape id="_x0000_i1112" o:spt="75" type="#_x0000_t75" style="height:12.9pt;width:11.9pt;" o:ole="t" filled="f" o:preferrelative="t" stroked="f" coordsize="21600,21600">
            <v:path/>
            <v:fill on="f" focussize="0,0"/>
            <v:stroke on="f" joinstyle="miter"/>
            <v:imagedata r:id="rId109" o:title=""/>
            <o:lock v:ext="edit" aspectratio="t"/>
            <w10:wrap type="none"/>
            <w10:anchorlock/>
          </v:shape>
          <o:OLEObject Type="Embed" ProgID="Equations" ShapeID="_x0000_i1112" DrawAspect="Content" ObjectID="_1468075812" r:id="rId177">
            <o:LockedField>false</o:LockedField>
          </o:OLEObject>
        </w:object>
      </w:r>
      <w:r>
        <w:rPr>
          <w:rFonts w:hint="eastAsia"/>
          <w:sz w:val="22"/>
          <w:szCs w:val="22"/>
          <w:lang w:val="en-US" w:eastAsia="zh-CN"/>
        </w:rPr>
        <w:t>函数用于对行向量4元组进行矩阵置换操作。在SWAN64/128/256算法实例中，</w:t>
      </w:r>
      <w:r>
        <w:rPr>
          <w:rFonts w:hint="eastAsia"/>
          <w:position w:val="-10"/>
          <w:sz w:val="22"/>
          <w:szCs w:val="22"/>
        </w:rPr>
        <w:object>
          <v:shape id="_x0000_i1113" o:spt="75" type="#_x0000_t75" style="height:12.9pt;width:11.9pt;" o:ole="t" filled="f" o:preferrelative="t" stroked="f" coordsize="21600,21600">
            <v:path/>
            <v:fill on="f" focussize="0,0"/>
            <v:stroke on="f" joinstyle="miter"/>
            <v:imagedata r:id="rId109" o:title=""/>
            <o:lock v:ext="edit" aspectratio="t"/>
            <w10:wrap type="none"/>
            <w10:anchorlock/>
          </v:shape>
          <o:OLEObject Type="Embed" ProgID="Equations" ShapeID="_x0000_i1113" DrawAspect="Content" ObjectID="_1468075813" r:id="rId178">
            <o:LockedField>false</o:LockedField>
          </o:OLEObject>
        </w:object>
      </w:r>
      <w:r>
        <w:rPr>
          <w:rFonts w:hint="eastAsia"/>
          <w:sz w:val="22"/>
          <w:szCs w:val="22"/>
          <w:lang w:val="en-US" w:eastAsia="zh-CN"/>
        </w:rPr>
        <w:t>函数的输入</w:t>
      </w:r>
      <w:r>
        <w:rPr>
          <w:rFonts w:hint="eastAsia"/>
          <w:position w:val="-10"/>
          <w:sz w:val="22"/>
          <w:szCs w:val="22"/>
          <w:lang w:val="en-US" w:eastAsia="zh-CN"/>
        </w:rPr>
        <w:object>
          <v:shape id="_x0000_i1114" o:spt="75" type="#_x0000_t75" style="height:16pt;width:96.95pt;" o:ole="t" filled="f" o:preferrelative="t" stroked="f" coordsize="21600,21600">
            <v:path/>
            <v:fill on="f" focussize="0,0"/>
            <v:stroke on="f"/>
            <v:imagedata r:id="rId180" o:title=""/>
            <o:lock v:ext="edit" aspectratio="t"/>
            <w10:wrap type="none"/>
            <w10:anchorlock/>
          </v:shape>
          <o:OLEObject Type="Embed" ProgID="Equation.KSEE3" ShapeID="_x0000_i1114" DrawAspect="Content" ObjectID="_1468075814" r:id="rId179">
            <o:LockedField>false</o:LockedField>
          </o:OLEObject>
        </w:object>
      </w:r>
      <w:r>
        <w:rPr>
          <w:rFonts w:hint="eastAsia"/>
          <w:sz w:val="22"/>
          <w:szCs w:val="22"/>
          <w:lang w:val="en-US" w:eastAsia="zh-CN"/>
        </w:rPr>
        <w:t>，行置换后的输出</w:t>
      </w:r>
      <w:r>
        <w:rPr>
          <w:rFonts w:hint="eastAsia"/>
          <w:position w:val="-10"/>
          <w:sz w:val="22"/>
          <w:szCs w:val="22"/>
          <w:lang w:val="en-US" w:eastAsia="zh-CN"/>
        </w:rPr>
        <w:object>
          <v:shape id="_x0000_i1115" o:spt="75" type="#_x0000_t75" style="height:16pt;width:100pt;" o:ole="t" filled="f" o:preferrelative="t" stroked="f" coordsize="21600,21600">
            <v:path/>
            <v:fill on="f" focussize="0,0"/>
            <v:stroke on="f"/>
            <v:imagedata r:id="rId182" o:title=""/>
            <o:lock v:ext="edit" aspectratio="t"/>
            <w10:wrap type="none"/>
            <w10:anchorlock/>
          </v:shape>
          <o:OLEObject Type="Embed" ProgID="Equation.KSEE3" ShapeID="_x0000_i1115" DrawAspect="Content" ObjectID="_1468075815" r:id="rId181">
            <o:LockedField>false</o:LockedField>
          </o:OLEObject>
        </w:object>
      </w:r>
      <w:r>
        <w:rPr>
          <w:rFonts w:hint="eastAsia"/>
          <w:sz w:val="22"/>
          <w:szCs w:val="22"/>
          <w:lang w:val="en-US" w:eastAsia="zh-CN"/>
        </w:rPr>
        <w:t>，置换函数</w:t>
      </w:r>
      <w:r>
        <w:rPr>
          <w:rFonts w:hint="eastAsia"/>
          <w:position w:val="-10"/>
          <w:sz w:val="22"/>
          <w:szCs w:val="22"/>
          <w:lang w:val="en-US" w:eastAsia="zh-CN"/>
        </w:rPr>
        <w:object>
          <v:shape id="_x0000_i1116" o:spt="75" type="#_x0000_t75" style="height:16pt;width:45pt;" o:ole="t" filled="f" o:preferrelative="t" stroked="f" coordsize="21600,21600">
            <v:path/>
            <v:fill on="f" focussize="0,0"/>
            <v:stroke on="f"/>
            <v:imagedata r:id="rId184" o:title=""/>
            <o:lock v:ext="edit" aspectratio="t"/>
            <w10:wrap type="none"/>
            <w10:anchorlock/>
          </v:shape>
          <o:OLEObject Type="Embed" ProgID="Equation.KSEE3" ShapeID="_x0000_i1116" DrawAspect="Content" ObjectID="_1468075816" r:id="rId183">
            <o:LockedField>false</o:LockedField>
          </o:OLEObject>
        </w:object>
      </w:r>
      <w:r>
        <w:rPr>
          <w:rFonts w:hint="eastAsia"/>
          <w:sz w:val="22"/>
          <w:szCs w:val="22"/>
          <w:lang w:val="en-US" w:eastAsia="zh-CN"/>
        </w:rPr>
        <w:t>运算方法如下所示：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220" w:firstLineChars="100"/>
        <w:jc w:val="center"/>
        <w:textAlignment w:val="auto"/>
        <w:rPr>
          <w:rFonts w:hint="eastAsia"/>
          <w:position w:val="-66"/>
          <w:sz w:val="22"/>
          <w:szCs w:val="22"/>
          <w:lang w:val="en-US" w:eastAsia="zh-CN"/>
        </w:rPr>
      </w:pPr>
      <w:r>
        <w:rPr>
          <w:rFonts w:hint="eastAsia"/>
          <w:position w:val="-66"/>
          <w:sz w:val="22"/>
          <w:szCs w:val="22"/>
          <w:lang w:val="en-US" w:eastAsia="zh-CN"/>
        </w:rPr>
        <w:object>
          <v:shape id="_x0000_i1117" o:spt="75" type="#_x0000_t75" style="height:72pt;width:152pt;" o:ole="t" filled="f" o:preferrelative="t" stroked="f" coordsize="21600,21600">
            <v:path/>
            <v:fill on="f" focussize="0,0"/>
            <v:stroke on="f"/>
            <v:imagedata r:id="rId186" o:title=""/>
            <o:lock v:ext="edit" aspectratio="t"/>
            <w10:wrap type="none"/>
            <w10:anchorlock/>
          </v:shape>
          <o:OLEObject Type="Embed" ProgID="Equation.KSEE3" ShapeID="_x0000_i1117" DrawAspect="Content" ObjectID="_1468075817" r:id="rId185">
            <o:LockedField>false</o:LockedField>
          </o:OLEObject>
        </w:objec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2"/>
          <w:szCs w:val="22"/>
          <w:lang w:val="en-US" w:eastAsia="zh-CN"/>
        </w:rPr>
      </w:pPr>
      <w:r>
        <w:rPr>
          <w:rFonts w:hint="eastAsia"/>
          <w:sz w:val="22"/>
          <w:szCs w:val="22"/>
          <w:lang w:val="en-US" w:eastAsia="zh-CN"/>
        </w:rPr>
        <w:t>将上式展开后，我们可以得到如下计算等式：</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eastAsiaTheme="minorEastAsia"/>
          <w:sz w:val="22"/>
          <w:szCs w:val="22"/>
          <w:lang w:val="en-US" w:eastAsia="zh-CN"/>
        </w:rPr>
      </w:pPr>
      <w:r>
        <w:rPr>
          <w:rFonts w:hint="eastAsia"/>
          <w:position w:val="-64"/>
          <w:sz w:val="22"/>
          <w:szCs w:val="22"/>
          <w:lang w:val="en-US" w:eastAsia="zh-CN"/>
        </w:rPr>
        <w:object>
          <v:shape id="_x0000_i1118" o:spt="75" type="#_x0000_t75" style="height:70pt;width:116pt;" o:ole="t" filled="f" o:preferrelative="t" stroked="f" coordsize="21600,21600">
            <v:path/>
            <v:fill on="f" focussize="0,0"/>
            <v:stroke on="f"/>
            <v:imagedata r:id="rId188" o:title=""/>
            <o:lock v:ext="edit" aspectratio="t"/>
            <w10:wrap type="none"/>
            <w10:anchorlock/>
          </v:shape>
          <o:OLEObject Type="Embed" ProgID="Equation.KSEE3" ShapeID="_x0000_i1118" DrawAspect="Content" ObjectID="_1468075818" r:id="rId187">
            <o:LockedField>false</o:LockedField>
          </o:OLEObject>
        </w:object>
      </w:r>
    </w:p>
    <w:p>
      <w:pPr>
        <w:pageBreakBefore w:val="0"/>
        <w:kinsoku/>
        <w:wordWrap/>
        <w:overflowPunct/>
        <w:topLinePunct w:val="0"/>
        <w:autoSpaceDE/>
        <w:autoSpaceDN/>
        <w:bidi w:val="0"/>
        <w:adjustRightInd/>
        <w:snapToGrid/>
        <w:spacing w:after="157" w:afterLines="50" w:line="360" w:lineRule="auto"/>
        <w:jc w:val="both"/>
        <w:textAlignment w:val="auto"/>
        <w:rPr>
          <w:rFonts w:hint="eastAsia" w:eastAsiaTheme="minorEastAsia"/>
          <w:sz w:val="22"/>
          <w:szCs w:val="22"/>
          <w:lang w:eastAsia="zh-CN"/>
        </w:rPr>
      </w:pPr>
      <w:r>
        <w:rPr>
          <w:rFonts w:hint="eastAsia" w:asciiTheme="minorHAnsi" w:hAnsiTheme="minorHAnsi" w:eastAsiaTheme="minorEastAsia" w:cstheme="minorBidi"/>
          <w:b/>
          <w:kern w:val="2"/>
          <w:sz w:val="22"/>
          <w:szCs w:val="22"/>
          <w:lang w:val="en-US" w:eastAsia="zh-CN" w:bidi="ar-SA"/>
        </w:rPr>
        <w:t>2.3.4 密钥扩展函数</w:t>
      </w:r>
      <w:r>
        <w:rPr>
          <w:rFonts w:hint="eastAsia" w:asciiTheme="minorHAnsi" w:hAnsiTheme="minorHAnsi" w:eastAsiaTheme="minorEastAsia" w:cstheme="minorBidi"/>
          <w:b/>
          <w:kern w:val="2"/>
          <w:position w:val="-10"/>
          <w:sz w:val="22"/>
          <w:szCs w:val="22"/>
          <w:lang w:val="en-US" w:eastAsia="zh-CN" w:bidi="ar-SA"/>
        </w:rPr>
        <w:object>
          <v:shape id="_x0000_i1119" o:spt="75" type="#_x0000_t75" style="height:16pt;width:10pt;" o:ole="t" filled="f" o:preferrelative="t" stroked="f" coordsize="21600,21600">
            <v:path/>
            <v:fill on="f" focussize="0,0"/>
            <v:stroke on="f"/>
            <v:imagedata r:id="rId190" o:title=""/>
            <o:lock v:ext="edit" aspectratio="t"/>
            <w10:wrap type="none"/>
            <w10:anchorlock/>
          </v:shape>
          <o:OLEObject Type="Embed" ProgID="Equation.KSEE3" ShapeID="_x0000_i1119" DrawAspect="Content" ObjectID="_1468075819" r:id="rId189">
            <o:LockedField>false</o:LockedField>
          </o:OLEObject>
        </w:object>
      </w:r>
    </w:p>
    <w:p>
      <w:pPr>
        <w:pageBreakBefore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default"/>
          <w:sz w:val="22"/>
          <w:szCs w:val="22"/>
          <w:lang w:val="en-US"/>
        </w:rPr>
        <w:t>SWAN</w:t>
      </w:r>
      <w:r>
        <w:rPr>
          <w:rFonts w:hint="eastAsia"/>
          <w:sz w:val="22"/>
          <w:szCs w:val="22"/>
          <w:lang w:val="en-US" w:eastAsia="zh-CN"/>
        </w:rPr>
        <w:t>算法的密钥扩展函数</w:t>
      </w:r>
      <w:r>
        <w:rPr>
          <w:rFonts w:hint="eastAsia"/>
          <w:position w:val="-10"/>
          <w:sz w:val="22"/>
          <w:szCs w:val="22"/>
          <w:lang w:val="en-US" w:eastAsia="zh-CN"/>
        </w:rPr>
        <w:object>
          <v:shape id="_x0000_i1120" o:spt="75" type="#_x0000_t75" style="height:16pt;width:10pt;" o:ole="t" filled="f" o:preferrelative="t" stroked="f" coordsize="21600,21600">
            <v:path/>
            <v:fill on="f" focussize="0,0"/>
            <v:stroke on="f"/>
            <v:imagedata r:id="rId192" o:title=""/>
            <o:lock v:ext="edit" aspectratio="t"/>
            <w10:wrap type="none"/>
            <w10:anchorlock/>
          </v:shape>
          <o:OLEObject Type="Embed" ProgID="Equation.KSEE3" ShapeID="_x0000_i1120" DrawAspect="Content" ObjectID="_1468075820" r:id="rId191">
            <o:LockedField>false</o:LockedField>
          </o:OLEObject>
        </w:object>
      </w:r>
      <w:r>
        <w:rPr>
          <w:rFonts w:hint="eastAsia"/>
          <w:sz w:val="22"/>
          <w:szCs w:val="28"/>
          <w:lang w:val="en-US" w:eastAsia="zh-CN"/>
        </w:rPr>
        <w:t>在设计上也和</w:t>
      </w:r>
      <w:r>
        <w:rPr>
          <w:rFonts w:hint="eastAsia"/>
          <w:position w:val="-6"/>
          <w:sz w:val="22"/>
          <w:szCs w:val="22"/>
        </w:rPr>
        <w:object>
          <v:shape id="_x0000_i1121"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121" DrawAspect="Content" ObjectID="_1468075821" r:id="rId193">
            <o:LockedField>false</o:LockedField>
          </o:OLEObject>
        </w:object>
      </w:r>
      <w:r>
        <w:rPr>
          <w:rFonts w:hint="eastAsia"/>
          <w:sz w:val="22"/>
          <w:szCs w:val="28"/>
          <w:lang w:val="en-US" w:eastAsia="zh-CN"/>
        </w:rPr>
        <w:t>函数一样采用了循环比特右移的操作，同时采用了模加运算的方式产生每次Feistel迭代所需的轮密钥（</w:t>
      </w:r>
      <w:r>
        <w:rPr>
          <w:rFonts w:hint="eastAsia"/>
          <w:position w:val="-12"/>
          <w:sz w:val="22"/>
          <w:szCs w:val="28"/>
          <w:lang w:val="en-US" w:eastAsia="zh-CN"/>
        </w:rPr>
        <w:object>
          <v:shape id="_x0000_i1122" o:spt="75" type="#_x0000_t75" style="height:18pt;width:63pt;" o:ole="t" filled="f" o:preferrelative="t" stroked="f" coordsize="21600,21600">
            <v:path/>
            <v:fill on="f" focussize="0,0"/>
            <v:stroke on="f"/>
            <v:imagedata r:id="rId195" o:title=""/>
            <o:lock v:ext="edit" aspectratio="t"/>
            <w10:wrap type="none"/>
            <w10:anchorlock/>
          </v:shape>
          <o:OLEObject Type="Embed" ProgID="Equation.KSEE3" ShapeID="_x0000_i1122" DrawAspect="Content" ObjectID="_1468075822" r:id="rId194">
            <o:LockedField>false</o:LockedField>
          </o:OLEObject>
        </w:object>
      </w:r>
      <w:r>
        <w:rPr>
          <w:rFonts w:hint="eastAsia"/>
          <w:sz w:val="22"/>
          <w:szCs w:val="28"/>
          <w:lang w:val="en-US" w:eastAsia="zh-CN"/>
        </w:rPr>
        <w:t>）。为了软件实现上的性能平衡，</w:t>
      </w:r>
      <w:r>
        <w:rPr>
          <w:rFonts w:hint="eastAsia"/>
          <w:position w:val="-10"/>
          <w:sz w:val="22"/>
          <w:szCs w:val="22"/>
          <w:lang w:val="en-US" w:eastAsia="zh-CN"/>
        </w:rPr>
        <w:object>
          <v:shape id="_x0000_i1123" o:spt="75" type="#_x0000_t75" style="height:16pt;width:10pt;" o:ole="t" filled="f" o:preferrelative="t" stroked="f" coordsize="21600,21600">
            <v:path/>
            <v:fill on="f" focussize="0,0"/>
            <v:stroke on="f"/>
            <v:imagedata r:id="rId192" o:title=""/>
            <o:lock v:ext="edit" aspectratio="t"/>
            <w10:wrap type="none"/>
            <w10:anchorlock/>
          </v:shape>
          <o:OLEObject Type="Embed" ProgID="Equation.KSEE3" ShapeID="_x0000_i1123" DrawAspect="Content" ObjectID="_1468075823" r:id="rId196">
            <o:LockedField>false</o:LockedField>
          </o:OLEObject>
        </w:object>
      </w:r>
      <w:r>
        <w:rPr>
          <w:rFonts w:hint="eastAsia"/>
          <w:sz w:val="22"/>
          <w:szCs w:val="28"/>
          <w:lang w:val="en-US" w:eastAsia="zh-CN"/>
        </w:rPr>
        <w:t>函数在移位上选取了整数字节位的方式。由于算法在不同分组下所需要的轮密钥的长度并不相同，因此在循环移位位数d上也有所不同，具体位数d和</w:t>
      </w:r>
      <w:r>
        <w:rPr>
          <w:rFonts w:hint="eastAsia"/>
          <w:position w:val="-12"/>
          <w:sz w:val="22"/>
          <w:szCs w:val="28"/>
          <w:lang w:val="en-US" w:eastAsia="zh-CN"/>
        </w:rPr>
        <w:object>
          <v:shape id="_x0000_i1124" o:spt="75" type="#_x0000_t75" style="height:18pt;width:12pt;" o:ole="t" filled="f" o:preferrelative="t" stroked="f" coordsize="21600,21600">
            <v:path/>
            <v:fill on="f" focussize="0,0"/>
            <v:stroke on="f"/>
            <v:imagedata r:id="rId198" o:title=""/>
            <o:lock v:ext="edit" aspectratio="t"/>
            <w10:wrap type="none"/>
            <w10:anchorlock/>
          </v:shape>
          <o:OLEObject Type="Embed" ProgID="Equation.KSEE3" ShapeID="_x0000_i1124" DrawAspect="Content" ObjectID="_1468075824" r:id="rId197">
            <o:LockedField>false</o:LockedField>
          </o:OLEObject>
        </w:object>
      </w:r>
      <w:r>
        <w:rPr>
          <w:rFonts w:hint="eastAsia"/>
          <w:sz w:val="22"/>
          <w:szCs w:val="28"/>
          <w:lang w:val="en-US" w:eastAsia="zh-CN"/>
        </w:rPr>
        <w:t>参数如表2.4所示。需要特别强调的是，</w:t>
      </w:r>
      <w:r>
        <w:rPr>
          <w:rFonts w:hint="eastAsia"/>
          <w:position w:val="-12"/>
          <w:sz w:val="22"/>
          <w:szCs w:val="28"/>
          <w:lang w:val="en-US" w:eastAsia="zh-CN"/>
        </w:rPr>
        <w:object>
          <v:shape id="_x0000_i1125" o:spt="75" type="#_x0000_t75" style="height:18pt;width:12pt;" o:ole="t" filled="f" o:preferrelative="t" stroked="f" coordsize="21600,21600">
            <v:path/>
            <v:fill on="f" focussize="0,0"/>
            <v:stroke on="f"/>
            <v:imagedata r:id="rId198" o:title=""/>
            <o:lock v:ext="edit" aspectratio="t"/>
            <w10:wrap type="none"/>
            <w10:anchorlock/>
          </v:shape>
          <o:OLEObject Type="Embed" ProgID="Equation.KSEE3" ShapeID="_x0000_i1125" DrawAspect="Content" ObjectID="_1468075825" r:id="rId199">
            <o:LockedField>false</o:LockedField>
          </o:OLEObject>
        </w:object>
      </w:r>
      <w:r>
        <w:rPr>
          <w:rFonts w:hint="eastAsia"/>
          <w:sz w:val="22"/>
          <w:szCs w:val="28"/>
          <w:lang w:val="en-US" w:eastAsia="zh-CN"/>
        </w:rPr>
        <w:t>在白盒模式下可以用各轮完全独立的秘密值来代替黑盒模式下的缺省参数生成方式，使得算法在白盒模式下具有更好的安全性，具体分析将在算法特点说明和安全性分析中给出。</w:t>
      </w:r>
    </w:p>
    <w:tbl>
      <w:tblPr>
        <w:tblStyle w:val="11"/>
        <w:tblW w:w="8220" w:type="dxa"/>
        <w:tblInd w:w="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650"/>
        <w:gridCol w:w="2160"/>
        <w:gridCol w:w="3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SWAN64</w:t>
            </w:r>
          </w:p>
        </w:tc>
        <w:tc>
          <w:tcPr>
            <w:tcW w:w="2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SWAN128</w:t>
            </w:r>
          </w:p>
        </w:tc>
        <w:tc>
          <w:tcPr>
            <w:tcW w:w="37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default"/>
                <w:sz w:val="20"/>
                <w:szCs w:val="20"/>
                <w:vertAlign w:val="baseline"/>
                <w:lang w:val="en-US" w:eastAsia="zh-CN"/>
              </w:rPr>
              <w:t>d</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vertAlign w:val="baseline"/>
                <w:lang w:val="en-US" w:eastAsia="zh-CN"/>
              </w:rPr>
            </w:pPr>
            <w:r>
              <w:rPr>
                <w:rFonts w:hint="default"/>
                <w:sz w:val="20"/>
                <w:szCs w:val="20"/>
                <w:vertAlign w:val="baseline"/>
                <w:lang w:val="en-US" w:eastAsia="zh-CN"/>
              </w:rPr>
              <w:t>24</w:t>
            </w:r>
            <w:r>
              <w:rPr>
                <w:rFonts w:hint="eastAsia"/>
                <w:sz w:val="20"/>
                <w:szCs w:val="20"/>
                <w:vertAlign w:val="baseline"/>
                <w:lang w:val="en-US" w:eastAsia="zh-CN"/>
              </w:rPr>
              <w:t>比特</w:t>
            </w:r>
          </w:p>
        </w:tc>
        <w:tc>
          <w:tcPr>
            <w:tcW w:w="2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56比特</w:t>
            </w:r>
          </w:p>
        </w:tc>
        <w:tc>
          <w:tcPr>
            <w:tcW w:w="37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120比特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position w:val="-12"/>
                <w:sz w:val="20"/>
                <w:szCs w:val="20"/>
                <w:vertAlign w:val="baseline"/>
                <w:lang w:val="en-US" w:eastAsia="zh-CN"/>
              </w:rPr>
              <w:object>
                <v:shape id="_x0000_i1126" o:spt="75" type="#_x0000_t75" style="height:18pt;width:13.95pt;" o:ole="t" filled="f" o:preferrelative="t" stroked="f" coordsize="21600,21600">
                  <v:path/>
                  <v:fill on="f" focussize="0,0"/>
                  <v:stroke on="f"/>
                  <v:imagedata r:id="rId201" o:title=""/>
                  <o:lock v:ext="edit" aspectratio="t"/>
                  <w10:wrap type="none"/>
                  <w10:anchorlock/>
                </v:shape>
                <o:OLEObject Type="Embed" ProgID="Equation.KSEE3" ShapeID="_x0000_i1126" DrawAspect="Content" ObjectID="_1468075826" r:id="rId200">
                  <o:LockedField>false</o:LockedField>
                </o:OLEObject>
              </w:objec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default"/>
                <w:sz w:val="20"/>
                <w:szCs w:val="20"/>
                <w:vertAlign w:val="baseline"/>
                <w:lang w:val="en-US" w:eastAsia="zh-CN"/>
              </w:rPr>
              <w:t>0x9e3779b9</w:t>
            </w:r>
          </w:p>
        </w:tc>
        <w:tc>
          <w:tcPr>
            <w:tcW w:w="2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0x9e3779b97f4a7c15</w:t>
            </w:r>
          </w:p>
        </w:tc>
        <w:tc>
          <w:tcPr>
            <w:tcW w:w="37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vertAlign w:val="baseline"/>
                <w:lang w:val="en-US" w:eastAsia="zh-CN"/>
              </w:rPr>
            </w:pPr>
            <w:r>
              <w:rPr>
                <w:rFonts w:hint="eastAsia"/>
                <w:sz w:val="20"/>
                <w:szCs w:val="20"/>
                <w:vertAlign w:val="baseline"/>
                <w:lang w:val="en-US" w:eastAsia="zh-CN"/>
              </w:rPr>
              <w:t>0x</w:t>
            </w:r>
            <w:r>
              <w:rPr>
                <w:rFonts w:hint="eastAsia" w:eastAsiaTheme="minorEastAsia"/>
                <w:sz w:val="20"/>
                <w:szCs w:val="20"/>
                <w:vertAlign w:val="baseline"/>
                <w:lang w:val="en-US" w:eastAsia="zh-CN"/>
              </w:rPr>
              <w:t>9e3779b97f4a7c15f39cc0605cedc834</w:t>
            </w:r>
          </w:p>
        </w:tc>
      </w:tr>
    </w:tbl>
    <w:p>
      <w:pPr>
        <w:pageBreakBefore w:val="0"/>
        <w:kinsoku/>
        <w:wordWrap/>
        <w:overflowPunct/>
        <w:topLinePunct w:val="0"/>
        <w:autoSpaceDE/>
        <w:autoSpaceDN/>
        <w:bidi w:val="0"/>
        <w:adjustRightInd/>
        <w:snapToGrid/>
        <w:spacing w:after="157" w:afterLines="50" w:line="360" w:lineRule="auto"/>
        <w:ind w:firstLine="400" w:firstLineChars="200"/>
        <w:jc w:val="center"/>
        <w:textAlignment w:val="auto"/>
        <w:rPr>
          <w:rFonts w:hint="eastAsia"/>
          <w:sz w:val="22"/>
          <w:szCs w:val="28"/>
          <w:lang w:val="en-US" w:eastAsia="zh-CN"/>
        </w:rPr>
      </w:pPr>
      <w:r>
        <w:rPr>
          <w:rFonts w:hint="eastAsia" w:cstheme="minorBidi"/>
          <w:b w:val="0"/>
          <w:bCs/>
          <w:kern w:val="2"/>
          <w:sz w:val="20"/>
          <w:szCs w:val="20"/>
          <w:lang w:val="en-US" w:eastAsia="zh-CN" w:bidi="ar-SA"/>
        </w:rPr>
        <w:t>表2.4 密钥扩展</w:t>
      </w:r>
      <w:r>
        <w:rPr>
          <w:rFonts w:hint="eastAsia"/>
          <w:sz w:val="20"/>
          <w:szCs w:val="22"/>
          <w:lang w:val="en-US" w:eastAsia="zh-CN"/>
        </w:rPr>
        <w:t>函数</w:t>
      </w:r>
      <w:r>
        <w:rPr>
          <w:rFonts w:hint="eastAsia"/>
          <w:position w:val="-10"/>
          <w:sz w:val="20"/>
          <w:szCs w:val="20"/>
        </w:rPr>
        <w:object>
          <v:shape id="_x0000_i1127" o:spt="75" type="#_x0000_t75" style="height:16pt;width:10pt;" o:ole="t" filled="f" o:preferrelative="t" stroked="f" coordsize="21600,21600">
            <v:path/>
            <v:fill on="f" focussize="0,0"/>
            <v:stroke on="f"/>
            <v:imagedata r:id="rId203" o:title=""/>
            <o:lock v:ext="edit" aspectratio="t"/>
            <w10:wrap type="none"/>
            <w10:anchorlock/>
          </v:shape>
          <o:OLEObject Type="Embed" ProgID="Equation.KSEE3" ShapeID="_x0000_i1127" DrawAspect="Content" ObjectID="_1468075827" r:id="rId202">
            <o:LockedField>false</o:LockedField>
          </o:OLEObject>
        </w:object>
      </w:r>
      <w:r>
        <w:rPr>
          <w:rFonts w:hint="eastAsia"/>
          <w:sz w:val="20"/>
          <w:szCs w:val="22"/>
          <w:lang w:val="en-US" w:eastAsia="zh-CN"/>
        </w:rPr>
        <w:t>相关参数选择</w:t>
      </w:r>
    </w:p>
    <w:p>
      <w:pPr>
        <w:pageBreakBefore w:val="0"/>
        <w:kinsoku/>
        <w:wordWrap/>
        <w:overflowPunct/>
        <w:topLinePunct w:val="0"/>
        <w:autoSpaceDE/>
        <w:autoSpaceDN/>
        <w:bidi w:val="0"/>
        <w:adjustRightInd/>
        <w:snapToGrid/>
        <w:spacing w:after="157" w:afterLines="50" w:line="360" w:lineRule="auto"/>
        <w:ind w:firstLine="440" w:firstLineChars="200"/>
        <w:jc w:val="both"/>
        <w:textAlignment w:val="auto"/>
        <w:rPr>
          <w:rFonts w:hint="eastAsia"/>
          <w:sz w:val="22"/>
          <w:szCs w:val="28"/>
          <w:lang w:val="en-US" w:eastAsia="zh-CN"/>
        </w:rPr>
      </w:pPr>
      <w:r>
        <w:rPr>
          <w:rFonts w:hint="eastAsia"/>
          <w:sz w:val="22"/>
          <w:szCs w:val="28"/>
          <w:lang w:val="en-US" w:eastAsia="zh-CN"/>
        </w:rPr>
        <w:t>假定第</w:t>
      </w:r>
      <w:r>
        <w:rPr>
          <w:rFonts w:hint="eastAsia"/>
          <w:position w:val="-6"/>
          <w:sz w:val="22"/>
          <w:szCs w:val="28"/>
          <w:lang w:val="en-US" w:eastAsia="zh-CN"/>
        </w:rPr>
        <w:object>
          <v:shape id="_x0000_i1128" o:spt="75" type="#_x0000_t75" style="height:13pt;width:6.95pt;" o:ole="t" filled="f" o:preferrelative="t" stroked="f" coordsize="21600,21600">
            <v:path/>
            <v:fill on="f" focussize="0,0"/>
            <v:stroke on="f"/>
            <v:imagedata r:id="rId205" o:title=""/>
            <o:lock v:ext="edit" aspectratio="t"/>
            <w10:wrap type="none"/>
            <w10:anchorlock/>
          </v:shape>
          <o:OLEObject Type="Embed" ProgID="Equation.KSEE3" ShapeID="_x0000_i1128" DrawAspect="Content" ObjectID="_1468075828" r:id="rId204">
            <o:LockedField>false</o:LockedField>
          </o:OLEObject>
        </w:object>
      </w:r>
      <w:r>
        <w:rPr>
          <w:rFonts w:hint="eastAsia"/>
          <w:sz w:val="22"/>
          <w:szCs w:val="28"/>
          <w:lang w:val="en-US" w:eastAsia="zh-CN"/>
        </w:rPr>
        <w:t>次Feistel迭代所用的完整密钥为</w:t>
      </w:r>
      <w:r>
        <w:rPr>
          <w:rFonts w:hint="eastAsia"/>
          <w:position w:val="-12"/>
          <w:sz w:val="22"/>
          <w:szCs w:val="28"/>
          <w:lang w:val="en-US" w:eastAsia="zh-CN"/>
        </w:rPr>
        <w:object>
          <v:shape id="_x0000_i1129" o:spt="75" type="#_x0000_t75" style="height:18pt;width:15pt;" o:ole="t" filled="f" o:preferrelative="t" stroked="f" coordsize="21600,21600">
            <v:path/>
            <v:fill on="f" focussize="0,0"/>
            <v:stroke on="f"/>
            <v:imagedata r:id="rId207" o:title=""/>
            <o:lock v:ext="edit" aspectratio="t"/>
            <w10:wrap type="none"/>
            <w10:anchorlock/>
          </v:shape>
          <o:OLEObject Type="Embed" ProgID="Equation.KSEE3" ShapeID="_x0000_i1129" DrawAspect="Content" ObjectID="_1468075829" r:id="rId206">
            <o:LockedField>false</o:LockedField>
          </o:OLEObject>
        </w:object>
      </w:r>
      <w:r>
        <w:rPr>
          <w:rFonts w:hint="eastAsia"/>
          <w:sz w:val="22"/>
          <w:szCs w:val="28"/>
          <w:lang w:val="en-US" w:eastAsia="zh-CN"/>
        </w:rPr>
        <w:t>，那么第</w:t>
      </w:r>
      <w:r>
        <w:rPr>
          <w:rFonts w:hint="eastAsia"/>
          <w:position w:val="-6"/>
          <w:sz w:val="22"/>
          <w:szCs w:val="28"/>
          <w:lang w:val="en-US" w:eastAsia="zh-CN"/>
        </w:rPr>
        <w:object>
          <v:shape id="_x0000_i1130" o:spt="75" type="#_x0000_t75" style="height:13pt;width:6.95pt;" o:ole="t" filled="f" o:preferrelative="t" stroked="f" coordsize="21600,21600">
            <v:path/>
            <v:fill on="f" focussize="0,0"/>
            <v:stroke on="f"/>
            <v:imagedata r:id="rId205" o:title=""/>
            <o:lock v:ext="edit" aspectratio="t"/>
            <w10:wrap type="none"/>
            <w10:anchorlock/>
          </v:shape>
          <o:OLEObject Type="Embed" ProgID="Equation.KSEE3" ShapeID="_x0000_i1130" DrawAspect="Content" ObjectID="_1468075830" r:id="rId208">
            <o:LockedField>false</o:LockedField>
          </o:OLEObject>
        </w:object>
      </w:r>
      <w:r>
        <w:rPr>
          <w:rFonts w:hint="eastAsia"/>
          <w:sz w:val="22"/>
          <w:szCs w:val="28"/>
          <w:lang w:val="en-US" w:eastAsia="zh-CN"/>
        </w:rPr>
        <w:t>次迭代所使用的轮密钥就等于完整密钥</w:t>
      </w:r>
      <w:r>
        <w:rPr>
          <w:rFonts w:hint="eastAsia"/>
          <w:position w:val="-12"/>
          <w:sz w:val="22"/>
          <w:szCs w:val="28"/>
          <w:lang w:val="en-US" w:eastAsia="zh-CN"/>
        </w:rPr>
        <w:object>
          <v:shape id="_x0000_i1131" o:spt="75" type="#_x0000_t75" style="height:18pt;width:15pt;" o:ole="t" filled="f" o:preferrelative="t" stroked="f" coordsize="21600,21600">
            <v:path/>
            <v:fill on="f" focussize="0,0"/>
            <v:stroke on="f"/>
            <v:imagedata r:id="rId210" o:title=""/>
            <o:lock v:ext="edit" aspectratio="t"/>
            <w10:wrap type="none"/>
            <w10:anchorlock/>
          </v:shape>
          <o:OLEObject Type="Embed" ProgID="Equation.KSEE3" ShapeID="_x0000_i1131" DrawAspect="Content" ObjectID="_1468075831" r:id="rId209">
            <o:LockedField>false</o:LockedField>
          </o:OLEObject>
        </w:object>
      </w:r>
      <w:r>
        <w:rPr>
          <w:rFonts w:hint="eastAsia"/>
          <w:sz w:val="22"/>
          <w:szCs w:val="28"/>
          <w:lang w:val="en-US" w:eastAsia="zh-CN"/>
        </w:rPr>
        <w:t>循环右移d位后，取前</w:t>
      </w:r>
      <w:r>
        <w:rPr>
          <w:rFonts w:hint="eastAsia"/>
          <w:position w:val="-14"/>
          <w:sz w:val="22"/>
          <w:szCs w:val="28"/>
          <w:lang w:val="en-US" w:eastAsia="zh-CN"/>
        </w:rPr>
        <w:object>
          <v:shape id="_x0000_i1132" o:spt="75" type="#_x0000_t75" style="height:20pt;width:17pt;" o:ole="t" filled="f" o:preferrelative="t" stroked="f" coordsize="21600,21600">
            <v:path/>
            <v:fill on="f" focussize="0,0"/>
            <v:stroke on="f"/>
            <v:imagedata r:id="rId212" o:title=""/>
            <o:lock v:ext="edit" aspectratio="t"/>
            <w10:wrap type="none"/>
            <w10:anchorlock/>
          </v:shape>
          <o:OLEObject Type="Embed" ProgID="Equation.KSEE3" ShapeID="_x0000_i1132" DrawAspect="Content" ObjectID="_1468075832" r:id="rId211">
            <o:LockedField>false</o:LockedField>
          </o:OLEObject>
        </w:object>
      </w:r>
      <w:r>
        <w:rPr>
          <w:rFonts w:hint="eastAsia"/>
          <w:sz w:val="22"/>
          <w:szCs w:val="28"/>
          <w:lang w:val="en-US" w:eastAsia="zh-CN"/>
        </w:rPr>
        <w:t>（也即</w:t>
      </w:r>
      <w:r>
        <w:rPr>
          <w:rFonts w:hint="eastAsia"/>
          <w:position w:val="-14"/>
          <w:sz w:val="22"/>
          <w:szCs w:val="28"/>
          <w:lang w:val="en-US" w:eastAsia="zh-CN"/>
        </w:rPr>
        <w:object>
          <v:shape id="_x0000_i1133" o:spt="75" type="#_x0000_t75" style="height:20pt;width:18pt;" o:ole="t" filled="f" o:preferrelative="t" stroked="f" coordsize="21600,21600">
            <v:path/>
            <v:fill on="f" focussize="0,0"/>
            <v:stroke on="f"/>
            <v:imagedata r:id="rId214" o:title=""/>
            <o:lock v:ext="edit" aspectratio="t"/>
            <w10:wrap type="none"/>
            <w10:anchorlock/>
          </v:shape>
          <o:OLEObject Type="Embed" ProgID="Equation.KSEE3" ShapeID="_x0000_i1133" DrawAspect="Content" ObjectID="_1468075833" r:id="rId213">
            <o:LockedField>false</o:LockedField>
          </o:OLEObject>
        </w:object>
      </w:r>
      <w:r>
        <w:rPr>
          <w:rFonts w:hint="eastAsia"/>
          <w:sz w:val="22"/>
          <w:szCs w:val="28"/>
          <w:lang w:val="en-US" w:eastAsia="zh-CN"/>
        </w:rPr>
        <w:t>）比特位作为</w:t>
      </w:r>
      <w:r>
        <w:rPr>
          <w:rFonts w:hint="eastAsia"/>
          <w:position w:val="-12"/>
          <w:sz w:val="22"/>
          <w:szCs w:val="28"/>
          <w:lang w:val="en-US" w:eastAsia="zh-CN"/>
        </w:rPr>
        <w:object>
          <v:shape id="_x0000_i1134" o:spt="75" type="#_x0000_t75" style="height:18pt;width:17pt;" o:ole="t" filled="f" o:preferrelative="t" stroked="f" coordsize="21600,21600">
            <v:path/>
            <v:fill on="f" focussize="0,0"/>
            <v:stroke on="f"/>
            <v:imagedata r:id="rId216" o:title=""/>
            <o:lock v:ext="edit" aspectratio="t"/>
            <w10:wrap type="none"/>
            <w10:anchorlock/>
          </v:shape>
          <o:OLEObject Type="Embed" ProgID="Equation.KSEE3" ShapeID="_x0000_i1134" DrawAspect="Content" ObjectID="_1468075834" r:id="rId215">
            <o:LockedField>false</o:LockedField>
          </o:OLEObject>
        </w:object>
      </w:r>
      <w:r>
        <w:rPr>
          <w:rFonts w:hint="eastAsia"/>
          <w:sz w:val="22"/>
          <w:szCs w:val="28"/>
          <w:lang w:val="en-US" w:eastAsia="zh-CN"/>
        </w:rPr>
        <w:t>与</w:t>
      </w:r>
      <w:r>
        <w:rPr>
          <w:rFonts w:hint="eastAsia"/>
          <w:position w:val="-12"/>
          <w:sz w:val="22"/>
          <w:szCs w:val="28"/>
          <w:lang w:val="en-US" w:eastAsia="zh-CN"/>
        </w:rPr>
        <w:object>
          <v:shape id="_x0000_i1135" o:spt="75" type="#_x0000_t75" style="height:18pt;width:12pt;" o:ole="t" filled="f" o:preferrelative="t" stroked="f" coordsize="21600,21600">
            <v:path/>
            <v:fill on="f" focussize="0,0"/>
            <v:stroke on="f"/>
            <v:imagedata r:id="rId218" o:title=""/>
            <o:lock v:ext="edit" aspectratio="t"/>
            <w10:wrap type="none"/>
            <w10:anchorlock/>
          </v:shape>
          <o:OLEObject Type="Embed" ProgID="Equation.KSEE3" ShapeID="_x0000_i1135" DrawAspect="Content" ObjectID="_1468075835" r:id="rId217">
            <o:LockedField>false</o:LockedField>
          </o:OLEObject>
        </w:object>
      </w:r>
      <w:r>
        <w:rPr>
          <w:rFonts w:hint="eastAsia"/>
          <w:sz w:val="22"/>
          <w:szCs w:val="28"/>
          <w:lang w:val="en-US" w:eastAsia="zh-CN"/>
        </w:rPr>
        <w:t>进行模加操作，操作之后的结果一方面作为第</w:t>
      </w:r>
      <w:r>
        <w:rPr>
          <w:rFonts w:hint="eastAsia"/>
          <w:position w:val="-6"/>
          <w:sz w:val="22"/>
          <w:szCs w:val="28"/>
          <w:lang w:val="en-US" w:eastAsia="zh-CN"/>
        </w:rPr>
        <w:object>
          <v:shape id="_x0000_i1136" o:spt="75" type="#_x0000_t75" style="height:13pt;width:6.95pt;" o:ole="t" filled="f" o:preferrelative="t" stroked="f" coordsize="21600,21600">
            <v:path/>
            <v:fill on="f" focussize="0,0"/>
            <v:stroke on="f"/>
            <v:imagedata r:id="rId205" o:title=""/>
            <o:lock v:ext="edit" aspectratio="t"/>
            <w10:wrap type="none"/>
            <w10:anchorlock/>
          </v:shape>
          <o:OLEObject Type="Embed" ProgID="Equation.KSEE3" ShapeID="_x0000_i1136" DrawAspect="Content" ObjectID="_1468075836" r:id="rId219">
            <o:LockedField>false</o:LockedField>
          </o:OLEObject>
        </w:object>
      </w:r>
      <w:r>
        <w:rPr>
          <w:rFonts w:hint="eastAsia"/>
          <w:sz w:val="22"/>
          <w:szCs w:val="28"/>
          <w:lang w:val="en-US" w:eastAsia="zh-CN"/>
        </w:rPr>
        <w:t>轮所使用的轮密钥，另外一方面也更新完整密钥</w:t>
      </w:r>
      <w:r>
        <w:rPr>
          <w:rFonts w:hint="eastAsia"/>
          <w:position w:val="-12"/>
          <w:sz w:val="22"/>
          <w:szCs w:val="28"/>
          <w:lang w:val="en-US" w:eastAsia="zh-CN"/>
        </w:rPr>
        <w:object>
          <v:shape id="_x0000_i1137" o:spt="75" type="#_x0000_t75" style="height:18pt;width:15pt;" o:ole="t" filled="f" o:preferrelative="t" stroked="f" coordsize="21600,21600">
            <v:path/>
            <v:fill on="f" focussize="0,0"/>
            <v:stroke on="f"/>
            <v:imagedata r:id="rId210" o:title=""/>
            <o:lock v:ext="edit" aspectratio="t"/>
            <w10:wrap type="none"/>
            <w10:anchorlock/>
          </v:shape>
          <o:OLEObject Type="Embed" ProgID="Equation.KSEE3" ShapeID="_x0000_i1137" DrawAspect="Content" ObjectID="_1468075837" r:id="rId220">
            <o:LockedField>false</o:LockedField>
          </o:OLEObject>
        </w:object>
      </w:r>
      <w:r>
        <w:rPr>
          <w:rFonts w:hint="eastAsia"/>
          <w:sz w:val="22"/>
          <w:szCs w:val="28"/>
          <w:lang w:val="en-US" w:eastAsia="zh-CN"/>
        </w:rPr>
        <w:t>的相应部分并作为第</w:t>
      </w:r>
      <w:r>
        <w:rPr>
          <w:rFonts w:hint="eastAsia"/>
          <w:position w:val="-6"/>
          <w:sz w:val="22"/>
          <w:szCs w:val="28"/>
          <w:lang w:val="en-US" w:eastAsia="zh-CN"/>
        </w:rPr>
        <w:object>
          <v:shape id="_x0000_i1138" o:spt="75" type="#_x0000_t75" style="height:13.95pt;width:22pt;" o:ole="t" filled="f" o:preferrelative="t" stroked="f" coordsize="21600,21600">
            <v:path/>
            <v:fill on="f" focussize="0,0"/>
            <v:stroke on="f"/>
            <v:imagedata r:id="rId222" o:title=""/>
            <o:lock v:ext="edit" aspectratio="t"/>
            <w10:wrap type="none"/>
            <w10:anchorlock/>
          </v:shape>
          <o:OLEObject Type="Embed" ProgID="Equation.KSEE3" ShapeID="_x0000_i1138" DrawAspect="Content" ObjectID="_1468075838" r:id="rId221">
            <o:LockedField>false</o:LockedField>
          </o:OLEObject>
        </w:object>
      </w:r>
      <w:r>
        <w:rPr>
          <w:rFonts w:hint="eastAsia"/>
          <w:sz w:val="22"/>
          <w:szCs w:val="28"/>
          <w:lang w:val="en-US" w:eastAsia="zh-CN"/>
        </w:rPr>
        <w:t>次Feistel迭代的完整密钥为</w:t>
      </w:r>
      <w:r>
        <w:rPr>
          <w:rFonts w:hint="eastAsia"/>
          <w:position w:val="-12"/>
          <w:sz w:val="22"/>
          <w:szCs w:val="28"/>
          <w:lang w:val="en-US" w:eastAsia="zh-CN"/>
        </w:rPr>
        <w:object>
          <v:shape id="_x0000_i1139" o:spt="75" type="#_x0000_t75" style="height:18pt;width:22pt;" o:ole="t" filled="f" o:preferrelative="t" stroked="f" coordsize="21600,21600">
            <v:path/>
            <v:fill on="f" focussize="0,0"/>
            <v:stroke on="f"/>
            <v:imagedata r:id="rId224" o:title=""/>
            <o:lock v:ext="edit" aspectratio="t"/>
            <w10:wrap type="none"/>
            <w10:anchorlock/>
          </v:shape>
          <o:OLEObject Type="Embed" ProgID="Equation.KSEE3" ShapeID="_x0000_i1139" DrawAspect="Content" ObjectID="_1468075839" r:id="rId223">
            <o:LockedField>false</o:LockedField>
          </o:OLEObject>
        </w:object>
      </w:r>
      <w:r>
        <w:rPr>
          <w:rFonts w:hint="eastAsia"/>
          <w:sz w:val="22"/>
          <w:szCs w:val="28"/>
          <w:lang w:val="en-US" w:eastAsia="zh-CN"/>
        </w:rPr>
        <w:t>输出。上述密钥扩展函数</w:t>
      </w:r>
      <w:r>
        <w:rPr>
          <w:rFonts w:hint="eastAsia"/>
          <w:position w:val="-10"/>
          <w:sz w:val="22"/>
          <w:szCs w:val="28"/>
          <w:lang w:val="en-US" w:eastAsia="zh-CN"/>
        </w:rPr>
        <w:object>
          <v:shape id="_x0000_i1140" o:spt="75" type="#_x0000_t75" style="height:16pt;width:10pt;" o:ole="t" filled="f" o:preferrelative="t" stroked="f" coordsize="21600,21600">
            <v:path/>
            <v:fill on="f" focussize="0,0"/>
            <v:stroke on="f"/>
            <v:imagedata r:id="rId226" o:title=""/>
            <o:lock v:ext="edit" aspectratio="t"/>
            <w10:wrap type="none"/>
            <w10:anchorlock/>
          </v:shape>
          <o:OLEObject Type="Embed" ProgID="Equation.KSEE3" ShapeID="_x0000_i1140" DrawAspect="Content" ObjectID="_1468075840" r:id="rId225">
            <o:LockedField>false</o:LockedField>
          </o:OLEObject>
        </w:object>
      </w:r>
      <w:r>
        <w:rPr>
          <w:rFonts w:hint="eastAsia"/>
          <w:sz w:val="22"/>
          <w:szCs w:val="28"/>
          <w:lang w:val="en-US" w:eastAsia="zh-CN"/>
        </w:rPr>
        <w:t>处理过程描述如下式：</w:t>
      </w:r>
    </w:p>
    <w:p>
      <w:pPr>
        <w:pageBreakBefore w:val="0"/>
        <w:kinsoku/>
        <w:wordWrap/>
        <w:overflowPunct/>
        <w:topLinePunct w:val="0"/>
        <w:autoSpaceDE/>
        <w:autoSpaceDN/>
        <w:bidi w:val="0"/>
        <w:adjustRightInd/>
        <w:snapToGrid/>
        <w:spacing w:after="157" w:afterLines="50" w:line="360" w:lineRule="auto"/>
        <w:ind w:firstLine="440" w:firstLineChars="200"/>
        <w:jc w:val="both"/>
        <w:textAlignment w:val="auto"/>
        <w:rPr>
          <w:rFonts w:hint="eastAsia"/>
          <w:sz w:val="22"/>
          <w:szCs w:val="28"/>
          <w:lang w:val="en-US" w:eastAsia="zh-CN"/>
        </w:rPr>
      </w:pPr>
      <w:r>
        <w:rPr>
          <w:rFonts w:hint="eastAsia"/>
          <w:position w:val="-16"/>
          <w:sz w:val="22"/>
          <w:szCs w:val="28"/>
          <w:lang w:val="en-US" w:eastAsia="zh-CN"/>
        </w:rPr>
        <w:object>
          <v:shape id="_x0000_i1141" o:spt="75" type="#_x0000_t75" style="height:20pt;width:373pt;" o:ole="t" filled="f" o:preferrelative="t" stroked="f" coordsize="21600,21600">
            <v:path/>
            <v:fill on="f" focussize="0,0"/>
            <v:stroke on="f"/>
            <v:imagedata r:id="rId228" o:title=""/>
            <o:lock v:ext="edit" aspectratio="t"/>
            <w10:wrap type="none"/>
            <w10:anchorlock/>
          </v:shape>
          <o:OLEObject Type="Embed" ProgID="Equation.KSEE3" ShapeID="_x0000_i1141" DrawAspect="Content" ObjectID="_1468075841" r:id="rId227">
            <o:LockedField>false</o:LockedField>
          </o:OLEObject>
        </w:object>
      </w:r>
    </w:p>
    <w:p>
      <w:pPr>
        <w:pStyle w:val="4"/>
        <w:pageBreakBefore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159" w:name="_Toc18770_WPSOffice_Level2"/>
      <w:bookmarkStart w:id="160" w:name="_Toc25921_WPSOffice_Level2"/>
      <w:bookmarkStart w:id="161" w:name="_Toc16559_WPSOffice_Level2"/>
      <w:bookmarkStart w:id="162" w:name="_Toc28128_WPSOffice_Level2"/>
      <w:bookmarkStart w:id="163" w:name="_Toc19171_WPSOffice_Level2"/>
      <w:bookmarkStart w:id="164" w:name="_Toc22267_WPSOffice_Level2"/>
      <w:bookmarkStart w:id="165" w:name="_Toc24960_WPSOffice_Level2"/>
      <w:bookmarkStart w:id="166" w:name="_Toc11124_WPSOffice_Level2"/>
      <w:bookmarkStart w:id="167" w:name="_Toc31814_WPSOffice_Level2"/>
      <w:bookmarkStart w:id="168" w:name="_Toc22354_WPSOffice_Level2"/>
      <w:bookmarkStart w:id="169" w:name="_Toc3887_WPSOffice_Level2"/>
      <w:bookmarkStart w:id="170" w:name="_Toc30393_WPSOffice_Level2"/>
      <w:bookmarkStart w:id="171" w:name="_Toc7028_WPSOffice_Level2"/>
      <w:bookmarkStart w:id="172" w:name="_Toc20591_WPSOffice_Level2"/>
      <w:bookmarkStart w:id="173" w:name="_Toc12498_WPSOffice_Level2"/>
      <w:bookmarkStart w:id="174" w:name="_Toc12662_WPSOffice_Level2"/>
      <w:bookmarkStart w:id="175" w:name="_Toc25986_WPSOffice_Level2"/>
      <w:bookmarkStart w:id="176" w:name="_Toc23908_WPSOffice_Level2"/>
      <w:bookmarkStart w:id="177" w:name="_Toc343_WPSOffice_Level2"/>
      <w:bookmarkStart w:id="178" w:name="_Toc5199_WPSOffice_Level2"/>
      <w:bookmarkStart w:id="179" w:name="_Toc28700_WPSOffice_Level2"/>
      <w:bookmarkStart w:id="180" w:name="_Toc482_WPSOffice_Level2"/>
      <w:bookmarkStart w:id="181" w:name="_Toc8053_WPSOffice_Level2"/>
      <w:r>
        <w:rPr>
          <w:rFonts w:hint="eastAsia"/>
          <w:sz w:val="22"/>
          <w:szCs w:val="22"/>
          <w:lang w:val="en-US" w:eastAsia="zh-CN"/>
        </w:rPr>
        <w:t>2.3.5 SWAN算法轮数</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pageBreakBefore w:val="0"/>
        <w:kinsoku/>
        <w:wordWrap/>
        <w:overflowPunct/>
        <w:topLinePunct w:val="0"/>
        <w:autoSpaceDE/>
        <w:autoSpaceDN/>
        <w:bidi w:val="0"/>
        <w:adjustRightInd/>
        <w:snapToGrid/>
        <w:spacing w:after="157" w:afterLines="50" w:line="360" w:lineRule="auto"/>
        <w:ind w:firstLine="440" w:firstLineChars="200"/>
        <w:textAlignment w:val="auto"/>
        <w:rPr>
          <w:rFonts w:hint="eastAsia" w:cstheme="minorBidi"/>
          <w:b w:val="0"/>
          <w:bCs/>
          <w:kern w:val="2"/>
          <w:sz w:val="22"/>
          <w:szCs w:val="22"/>
          <w:lang w:val="en-US" w:eastAsia="zh-CN" w:bidi="ar-SA"/>
        </w:rPr>
      </w:pPr>
      <w:r>
        <w:rPr>
          <w:rFonts w:hint="eastAsia" w:cstheme="minorBidi"/>
          <w:b w:val="0"/>
          <w:bCs/>
          <w:kern w:val="2"/>
          <w:sz w:val="22"/>
          <w:szCs w:val="22"/>
          <w:lang w:val="en-US" w:eastAsia="zh-CN" w:bidi="ar-SA"/>
        </w:rPr>
        <w:t>根据分组与密钥长度的不同，SWAN算法实例的轮数也有所不同，表2.5给出SWAN算法各实例轮数。轮数选择的总体原则是首先考虑黑盒模型下抗密码学分析的安全强度，同时兼顾在白盒模型下抵抗仿射变换攻击的复杂度。具体轮数确定原则将在算法安全性分析中进一步说明。</w:t>
      </w:r>
    </w:p>
    <w:tbl>
      <w:tblPr>
        <w:tblStyle w:val="11"/>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20"/>
        <w:gridCol w:w="1420"/>
        <w:gridCol w:w="1540"/>
        <w:gridCol w:w="1539"/>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分类名</w:t>
            </w:r>
          </w:p>
        </w:tc>
        <w:tc>
          <w:tcPr>
            <w:tcW w:w="2840"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SWAN64</w:t>
            </w:r>
          </w:p>
        </w:tc>
        <w:tc>
          <w:tcPr>
            <w:tcW w:w="3079"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SWAN128</w:t>
            </w:r>
          </w:p>
        </w:tc>
        <w:tc>
          <w:tcPr>
            <w:tcW w:w="15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实例名</w:t>
            </w:r>
          </w:p>
        </w:tc>
        <w:tc>
          <w:tcPr>
            <w:tcW w:w="14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SWAN64-K128</w:t>
            </w:r>
          </w:p>
        </w:tc>
        <w:tc>
          <w:tcPr>
            <w:tcW w:w="14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SWAN64-K256</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SWAN128-K128</w:t>
            </w:r>
          </w:p>
        </w:tc>
        <w:tc>
          <w:tcPr>
            <w:tcW w:w="153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SWAN128-K256</w:t>
            </w:r>
          </w:p>
        </w:tc>
        <w:tc>
          <w:tcPr>
            <w:tcW w:w="15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sz w:val="20"/>
                <w:szCs w:val="20"/>
              </w:rPr>
            </w:pPr>
            <w:r>
              <w:rPr>
                <w:rFonts w:hint="eastAsia"/>
                <w:sz w:val="20"/>
                <w:szCs w:val="20"/>
              </w:rPr>
              <w:t>SWAN256-K256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轮数</w:t>
            </w:r>
          </w:p>
        </w:tc>
        <w:tc>
          <w:tcPr>
            <w:tcW w:w="14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32</w:t>
            </w:r>
          </w:p>
        </w:tc>
        <w:tc>
          <w:tcPr>
            <w:tcW w:w="14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64</w:t>
            </w:r>
          </w:p>
        </w:tc>
        <w:tc>
          <w:tcPr>
            <w:tcW w:w="15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48</w:t>
            </w:r>
          </w:p>
        </w:tc>
        <w:tc>
          <w:tcPr>
            <w:tcW w:w="153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64</w:t>
            </w:r>
          </w:p>
        </w:tc>
        <w:tc>
          <w:tcPr>
            <w:tcW w:w="15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64</w:t>
            </w:r>
          </w:p>
        </w:tc>
      </w:tr>
    </w:tbl>
    <w:p>
      <w:pPr>
        <w:pageBreakBefore w:val="0"/>
        <w:kinsoku/>
        <w:wordWrap/>
        <w:overflowPunct/>
        <w:topLinePunct w:val="0"/>
        <w:autoSpaceDE/>
        <w:autoSpaceDN/>
        <w:bidi w:val="0"/>
        <w:adjustRightInd/>
        <w:snapToGrid/>
        <w:spacing w:after="157" w:afterLines="50" w:line="360" w:lineRule="auto"/>
        <w:ind w:firstLine="440" w:firstLineChars="200"/>
        <w:jc w:val="center"/>
        <w:textAlignment w:val="auto"/>
        <w:rPr>
          <w:rFonts w:hint="eastAsia" w:cstheme="minorBidi"/>
          <w:b w:val="0"/>
          <w:bCs/>
          <w:kern w:val="2"/>
          <w:sz w:val="22"/>
          <w:szCs w:val="22"/>
          <w:lang w:val="en-US" w:eastAsia="zh-CN" w:bidi="ar-SA"/>
        </w:rPr>
      </w:pPr>
      <w:bookmarkStart w:id="182" w:name="_Toc29507_WPSOffice_Level2"/>
      <w:bookmarkStart w:id="183" w:name="_Toc32094_WPSOffice_Level2"/>
      <w:bookmarkStart w:id="184" w:name="_Toc27649_WPSOffice_Level2"/>
      <w:bookmarkStart w:id="185" w:name="_Toc26578_WPSOffice_Level2"/>
      <w:bookmarkStart w:id="186" w:name="_Toc852_WPSOffice_Level2"/>
      <w:bookmarkStart w:id="187" w:name="_Toc6365_WPSOffice_Level2"/>
      <w:bookmarkStart w:id="188" w:name="_Toc31571_WPSOffice_Level2"/>
      <w:bookmarkStart w:id="189" w:name="_Toc511_WPSOffice_Level2"/>
      <w:bookmarkStart w:id="190" w:name="_Toc16222_WPSOffice_Level2"/>
      <w:bookmarkStart w:id="191" w:name="_Toc26055_WPSOffice_Level2"/>
      <w:bookmarkStart w:id="192" w:name="_Toc17703_WPSOffice_Level2"/>
      <w:bookmarkStart w:id="193" w:name="_Toc15164_WPSOffice_Level2"/>
      <w:bookmarkStart w:id="194" w:name="_Toc6953_WPSOffice_Level2"/>
      <w:bookmarkStart w:id="195" w:name="_Toc1324_WPSOffice_Level2"/>
      <w:bookmarkStart w:id="196" w:name="_Toc291_WPSOffice_Level2"/>
      <w:bookmarkStart w:id="197" w:name="_Toc21457_WPSOffice_Level2"/>
      <w:bookmarkStart w:id="198" w:name="_Toc5363_WPSOffice_Level2"/>
      <w:bookmarkStart w:id="199" w:name="_Toc30351_WPSOffice_Level2"/>
      <w:bookmarkStart w:id="200" w:name="_Toc10784_WPSOffice_Level2"/>
      <w:bookmarkStart w:id="201" w:name="_Toc2550_WPSOffice_Level2"/>
      <w:bookmarkStart w:id="202" w:name="_Toc13264_WPSOffice_Level2"/>
      <w:bookmarkStart w:id="203" w:name="_Toc29061_WPSOffice_Level2"/>
      <w:bookmarkStart w:id="204" w:name="_Toc495_WPSOffice_Level2"/>
      <w:r>
        <w:rPr>
          <w:rFonts w:hint="eastAsia" w:cstheme="minorBidi"/>
          <w:b w:val="0"/>
          <w:bCs/>
          <w:kern w:val="2"/>
          <w:sz w:val="22"/>
          <w:szCs w:val="22"/>
          <w:lang w:val="en-US" w:eastAsia="zh-CN" w:bidi="ar-SA"/>
        </w:rPr>
        <w:t>表2.5 SWAN算法实例轮数</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05" w:name="_Toc8660_WPSOffice_Level2"/>
      <w:r>
        <w:rPr>
          <w:rFonts w:hint="eastAsia"/>
          <w:sz w:val="22"/>
          <w:szCs w:val="22"/>
          <w:lang w:val="en-US" w:eastAsia="zh-CN"/>
        </w:rPr>
        <w:t>2.4 基于仿射变换的SWAN算法白盒实现</w:t>
      </w:r>
      <w:bookmarkEnd w:id="205"/>
    </w:p>
    <w:p>
      <w:pPr>
        <w:pageBreakBefore w:val="0"/>
        <w:kinsoku/>
        <w:wordWrap/>
        <w:overflowPunct/>
        <w:topLinePunct w:val="0"/>
        <w:bidi w:val="0"/>
        <w:snapToGrid/>
        <w:spacing w:before="120" w:after="157" w:afterLines="50" w:line="360" w:lineRule="auto"/>
        <w:ind w:firstLine="440" w:firstLineChars="200"/>
        <w:jc w:val="both"/>
        <w:rPr>
          <w:rFonts w:hint="eastAsia"/>
          <w:sz w:val="22"/>
          <w:szCs w:val="22"/>
          <w:lang w:val="en-US" w:eastAsia="zh-CN"/>
        </w:rPr>
      </w:pPr>
      <w:r>
        <w:rPr>
          <w:rFonts w:hint="eastAsia"/>
          <w:sz w:val="22"/>
          <w:szCs w:val="22"/>
          <w:lang w:val="en-US" w:eastAsia="zh-CN"/>
        </w:rPr>
        <w:t>在本小节中，我们以SWAN64为例，说明基于仿射变换的SWAN64算法白盒实现的详细步骤。根据SWAN算法的轮函数相关定义，我们首先给出弱白盒模式下第</w:t>
      </w:r>
      <w:r>
        <w:rPr>
          <w:rFonts w:hint="eastAsia"/>
          <w:position w:val="-6"/>
          <w:sz w:val="22"/>
          <w:szCs w:val="22"/>
          <w:lang w:val="en-US" w:eastAsia="zh-CN"/>
        </w:rPr>
        <w:object>
          <v:shape id="_x0000_i1142" o:spt="75" type="#_x0000_t75" style="height:13pt;width:6.95pt;" o:ole="t" filled="f" o:preferrelative="t" stroked="f" coordsize="21600,21600">
            <v:path/>
            <v:fill on="f" focussize="0,0"/>
            <v:stroke on="f"/>
            <v:imagedata r:id="rId230" o:title=""/>
            <o:lock v:ext="edit" aspectratio="t"/>
            <w10:wrap type="none"/>
            <w10:anchorlock/>
          </v:shape>
          <o:OLEObject Type="Embed" ProgID="Equation.KSEE3" ShapeID="_x0000_i1142" DrawAspect="Content" ObjectID="_1468075842" r:id="rId229">
            <o:LockedField>false</o:LockedField>
          </o:OLEObject>
        </w:object>
      </w:r>
      <w:r>
        <w:rPr>
          <w:rFonts w:hint="eastAsia"/>
          <w:sz w:val="22"/>
          <w:szCs w:val="22"/>
          <w:lang w:val="en-US" w:eastAsia="zh-CN"/>
        </w:rPr>
        <w:t>轮SWAN算法的等式描述如下：</w:t>
      </w:r>
    </w:p>
    <w:p>
      <w:pPr>
        <w:pageBreakBefore w:val="0"/>
        <w:kinsoku/>
        <w:wordWrap/>
        <w:overflowPunct/>
        <w:topLinePunct w:val="0"/>
        <w:bidi w:val="0"/>
        <w:snapToGrid/>
        <w:spacing w:before="120" w:after="157" w:afterLines="50" w:line="360" w:lineRule="auto"/>
        <w:ind w:firstLine="440" w:firstLineChars="200"/>
        <w:jc w:val="center"/>
        <w:rPr>
          <w:rFonts w:hint="eastAsia"/>
          <w:sz w:val="22"/>
          <w:szCs w:val="22"/>
          <w:lang w:val="en-US" w:eastAsia="zh-CN"/>
        </w:rPr>
      </w:pPr>
      <w:r>
        <w:rPr>
          <w:rFonts w:hint="eastAsia"/>
          <w:position w:val="-48"/>
          <w:sz w:val="22"/>
          <w:szCs w:val="22"/>
          <w:lang w:val="en-US" w:eastAsia="zh-CN"/>
        </w:rPr>
        <w:object>
          <v:shape id="_x0000_i1143" o:spt="75" type="#_x0000_t75" style="height:54pt;width:166pt;" o:ole="t" filled="f" o:preferrelative="t" stroked="f" coordsize="21600,21600">
            <v:path/>
            <v:fill on="f" focussize="0,0"/>
            <v:stroke on="f"/>
            <v:imagedata r:id="rId232" o:title=""/>
            <o:lock v:ext="edit" aspectratio="t"/>
            <w10:wrap type="none"/>
            <w10:anchorlock/>
          </v:shape>
          <o:OLEObject Type="Embed" ProgID="Equation.KSEE3" ShapeID="_x0000_i1143" DrawAspect="Content" ObjectID="_1468075843" r:id="rId231">
            <o:LockedField>false</o:LockedField>
          </o:OLEObject>
        </w:object>
      </w:r>
    </w:p>
    <w:p>
      <w:pPr>
        <w:pageBreakBefore w:val="0"/>
        <w:kinsoku/>
        <w:wordWrap/>
        <w:overflowPunct/>
        <w:topLinePunct w:val="0"/>
        <w:bidi w:val="0"/>
        <w:snapToGrid/>
        <w:spacing w:before="120" w:after="157" w:afterLines="50" w:line="360" w:lineRule="auto"/>
        <w:ind w:firstLine="440" w:firstLineChars="200"/>
        <w:jc w:val="both"/>
        <w:rPr>
          <w:rFonts w:hint="eastAsia" w:eastAsiaTheme="minorEastAsia"/>
          <w:sz w:val="22"/>
          <w:szCs w:val="22"/>
          <w:lang w:val="en-US" w:eastAsia="zh-CN"/>
        </w:rPr>
      </w:pPr>
      <w:r>
        <w:rPr>
          <w:rFonts w:hint="default"/>
          <w:sz w:val="22"/>
          <w:szCs w:val="22"/>
          <w:lang w:val="en-US" w:eastAsia="zh-CN"/>
        </w:rPr>
        <w:t>SWAN</w:t>
      </w:r>
      <w:r>
        <w:rPr>
          <w:rFonts w:hint="eastAsia"/>
          <w:sz w:val="22"/>
          <w:szCs w:val="22"/>
          <w:lang w:val="en-US" w:eastAsia="zh-CN"/>
        </w:rPr>
        <w:t>64将64比特输入转换为64比特输出密文，行向量为8比特。SWAN64在白盒实现模式下，可以通过2个S盒合并的方式生成具体密钥下的查找表。但在SWAN128和SWAN256的轮函数中行向量为16/32比特，虽然</w:t>
      </w:r>
      <w:r>
        <w:rPr>
          <w:rFonts w:hint="eastAsia"/>
          <w:position w:val="-10"/>
          <w:sz w:val="22"/>
          <w:szCs w:val="22"/>
          <w:lang w:val="en-US" w:eastAsia="zh-CN"/>
        </w:rPr>
        <w:object>
          <v:shape id="_x0000_i1144" o:spt="75" type="#_x0000_t75" style="height:16pt;width:12pt;" o:ole="t" filled="f" o:preferrelative="t" stroked="f" coordsize="21600,21600">
            <v:path/>
            <v:fill on="f" focussize="0,0"/>
            <v:stroke on="f"/>
            <v:imagedata r:id="rId234" o:title=""/>
            <o:lock v:ext="edit" aspectratio="t"/>
            <w10:wrap type="none"/>
            <w10:anchorlock/>
          </v:shape>
          <o:OLEObject Type="Embed" ProgID="Equation.KSEE3" ShapeID="_x0000_i1144" DrawAspect="Content" ObjectID="_1468075844" r:id="rId233">
            <o:LockedField>false</o:LockedField>
          </o:OLEObject>
        </w:object>
      </w:r>
      <w:r>
        <w:rPr>
          <w:rFonts w:hint="eastAsia"/>
          <w:sz w:val="22"/>
          <w:szCs w:val="22"/>
          <w:lang w:val="en-US" w:eastAsia="zh-CN"/>
        </w:rPr>
        <w:t>函数扩展为4/8个S盒合并的方式下可以继续采用查找表的方式来实现，但表的存储空间开销也将扩大至</w:t>
      </w:r>
      <w:r>
        <w:rPr>
          <w:rFonts w:hint="eastAsia"/>
          <w:position w:val="-4"/>
          <w:sz w:val="22"/>
          <w:szCs w:val="22"/>
          <w:lang w:val="en-US" w:eastAsia="zh-CN"/>
        </w:rPr>
        <w:object>
          <v:shape id="_x0000_i1145" o:spt="75" type="#_x0000_t75" style="height:15pt;width:17pt;" o:ole="t" filled="f" o:preferrelative="t" stroked="f" coordsize="21600,21600">
            <v:path/>
            <v:fill on="f" focussize="0,0"/>
            <v:stroke on="f"/>
            <v:imagedata r:id="rId236" o:title=""/>
            <o:lock v:ext="edit" aspectratio="t"/>
            <w10:wrap type="none"/>
            <w10:anchorlock/>
          </v:shape>
          <o:OLEObject Type="Embed" ProgID="Equation.KSEE3" ShapeID="_x0000_i1145" DrawAspect="Content" ObjectID="_1468075845" r:id="rId235">
            <o:LockedField>false</o:LockedField>
          </o:OLEObject>
        </w:object>
      </w:r>
      <w:r>
        <w:rPr>
          <w:rFonts w:hint="eastAsia"/>
          <w:sz w:val="22"/>
          <w:szCs w:val="22"/>
          <w:lang w:val="en-US" w:eastAsia="zh-CN"/>
        </w:rPr>
        <w:t>和</w:t>
      </w:r>
      <w:r>
        <w:rPr>
          <w:rFonts w:hint="eastAsia"/>
          <w:position w:val="-4"/>
          <w:sz w:val="22"/>
          <w:szCs w:val="22"/>
          <w:lang w:val="en-US" w:eastAsia="zh-CN"/>
        </w:rPr>
        <w:object>
          <v:shape id="_x0000_i1146" o:spt="75" type="#_x0000_t75" style="height:15pt;width:17pt;" o:ole="t" filled="f" o:preferrelative="t" stroked="f" coordsize="21600,21600">
            <v:path/>
            <v:fill on="f" focussize="0,0"/>
            <v:stroke on="f"/>
            <v:imagedata r:id="rId238" o:title=""/>
            <o:lock v:ext="edit" aspectratio="t"/>
            <w10:wrap type="none"/>
            <w10:anchorlock/>
          </v:shape>
          <o:OLEObject Type="Embed" ProgID="Equation.KSEE3" ShapeID="_x0000_i1146" DrawAspect="Content" ObjectID="_1468075846" r:id="rId237">
            <o:LockedField>false</o:LockedField>
          </o:OLEObject>
        </w:object>
      </w:r>
      <w:r>
        <w:rPr>
          <w:rFonts w:hint="eastAsia"/>
          <w:sz w:val="22"/>
          <w:szCs w:val="22"/>
          <w:lang w:val="en-US" w:eastAsia="zh-CN"/>
        </w:rPr>
        <w:t>字节的数量级，实现代价过于庞大。从上述SWAN算法特点来看，采用白盒SM4实现所采用的仿射变换方式[16]能更好地兼容不同分组长度。SWAN算法白盒实现的总体思路是首先通过仿射变换的方式，将SWAN算法线性操作（</w:t>
      </w:r>
      <w:r>
        <w:rPr>
          <w:rFonts w:hint="eastAsia"/>
          <w:position w:val="-10"/>
          <w:sz w:val="22"/>
          <w:szCs w:val="22"/>
          <w:lang w:val="en-US" w:eastAsia="zh-CN"/>
        </w:rPr>
        <w:object>
          <v:shape id="_x0000_i1147" o:spt="75" type="#_x0000_t75" style="height:16pt;width:23pt;" o:ole="t" filled="f" o:preferrelative="t" stroked="f" coordsize="21600,21600">
            <v:path/>
            <v:fill on="f" focussize="0,0"/>
            <v:stroke on="f"/>
            <v:imagedata r:id="rId240" o:title=""/>
            <o:lock v:ext="edit" aspectratio="t"/>
            <w10:wrap type="none"/>
            <w10:anchorlock/>
          </v:shape>
          <o:OLEObject Type="Embed" ProgID="Equation.KSEE3" ShapeID="_x0000_i1147" DrawAspect="Content" ObjectID="_1468075847" r:id="rId239">
            <o:LockedField>false</o:LockedField>
          </o:OLEObject>
        </w:object>
      </w:r>
      <w:r>
        <w:rPr>
          <w:rFonts w:hint="eastAsia"/>
          <w:sz w:val="22"/>
          <w:szCs w:val="22"/>
          <w:lang w:val="en-US" w:eastAsia="zh-CN"/>
        </w:rPr>
        <w:t>函数）的中间状态保护起来，再通过查表的方式实现具体密钥下的</w:t>
      </w:r>
      <w:r>
        <w:rPr>
          <w:rFonts w:hint="eastAsia"/>
          <w:position w:val="-10"/>
          <w:sz w:val="22"/>
          <w:szCs w:val="22"/>
          <w:lang w:val="en-US" w:eastAsia="zh-CN"/>
        </w:rPr>
        <w:object>
          <v:shape id="_x0000_i1148" o:spt="75" type="#_x0000_t75" style="height:16pt;width:12pt;" o:ole="t" filled="f" o:preferrelative="t" stroked="f" coordsize="21600,21600">
            <v:path/>
            <v:fill on="f" focussize="0,0"/>
            <v:stroke on="f"/>
            <v:imagedata r:id="rId242" o:title=""/>
            <o:lock v:ext="edit" aspectratio="t"/>
            <w10:wrap type="none"/>
            <w10:anchorlock/>
          </v:shape>
          <o:OLEObject Type="Embed" ProgID="Equation.KSEE3" ShapeID="_x0000_i1148" DrawAspect="Content" ObjectID="_1468075848" r:id="rId241">
            <o:LockedField>false</o:LockedField>
          </o:OLEObject>
        </w:object>
      </w:r>
      <w:r>
        <w:rPr>
          <w:rFonts w:hint="eastAsia"/>
          <w:sz w:val="22"/>
          <w:szCs w:val="22"/>
          <w:lang w:val="en-US" w:eastAsia="zh-CN"/>
        </w:rPr>
        <w:t>函数。由于白盒安全实现下密钥需要与SWAN轮函数的两次Feistel迭代分别进行融合，</w:t>
      </w:r>
      <w:r>
        <w:rPr>
          <w:rFonts w:hint="eastAsia"/>
          <w:b/>
          <w:bCs/>
          <w:sz w:val="22"/>
          <w:szCs w:val="22"/>
          <w:u w:val="single"/>
          <w:lang w:val="en-US" w:eastAsia="zh-CN"/>
        </w:rPr>
        <w:t>我们按照轮密钥的更替将1轮SWAN64-K128拆分为2次白盒SWAN64-K128轮函数运算</w:t>
      </w:r>
      <w:r>
        <w:rPr>
          <w:rFonts w:hint="eastAsia"/>
          <w:sz w:val="22"/>
          <w:szCs w:val="22"/>
          <w:lang w:val="en-US" w:eastAsia="zh-CN"/>
        </w:rPr>
        <w:t>。下面我们分别针对弱白盒安全和强白盒安全下的SWAN64-K128实现步骤进行描述：</w:t>
      </w:r>
    </w:p>
    <w:p>
      <w:pPr>
        <w:pageBreakBefore w:val="0"/>
        <w:numPr>
          <w:ilvl w:val="0"/>
          <w:numId w:val="5"/>
        </w:numPr>
        <w:kinsoku/>
        <w:wordWrap/>
        <w:overflowPunct/>
        <w:topLinePunct w:val="0"/>
        <w:bidi w:val="0"/>
        <w:snapToGrid/>
        <w:spacing w:before="120" w:after="157" w:afterLines="50" w:line="360" w:lineRule="auto"/>
        <w:ind w:left="420" w:leftChars="0" w:hanging="420" w:firstLineChars="0"/>
        <w:jc w:val="both"/>
        <w:rPr>
          <w:rFonts w:hint="eastAsia"/>
          <w:b/>
          <w:bCs/>
          <w:sz w:val="22"/>
          <w:szCs w:val="22"/>
          <w:u w:val="single"/>
          <w:lang w:val="en-US" w:eastAsia="zh-CN"/>
        </w:rPr>
      </w:pPr>
      <w:r>
        <w:rPr>
          <w:rFonts w:hint="eastAsia"/>
          <w:b/>
          <w:bCs/>
          <w:sz w:val="22"/>
          <w:szCs w:val="22"/>
          <w:u w:val="single"/>
          <w:lang w:val="en-US" w:eastAsia="zh-CN"/>
        </w:rPr>
        <w:t>基于仿射变换的SWAN64-K128弱白盒安全实现</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sz w:val="22"/>
          <w:szCs w:val="22"/>
          <w:lang w:val="en-US" w:eastAsia="zh-CN"/>
        </w:rPr>
      </w:pPr>
      <w:r>
        <w:rPr>
          <w:rFonts w:hint="eastAsia"/>
          <w:sz w:val="22"/>
          <w:szCs w:val="22"/>
          <w:lang w:val="en-US" w:eastAsia="zh-CN"/>
        </w:rPr>
        <w:t>对于第</w:t>
      </w:r>
      <w:r>
        <w:rPr>
          <w:rFonts w:hint="default"/>
          <w:sz w:val="22"/>
          <w:szCs w:val="22"/>
          <w:lang w:val="en-US" w:eastAsia="zh-CN"/>
        </w:rPr>
        <w:t>1</w:t>
      </w:r>
      <w:r>
        <w:rPr>
          <w:rFonts w:hint="eastAsia"/>
          <w:sz w:val="22"/>
          <w:szCs w:val="22"/>
          <w:lang w:val="en-US" w:eastAsia="zh-CN"/>
        </w:rPr>
        <w:t>轮输入（输入明文</w:t>
      </w:r>
      <w:r>
        <w:rPr>
          <w:rFonts w:hint="eastAsia"/>
          <w:position w:val="-12"/>
          <w:sz w:val="22"/>
          <w:szCs w:val="22"/>
          <w:lang w:val="en-US" w:eastAsia="zh-CN"/>
        </w:rPr>
        <w:object>
          <v:shape id="_x0000_i1149" o:spt="75" type="#_x0000_t75" style="height:18pt;width:59pt;" o:ole="t" filled="f" o:preferrelative="t" stroked="f" coordsize="21600,21600">
            <v:path/>
            <v:fill on="f" focussize="0,0"/>
            <v:stroke on="f"/>
            <v:imagedata r:id="rId244" o:title=""/>
            <o:lock v:ext="edit" aspectratio="t"/>
            <w10:wrap type="none"/>
            <w10:anchorlock/>
          </v:shape>
          <o:OLEObject Type="Embed" ProgID="Equation.KSEE3" ShapeID="_x0000_i1149" DrawAspect="Content" ObjectID="_1468075849" r:id="rId243">
            <o:LockedField>false</o:LockedField>
          </o:OLEObject>
        </w:object>
      </w:r>
      <w:r>
        <w:rPr>
          <w:rFonts w:hint="eastAsia"/>
          <w:sz w:val="22"/>
          <w:szCs w:val="22"/>
          <w:lang w:val="en-US" w:eastAsia="zh-CN"/>
        </w:rPr>
        <w:t>），选择32阶可逆矩阵</w:t>
      </w:r>
      <w:r>
        <w:rPr>
          <w:rFonts w:hint="eastAsia"/>
          <w:position w:val="-12"/>
          <w:sz w:val="22"/>
          <w:szCs w:val="22"/>
          <w:lang w:val="en-US" w:eastAsia="zh-CN"/>
        </w:rPr>
        <w:object>
          <v:shape id="_x0000_i1150" o:spt="75" type="#_x0000_t75" style="height:18pt;width:27pt;" o:ole="t" filled="f" o:preferrelative="t" stroked="f" coordsize="21600,21600">
            <v:path/>
            <v:fill on="f" focussize="0,0"/>
            <v:stroke on="f"/>
            <v:imagedata r:id="rId246" o:title=""/>
            <o:lock v:ext="edit" aspectratio="t"/>
            <w10:wrap type="none"/>
            <w10:anchorlock/>
          </v:shape>
          <o:OLEObject Type="Embed" ProgID="Equation.KSEE3" ShapeID="_x0000_i1150" DrawAspect="Content" ObjectID="_1468075850" r:id="rId245">
            <o:LockedField>false</o:LockedField>
          </o:OLEObject>
        </w:object>
      </w:r>
      <w:r>
        <w:rPr>
          <w:rFonts w:hint="eastAsia"/>
          <w:sz w:val="22"/>
          <w:szCs w:val="22"/>
          <w:lang w:val="en-US" w:eastAsia="zh-CN"/>
        </w:rPr>
        <w:t>和32X1随机向量</w:t>
      </w:r>
      <w:r>
        <w:rPr>
          <w:rFonts w:hint="eastAsia"/>
          <w:position w:val="-12"/>
          <w:sz w:val="22"/>
          <w:szCs w:val="22"/>
          <w:lang w:val="en-US" w:eastAsia="zh-CN"/>
        </w:rPr>
        <w:object>
          <v:shape id="_x0000_i1151" o:spt="75" type="#_x0000_t75" style="height:18pt;width:30pt;" o:ole="t" filled="f" o:preferrelative="t" stroked="f" coordsize="21600,21600">
            <v:path/>
            <v:fill on="f" focussize="0,0"/>
            <v:stroke on="f"/>
            <v:imagedata r:id="rId248" o:title=""/>
            <o:lock v:ext="edit" aspectratio="t"/>
            <w10:wrap type="none"/>
            <w10:anchorlock/>
          </v:shape>
          <o:OLEObject Type="Embed" ProgID="Equation.KSEE3" ShapeID="_x0000_i1151" DrawAspect="Content" ObjectID="_1468075851" r:id="rId247">
            <o:LockedField>false</o:LockedField>
          </o:OLEObject>
        </w:object>
      </w:r>
      <w:r>
        <w:rPr>
          <w:rFonts w:hint="eastAsia"/>
          <w:sz w:val="22"/>
          <w:szCs w:val="22"/>
          <w:lang w:val="en-US" w:eastAsia="zh-CN"/>
        </w:rPr>
        <w:t>，构造仿射变换作为输入编码（实际代码中用查表的方式实现）：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sz w:val="22"/>
          <w:szCs w:val="22"/>
          <w:lang w:val="en-US" w:eastAsia="zh-CN"/>
        </w:rPr>
      </w:pPr>
      <w:r>
        <w:rPr>
          <w:rFonts w:hint="eastAsia"/>
          <w:position w:val="-32"/>
          <w:sz w:val="22"/>
          <w:szCs w:val="22"/>
          <w:lang w:val="en-US" w:eastAsia="zh-CN"/>
        </w:rPr>
        <w:object>
          <v:shape id="_x0000_i1152" o:spt="75" type="#_x0000_t75" style="height:38pt;width:81pt;" o:ole="t" filled="f" o:preferrelative="t" stroked="f" coordsize="21600,21600">
            <v:path/>
            <v:fill on="f" focussize="0,0"/>
            <v:stroke on="f"/>
            <v:imagedata r:id="rId250" o:title=""/>
            <o:lock v:ext="edit" aspectratio="t"/>
            <w10:wrap type="none"/>
            <w10:anchorlock/>
          </v:shape>
          <o:OLEObject Type="Embed" ProgID="Equation.KSEE3" ShapeID="_x0000_i1152" DrawAspect="Content" ObjectID="_1468075852" r:id="rId249">
            <o:LockedField>false</o:LockedField>
          </o:OLEObject>
        </w:objec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sz w:val="22"/>
          <w:szCs w:val="22"/>
          <w:lang w:val="en-US" w:eastAsia="zh-CN"/>
        </w:rPr>
      </w:pPr>
      <w:r>
        <w:rPr>
          <w:rFonts w:hint="eastAsia"/>
          <w:sz w:val="22"/>
          <w:szCs w:val="22"/>
          <w:lang w:val="en-US" w:eastAsia="zh-CN"/>
        </w:rPr>
        <w:t>对于第</w:t>
      </w:r>
      <w:r>
        <w:rPr>
          <w:rFonts w:hint="eastAsia"/>
          <w:position w:val="-6"/>
          <w:sz w:val="22"/>
          <w:szCs w:val="22"/>
          <w:lang w:val="en-US" w:eastAsia="zh-CN"/>
        </w:rPr>
        <w:object>
          <v:shape id="_x0000_i1153" o:spt="75" type="#_x0000_t75" style="height:13pt;width:6.95pt;" o:ole="t" filled="f" o:preferrelative="t" stroked="f" coordsize="21600,21600">
            <v:path/>
            <v:fill on="f" focussize="0,0"/>
            <v:stroke on="f"/>
            <v:imagedata r:id="rId252" o:title=""/>
            <o:lock v:ext="edit" aspectratio="t"/>
            <w10:wrap type="none"/>
            <w10:anchorlock/>
          </v:shape>
          <o:OLEObject Type="Embed" ProgID="Equation.KSEE3" ShapeID="_x0000_i1153" DrawAspect="Content" ObjectID="_1468075853" r:id="rId251">
            <o:LockedField>false</o:LockedField>
          </o:OLEObject>
        </w:object>
      </w:r>
      <w:r>
        <w:rPr>
          <w:rFonts w:hint="eastAsia"/>
          <w:sz w:val="22"/>
          <w:szCs w:val="22"/>
          <w:lang w:val="en-US" w:eastAsia="zh-CN"/>
        </w:rPr>
        <w:t>轮弱白盒SWAN运算：</w:t>
      </w:r>
    </w:p>
    <w:p>
      <w:pPr>
        <w:keepNext w:val="0"/>
        <w:keepLines w:val="0"/>
        <w:pageBreakBefore w:val="0"/>
        <w:widowControl w:val="0"/>
        <w:numPr>
          <w:ilvl w:val="1"/>
          <w:numId w:val="6"/>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sz w:val="22"/>
          <w:szCs w:val="22"/>
          <w:lang w:val="en-US" w:eastAsia="zh-CN"/>
        </w:rPr>
        <w:t>对于输入</w:t>
      </w:r>
      <w:r>
        <w:rPr>
          <w:rFonts w:hint="eastAsia"/>
          <w:position w:val="-12"/>
          <w:sz w:val="22"/>
          <w:szCs w:val="22"/>
          <w:lang w:val="en-US" w:eastAsia="zh-CN"/>
        </w:rPr>
        <w:object>
          <v:shape id="_x0000_i1154" o:spt="75" type="#_x0000_t75" style="height:19pt;width:84pt;" o:ole="t" filled="f" o:preferrelative="t" stroked="f" coordsize="21600,21600">
            <v:path/>
            <v:fill on="f" focussize="0,0"/>
            <v:stroke on="f"/>
            <v:imagedata r:id="rId254" o:title=""/>
            <o:lock v:ext="edit" aspectratio="t"/>
            <w10:wrap type="none"/>
            <w10:anchorlock/>
          </v:shape>
          <o:OLEObject Type="Embed" ProgID="Equation.KSEE3" ShapeID="_x0000_i1154" DrawAspect="Content" ObjectID="_1468075854" r:id="rId253">
            <o:LockedField>false</o:LockedField>
          </o:OLEObject>
        </w:object>
      </w:r>
      <w:r>
        <w:rPr>
          <w:rFonts w:hint="eastAsia"/>
          <w:sz w:val="22"/>
          <w:szCs w:val="22"/>
          <w:lang w:val="en-US" w:eastAsia="zh-CN"/>
        </w:rPr>
        <w:t>，将</w:t>
      </w:r>
      <w:r>
        <w:rPr>
          <w:rFonts w:hint="eastAsia"/>
          <w:position w:val="-6"/>
          <w:sz w:val="22"/>
          <w:szCs w:val="22"/>
          <w:lang w:val="en-US" w:eastAsia="zh-CN"/>
        </w:rPr>
        <w:object>
          <v:shape id="_x0000_i1155" o:spt="75" type="#_x0000_t75" style="height:13.95pt;width:11pt;" o:ole="t" filled="f" o:preferrelative="t" stroked="f" coordsize="21600,21600">
            <v:path/>
            <v:fill on="f" focussize="0,0"/>
            <v:stroke on="f"/>
            <v:imagedata r:id="rId256" o:title=""/>
            <o:lock v:ext="edit" aspectratio="t"/>
            <w10:wrap type="none"/>
            <w10:anchorlock/>
          </v:shape>
          <o:OLEObject Type="Embed" ProgID="Equation.KSEE3" ShapeID="_x0000_i1155" DrawAspect="Content" ObjectID="_1468075855" r:id="rId255">
            <o:LockedField>false</o:LockedField>
          </o:OLEObject>
        </w:object>
      </w:r>
      <w:r>
        <w:rPr>
          <w:rFonts w:hint="eastAsia"/>
          <w:sz w:val="22"/>
          <w:szCs w:val="22"/>
          <w:lang w:val="en-US" w:eastAsia="zh-CN"/>
        </w:rPr>
        <w:t>函数合并构造为GF(2</w:t>
      </w:r>
      <w:r>
        <w:rPr>
          <w:rFonts w:hint="eastAsia"/>
          <w:sz w:val="22"/>
          <w:szCs w:val="22"/>
          <w:vertAlign w:val="superscript"/>
          <w:lang w:val="en-US" w:eastAsia="zh-CN"/>
        </w:rPr>
        <w:t>32</w:t>
      </w:r>
      <w:r>
        <w:rPr>
          <w:rFonts w:hint="eastAsia"/>
          <w:sz w:val="22"/>
          <w:szCs w:val="22"/>
          <w:lang w:val="en-US" w:eastAsia="zh-CN"/>
        </w:rPr>
        <w:t>)-&gt;GF(2</w:t>
      </w:r>
      <w:r>
        <w:rPr>
          <w:rFonts w:hint="eastAsia"/>
          <w:sz w:val="22"/>
          <w:szCs w:val="22"/>
          <w:vertAlign w:val="superscript"/>
          <w:lang w:val="en-US" w:eastAsia="zh-CN"/>
        </w:rPr>
        <w:t>32</w:t>
      </w:r>
      <w:r>
        <w:rPr>
          <w:rFonts w:hint="eastAsia"/>
          <w:sz w:val="22"/>
          <w:szCs w:val="22"/>
          <w:lang w:val="en-US" w:eastAsia="zh-CN"/>
        </w:rPr>
        <w:t>)仿射变换的方式，由于</w:t>
      </w:r>
      <w:r>
        <w:rPr>
          <w:rFonts w:hint="eastAsia"/>
          <w:position w:val="-6"/>
          <w:sz w:val="22"/>
          <w:szCs w:val="22"/>
          <w:lang w:val="en-US" w:eastAsia="zh-CN"/>
        </w:rPr>
        <w:object>
          <v:shape id="_x0000_i1156" o:spt="75" type="#_x0000_t75" style="height:13.95pt;width:11pt;" o:ole="t" filled="f" o:preferrelative="t" stroked="f" coordsize="21600,21600">
            <v:path/>
            <v:fill on="f" focussize="0,0"/>
            <v:stroke on="f"/>
            <v:imagedata r:id="rId256" o:title=""/>
            <o:lock v:ext="edit" aspectratio="t"/>
            <w10:wrap type="none"/>
            <w10:anchorlock/>
          </v:shape>
          <o:OLEObject Type="Embed" ProgID="Equation.KSEE3" ShapeID="_x0000_i1156" DrawAspect="Content" ObjectID="_1468075856" r:id="rId257">
            <o:LockedField>false</o:LockedField>
          </o:OLEObject>
        </w:object>
      </w:r>
      <w:r>
        <w:rPr>
          <w:rFonts w:hint="eastAsia"/>
          <w:sz w:val="22"/>
          <w:szCs w:val="22"/>
          <w:lang w:val="en-US" w:eastAsia="zh-CN"/>
        </w:rPr>
        <w:t>函数是线性变换，因此可以直接对输入进行操作：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position w:val="-12"/>
          <w:sz w:val="22"/>
          <w:szCs w:val="22"/>
          <w:lang w:val="en-US" w:eastAsia="zh-CN"/>
        </w:rPr>
      </w:pPr>
      <w:r>
        <w:rPr>
          <w:rFonts w:hint="eastAsia"/>
          <w:position w:val="-12"/>
          <w:sz w:val="22"/>
          <w:szCs w:val="22"/>
          <w:lang w:val="en-US" w:eastAsia="zh-CN"/>
        </w:rPr>
        <w:object>
          <v:shape id="_x0000_i1157" o:spt="75" type="#_x0000_t75" style="height:19pt;width:56pt;" o:ole="t" filled="f" o:preferrelative="t" stroked="f" coordsize="21600,21600">
            <v:path/>
            <v:fill on="f" focussize="0,0"/>
            <v:stroke on="f"/>
            <v:imagedata r:id="rId259" o:title=""/>
            <o:lock v:ext="edit" aspectratio="t"/>
            <w10:wrap type="none"/>
            <w10:anchorlock/>
          </v:shape>
          <o:OLEObject Type="Embed" ProgID="Equation.KSEE3" ShapeID="_x0000_i1157" DrawAspect="Content" ObjectID="_1468075857" r:id="rId258">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both"/>
        <w:textAlignment w:val="auto"/>
        <w:rPr>
          <w:rFonts w:hint="eastAsia"/>
          <w:sz w:val="22"/>
          <w:szCs w:val="22"/>
          <w:lang w:val="en-US" w:eastAsia="zh-CN"/>
        </w:rPr>
      </w:pPr>
      <w:r>
        <w:rPr>
          <w:rFonts w:hint="eastAsia"/>
          <w:sz w:val="22"/>
          <w:szCs w:val="22"/>
          <w:lang w:val="en-US" w:eastAsia="zh-CN"/>
        </w:rPr>
        <w:t>转置输出4字节列向量</w:t>
      </w:r>
      <w:r>
        <w:rPr>
          <w:rFonts w:hint="eastAsia"/>
          <w:position w:val="-14"/>
          <w:sz w:val="22"/>
          <w:szCs w:val="22"/>
          <w:lang w:val="en-US" w:eastAsia="zh-CN"/>
        </w:rPr>
        <w:object>
          <v:shape id="_x0000_i1158" o:spt="75" type="#_x0000_t75" style="height:20pt;width:116pt;" o:ole="t" filled="f" o:preferrelative="t" stroked="f" coordsize="21600,21600">
            <v:path/>
            <v:fill on="f" focussize="0,0"/>
            <v:stroke on="f"/>
            <v:imagedata r:id="rId261" o:title=""/>
            <o:lock v:ext="edit" aspectratio="t"/>
            <w10:wrap type="none"/>
            <w10:anchorlock/>
          </v:shape>
          <o:OLEObject Type="Embed" ProgID="Equation.KSEE3" ShapeID="_x0000_i1158" DrawAspect="Content" ObjectID="_1468075858" r:id="rId260">
            <o:LockedField>false</o:LockedField>
          </o:OLEObject>
        </w:object>
      </w:r>
      <w:r>
        <w:rPr>
          <w:rFonts w:hint="eastAsia"/>
          <w:sz w:val="22"/>
          <w:szCs w:val="22"/>
          <w:lang w:val="en-US" w:eastAsia="zh-CN"/>
        </w:rPr>
        <w:t>，供白盒后的</w:t>
      </w:r>
      <w:r>
        <w:rPr>
          <w:rFonts w:hint="eastAsia"/>
          <w:position w:val="-10"/>
          <w:sz w:val="22"/>
          <w:szCs w:val="22"/>
          <w:lang w:val="en-US" w:eastAsia="zh-CN"/>
        </w:rPr>
        <w:object>
          <v:shape id="_x0000_i1159" o:spt="75" type="#_x0000_t75" style="height:16pt;width:12pt;" o:ole="t" filled="f" o:preferrelative="t" stroked="f" coordsize="21600,21600">
            <v:path/>
            <v:fill on="f" focussize="0,0"/>
            <v:stroke on="f"/>
            <v:imagedata r:id="rId263" o:title=""/>
            <o:lock v:ext="edit" aspectratio="t"/>
            <w10:wrap type="none"/>
            <w10:anchorlock/>
          </v:shape>
          <o:OLEObject Type="Embed" ProgID="Equation.KSEE3" ShapeID="_x0000_i1159" DrawAspect="Content" ObjectID="_1468075859" r:id="rId262">
            <o:LockedField>false</o:LockedField>
          </o:OLEObject>
        </w:object>
      </w:r>
      <w:r>
        <w:rPr>
          <w:rFonts w:hint="eastAsia"/>
          <w:sz w:val="22"/>
          <w:szCs w:val="22"/>
          <w:lang w:val="en-US" w:eastAsia="zh-CN"/>
        </w:rPr>
        <w:t>函数</w:t>
      </w:r>
      <w:r>
        <w:rPr>
          <w:rFonts w:hint="eastAsia"/>
          <w:position w:val="-12"/>
          <w:sz w:val="22"/>
          <w:szCs w:val="22"/>
          <w:lang w:val="en-US" w:eastAsia="zh-CN"/>
        </w:rPr>
        <w:object>
          <v:shape id="_x0000_i1160" o:spt="75" type="#_x0000_t75" style="height:19pt;width:17pt;" o:ole="t" filled="f" o:preferrelative="t" stroked="f" coordsize="21600,21600">
            <v:path/>
            <v:fill on="f" focussize="0,0"/>
            <v:stroke on="f"/>
            <v:imagedata r:id="rId265" o:title=""/>
            <o:lock v:ext="edit" aspectratio="t"/>
            <w10:wrap type="none"/>
            <w10:anchorlock/>
          </v:shape>
          <o:OLEObject Type="Embed" ProgID="Equation.KSEE3" ShapeID="_x0000_i1160" DrawAspect="Content" ObjectID="_1468075860" r:id="rId264">
            <o:LockedField>false</o:LockedField>
          </o:OLEObject>
        </w:object>
      </w:r>
      <w:r>
        <w:rPr>
          <w:rFonts w:hint="eastAsia"/>
          <w:sz w:val="22"/>
          <w:szCs w:val="22"/>
          <w:lang w:val="en-US" w:eastAsia="zh-CN"/>
        </w:rPr>
        <w:t>进行处理</w:t>
      </w:r>
      <w:r>
        <w:rPr>
          <w:rFonts w:hint="default"/>
          <w:sz w:val="22"/>
          <w:szCs w:val="22"/>
          <w:lang w:val="en-US" w:eastAsia="zh-CN"/>
        </w:rPr>
        <w:t>;</w:t>
      </w:r>
    </w:p>
    <w:p>
      <w:pPr>
        <w:keepNext w:val="0"/>
        <w:keepLines w:val="0"/>
        <w:pageBreakBefore w:val="0"/>
        <w:widowControl w:val="0"/>
        <w:numPr>
          <w:ilvl w:val="1"/>
          <w:numId w:val="6"/>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sz w:val="22"/>
          <w:szCs w:val="22"/>
          <w:lang w:val="en-US" w:eastAsia="zh-CN"/>
        </w:rPr>
        <w:t>在第</w:t>
      </w:r>
      <w:r>
        <w:rPr>
          <w:rFonts w:hint="eastAsia"/>
          <w:position w:val="-6"/>
          <w:sz w:val="22"/>
          <w:szCs w:val="22"/>
          <w:lang w:val="en-US" w:eastAsia="zh-CN"/>
        </w:rPr>
        <w:object>
          <v:shape id="_x0000_i1161" o:spt="75" type="#_x0000_t75" style="height:13pt;width:6.95pt;" o:ole="t" filled="f" o:preferrelative="t" stroked="f" coordsize="21600,21600">
            <v:path/>
            <v:fill on="f" focussize="0,0"/>
            <v:stroke on="f"/>
            <v:imagedata r:id="rId267" o:title=""/>
            <o:lock v:ext="edit" aspectratio="t"/>
            <w10:wrap type="none"/>
            <w10:anchorlock/>
          </v:shape>
          <o:OLEObject Type="Embed" ProgID="Equation.KSEE3" ShapeID="_x0000_i1161" DrawAspect="Content" ObjectID="_1468075861" r:id="rId266">
            <o:LockedField>false</o:LockedField>
          </o:OLEObject>
        </w:object>
      </w:r>
      <w:r>
        <w:rPr>
          <w:rFonts w:hint="eastAsia"/>
          <w:sz w:val="22"/>
          <w:szCs w:val="22"/>
          <w:lang w:val="en-US" w:eastAsia="zh-CN"/>
        </w:rPr>
        <w:t>轮弱白盒SWAN算法下，将轮密钥</w:t>
      </w:r>
      <w:r>
        <w:rPr>
          <w:rFonts w:hint="eastAsia"/>
          <w:position w:val="-12"/>
          <w:sz w:val="22"/>
          <w:szCs w:val="22"/>
          <w:lang w:val="en-US" w:eastAsia="zh-CN"/>
        </w:rPr>
        <w:object>
          <v:shape id="_x0000_i1162" o:spt="75" type="#_x0000_t75" style="height:18pt;width:63pt;" o:ole="t" filled="f" o:preferrelative="t" stroked="f" coordsize="21600,21600">
            <v:path/>
            <v:fill on="f" focussize="0,0"/>
            <v:stroke on="f"/>
            <v:imagedata r:id="rId269" o:title=""/>
            <o:lock v:ext="edit" aspectratio="t"/>
            <w10:wrap type="none"/>
            <w10:anchorlock/>
          </v:shape>
          <o:OLEObject Type="Embed" ProgID="Equation.KSEE3" ShapeID="_x0000_i1162" DrawAspect="Content" ObjectID="_1468075862" r:id="rId268">
            <o:LockedField>false</o:LockedField>
          </o:OLEObject>
        </w:object>
      </w:r>
      <w:r>
        <w:rPr>
          <w:rFonts w:hint="eastAsia"/>
          <w:sz w:val="22"/>
          <w:szCs w:val="22"/>
          <w:lang w:val="en-US" w:eastAsia="zh-CN"/>
        </w:rPr>
        <w:t>和</w:t>
      </w:r>
      <w:r>
        <w:rPr>
          <w:rFonts w:hint="eastAsia"/>
          <w:position w:val="-10"/>
          <w:sz w:val="22"/>
          <w:szCs w:val="22"/>
          <w:lang w:val="en-US" w:eastAsia="zh-CN"/>
        </w:rPr>
        <w:object>
          <v:shape id="_x0000_i1163" o:spt="75" type="#_x0000_t75" style="height:16pt;width:12pt;" o:ole="t" filled="f" o:preferrelative="t" stroked="f" coordsize="21600,21600">
            <v:path/>
            <v:fill on="f" focussize="0,0"/>
            <v:stroke on="f"/>
            <v:imagedata r:id="rId271" o:title=""/>
            <o:lock v:ext="edit" aspectratio="t"/>
            <w10:wrap type="none"/>
            <w10:anchorlock/>
          </v:shape>
          <o:OLEObject Type="Embed" ProgID="Equation.KSEE3" ShapeID="_x0000_i1163" DrawAspect="Content" ObjectID="_1468075863" r:id="rId270">
            <o:LockedField>false</o:LockedField>
          </o:OLEObject>
        </w:object>
      </w:r>
      <w:r>
        <w:rPr>
          <w:rFonts w:hint="eastAsia"/>
          <w:sz w:val="22"/>
          <w:szCs w:val="22"/>
          <w:lang w:val="en-US" w:eastAsia="zh-CN"/>
        </w:rPr>
        <w:t>函数转换为查找表。其中</w:t>
      </w:r>
      <w:r>
        <w:rPr>
          <w:rFonts w:hint="eastAsia"/>
          <w:position w:val="-14"/>
          <w:sz w:val="22"/>
          <w:szCs w:val="22"/>
          <w:lang w:val="en-US" w:eastAsia="zh-CN"/>
        </w:rPr>
        <w:object>
          <v:shape id="_x0000_i1164" o:spt="75" type="#_x0000_t75" style="height:20pt;width:20pt;" o:ole="t" filled="f" o:preferrelative="t" stroked="f" coordsize="21600,21600">
            <v:path/>
            <v:fill on="f" focussize="0,0"/>
            <v:stroke on="f"/>
            <v:imagedata r:id="rId273" o:title=""/>
            <o:lock v:ext="edit" aspectratio="t"/>
            <w10:wrap type="none"/>
            <w10:anchorlock/>
          </v:shape>
          <o:OLEObject Type="Embed" ProgID="Equation.KSEE3" ShapeID="_x0000_i1164" DrawAspect="Content" ObjectID="_1468075864" r:id="rId272">
            <o:LockedField>false</o:LockedField>
          </o:OLEObject>
        </w:object>
      </w:r>
      <w:r>
        <w:rPr>
          <w:rFonts w:hint="eastAsia"/>
          <w:sz w:val="22"/>
          <w:szCs w:val="22"/>
          <w:lang w:val="en-US" w:eastAsia="zh-CN"/>
        </w:rPr>
        <w:t>是将第</w:t>
      </w:r>
      <w:r>
        <w:rPr>
          <w:rFonts w:hint="eastAsia"/>
          <w:position w:val="-6"/>
          <w:sz w:val="22"/>
          <w:szCs w:val="22"/>
          <w:lang w:val="en-US" w:eastAsia="zh-CN"/>
        </w:rPr>
        <w:object>
          <v:shape id="_x0000_i1165" o:spt="75" type="#_x0000_t75" style="height:13pt;width:6.95pt;" o:ole="t" filled="f" o:preferrelative="t" stroked="f" coordsize="21600,21600">
            <v:path/>
            <v:fill on="f" focussize="0,0"/>
            <v:stroke on="f"/>
            <v:imagedata r:id="rId275" o:title=""/>
            <o:lock v:ext="edit" aspectratio="t"/>
            <w10:wrap type="none"/>
            <w10:anchorlock/>
          </v:shape>
          <o:OLEObject Type="Embed" ProgID="Equation.KSEE3" ShapeID="_x0000_i1165" DrawAspect="Content" ObjectID="_1468075865" r:id="rId274">
            <o:LockedField>false</o:LockedField>
          </o:OLEObject>
        </w:object>
      </w:r>
      <w:r>
        <w:rPr>
          <w:rFonts w:hint="eastAsia"/>
          <w:sz w:val="22"/>
          <w:szCs w:val="22"/>
          <w:lang w:val="en-US" w:eastAsia="zh-CN"/>
        </w:rPr>
        <w:t>轮弱白盒SWAN所用的</w:t>
      </w:r>
      <w:r>
        <w:rPr>
          <w:rFonts w:hint="eastAsia"/>
          <w:position w:val="-10"/>
          <w:sz w:val="22"/>
          <w:szCs w:val="22"/>
          <w:lang w:val="en-US" w:eastAsia="zh-CN"/>
        </w:rPr>
        <w:object>
          <v:shape id="_x0000_i1166" o:spt="75" type="#_x0000_t75" style="height:13pt;width:10pt;" o:ole="t" filled="f" o:preferrelative="t" stroked="f" coordsize="21600,21600">
            <v:path/>
            <v:fill on="f" focussize="0,0"/>
            <v:stroke on="f"/>
            <v:imagedata r:id="rId277" o:title=""/>
            <o:lock v:ext="edit" aspectratio="t"/>
            <w10:wrap type="none"/>
            <w10:anchorlock/>
          </v:shape>
          <o:OLEObject Type="Embed" ProgID="Equation.KSEE3" ShapeID="_x0000_i1166" DrawAspect="Content" ObjectID="_1468075866" r:id="rId276">
            <o:LockedField>false</o:LockedField>
          </o:OLEObject>
        </w:object>
      </w:r>
      <w:r>
        <w:rPr>
          <w:rFonts w:hint="eastAsia"/>
          <w:sz w:val="22"/>
          <w:szCs w:val="22"/>
          <w:lang w:val="en-US" w:eastAsia="zh-CN"/>
        </w:rPr>
        <w:t>个4比特S盒合并作为</w:t>
      </w:r>
      <w:r>
        <w:rPr>
          <w:rFonts w:hint="eastAsia"/>
          <w:position w:val="-10"/>
          <w:sz w:val="22"/>
          <w:szCs w:val="22"/>
          <w:lang w:val="en-US" w:eastAsia="zh-CN"/>
        </w:rPr>
        <w:object>
          <v:shape id="_x0000_i1167" o:spt="75" type="#_x0000_t75" style="height:16pt;width:26pt;" o:ole="t" filled="f" o:preferrelative="t" stroked="f" coordsize="21600,21600">
            <v:path/>
            <v:fill on="f" focussize="0,0"/>
            <v:stroke on="f"/>
            <v:imagedata r:id="rId279" o:title=""/>
            <o:lock v:ext="edit" aspectratio="t"/>
            <w10:wrap type="none"/>
            <w10:anchorlock/>
          </v:shape>
          <o:OLEObject Type="Embed" ProgID="Equation.KSEE3" ShapeID="_x0000_i1167" DrawAspect="Content" ObjectID="_1468075867" r:id="rId278">
            <o:LockedField>false</o:LockedField>
          </o:OLEObject>
        </w:object>
      </w:r>
      <w:r>
        <w:rPr>
          <w:rFonts w:hint="eastAsia"/>
          <w:sz w:val="22"/>
          <w:szCs w:val="22"/>
          <w:lang w:val="en-US" w:eastAsia="zh-CN"/>
        </w:rPr>
        <w:t>比特S盒，对应输入为</w:t>
      </w:r>
      <w:r>
        <w:rPr>
          <w:rFonts w:hint="eastAsia"/>
          <w:position w:val="-14"/>
          <w:sz w:val="22"/>
          <w:szCs w:val="22"/>
          <w:lang w:val="en-US" w:eastAsia="zh-CN"/>
        </w:rPr>
        <w:object>
          <v:shape id="_x0000_i1168" o:spt="75" type="#_x0000_t75" style="height:20pt;width:19pt;" o:ole="t" filled="f" o:preferrelative="t" stroked="f" coordsize="21600,21600">
            <v:path/>
            <v:fill on="f" focussize="0,0"/>
            <v:stroke on="f"/>
            <v:imagedata r:id="rId281" o:title=""/>
            <o:lock v:ext="edit" aspectratio="t"/>
            <w10:wrap type="none"/>
            <w10:anchorlock/>
          </v:shape>
          <o:OLEObject Type="Embed" ProgID="Equation.KSEE3" ShapeID="_x0000_i1168" DrawAspect="Content" ObjectID="_1468075868" r:id="rId280">
            <o:LockedField>false</o:LockedField>
          </o:OLEObject>
        </w:object>
      </w:r>
      <w:r>
        <w:rPr>
          <w:rFonts w:hint="eastAsia"/>
          <w:sz w:val="22"/>
          <w:szCs w:val="22"/>
          <w:lang w:val="en-US" w:eastAsia="zh-CN"/>
        </w:rPr>
        <w:t>。我们以</w:t>
      </w:r>
      <w:r>
        <w:rPr>
          <w:rFonts w:hint="eastAsia"/>
          <w:position w:val="-10"/>
          <w:sz w:val="22"/>
          <w:szCs w:val="22"/>
          <w:lang w:val="en-US" w:eastAsia="zh-CN"/>
        </w:rPr>
        <w:object>
          <v:shape id="_x0000_i1169" o:spt="75" type="#_x0000_t75" style="height:16pt;width:28pt;" o:ole="t" filled="f" o:preferrelative="t" stroked="f" coordsize="21600,21600">
            <v:path/>
            <v:fill on="f" focussize="0,0"/>
            <v:stroke on="f"/>
            <v:imagedata r:id="rId283" o:title=""/>
            <o:lock v:ext="edit" aspectratio="t"/>
            <w10:wrap type="none"/>
            <w10:anchorlock/>
          </v:shape>
          <o:OLEObject Type="Embed" ProgID="Equation.KSEE3" ShapeID="_x0000_i1169" DrawAspect="Content" ObjectID="_1468075869" r:id="rId282">
            <o:LockedField>false</o:LockedField>
          </o:OLEObject>
        </w:object>
      </w:r>
      <w:r>
        <w:rPr>
          <w:rFonts w:hint="eastAsia"/>
          <w:sz w:val="22"/>
          <w:szCs w:val="22"/>
          <w:lang w:val="en-US" w:eastAsia="zh-CN"/>
        </w:rPr>
        <w:t>为例，假定</w:t>
      </w:r>
      <w:r>
        <w:rPr>
          <w:rFonts w:hint="eastAsia"/>
          <w:position w:val="-10"/>
          <w:sz w:val="22"/>
          <w:szCs w:val="22"/>
          <w:lang w:val="en-US" w:eastAsia="zh-CN"/>
        </w:rPr>
        <w:object>
          <v:shape id="_x0000_i1170" o:spt="75" type="#_x0000_t75" style="height:16pt;width:33pt;" o:ole="t" filled="f" o:preferrelative="t" stroked="f" coordsize="21600,21600">
            <v:path/>
            <v:fill on="f" focussize="0,0"/>
            <v:stroke on="f"/>
            <v:imagedata r:id="rId285" o:title=""/>
            <o:lock v:ext="edit" aspectratio="t"/>
            <w10:wrap type="none"/>
            <w10:anchorlock/>
          </v:shape>
          <o:OLEObject Type="Embed" ProgID="Equation.KSEE3" ShapeID="_x0000_i1170" DrawAspect="Content" ObjectID="_1468075870" r:id="rId284">
            <o:LockedField>false</o:LockedField>
          </o:OLEObject>
        </w:object>
      </w:r>
      <w:r>
        <w:rPr>
          <w:rFonts w:hint="eastAsia"/>
          <w:sz w:val="22"/>
          <w:szCs w:val="22"/>
          <w:lang w:val="en-US" w:eastAsia="zh-CN"/>
        </w:rPr>
        <w:t>表示向量</w:t>
      </w:r>
      <w:r>
        <w:rPr>
          <w:rFonts w:hint="eastAsia"/>
          <w:position w:val="-4"/>
          <w:sz w:val="22"/>
          <w:szCs w:val="22"/>
          <w:lang w:val="en-US" w:eastAsia="zh-CN"/>
        </w:rPr>
        <w:object>
          <v:shape id="_x0000_i1171" o:spt="75" type="#_x0000_t75" style="height:13pt;width:12pt;" o:ole="t" filled="f" o:preferrelative="t" stroked="f" coordsize="21600,21600">
            <v:path/>
            <v:fill on="f" focussize="0,0"/>
            <v:stroke on="f"/>
            <v:imagedata r:id="rId287" o:title=""/>
            <o:lock v:ext="edit" aspectratio="t"/>
            <w10:wrap type="none"/>
            <w10:anchorlock/>
          </v:shape>
          <o:OLEObject Type="Embed" ProgID="Equation.KSEE3" ShapeID="_x0000_i1171" DrawAspect="Content" ObjectID="_1468075871" r:id="rId286">
            <o:LockedField>false</o:LockedField>
          </o:OLEObject>
        </w:object>
      </w:r>
      <w:r>
        <w:rPr>
          <w:rFonts w:hint="eastAsia"/>
          <w:sz w:val="22"/>
          <w:szCs w:val="22"/>
          <w:lang w:val="en-US" w:eastAsia="zh-CN"/>
        </w:rPr>
        <w:t>的第0到第3比特位，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position w:val="-12"/>
          <w:sz w:val="22"/>
          <w:szCs w:val="22"/>
          <w:lang w:val="en-US" w:eastAsia="zh-CN"/>
        </w:rPr>
      </w:pPr>
      <w:r>
        <w:rPr>
          <w:rFonts w:hint="eastAsia"/>
          <w:position w:val="-14"/>
          <w:sz w:val="22"/>
          <w:szCs w:val="22"/>
          <w:lang w:val="en-US" w:eastAsia="zh-CN"/>
        </w:rPr>
        <w:object>
          <v:shape id="_x0000_i1172" o:spt="75" type="#_x0000_t75" style="height:20pt;width:276.95pt;" o:ole="t" filled="f" o:preferrelative="t" stroked="f" coordsize="21600,21600">
            <v:path/>
            <v:fill on="f" focussize="0,0"/>
            <v:stroke on="f"/>
            <v:imagedata r:id="rId289" o:title=""/>
            <o:lock v:ext="edit" aspectratio="t"/>
            <w10:wrap type="none"/>
            <w10:anchorlock/>
          </v:shape>
          <o:OLEObject Type="Embed" ProgID="Equation.KSEE3" ShapeID="_x0000_i1172" DrawAspect="Content" ObjectID="_1468075872" r:id="rId288">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jc w:val="left"/>
        <w:textAlignment w:val="auto"/>
        <w:rPr>
          <w:rFonts w:hint="eastAsia"/>
          <w:sz w:val="22"/>
          <w:szCs w:val="22"/>
          <w:lang w:val="en-US" w:eastAsia="zh-CN"/>
        </w:rPr>
      </w:pPr>
      <w:r>
        <w:rPr>
          <w:rFonts w:hint="eastAsia"/>
          <w:sz w:val="22"/>
          <w:szCs w:val="22"/>
          <w:lang w:val="en-US" w:eastAsia="zh-CN"/>
        </w:rPr>
        <w:t>基于上述变换构造4个8进32出查找表：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sz w:val="22"/>
          <w:szCs w:val="22"/>
          <w:lang w:val="en-US" w:eastAsia="zh-CN"/>
        </w:rPr>
      </w:pPr>
      <w:r>
        <w:rPr>
          <w:rFonts w:hint="eastAsia"/>
          <w:position w:val="-14"/>
          <w:sz w:val="22"/>
          <w:szCs w:val="22"/>
          <w:lang w:val="en-US" w:eastAsia="zh-CN"/>
        </w:rPr>
        <w:object>
          <v:shape id="_x0000_i1173" o:spt="75" type="#_x0000_t75" style="height:20pt;width:232pt;" o:ole="t" filled="f" o:preferrelative="t" stroked="f" coordsize="21600,21600">
            <v:path/>
            <v:fill on="f" focussize="0,0"/>
            <v:stroke on="f"/>
            <v:imagedata r:id="rId291" o:title=""/>
            <o:lock v:ext="edit" aspectratio="t"/>
            <w10:wrap type="none"/>
            <w10:anchorlock/>
          </v:shape>
          <o:OLEObject Type="Embed" ProgID="Equation.KSEE3" ShapeID="_x0000_i1173" DrawAspect="Content" ObjectID="_1468075873" r:id="rId29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default"/>
          <w:sz w:val="22"/>
          <w:szCs w:val="22"/>
          <w:lang w:val="en-US" w:eastAsia="zh-CN"/>
        </w:rPr>
      </w:pPr>
      <w:r>
        <w:rPr>
          <w:rFonts w:hint="default"/>
          <w:position w:val="-146"/>
          <w:sz w:val="22"/>
          <w:szCs w:val="28"/>
          <w:lang w:val="en-US" w:eastAsia="zh-CN"/>
        </w:rPr>
        <w:object>
          <v:shape id="_x0000_i1174" o:spt="75" type="#_x0000_t75" style="height:152pt;width:228.85pt;" o:ole="t" filled="f" o:preferrelative="t" stroked="f" coordsize="21600,21600">
            <v:path/>
            <v:fill on="f" focussize="0,0"/>
            <v:stroke on="f"/>
            <v:imagedata r:id="rId293" o:title=""/>
            <o:lock v:ext="edit" aspectratio="t"/>
            <w10:wrap type="none"/>
            <w10:anchorlock/>
          </v:shape>
          <o:OLEObject Type="Embed" ProgID="Equation.KSEE3" ShapeID="_x0000_i1174" DrawAspect="Content" ObjectID="_1468075874" r:id="rId292">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jc w:val="both"/>
        <w:textAlignment w:val="auto"/>
        <w:rPr>
          <w:rFonts w:hint="eastAsia"/>
          <w:sz w:val="22"/>
          <w:szCs w:val="22"/>
          <w:lang w:val="en-US" w:eastAsia="zh-CN"/>
        </w:rPr>
      </w:pPr>
      <w:r>
        <w:rPr>
          <w:rFonts w:hint="eastAsia"/>
          <w:sz w:val="22"/>
          <w:szCs w:val="22"/>
          <w:lang w:val="en-US" w:eastAsia="zh-CN"/>
        </w:rPr>
        <w:t>最后将上述4组32比特输出结果综合为相应的</w:t>
      </w:r>
      <w:r>
        <w:rPr>
          <w:rFonts w:hint="default"/>
          <w:sz w:val="22"/>
          <w:szCs w:val="22"/>
          <w:lang w:val="en-US" w:eastAsia="zh-CN"/>
        </w:rPr>
        <w:t>1</w:t>
      </w:r>
      <w:r>
        <w:rPr>
          <w:rFonts w:hint="eastAsia"/>
          <w:sz w:val="22"/>
          <w:szCs w:val="22"/>
          <w:lang w:val="en-US" w:eastAsia="zh-CN"/>
        </w:rPr>
        <w:t>组4X8比特仿射向量：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default"/>
          <w:sz w:val="22"/>
          <w:szCs w:val="22"/>
          <w:lang w:val="en-US" w:eastAsia="zh-CN"/>
        </w:rPr>
      </w:pPr>
      <w:r>
        <w:rPr>
          <w:rFonts w:hint="eastAsia"/>
          <w:position w:val="-70"/>
          <w:sz w:val="22"/>
          <w:szCs w:val="22"/>
          <w:lang w:val="en-US" w:eastAsia="zh-CN"/>
        </w:rPr>
        <w:object>
          <v:shape id="_x0000_i1175" o:spt="75" type="#_x0000_t75" style="height:76pt;width:96.95pt;" o:ole="t" filled="f" o:preferrelative="t" stroked="f" coordsize="21600,21600">
            <v:path/>
            <v:fill on="f" focussize="0,0"/>
            <v:stroke on="f"/>
            <v:imagedata r:id="rId295" o:title=""/>
            <o:lock v:ext="edit" aspectratio="t"/>
            <w10:wrap type="none"/>
            <w10:anchorlock/>
          </v:shape>
          <o:OLEObject Type="Embed" ProgID="Equation.KSEE3" ShapeID="_x0000_i1175" DrawAspect="Content" ObjectID="_1468075875" r:id="rId294">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jc w:val="left"/>
        <w:textAlignment w:val="auto"/>
        <w:rPr>
          <w:rFonts w:hint="eastAsia"/>
          <w:sz w:val="22"/>
          <w:szCs w:val="22"/>
          <w:lang w:val="en-US" w:eastAsia="zh-CN"/>
        </w:rPr>
      </w:pPr>
      <w:r>
        <w:rPr>
          <w:rFonts w:hint="eastAsia"/>
          <w:sz w:val="22"/>
          <w:szCs w:val="22"/>
          <w:lang w:val="en-US" w:eastAsia="zh-CN"/>
        </w:rPr>
        <w:t>如果需要更高强度的安全性，可以将更多的S盒进行组合，例如采用</w:t>
      </w:r>
      <w:r>
        <w:rPr>
          <w:rFonts w:hint="eastAsia"/>
          <w:position w:val="-10"/>
          <w:sz w:val="22"/>
          <w:szCs w:val="22"/>
          <w:lang w:val="en-US" w:eastAsia="zh-CN"/>
        </w:rPr>
        <w:object>
          <v:shape id="_x0000_i1176" o:spt="75" type="#_x0000_t75" style="height:16pt;width:28pt;" o:ole="t" filled="f" o:preferrelative="t" stroked="f" coordsize="21600,21600">
            <v:path/>
            <v:fill on="f" focussize="0,0"/>
            <v:stroke on="f"/>
            <v:imagedata r:id="rId297" o:title=""/>
            <o:lock v:ext="edit" aspectratio="t"/>
            <w10:wrap type="none"/>
            <w10:anchorlock/>
          </v:shape>
          <o:OLEObject Type="Embed" ProgID="Equation.KSEE3" ShapeID="_x0000_i1176" DrawAspect="Content" ObjectID="_1468075876" r:id="rId296">
            <o:LockedField>false</o:LockedField>
          </o:OLEObject>
        </w:object>
      </w:r>
      <w:r>
        <w:rPr>
          <w:rFonts w:hint="eastAsia"/>
          <w:sz w:val="22"/>
          <w:szCs w:val="22"/>
          <w:lang w:val="en-US" w:eastAsia="zh-CN"/>
        </w:rPr>
        <w:t>或</w:t>
      </w:r>
      <w:r>
        <w:rPr>
          <w:rFonts w:hint="eastAsia"/>
          <w:position w:val="-10"/>
          <w:sz w:val="22"/>
          <w:szCs w:val="22"/>
          <w:lang w:val="en-US" w:eastAsia="zh-CN"/>
        </w:rPr>
        <w:object>
          <v:shape id="_x0000_i1177" o:spt="75" type="#_x0000_t75" style="height:16pt;width:28pt;" o:ole="t" filled="f" o:preferrelative="t" stroked="f" coordsize="21600,21600">
            <v:path/>
            <v:fill on="f" focussize="0,0"/>
            <v:stroke on="f"/>
            <v:imagedata r:id="rId299" o:title=""/>
            <o:lock v:ext="edit" aspectratio="t"/>
            <w10:wrap type="none"/>
            <w10:anchorlock/>
          </v:shape>
          <o:OLEObject Type="Embed" ProgID="Equation.KSEE3" ShapeID="_x0000_i1177" DrawAspect="Content" ObjectID="_1468075877" r:id="rId298">
            <o:LockedField>false</o:LockedField>
          </o:OLEObject>
        </w:object>
      </w:r>
      <w:r>
        <w:rPr>
          <w:rFonts w:hint="eastAsia"/>
          <w:sz w:val="22"/>
          <w:szCs w:val="22"/>
          <w:lang w:val="en-US" w:eastAsia="zh-CN"/>
        </w:rPr>
        <w:t>的12或16进32出的方式来构造</w:t>
      </w:r>
      <w:r>
        <w:rPr>
          <w:rFonts w:hint="eastAsia"/>
          <w:position w:val="-14"/>
          <w:sz w:val="22"/>
          <w:szCs w:val="22"/>
          <w:lang w:val="en-US" w:eastAsia="zh-CN"/>
        </w:rPr>
        <w:object>
          <v:shape id="_x0000_i1178" o:spt="75" type="#_x0000_t75" style="height:20pt;width:20pt;" o:ole="t" filled="f" o:preferrelative="t" stroked="f" coordsize="21600,21600">
            <v:path/>
            <v:fill on="f" focussize="0,0"/>
            <v:stroke on="f"/>
            <v:imagedata r:id="rId301" o:title=""/>
            <o:lock v:ext="edit" aspectratio="t"/>
            <w10:wrap type="none"/>
            <w10:anchorlock/>
          </v:shape>
          <o:OLEObject Type="Embed" ProgID="Equation.KSEE3" ShapeID="_x0000_i1178" DrawAspect="Content" ObjectID="_1468075878" r:id="rId300">
            <o:LockedField>false</o:LockedField>
          </o:OLEObject>
        </w:object>
      </w:r>
      <w:r>
        <w:rPr>
          <w:rFonts w:hint="eastAsia"/>
          <w:sz w:val="22"/>
          <w:szCs w:val="22"/>
          <w:lang w:val="en-US" w:eastAsia="zh-CN"/>
        </w:rPr>
        <w:t>，并相应修改综合输出</w:t>
      </w:r>
      <w:r>
        <w:rPr>
          <w:rFonts w:hint="eastAsia"/>
          <w:position w:val="-12"/>
          <w:sz w:val="22"/>
          <w:szCs w:val="22"/>
          <w:lang w:val="en-US" w:eastAsia="zh-CN"/>
        </w:rPr>
        <w:object>
          <v:shape id="_x0000_i1179" o:spt="75" type="#_x0000_t75" style="height:19pt;width:15pt;" o:ole="t" filled="f" o:preferrelative="t" stroked="f" coordsize="21600,21600">
            <v:path/>
            <v:fill on="f" focussize="0,0"/>
            <v:stroke on="f"/>
            <v:imagedata r:id="rId303" o:title=""/>
            <o:lock v:ext="edit" aspectratio="t"/>
            <w10:wrap type="none"/>
            <w10:anchorlock/>
          </v:shape>
          <o:OLEObject Type="Embed" ProgID="Equation.KSEE3" ShapeID="_x0000_i1179" DrawAspect="Content" ObjectID="_1468075879" r:id="rId302">
            <o:LockedField>false</o:LockedField>
          </o:OLEObject>
        </w:object>
      </w:r>
      <w:r>
        <w:rPr>
          <w:rFonts w:hint="eastAsia"/>
          <w:sz w:val="22"/>
          <w:szCs w:val="22"/>
          <w:lang w:val="en-US" w:eastAsia="zh-CN"/>
        </w:rPr>
        <w:t>步骤即可。</w:t>
      </w:r>
    </w:p>
    <w:p>
      <w:pPr>
        <w:keepNext w:val="0"/>
        <w:keepLines w:val="0"/>
        <w:pageBreakBefore w:val="0"/>
        <w:widowControl w:val="0"/>
        <w:numPr>
          <w:ilvl w:val="1"/>
          <w:numId w:val="6"/>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sz w:val="22"/>
          <w:szCs w:val="22"/>
          <w:lang w:val="en-US" w:eastAsia="zh-CN"/>
        </w:rPr>
        <w:t>将</w:t>
      </w:r>
      <w:r>
        <w:rPr>
          <w:rFonts w:hint="eastAsia"/>
          <w:position w:val="-10"/>
          <w:sz w:val="22"/>
          <w:szCs w:val="22"/>
          <w:lang w:val="en-US" w:eastAsia="zh-CN"/>
        </w:rPr>
        <w:object>
          <v:shape id="_x0000_i1180" o:spt="75" type="#_x0000_t75" style="height:16pt;width:27pt;" o:ole="t" filled="f" o:preferrelative="t" stroked="f" coordsize="21600,21600">
            <v:path/>
            <v:fill on="f" focussize="0,0"/>
            <v:stroke on="f"/>
            <v:imagedata r:id="rId305" o:title=""/>
            <o:lock v:ext="edit" aspectratio="t"/>
            <w10:wrap type="none"/>
            <w10:anchorlock/>
          </v:shape>
          <o:OLEObject Type="Embed" ProgID="Equation.KSEE3" ShapeID="_x0000_i1180" DrawAspect="Content" ObjectID="_1468075880" r:id="rId304">
            <o:LockedField>false</o:LockedField>
          </o:OLEObject>
        </w:object>
      </w:r>
      <w:r>
        <w:rPr>
          <w:rFonts w:hint="eastAsia"/>
          <w:sz w:val="22"/>
          <w:szCs w:val="22"/>
          <w:lang w:val="en-US" w:eastAsia="zh-CN"/>
        </w:rPr>
        <w:t>函数合并转换为32X32比特的仿射变换，以4组</w:t>
      </w:r>
      <w:r>
        <w:rPr>
          <w:rFonts w:hint="default"/>
          <w:sz w:val="22"/>
          <w:szCs w:val="22"/>
          <w:lang w:val="en-US" w:eastAsia="zh-CN"/>
        </w:rPr>
        <w:t>32</w:t>
      </w:r>
      <w:r>
        <w:rPr>
          <w:rFonts w:hint="eastAsia"/>
          <w:sz w:val="22"/>
          <w:szCs w:val="22"/>
          <w:lang w:val="en-US" w:eastAsia="zh-CN"/>
        </w:rPr>
        <w:t>比特向量</w:t>
      </w:r>
      <w:r>
        <w:rPr>
          <w:rFonts w:hint="eastAsia"/>
          <w:position w:val="-12"/>
          <w:sz w:val="22"/>
          <w:szCs w:val="22"/>
          <w:lang w:val="en-US" w:eastAsia="zh-CN"/>
        </w:rPr>
        <w:object>
          <v:shape id="_x0000_i1181" o:spt="75" type="#_x0000_t75" style="height:19pt;width:15pt;" o:ole="t" filled="f" o:preferrelative="t" stroked="f" coordsize="21600,21600">
            <v:path/>
            <v:fill on="f" focussize="0,0"/>
            <v:stroke on="f"/>
            <v:imagedata r:id="rId307" o:title=""/>
            <o:lock v:ext="edit" aspectratio="t"/>
            <w10:wrap type="none"/>
            <w10:anchorlock/>
          </v:shape>
          <o:OLEObject Type="Embed" ProgID="Equation.KSEE3" ShapeID="_x0000_i1181" DrawAspect="Content" ObjectID="_1468075881" r:id="rId306">
            <o:LockedField>false</o:LockedField>
          </o:OLEObject>
        </w:object>
      </w:r>
      <w:r>
        <w:rPr>
          <w:rFonts w:hint="eastAsia"/>
          <w:sz w:val="22"/>
          <w:szCs w:val="22"/>
          <w:lang w:val="en-US" w:eastAsia="zh-CN"/>
        </w:rPr>
        <w:t>输入上述32X32比特的仿射变换（实际代码中可于上一步输出中直接合并处理），</w:t>
      </w:r>
      <w:r>
        <w:rPr>
          <w:rFonts w:hint="eastAsia"/>
          <w:position w:val="-12"/>
          <w:sz w:val="22"/>
          <w:szCs w:val="22"/>
          <w:lang w:val="en-US" w:eastAsia="zh-CN"/>
        </w:rPr>
        <w:object>
          <v:shape id="_x0000_i1182" o:spt="75" type="#_x0000_t75" style="height:19pt;width:20pt;" o:ole="t" filled="f" o:preferrelative="t" stroked="f" coordsize="21600,21600">
            <v:path/>
            <v:fill on="f" focussize="0,0"/>
            <v:stroke on="f"/>
            <v:imagedata r:id="rId309" o:title=""/>
            <o:lock v:ext="edit" aspectratio="t"/>
            <w10:wrap type="none"/>
            <w10:anchorlock/>
          </v:shape>
          <o:OLEObject Type="Embed" ProgID="Equation.KSEE3" ShapeID="_x0000_i1182" DrawAspect="Content" ObjectID="_1468075882" r:id="rId308">
            <o:LockedField>false</o:LockedField>
          </o:OLEObject>
        </w:object>
      </w:r>
      <w:r>
        <w:rPr>
          <w:rFonts w:hint="eastAsia"/>
          <w:sz w:val="22"/>
          <w:szCs w:val="22"/>
          <w:lang w:val="en-US" w:eastAsia="zh-CN"/>
        </w:rPr>
        <w:t>抵消之前的仿射向量，得到</w:t>
      </w:r>
      <w:r>
        <w:rPr>
          <w:rFonts w:hint="default"/>
          <w:sz w:val="22"/>
          <w:szCs w:val="22"/>
          <w:lang w:val="en-US" w:eastAsia="zh-CN"/>
        </w:rPr>
        <w:t>4X8</w:t>
      </w:r>
      <w:r>
        <w:rPr>
          <w:rFonts w:hint="eastAsia"/>
          <w:sz w:val="22"/>
          <w:szCs w:val="22"/>
          <w:lang w:val="en-US" w:eastAsia="zh-CN"/>
        </w:rPr>
        <w:t>比特输出结果</w:t>
      </w:r>
      <w:r>
        <w:rPr>
          <w:rFonts w:hint="eastAsia"/>
          <w:position w:val="-14"/>
          <w:sz w:val="22"/>
          <w:szCs w:val="22"/>
          <w:lang w:val="en-US" w:eastAsia="zh-CN"/>
        </w:rPr>
        <w:object>
          <v:shape id="_x0000_i1183" o:spt="75" type="#_x0000_t75" style="height:20pt;width:116pt;" o:ole="t" filled="f" o:preferrelative="t" stroked="f" coordsize="21600,21600">
            <v:path/>
            <v:fill on="f" focussize="0,0"/>
            <v:stroke on="f"/>
            <v:imagedata r:id="rId311" o:title=""/>
            <o:lock v:ext="edit" aspectratio="t"/>
            <w10:wrap type="none"/>
            <w10:anchorlock/>
          </v:shape>
          <o:OLEObject Type="Embed" ProgID="Equation.KSEE3" ShapeID="_x0000_i1183" DrawAspect="Content" ObjectID="_1468075883" r:id="rId310">
            <o:LockedField>false</o:LockedField>
          </o:OLEObject>
        </w:object>
      </w:r>
      <w:r>
        <w:rPr>
          <w:rFonts w:hint="eastAsia"/>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sz w:val="22"/>
          <w:szCs w:val="22"/>
          <w:lang w:val="en-US" w:eastAsia="zh-CN"/>
        </w:rPr>
      </w:pPr>
      <w:r>
        <w:rPr>
          <w:rFonts w:hint="eastAsia"/>
          <w:position w:val="-12"/>
          <w:sz w:val="22"/>
          <w:szCs w:val="22"/>
          <w:lang w:val="en-US" w:eastAsia="zh-CN"/>
        </w:rPr>
        <w:object>
          <v:shape id="_x0000_i1184" o:spt="75" type="#_x0000_t75" style="height:19pt;width:96.95pt;" o:ole="t" filled="f" o:preferrelative="t" stroked="f" coordsize="21600,21600">
            <v:path/>
            <v:fill on="f" focussize="0,0"/>
            <v:stroke on="f"/>
            <v:imagedata r:id="rId313" o:title=""/>
            <o:lock v:ext="edit" aspectratio="t"/>
            <w10:wrap type="none"/>
            <w10:anchorlock/>
          </v:shape>
          <o:OLEObject Type="Embed" ProgID="Equation.KSEE3" ShapeID="_x0000_i1184" DrawAspect="Content" ObjectID="_1468075884" r:id="rId312">
            <o:LockedField>false</o:LockedField>
          </o:OLEObject>
        </w:object>
      </w:r>
    </w:p>
    <w:p>
      <w:pPr>
        <w:keepNext w:val="0"/>
        <w:keepLines w:val="0"/>
        <w:pageBreakBefore w:val="0"/>
        <w:widowControl w:val="0"/>
        <w:numPr>
          <w:ilvl w:val="1"/>
          <w:numId w:val="6"/>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position w:val="-12"/>
          <w:sz w:val="22"/>
          <w:szCs w:val="22"/>
          <w:lang w:val="en-US" w:eastAsia="zh-CN"/>
        </w:rPr>
        <w:object>
          <v:shape id="_x0000_i1185" o:spt="75" type="#_x0000_t75" style="height:19pt;width:22pt;" o:ole="t" filled="f" o:preferrelative="t" stroked="f" coordsize="21600,21600">
            <v:path/>
            <v:fill on="f" focussize="0,0"/>
            <v:stroke on="f"/>
            <v:imagedata r:id="rId315" o:title=""/>
            <o:lock v:ext="edit" aspectratio="t"/>
            <w10:wrap type="none"/>
            <w10:anchorlock/>
          </v:shape>
          <o:OLEObject Type="Embed" ProgID="Equation.KSEE3" ShapeID="_x0000_i1185" DrawAspect="Content" ObjectID="_1468075885" r:id="rId314">
            <o:LockedField>false</o:LockedField>
          </o:OLEObject>
        </w:object>
      </w:r>
      <w:r>
        <w:rPr>
          <w:rFonts w:hint="eastAsia"/>
          <w:sz w:val="22"/>
          <w:szCs w:val="22"/>
          <w:lang w:val="en-US" w:eastAsia="zh-CN"/>
        </w:rPr>
        <w:t>与</w:t>
      </w:r>
      <w:r>
        <w:rPr>
          <w:rFonts w:hint="eastAsia"/>
          <w:position w:val="-12"/>
          <w:sz w:val="22"/>
          <w:szCs w:val="22"/>
          <w:lang w:val="en-US" w:eastAsia="zh-CN"/>
        </w:rPr>
        <w:object>
          <v:shape id="_x0000_i1186" o:spt="75" type="#_x0000_t75" style="height:19pt;width:17pt;" o:ole="t" filled="f" o:preferrelative="t" stroked="f" coordsize="21600,21600">
            <v:path/>
            <v:fill on="f" focussize="0,0"/>
            <v:stroke on="f"/>
            <v:imagedata r:id="rId317" o:title=""/>
            <o:lock v:ext="edit" aspectratio="t"/>
            <w10:wrap type="none"/>
            <w10:anchorlock/>
          </v:shape>
          <o:OLEObject Type="Embed" ProgID="Equation.KSEE3" ShapeID="_x0000_i1186" DrawAspect="Content" ObjectID="_1468075886" r:id="rId316">
            <o:LockedField>false</o:LockedField>
          </o:OLEObject>
        </w:object>
      </w:r>
      <w:r>
        <w:rPr>
          <w:rFonts w:hint="eastAsia"/>
          <w:sz w:val="22"/>
          <w:szCs w:val="22"/>
          <w:lang w:val="en-US" w:eastAsia="zh-CN"/>
        </w:rPr>
        <w:t>异或得到</w:t>
      </w:r>
      <w:r>
        <w:rPr>
          <w:rFonts w:hint="eastAsia"/>
          <w:position w:val="-12"/>
          <w:sz w:val="22"/>
          <w:szCs w:val="22"/>
          <w:lang w:val="en-US" w:eastAsia="zh-CN"/>
        </w:rPr>
        <w:object>
          <v:shape id="_x0000_i1187" o:spt="75" type="#_x0000_t75" style="height:19pt;width:20pt;" o:ole="t" filled="f" o:preferrelative="t" stroked="f" coordsize="21600,21600">
            <v:path/>
            <v:fill on="f" focussize="0,0"/>
            <v:stroke on="f"/>
            <v:imagedata r:id="rId319" o:title=""/>
            <o:lock v:ext="edit" aspectratio="t"/>
            <w10:wrap type="none"/>
            <w10:anchorlock/>
          </v:shape>
          <o:OLEObject Type="Embed" ProgID="Equation.KSEE3" ShapeID="_x0000_i1187" DrawAspect="Content" ObjectID="_1468075887" r:id="rId318">
            <o:LockedField>false</o:LockedField>
          </o:OLEObject>
        </w:object>
      </w:r>
      <w:r>
        <w:rPr>
          <w:rFonts w:hint="default"/>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sz w:val="22"/>
          <w:szCs w:val="22"/>
          <w:lang w:val="en-US" w:eastAsia="zh-CN"/>
        </w:rPr>
      </w:pPr>
      <w:r>
        <w:rPr>
          <w:rFonts w:hint="eastAsia"/>
          <w:position w:val="-32"/>
          <w:sz w:val="22"/>
          <w:szCs w:val="22"/>
          <w:lang w:val="en-US" w:eastAsia="zh-CN"/>
        </w:rPr>
        <w:object>
          <v:shape id="_x0000_i1188" o:spt="75" type="#_x0000_t75" style="height:38pt;width:193.95pt;" o:ole="t" filled="f" o:preferrelative="t" stroked="f" coordsize="21600,21600">
            <v:path/>
            <v:fill on="f" focussize="0,0"/>
            <v:stroke on="f"/>
            <v:imagedata r:id="rId321" o:title=""/>
            <o:lock v:ext="edit" aspectratio="t"/>
            <w10:wrap type="none"/>
            <w10:anchorlock/>
          </v:shape>
          <o:OLEObject Type="Embed" ProgID="Equation.KSEE3" ShapeID="_x0000_i1188" DrawAspect="Content" ObjectID="_1468075888" r:id="rId320">
            <o:LockedField>false</o:LockedField>
          </o:OLEObject>
        </w:object>
      </w:r>
    </w:p>
    <w:p>
      <w:pPr>
        <w:keepNext w:val="0"/>
        <w:keepLines w:val="0"/>
        <w:pageBreakBefore w:val="0"/>
        <w:widowControl w:val="0"/>
        <w:numPr>
          <w:ilvl w:val="1"/>
          <w:numId w:val="6"/>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sz w:val="22"/>
          <w:szCs w:val="22"/>
          <w:lang w:val="en-US" w:eastAsia="zh-CN"/>
        </w:rPr>
        <w:t>重复上述步骤a，b，c，d的操作</w:t>
      </w:r>
      <w:r>
        <w:rPr>
          <w:rFonts w:hint="default"/>
          <w:sz w:val="22"/>
          <w:szCs w:val="22"/>
          <w:lang w:val="en-US" w:eastAsia="zh-CN"/>
        </w:rPr>
        <w:t>64</w:t>
      </w:r>
      <w:r>
        <w:rPr>
          <w:rFonts w:hint="eastAsia"/>
          <w:sz w:val="22"/>
          <w:szCs w:val="22"/>
          <w:lang w:val="en-US" w:eastAsia="zh-CN"/>
        </w:rPr>
        <w:t>次，得到</w:t>
      </w:r>
      <w:r>
        <w:rPr>
          <w:rFonts w:hint="eastAsia"/>
          <w:position w:val="-12"/>
          <w:sz w:val="22"/>
          <w:szCs w:val="22"/>
          <w:lang w:val="en-US" w:eastAsia="zh-CN"/>
        </w:rPr>
        <w:object>
          <v:shape id="_x0000_i1189" o:spt="75" type="#_x0000_t75" style="height:19pt;width:37pt;" o:ole="t" filled="f" o:preferrelative="t" stroked="f" coordsize="21600,21600">
            <v:path/>
            <v:fill on="f" focussize="0,0"/>
            <v:stroke on="f"/>
            <v:imagedata r:id="rId323" o:title=""/>
            <o:lock v:ext="edit" aspectratio="t"/>
            <w10:wrap type="none"/>
            <w10:anchorlock/>
          </v:shape>
          <o:OLEObject Type="Embed" ProgID="Equation.KSEE3" ShapeID="_x0000_i1189" DrawAspect="Content" ObjectID="_1468075889" r:id="rId322">
            <o:LockedField>false</o:LockedField>
          </o:OLEObject>
        </w:object>
      </w:r>
      <w:r>
        <w:rPr>
          <w:rFonts w:hint="eastAsia"/>
          <w:sz w:val="22"/>
          <w:szCs w:val="22"/>
          <w:lang w:val="en-US" w:eastAsia="zh-CN"/>
        </w:rPr>
        <w:t>。</w:t>
      </w:r>
    </w:p>
    <w:p>
      <w:pPr>
        <w:keepNext w:val="0"/>
        <w:keepLines w:val="0"/>
        <w:pageBreakBefore w:val="0"/>
        <w:widowControl w:val="0"/>
        <w:numPr>
          <w:ilvl w:val="0"/>
          <w:numId w:val="6"/>
        </w:numPr>
        <w:tabs>
          <w:tab w:val="left" w:pos="840"/>
        </w:tabs>
        <w:kinsoku/>
        <w:wordWrap/>
        <w:overflowPunct/>
        <w:topLinePunct w:val="0"/>
        <w:autoSpaceDE/>
        <w:autoSpaceDN/>
        <w:bidi w:val="0"/>
        <w:adjustRightInd/>
        <w:snapToGrid/>
        <w:spacing w:line="360" w:lineRule="auto"/>
        <w:ind w:left="425" w:leftChars="0" w:hanging="425" w:firstLineChars="0"/>
        <w:jc w:val="both"/>
        <w:textAlignment w:val="auto"/>
        <w:rPr>
          <w:rFonts w:hint="eastAsia"/>
          <w:sz w:val="22"/>
          <w:szCs w:val="22"/>
          <w:lang w:val="en-US" w:eastAsia="zh-CN"/>
        </w:rPr>
      </w:pPr>
      <w:r>
        <w:rPr>
          <w:rFonts w:hint="eastAsia"/>
          <w:sz w:val="22"/>
          <w:szCs w:val="22"/>
          <w:lang w:val="en-US" w:eastAsia="zh-CN"/>
        </w:rPr>
        <w:t>选择32阶可逆矩阵</w:t>
      </w:r>
      <w:r>
        <w:rPr>
          <w:rFonts w:hint="eastAsia"/>
          <w:position w:val="-12"/>
          <w:sz w:val="22"/>
          <w:szCs w:val="22"/>
          <w:lang w:val="en-US" w:eastAsia="zh-CN"/>
        </w:rPr>
        <w:object>
          <v:shape id="_x0000_i1190" o:spt="75" type="#_x0000_t75" style="height:19pt;width:40pt;" o:ole="t" filled="f" o:preferrelative="t" stroked="f" coordsize="21600,21600">
            <v:path/>
            <v:fill on="f" focussize="0,0"/>
            <v:stroke on="f"/>
            <v:imagedata r:id="rId325" o:title=""/>
            <o:lock v:ext="edit" aspectratio="t"/>
            <w10:wrap type="none"/>
            <w10:anchorlock/>
          </v:shape>
          <o:OLEObject Type="Embed" ProgID="Equation.KSEE3" ShapeID="_x0000_i1190" DrawAspect="Content" ObjectID="_1468075890" r:id="rId324">
            <o:LockedField>false</o:LockedField>
          </o:OLEObject>
        </w:object>
      </w:r>
      <w:r>
        <w:rPr>
          <w:rFonts w:hint="eastAsia"/>
          <w:sz w:val="22"/>
          <w:szCs w:val="28"/>
          <w:lang w:val="en-US" w:eastAsia="zh-CN"/>
        </w:rPr>
        <w:t>（实际代码中并不出现，而是直接将最后一轮输出的仿射变换取消，因此在白盒客户端并不会暴露）</w:t>
      </w:r>
      <w:r>
        <w:rPr>
          <w:rFonts w:hint="eastAsia"/>
          <w:sz w:val="22"/>
          <w:szCs w:val="22"/>
          <w:lang w:val="en-US" w:eastAsia="zh-CN"/>
        </w:rPr>
        <w:t>，作为输出密文：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position w:val="-32"/>
          <w:sz w:val="22"/>
          <w:szCs w:val="22"/>
          <w:lang w:val="en-US" w:eastAsia="zh-CN"/>
        </w:rPr>
      </w:pPr>
      <w:r>
        <w:rPr>
          <w:rFonts w:hint="eastAsia"/>
          <w:position w:val="-12"/>
          <w:sz w:val="22"/>
          <w:szCs w:val="22"/>
          <w:lang w:val="en-US" w:eastAsia="zh-CN"/>
        </w:rPr>
        <w:object>
          <v:shape id="_x0000_i1191" o:spt="75" type="#_x0000_t75" style="height:19pt;width:204.95pt;" o:ole="t" filled="f" o:preferrelative="t" stroked="f" coordsize="21600,21600">
            <v:path/>
            <v:fill on="f" focussize="0,0"/>
            <v:stroke on="f"/>
            <v:imagedata r:id="rId327" o:title=""/>
            <o:lock v:ext="edit" aspectratio="t"/>
            <w10:wrap type="none"/>
            <w10:anchorlock/>
          </v:shape>
          <o:OLEObject Type="Embed" ProgID="Equation.KSEE3" ShapeID="_x0000_i1191" DrawAspect="Content" ObjectID="_1468075891" r:id="rId326">
            <o:LockedField>false</o:LockedField>
          </o:OLEObject>
        </w:object>
      </w:r>
    </w:p>
    <w:p>
      <w:pPr>
        <w:pageBreakBefore w:val="0"/>
        <w:numPr>
          <w:ilvl w:val="0"/>
          <w:numId w:val="0"/>
        </w:numPr>
        <w:kinsoku/>
        <w:wordWrap/>
        <w:overflowPunct/>
        <w:topLinePunct w:val="0"/>
        <w:bidi w:val="0"/>
        <w:snapToGrid/>
        <w:spacing w:before="120" w:after="157" w:afterLines="50" w:line="360" w:lineRule="auto"/>
        <w:ind w:leftChars="0"/>
        <w:jc w:val="center"/>
        <w:rPr>
          <w:rFonts w:hint="eastAsia"/>
          <w:position w:val="-32"/>
          <w:sz w:val="22"/>
          <w:szCs w:val="22"/>
          <w:lang w:val="en-US" w:eastAsia="zh-CN"/>
        </w:rPr>
      </w:pPr>
      <w:r>
        <w:rPr>
          <w:rFonts w:hint="eastAsia"/>
          <w:position w:val="-32"/>
          <w:sz w:val="22"/>
          <w:szCs w:val="22"/>
          <w:lang w:val="en-US" w:eastAsia="zh-CN"/>
        </w:rPr>
        <w:drawing>
          <wp:inline distT="0" distB="0" distL="114300" distR="114300">
            <wp:extent cx="5264150" cy="1492885"/>
            <wp:effectExtent l="0" t="0" r="12700" b="12065"/>
            <wp:docPr id="35" name="图片 35" descr="SWAN64_WeakWhiteBoxImplem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SWAN64_WeakWhiteBoxImplementation"/>
                    <pic:cNvPicPr>
                      <a:picLocks noChangeAspect="1"/>
                    </pic:cNvPicPr>
                  </pic:nvPicPr>
                  <pic:blipFill>
                    <a:blip r:embed="rId328"/>
                    <a:stretch>
                      <a:fillRect/>
                    </a:stretch>
                  </pic:blipFill>
                  <pic:spPr>
                    <a:xfrm>
                      <a:off x="0" y="0"/>
                      <a:ext cx="5264150" cy="149288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eastAsia"/>
          <w:position w:val="-32"/>
          <w:sz w:val="22"/>
          <w:szCs w:val="22"/>
          <w:lang w:val="en-US" w:eastAsia="zh-CN"/>
        </w:rPr>
      </w:pPr>
      <w:bookmarkStart w:id="206" w:name="_Toc25396_WPSOffice_Level2"/>
      <w:bookmarkStart w:id="207" w:name="_Toc28423_WPSOffice_Level2"/>
      <w:bookmarkStart w:id="208" w:name="_Toc11153_WPSOffice_Level2"/>
      <w:bookmarkStart w:id="209" w:name="_Toc7051_WPSOffice_Level2"/>
      <w:r>
        <w:rPr>
          <w:rFonts w:hint="eastAsia"/>
          <w:position w:val="-32"/>
          <w:sz w:val="20"/>
          <w:szCs w:val="20"/>
          <w:lang w:val="en-US" w:eastAsia="zh-CN"/>
        </w:rPr>
        <w:t>图2.3 基于仿射变换的SWAN64弱白盒安全实现示意图</w:t>
      </w:r>
      <w:bookmarkEnd w:id="206"/>
      <w:bookmarkEnd w:id="207"/>
      <w:bookmarkEnd w:id="208"/>
      <w:bookmarkEnd w:id="209"/>
    </w:p>
    <w:p>
      <w:pPr>
        <w:pageBreakBefore w:val="0"/>
        <w:numPr>
          <w:ilvl w:val="0"/>
          <w:numId w:val="5"/>
        </w:numPr>
        <w:kinsoku/>
        <w:wordWrap/>
        <w:overflowPunct/>
        <w:topLinePunct w:val="0"/>
        <w:bidi w:val="0"/>
        <w:snapToGrid/>
        <w:spacing w:before="120" w:after="157" w:afterLines="50" w:line="360" w:lineRule="auto"/>
        <w:ind w:left="420" w:leftChars="0" w:hanging="420" w:firstLineChars="0"/>
        <w:jc w:val="both"/>
        <w:rPr>
          <w:rFonts w:hint="eastAsia"/>
          <w:b/>
          <w:bCs/>
          <w:sz w:val="22"/>
          <w:szCs w:val="22"/>
          <w:u w:val="single"/>
          <w:lang w:val="en-US" w:eastAsia="zh-CN"/>
        </w:rPr>
      </w:pPr>
      <w:r>
        <w:rPr>
          <w:rFonts w:hint="eastAsia"/>
          <w:b/>
          <w:bCs/>
          <w:sz w:val="22"/>
          <w:szCs w:val="22"/>
          <w:u w:val="single"/>
          <w:lang w:val="en-US" w:eastAsia="zh-CN"/>
        </w:rPr>
        <w:t>基于仿射变换的SWAN64-K128强白盒安全实现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jc w:val="both"/>
        <w:textAlignment w:val="auto"/>
        <w:rPr>
          <w:rFonts w:hint="eastAsia"/>
          <w:sz w:val="22"/>
          <w:szCs w:val="22"/>
          <w:lang w:val="en-US" w:eastAsia="zh-CN"/>
        </w:rPr>
      </w:pPr>
      <w:r>
        <w:rPr>
          <w:rFonts w:hint="eastAsia"/>
          <w:sz w:val="22"/>
          <w:szCs w:val="22"/>
          <w:lang w:val="en-US" w:eastAsia="zh-CN"/>
        </w:rPr>
        <w:t>由于Feistel结构本身存在加解密同构的性质，因此弱白盒安全模式下的SWAN算法实现仅能保证攻击者无法获取密钥，但攻击者可以无需密钥的情况下，通过算法实现逆推的方式实现解密运算。对于强白盒安全的SWAN算法实现，我们需要将弱白盒安全模式下SWAN算法的Feistel结构进行合并，使得算法加密实现的运算过程无法推导出解密过程，才能使得攻击者无法从SWAN白盒实现和加密结果倒推出明文结果。根据SWAN算法的轮函数相关定义，我们首先给出强白盒模式下第</w:t>
      </w:r>
      <w:r>
        <w:rPr>
          <w:rFonts w:hint="eastAsia"/>
          <w:position w:val="-6"/>
          <w:sz w:val="22"/>
          <w:szCs w:val="22"/>
          <w:lang w:val="en-US" w:eastAsia="zh-CN"/>
        </w:rPr>
        <w:object>
          <v:shape id="_x0000_i1192" o:spt="75" type="#_x0000_t75" style="height:13pt;width:6.95pt;" o:ole="t" filled="f" o:preferrelative="t" stroked="f" coordsize="21600,21600">
            <v:path/>
            <v:fill on="f" focussize="0,0"/>
            <v:stroke on="f"/>
            <v:imagedata r:id="rId230" o:title=""/>
            <o:lock v:ext="edit" aspectratio="t"/>
            <w10:wrap type="none"/>
            <w10:anchorlock/>
          </v:shape>
          <o:OLEObject Type="Embed" ProgID="Equation.KSEE3" ShapeID="_x0000_i1192" DrawAspect="Content" ObjectID="_1468075892" r:id="rId329">
            <o:LockedField>false</o:LockedField>
          </o:OLEObject>
        </w:object>
      </w:r>
      <w:r>
        <w:rPr>
          <w:rFonts w:hint="eastAsia"/>
          <w:sz w:val="22"/>
          <w:szCs w:val="22"/>
          <w:lang w:val="en-US" w:eastAsia="zh-CN"/>
        </w:rPr>
        <w:t>轮SWAN算法的等式描述如下：</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ind w:firstLine="440" w:firstLineChars="200"/>
        <w:jc w:val="center"/>
        <w:textAlignment w:val="auto"/>
        <w:rPr>
          <w:rFonts w:hint="eastAsia"/>
          <w:position w:val="-48"/>
          <w:sz w:val="22"/>
          <w:szCs w:val="22"/>
          <w:lang w:val="en-US" w:eastAsia="zh-CN"/>
        </w:rPr>
      </w:pPr>
      <w:r>
        <w:rPr>
          <w:rFonts w:hint="eastAsia"/>
          <w:position w:val="-74"/>
          <w:sz w:val="22"/>
          <w:szCs w:val="22"/>
          <w:lang w:val="en-US" w:eastAsia="zh-CN"/>
        </w:rPr>
        <w:object>
          <v:shape id="_x0000_i1193" o:spt="75" type="#_x0000_t75" style="height:80pt;width:136pt;" o:ole="t" filled="f" o:preferrelative="t" stroked="f" coordsize="21600,21600">
            <v:path/>
            <v:fill on="f" focussize="0,0"/>
            <v:stroke on="f"/>
            <v:imagedata r:id="rId331" o:title=""/>
            <o:lock v:ext="edit" aspectratio="t"/>
            <w10:wrap type="none"/>
            <w10:anchorlock/>
          </v:shape>
          <o:OLEObject Type="Embed" ProgID="Equation.KSEE3" ShapeID="_x0000_i1193" DrawAspect="Content" ObjectID="_1468075893" r:id="rId330">
            <o:LockedField>false</o:LockedField>
          </o:OLEObject>
        </w:objec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ind w:firstLine="440" w:firstLineChars="200"/>
        <w:jc w:val="both"/>
        <w:textAlignment w:val="auto"/>
        <w:rPr>
          <w:rFonts w:hint="eastAsia"/>
          <w:position w:val="-48"/>
          <w:sz w:val="22"/>
          <w:szCs w:val="22"/>
          <w:lang w:val="en-US" w:eastAsia="zh-CN"/>
        </w:rPr>
      </w:pPr>
      <w:r>
        <w:rPr>
          <w:rFonts w:hint="eastAsia"/>
          <w:position w:val="-48"/>
          <w:sz w:val="22"/>
          <w:szCs w:val="22"/>
          <w:lang w:val="en-US" w:eastAsia="zh-CN"/>
        </w:rPr>
        <w:t>或</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ind w:firstLine="440" w:firstLineChars="200"/>
        <w:jc w:val="center"/>
        <w:textAlignment w:val="auto"/>
        <w:rPr>
          <w:rFonts w:hint="eastAsia"/>
          <w:position w:val="-48"/>
          <w:sz w:val="22"/>
          <w:szCs w:val="22"/>
          <w:lang w:val="en-US" w:eastAsia="zh-CN"/>
        </w:rPr>
      </w:pPr>
      <w:r>
        <w:rPr>
          <w:rFonts w:hint="eastAsia"/>
          <w:position w:val="-74"/>
          <w:sz w:val="22"/>
          <w:szCs w:val="22"/>
          <w:lang w:val="en-US" w:eastAsia="zh-CN"/>
        </w:rPr>
        <w:object>
          <v:shape id="_x0000_i1194" o:spt="75" type="#_x0000_t75" style="height:80pt;width:136pt;" o:ole="t" filled="f" o:preferrelative="t" stroked="f" coordsize="21600,21600">
            <v:path/>
            <v:fill on="f" focussize="0,0"/>
            <v:stroke on="f"/>
            <v:imagedata r:id="rId333" o:title=""/>
            <o:lock v:ext="edit" aspectratio="t"/>
            <w10:wrap type="none"/>
            <w10:anchorlock/>
          </v:shape>
          <o:OLEObject Type="Embed" ProgID="Equation.KSEE3" ShapeID="_x0000_i1194" DrawAspect="Content" ObjectID="_1468075894" r:id="rId332">
            <o:LockedField>false</o:LockedField>
          </o:OLEObject>
        </w:objec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after="157" w:afterLines="50" w:line="360" w:lineRule="auto"/>
        <w:ind w:firstLine="440" w:firstLineChars="200"/>
        <w:jc w:val="both"/>
        <w:textAlignment w:val="auto"/>
        <w:rPr>
          <w:rFonts w:hint="eastAsia"/>
          <w:sz w:val="22"/>
          <w:szCs w:val="22"/>
          <w:lang w:val="en-US" w:eastAsia="zh-CN"/>
        </w:rPr>
      </w:pPr>
      <w:r>
        <w:rPr>
          <w:rFonts w:hint="eastAsia"/>
          <w:sz w:val="22"/>
          <w:szCs w:val="22"/>
          <w:lang w:val="en-US" w:eastAsia="zh-CN"/>
        </w:rPr>
        <w:t>对比SWAN算法的弱白盒实现，攻击者可通过</w:t>
      </w:r>
      <w:r>
        <w:rPr>
          <w:rFonts w:hint="eastAsia"/>
          <w:position w:val="-12"/>
          <w:sz w:val="22"/>
          <w:szCs w:val="22"/>
          <w:lang w:val="en-US" w:eastAsia="zh-CN"/>
        </w:rPr>
        <w:object>
          <v:shape id="_x0000_i1195" o:spt="75" type="#_x0000_t75" style="height:18pt;width:165pt;" o:ole="t" filled="f" o:preferrelative="t" stroked="f" coordsize="21600,21600">
            <v:path/>
            <v:fill on="f" focussize="0,0"/>
            <v:stroke on="f"/>
            <v:imagedata r:id="rId335" o:title=""/>
            <o:lock v:ext="edit" aspectratio="t"/>
            <w10:wrap type="none"/>
            <w10:anchorlock/>
          </v:shape>
          <o:OLEObject Type="Embed" ProgID="Equation.KSEE3" ShapeID="_x0000_i1195" DrawAspect="Content" ObjectID="_1468075895" r:id="rId334">
            <o:LockedField>false</o:LockedField>
          </o:OLEObject>
        </w:object>
      </w:r>
      <w:r>
        <w:rPr>
          <w:rFonts w:hint="eastAsia"/>
          <w:sz w:val="22"/>
          <w:szCs w:val="22"/>
          <w:lang w:val="en-US" w:eastAsia="zh-CN"/>
        </w:rPr>
        <w:t>从</w:t>
      </w:r>
      <w:r>
        <w:rPr>
          <w:rFonts w:hint="eastAsia"/>
          <w:position w:val="-12"/>
          <w:sz w:val="22"/>
          <w:szCs w:val="22"/>
          <w:lang w:val="en-US" w:eastAsia="zh-CN"/>
        </w:rPr>
        <w:object>
          <v:shape id="_x0000_i1196" o:spt="75" type="#_x0000_t75" style="height:18pt;width:41pt;" o:ole="t" filled="f" o:preferrelative="t" stroked="f" coordsize="21600,21600">
            <v:path/>
            <v:fill on="f" focussize="0,0"/>
            <v:stroke on="f"/>
            <v:imagedata r:id="rId337" o:title=""/>
            <o:lock v:ext="edit" aspectratio="t"/>
            <w10:wrap type="none"/>
            <w10:anchorlock/>
          </v:shape>
          <o:OLEObject Type="Embed" ProgID="Equation.KSEE3" ShapeID="_x0000_i1196" DrawAspect="Content" ObjectID="_1468075896" r:id="rId336">
            <o:LockedField>false</o:LockedField>
          </o:OLEObject>
        </w:object>
      </w:r>
      <w:r>
        <w:rPr>
          <w:rFonts w:hint="eastAsia"/>
          <w:sz w:val="22"/>
          <w:szCs w:val="22"/>
          <w:lang w:val="en-US" w:eastAsia="zh-CN"/>
        </w:rPr>
        <w:t>推导出</w:t>
      </w:r>
      <w:r>
        <w:rPr>
          <w:rFonts w:hint="eastAsia"/>
          <w:position w:val="-12"/>
          <w:sz w:val="22"/>
          <w:szCs w:val="22"/>
          <w:lang w:val="en-US" w:eastAsia="zh-CN"/>
        </w:rPr>
        <w:object>
          <v:shape id="_x0000_i1197" o:spt="75" type="#_x0000_t75" style="height:18pt;width:28pt;" o:ole="t" filled="f" o:preferrelative="t" stroked="f" coordsize="21600,21600">
            <v:path/>
            <v:fill on="f" focussize="0,0"/>
            <v:stroke on="f"/>
            <v:imagedata r:id="rId339" o:title=""/>
            <o:lock v:ext="edit" aspectratio="t"/>
            <w10:wrap type="none"/>
            <w10:anchorlock/>
          </v:shape>
          <o:OLEObject Type="Embed" ProgID="Equation.KSEE3" ShapeID="_x0000_i1197" DrawAspect="Content" ObjectID="_1468075897" r:id="rId338">
            <o:LockedField>false</o:LockedField>
          </o:OLEObject>
        </w:object>
      </w:r>
      <w:r>
        <w:rPr>
          <w:rFonts w:hint="eastAsia"/>
          <w:sz w:val="22"/>
          <w:szCs w:val="22"/>
          <w:lang w:val="en-US" w:eastAsia="zh-CN"/>
        </w:rPr>
        <w:t>。而在上述强白盒模式的SWAN轮函数等式中，攻击者已无法从</w:t>
      </w:r>
      <w:r>
        <w:rPr>
          <w:rFonts w:hint="eastAsia"/>
          <w:position w:val="-12"/>
          <w:sz w:val="22"/>
          <w:szCs w:val="22"/>
          <w:lang w:val="en-US" w:eastAsia="zh-CN"/>
        </w:rPr>
        <w:object>
          <v:shape id="_x0000_i1198" o:spt="75" type="#_x0000_t75" style="height:18pt;width:41pt;" o:ole="t" filled="f" o:preferrelative="t" stroked="f" coordsize="21600,21600">
            <v:path/>
            <v:fill on="f" focussize="0,0"/>
            <v:stroke on="f"/>
            <v:imagedata r:id="rId337" o:title=""/>
            <o:lock v:ext="edit" aspectratio="t"/>
            <w10:wrap type="none"/>
            <w10:anchorlock/>
          </v:shape>
          <o:OLEObject Type="Embed" ProgID="Equation.KSEE3" ShapeID="_x0000_i1198" DrawAspect="Content" ObjectID="_1468075898" r:id="rId340">
            <o:LockedField>false</o:LockedField>
          </o:OLEObject>
        </w:object>
      </w:r>
      <w:r>
        <w:rPr>
          <w:rFonts w:hint="eastAsia"/>
          <w:sz w:val="22"/>
          <w:szCs w:val="22"/>
          <w:lang w:val="en-US" w:eastAsia="zh-CN"/>
        </w:rPr>
        <w:t>推导出</w:t>
      </w:r>
      <w:r>
        <w:rPr>
          <w:rFonts w:hint="eastAsia"/>
          <w:position w:val="-12"/>
          <w:sz w:val="22"/>
          <w:szCs w:val="22"/>
          <w:lang w:val="en-US" w:eastAsia="zh-CN"/>
        </w:rPr>
        <w:object>
          <v:shape id="_x0000_i1199" o:spt="75" type="#_x0000_t75" style="height:18pt;width:28pt;" o:ole="t" filled="f" o:preferrelative="t" stroked="f" coordsize="21600,21600">
            <v:path/>
            <v:fill on="f" focussize="0,0"/>
            <v:stroke on="f"/>
            <v:imagedata r:id="rId339" o:title=""/>
            <o:lock v:ext="edit" aspectratio="t"/>
            <w10:wrap type="none"/>
            <w10:anchorlock/>
          </v:shape>
          <o:OLEObject Type="Embed" ProgID="Equation.KSEE3" ShapeID="_x0000_i1199" DrawAspect="Content" ObjectID="_1468075899" r:id="rId341">
            <o:LockedField>false</o:LockedField>
          </o:OLEObject>
        </w:object>
      </w:r>
      <w:r>
        <w:rPr>
          <w:rFonts w:hint="eastAsia"/>
          <w:sz w:val="22"/>
          <w:szCs w:val="22"/>
          <w:lang w:val="en-US" w:eastAsia="zh-CN"/>
        </w:rPr>
        <w:t>。参照SWAN64-K128的弱白盒实现，我们给出SWAN64-K128的强白盒安全实现如下：</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sz w:val="22"/>
          <w:szCs w:val="22"/>
          <w:lang w:val="en-US" w:eastAsia="zh-CN"/>
        </w:rPr>
      </w:pPr>
      <w:r>
        <w:rPr>
          <w:rFonts w:hint="eastAsia"/>
          <w:sz w:val="22"/>
          <w:szCs w:val="22"/>
          <w:lang w:val="en-US" w:eastAsia="zh-CN"/>
        </w:rPr>
        <w:t>对于第</w:t>
      </w:r>
      <w:r>
        <w:rPr>
          <w:rFonts w:hint="default"/>
          <w:sz w:val="22"/>
          <w:szCs w:val="22"/>
          <w:lang w:val="en-US" w:eastAsia="zh-CN"/>
        </w:rPr>
        <w:t>1</w:t>
      </w:r>
      <w:r>
        <w:rPr>
          <w:rFonts w:hint="eastAsia"/>
          <w:sz w:val="22"/>
          <w:szCs w:val="22"/>
          <w:lang w:val="en-US" w:eastAsia="zh-CN"/>
        </w:rPr>
        <w:t>轮输入（输入明文</w:t>
      </w:r>
      <w:r>
        <w:rPr>
          <w:rFonts w:hint="eastAsia"/>
          <w:position w:val="-12"/>
          <w:sz w:val="22"/>
          <w:szCs w:val="22"/>
          <w:lang w:val="en-US" w:eastAsia="zh-CN"/>
        </w:rPr>
        <w:object>
          <v:shape id="_x0000_i1200" o:spt="75" type="#_x0000_t75" style="height:18pt;width:59pt;" o:ole="t" filled="f" o:preferrelative="t" stroked="f" coordsize="21600,21600">
            <v:path/>
            <v:fill on="f" focussize="0,0"/>
            <v:stroke on="f"/>
            <v:imagedata r:id="rId244" o:title=""/>
            <o:lock v:ext="edit" aspectratio="t"/>
            <w10:wrap type="none"/>
            <w10:anchorlock/>
          </v:shape>
          <o:OLEObject Type="Embed" ProgID="Equation.KSEE3" ShapeID="_x0000_i1200" DrawAspect="Content" ObjectID="_1468075900" r:id="rId342">
            <o:LockedField>false</o:LockedField>
          </o:OLEObject>
        </w:object>
      </w:r>
      <w:r>
        <w:rPr>
          <w:rFonts w:hint="eastAsia"/>
          <w:sz w:val="22"/>
          <w:szCs w:val="22"/>
          <w:lang w:val="en-US" w:eastAsia="zh-CN"/>
        </w:rPr>
        <w:t>），选择32阶可逆矩阵</w:t>
      </w:r>
      <w:r>
        <w:rPr>
          <w:rFonts w:hint="eastAsia"/>
          <w:position w:val="-12"/>
          <w:sz w:val="22"/>
          <w:szCs w:val="22"/>
          <w:lang w:val="en-US" w:eastAsia="zh-CN"/>
        </w:rPr>
        <w:object>
          <v:shape id="_x0000_i1201" o:spt="75" type="#_x0000_t75" style="height:18pt;width:27pt;" o:ole="t" filled="f" o:preferrelative="t" stroked="f" coordsize="21600,21600">
            <v:path/>
            <v:fill on="f" focussize="0,0"/>
            <v:stroke on="f"/>
            <v:imagedata r:id="rId246" o:title=""/>
            <o:lock v:ext="edit" aspectratio="t"/>
            <w10:wrap type="none"/>
            <w10:anchorlock/>
          </v:shape>
          <o:OLEObject Type="Embed" ProgID="Equation.KSEE3" ShapeID="_x0000_i1201" DrawAspect="Content" ObjectID="_1468075901" r:id="rId343">
            <o:LockedField>false</o:LockedField>
          </o:OLEObject>
        </w:object>
      </w:r>
      <w:r>
        <w:rPr>
          <w:rFonts w:hint="eastAsia"/>
          <w:sz w:val="22"/>
          <w:szCs w:val="22"/>
          <w:lang w:val="en-US" w:eastAsia="zh-CN"/>
        </w:rPr>
        <w:t>和32X1随机向量</w:t>
      </w:r>
      <w:r>
        <w:rPr>
          <w:rFonts w:hint="eastAsia"/>
          <w:position w:val="-12"/>
          <w:sz w:val="22"/>
          <w:szCs w:val="22"/>
          <w:lang w:val="en-US" w:eastAsia="zh-CN"/>
        </w:rPr>
        <w:object>
          <v:shape id="_x0000_i1202" o:spt="75" type="#_x0000_t75" style="height:18pt;width:30pt;" o:ole="t" filled="f" o:preferrelative="t" stroked="f" coordsize="21600,21600">
            <v:path/>
            <v:fill on="f" focussize="0,0"/>
            <v:stroke on="f"/>
            <v:imagedata r:id="rId248" o:title=""/>
            <o:lock v:ext="edit" aspectratio="t"/>
            <w10:wrap type="none"/>
            <w10:anchorlock/>
          </v:shape>
          <o:OLEObject Type="Embed" ProgID="Equation.KSEE3" ShapeID="_x0000_i1202" DrawAspect="Content" ObjectID="_1468075902" r:id="rId344">
            <o:LockedField>false</o:LockedField>
          </o:OLEObject>
        </w:object>
      </w:r>
      <w:r>
        <w:rPr>
          <w:rFonts w:hint="eastAsia"/>
          <w:sz w:val="22"/>
          <w:szCs w:val="22"/>
          <w:lang w:val="en-US" w:eastAsia="zh-CN"/>
        </w:rPr>
        <w:t>，构造仿射变换作为输入编码（实际代码中用查表的方式实现）：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sz w:val="22"/>
          <w:szCs w:val="22"/>
          <w:lang w:val="en-US" w:eastAsia="zh-CN"/>
        </w:rPr>
      </w:pPr>
      <w:r>
        <w:rPr>
          <w:rFonts w:hint="eastAsia"/>
          <w:position w:val="-32"/>
          <w:sz w:val="22"/>
          <w:szCs w:val="22"/>
          <w:lang w:val="en-US" w:eastAsia="zh-CN"/>
        </w:rPr>
        <w:object>
          <v:shape id="_x0000_i1203" o:spt="75" type="#_x0000_t75" style="height:38pt;width:81pt;" o:ole="t" filled="f" o:preferrelative="t" stroked="f" coordsize="21600,21600">
            <v:path/>
            <v:fill on="f" focussize="0,0"/>
            <v:stroke on="f"/>
            <v:imagedata r:id="rId250" o:title=""/>
            <o:lock v:ext="edit" aspectratio="t"/>
            <w10:wrap type="none"/>
            <w10:anchorlock/>
          </v:shape>
          <o:OLEObject Type="Embed" ProgID="Equation.KSEE3" ShapeID="_x0000_i1203" DrawAspect="Content" ObjectID="_1468075903" r:id="rId345">
            <o:LockedField>false</o:LockedField>
          </o:OLEObject>
        </w:objec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sz w:val="22"/>
          <w:szCs w:val="22"/>
          <w:lang w:val="en-US" w:eastAsia="zh-CN"/>
        </w:rPr>
      </w:pPr>
      <w:r>
        <w:rPr>
          <w:rFonts w:hint="eastAsia"/>
          <w:sz w:val="22"/>
          <w:szCs w:val="22"/>
          <w:lang w:val="en-US" w:eastAsia="zh-CN"/>
        </w:rPr>
        <w:t>对于第</w:t>
      </w:r>
      <w:r>
        <w:rPr>
          <w:rFonts w:hint="eastAsia"/>
          <w:position w:val="-6"/>
          <w:sz w:val="22"/>
          <w:szCs w:val="22"/>
          <w:lang w:val="en-US" w:eastAsia="zh-CN"/>
        </w:rPr>
        <w:object>
          <v:shape id="_x0000_i1204" o:spt="75" type="#_x0000_t75" style="height:13pt;width:6.95pt;" o:ole="t" filled="f" o:preferrelative="t" stroked="f" coordsize="21600,21600">
            <v:path/>
            <v:fill on="f" focussize="0,0"/>
            <v:stroke on="f"/>
            <v:imagedata r:id="rId252" o:title=""/>
            <o:lock v:ext="edit" aspectratio="t"/>
            <w10:wrap type="none"/>
            <w10:anchorlock/>
          </v:shape>
          <o:OLEObject Type="Embed" ProgID="Equation.KSEE3" ShapeID="_x0000_i1204" DrawAspect="Content" ObjectID="_1468075904" r:id="rId346">
            <o:LockedField>false</o:LockedField>
          </o:OLEObject>
        </w:object>
      </w:r>
      <w:r>
        <w:rPr>
          <w:rFonts w:hint="eastAsia"/>
          <w:sz w:val="22"/>
          <w:szCs w:val="22"/>
          <w:lang w:val="en-US" w:eastAsia="zh-CN"/>
        </w:rPr>
        <w:t>轮强白盒SWAN运算：</w:t>
      </w:r>
    </w:p>
    <w:p>
      <w:pPr>
        <w:keepNext w:val="0"/>
        <w:keepLines w:val="0"/>
        <w:pageBreakBefore w:val="0"/>
        <w:widowControl w:val="0"/>
        <w:numPr>
          <w:ilvl w:val="1"/>
          <w:numId w:val="7"/>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sz w:val="22"/>
          <w:szCs w:val="22"/>
          <w:lang w:val="en-US" w:eastAsia="zh-CN"/>
        </w:rPr>
        <w:t>对于输入</w:t>
      </w:r>
      <w:r>
        <w:rPr>
          <w:rFonts w:hint="eastAsia"/>
          <w:position w:val="-12"/>
          <w:sz w:val="22"/>
          <w:szCs w:val="22"/>
          <w:lang w:val="en-US" w:eastAsia="zh-CN"/>
        </w:rPr>
        <w:object>
          <v:shape id="_x0000_i1205" o:spt="75" type="#_x0000_t75" style="height:19pt;width:84pt;" o:ole="t" filled="f" o:preferrelative="t" stroked="f" coordsize="21600,21600">
            <v:path/>
            <v:fill on="f" focussize="0,0"/>
            <v:stroke on="f"/>
            <v:imagedata r:id="rId348" o:title=""/>
            <o:lock v:ext="edit" aspectratio="t"/>
            <w10:wrap type="none"/>
            <w10:anchorlock/>
          </v:shape>
          <o:OLEObject Type="Embed" ProgID="Equation.KSEE3" ShapeID="_x0000_i1205" DrawAspect="Content" ObjectID="_1468075905" r:id="rId347">
            <o:LockedField>false</o:LockedField>
          </o:OLEObject>
        </w:object>
      </w:r>
      <w:r>
        <w:rPr>
          <w:rFonts w:hint="eastAsia"/>
          <w:sz w:val="22"/>
          <w:szCs w:val="22"/>
          <w:lang w:val="en-US" w:eastAsia="zh-CN"/>
        </w:rPr>
        <w:t>，将</w:t>
      </w:r>
      <w:r>
        <w:rPr>
          <w:rFonts w:hint="eastAsia"/>
          <w:position w:val="-6"/>
          <w:sz w:val="22"/>
          <w:szCs w:val="22"/>
          <w:lang w:val="en-US" w:eastAsia="zh-CN"/>
        </w:rPr>
        <w:object>
          <v:shape id="_x0000_i1206" o:spt="75" type="#_x0000_t75" style="height:13.95pt;width:11pt;" o:ole="t" filled="f" o:preferrelative="t" stroked="f" coordsize="21600,21600">
            <v:path/>
            <v:fill on="f" focussize="0,0"/>
            <v:stroke on="f"/>
            <v:imagedata r:id="rId256" o:title=""/>
            <o:lock v:ext="edit" aspectratio="t"/>
            <w10:wrap type="none"/>
            <w10:anchorlock/>
          </v:shape>
          <o:OLEObject Type="Embed" ProgID="Equation.KSEE3" ShapeID="_x0000_i1206" DrawAspect="Content" ObjectID="_1468075906" r:id="rId349">
            <o:LockedField>false</o:LockedField>
          </o:OLEObject>
        </w:object>
      </w:r>
      <w:r>
        <w:rPr>
          <w:rFonts w:hint="eastAsia"/>
          <w:sz w:val="22"/>
          <w:szCs w:val="22"/>
          <w:lang w:val="en-US" w:eastAsia="zh-CN"/>
        </w:rPr>
        <w:t>函数合并构造为GF(2</w:t>
      </w:r>
      <w:r>
        <w:rPr>
          <w:rFonts w:hint="eastAsia"/>
          <w:sz w:val="22"/>
          <w:szCs w:val="22"/>
          <w:vertAlign w:val="superscript"/>
          <w:lang w:val="en-US" w:eastAsia="zh-CN"/>
        </w:rPr>
        <w:t>32</w:t>
      </w:r>
      <w:r>
        <w:rPr>
          <w:rFonts w:hint="eastAsia"/>
          <w:sz w:val="22"/>
          <w:szCs w:val="22"/>
          <w:lang w:val="en-US" w:eastAsia="zh-CN"/>
        </w:rPr>
        <w:t>)-&gt;GF(2</w:t>
      </w:r>
      <w:r>
        <w:rPr>
          <w:rFonts w:hint="eastAsia"/>
          <w:sz w:val="22"/>
          <w:szCs w:val="22"/>
          <w:vertAlign w:val="superscript"/>
          <w:lang w:val="en-US" w:eastAsia="zh-CN"/>
        </w:rPr>
        <w:t>32</w:t>
      </w:r>
      <w:r>
        <w:rPr>
          <w:rFonts w:hint="eastAsia"/>
          <w:sz w:val="22"/>
          <w:szCs w:val="22"/>
          <w:lang w:val="en-US" w:eastAsia="zh-CN"/>
        </w:rPr>
        <w:t>)仿射变换的方式：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position w:val="-12"/>
          <w:sz w:val="22"/>
          <w:szCs w:val="22"/>
          <w:lang w:val="en-US" w:eastAsia="zh-CN"/>
        </w:rPr>
      </w:pPr>
      <w:r>
        <w:rPr>
          <w:rFonts w:hint="eastAsia"/>
          <w:position w:val="-12"/>
          <w:sz w:val="22"/>
          <w:szCs w:val="22"/>
          <w:lang w:val="en-US" w:eastAsia="zh-CN"/>
        </w:rPr>
        <w:object>
          <v:shape id="_x0000_i1207" o:spt="75" type="#_x0000_t75" style="height:19pt;width:56pt;" o:ole="t" filled="f" o:preferrelative="t" stroked="f" coordsize="21600,21600">
            <v:path/>
            <v:fill on="f" focussize="0,0"/>
            <v:stroke on="f"/>
            <v:imagedata r:id="rId351" o:title=""/>
            <o:lock v:ext="edit" aspectratio="t"/>
            <w10:wrap type="none"/>
            <w10:anchorlock/>
          </v:shape>
          <o:OLEObject Type="Embed" ProgID="Equation.KSEE3" ShapeID="_x0000_i1207" DrawAspect="Content" ObjectID="_1468075907" r:id="rId35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both"/>
        <w:textAlignment w:val="auto"/>
        <w:rPr>
          <w:rFonts w:hint="eastAsia"/>
          <w:sz w:val="22"/>
          <w:szCs w:val="22"/>
          <w:lang w:val="en-US" w:eastAsia="zh-CN"/>
        </w:rPr>
      </w:pPr>
      <w:r>
        <w:rPr>
          <w:rFonts w:hint="eastAsia"/>
          <w:sz w:val="22"/>
          <w:szCs w:val="22"/>
          <w:lang w:val="en-US" w:eastAsia="zh-CN"/>
        </w:rPr>
        <w:t>输出4字节向量</w:t>
      </w:r>
      <w:r>
        <w:rPr>
          <w:rFonts w:hint="eastAsia"/>
          <w:position w:val="-14"/>
          <w:sz w:val="22"/>
          <w:szCs w:val="22"/>
          <w:lang w:val="en-US" w:eastAsia="zh-CN"/>
        </w:rPr>
        <w:object>
          <v:shape id="_x0000_i1208" o:spt="75" type="#_x0000_t75" style="height:20pt;width:116pt;" o:ole="t" filled="f" o:preferrelative="t" stroked="f" coordsize="21600,21600">
            <v:path/>
            <v:fill on="f" focussize="0,0"/>
            <v:stroke on="f"/>
            <v:imagedata r:id="rId261" o:title=""/>
            <o:lock v:ext="edit" aspectratio="t"/>
            <w10:wrap type="none"/>
            <w10:anchorlock/>
          </v:shape>
          <o:OLEObject Type="Embed" ProgID="Equation.KSEE3" ShapeID="_x0000_i1208" DrawAspect="Content" ObjectID="_1468075908" r:id="rId352">
            <o:LockedField>false</o:LockedField>
          </o:OLEObject>
        </w:object>
      </w:r>
      <w:r>
        <w:rPr>
          <w:rFonts w:hint="eastAsia"/>
          <w:sz w:val="22"/>
          <w:szCs w:val="22"/>
          <w:lang w:val="en-US" w:eastAsia="zh-CN"/>
        </w:rPr>
        <w:t>，供白盒后的</w:t>
      </w:r>
      <w:r>
        <w:rPr>
          <w:rFonts w:hint="eastAsia"/>
          <w:position w:val="-10"/>
          <w:sz w:val="22"/>
          <w:szCs w:val="22"/>
          <w:lang w:val="en-US" w:eastAsia="zh-CN"/>
        </w:rPr>
        <w:object>
          <v:shape id="_x0000_i1209" o:spt="75" type="#_x0000_t75" style="height:16pt;width:12pt;" o:ole="t" filled="f" o:preferrelative="t" stroked="f" coordsize="21600,21600">
            <v:path/>
            <v:fill on="f" focussize="0,0"/>
            <v:stroke on="f"/>
            <v:imagedata r:id="rId263" o:title=""/>
            <o:lock v:ext="edit" aspectratio="t"/>
            <w10:wrap type="none"/>
            <w10:anchorlock/>
          </v:shape>
          <o:OLEObject Type="Embed" ProgID="Equation.KSEE3" ShapeID="_x0000_i1209" DrawAspect="Content" ObjectID="_1468075909" r:id="rId353">
            <o:LockedField>false</o:LockedField>
          </o:OLEObject>
        </w:object>
      </w:r>
      <w:r>
        <w:rPr>
          <w:rFonts w:hint="eastAsia"/>
          <w:sz w:val="22"/>
          <w:szCs w:val="22"/>
          <w:lang w:val="en-US" w:eastAsia="zh-CN"/>
        </w:rPr>
        <w:t>函数</w:t>
      </w:r>
      <w:r>
        <w:rPr>
          <w:rFonts w:hint="eastAsia"/>
          <w:position w:val="-12"/>
          <w:sz w:val="22"/>
          <w:szCs w:val="22"/>
          <w:lang w:val="en-US" w:eastAsia="zh-CN"/>
        </w:rPr>
        <w:object>
          <v:shape id="_x0000_i1210" o:spt="75" type="#_x0000_t75" style="height:19pt;width:17pt;" o:ole="t" filled="f" o:preferrelative="t" stroked="f" coordsize="21600,21600">
            <v:path/>
            <v:fill on="f" focussize="0,0"/>
            <v:stroke on="f"/>
            <v:imagedata r:id="rId265" o:title=""/>
            <o:lock v:ext="edit" aspectratio="t"/>
            <w10:wrap type="none"/>
            <w10:anchorlock/>
          </v:shape>
          <o:OLEObject Type="Embed" ProgID="Equation.KSEE3" ShapeID="_x0000_i1210" DrawAspect="Content" ObjectID="_1468075910" r:id="rId354">
            <o:LockedField>false</o:LockedField>
          </o:OLEObject>
        </w:object>
      </w:r>
      <w:r>
        <w:rPr>
          <w:rFonts w:hint="eastAsia"/>
          <w:sz w:val="22"/>
          <w:szCs w:val="22"/>
          <w:lang w:val="en-US" w:eastAsia="zh-CN"/>
        </w:rPr>
        <w:t>进行处理</w:t>
      </w:r>
      <w:r>
        <w:rPr>
          <w:rFonts w:hint="default"/>
          <w:sz w:val="22"/>
          <w:szCs w:val="22"/>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sz w:val="22"/>
          <w:szCs w:val="22"/>
          <w:lang w:val="en-US" w:eastAsia="zh-CN"/>
        </w:rPr>
      </w:pPr>
      <w:r>
        <w:rPr>
          <w:rFonts w:hint="eastAsia"/>
          <w:sz w:val="22"/>
          <w:szCs w:val="22"/>
          <w:lang w:val="en-US" w:eastAsia="zh-CN"/>
        </w:rPr>
        <w:t>在第</w:t>
      </w:r>
      <w:r>
        <w:rPr>
          <w:rFonts w:hint="eastAsia"/>
          <w:position w:val="-6"/>
          <w:sz w:val="22"/>
          <w:szCs w:val="22"/>
          <w:lang w:val="en-US" w:eastAsia="zh-CN"/>
        </w:rPr>
        <w:object>
          <v:shape id="_x0000_i1211" o:spt="75" type="#_x0000_t75" style="height:13pt;width:6.95pt;" o:ole="t" filled="f" o:preferrelative="t" stroked="f" coordsize="21600,21600">
            <v:path/>
            <v:fill on="f" focussize="0,0"/>
            <v:stroke on="f"/>
            <v:imagedata r:id="rId267" o:title=""/>
            <o:lock v:ext="edit" aspectratio="t"/>
            <w10:wrap type="none"/>
            <w10:anchorlock/>
          </v:shape>
          <o:OLEObject Type="Embed" ProgID="Equation.KSEE3" ShapeID="_x0000_i1211" DrawAspect="Content" ObjectID="_1468075911" r:id="rId355">
            <o:LockedField>false</o:LockedField>
          </o:OLEObject>
        </w:object>
      </w:r>
      <w:r>
        <w:rPr>
          <w:rFonts w:hint="eastAsia"/>
          <w:sz w:val="22"/>
          <w:szCs w:val="22"/>
          <w:lang w:val="en-US" w:eastAsia="zh-CN"/>
        </w:rPr>
        <w:t>轮强白盒SWAN算法下，将轮密钥</w:t>
      </w:r>
      <w:r>
        <w:rPr>
          <w:rFonts w:hint="eastAsia"/>
          <w:position w:val="-12"/>
          <w:sz w:val="22"/>
          <w:szCs w:val="22"/>
          <w:lang w:val="en-US" w:eastAsia="zh-CN"/>
        </w:rPr>
        <w:object>
          <v:shape id="_x0000_i1212" o:spt="75" type="#_x0000_t75" style="height:18pt;width:63pt;" o:ole="t" filled="f" o:preferrelative="t" stroked="f" coordsize="21600,21600">
            <v:path/>
            <v:fill on="f" focussize="0,0"/>
            <v:stroke on="f"/>
            <v:imagedata r:id="rId269" o:title=""/>
            <o:lock v:ext="edit" aspectratio="t"/>
            <w10:wrap type="none"/>
            <w10:anchorlock/>
          </v:shape>
          <o:OLEObject Type="Embed" ProgID="Equation.KSEE3" ShapeID="_x0000_i1212" DrawAspect="Content" ObjectID="_1468075912" r:id="rId356">
            <o:LockedField>false</o:LockedField>
          </o:OLEObject>
        </w:object>
      </w:r>
      <w:r>
        <w:rPr>
          <w:rFonts w:hint="eastAsia"/>
          <w:sz w:val="22"/>
          <w:szCs w:val="22"/>
          <w:lang w:val="en-US" w:eastAsia="zh-CN"/>
        </w:rPr>
        <w:t>和</w:t>
      </w:r>
      <w:r>
        <w:rPr>
          <w:rFonts w:hint="eastAsia"/>
          <w:position w:val="-10"/>
          <w:sz w:val="22"/>
          <w:szCs w:val="22"/>
          <w:lang w:val="en-US" w:eastAsia="zh-CN"/>
        </w:rPr>
        <w:object>
          <v:shape id="_x0000_i1213" o:spt="75" type="#_x0000_t75" style="height:16pt;width:12pt;" o:ole="t" filled="f" o:preferrelative="t" stroked="f" coordsize="21600,21600">
            <v:path/>
            <v:fill on="f" focussize="0,0"/>
            <v:stroke on="f"/>
            <v:imagedata r:id="rId271" o:title=""/>
            <o:lock v:ext="edit" aspectratio="t"/>
            <w10:wrap type="none"/>
            <w10:anchorlock/>
          </v:shape>
          <o:OLEObject Type="Embed" ProgID="Equation.KSEE3" ShapeID="_x0000_i1213" DrawAspect="Content" ObjectID="_1468075913" r:id="rId357">
            <o:LockedField>false</o:LockedField>
          </o:OLEObject>
        </w:object>
      </w:r>
      <w:r>
        <w:rPr>
          <w:rFonts w:hint="eastAsia"/>
          <w:sz w:val="22"/>
          <w:szCs w:val="22"/>
          <w:lang w:val="en-US" w:eastAsia="zh-CN"/>
        </w:rPr>
        <w:t>函数转换为查找表。其中</w:t>
      </w:r>
      <w:r>
        <w:rPr>
          <w:rFonts w:hint="eastAsia"/>
          <w:position w:val="-14"/>
          <w:sz w:val="22"/>
          <w:szCs w:val="22"/>
          <w:lang w:val="en-US" w:eastAsia="zh-CN"/>
        </w:rPr>
        <w:object>
          <v:shape id="_x0000_i1214" o:spt="75" type="#_x0000_t75" style="height:20pt;width:20pt;" o:ole="t" filled="f" o:preferrelative="t" stroked="f" coordsize="21600,21600">
            <v:path/>
            <v:fill on="f" focussize="0,0"/>
            <v:stroke on="f"/>
            <v:imagedata r:id="rId273" o:title=""/>
            <o:lock v:ext="edit" aspectratio="t"/>
            <w10:wrap type="none"/>
            <w10:anchorlock/>
          </v:shape>
          <o:OLEObject Type="Embed" ProgID="Equation.KSEE3" ShapeID="_x0000_i1214" DrawAspect="Content" ObjectID="_1468075914" r:id="rId358">
            <o:LockedField>false</o:LockedField>
          </o:OLEObject>
        </w:object>
      </w:r>
      <w:r>
        <w:rPr>
          <w:rFonts w:hint="eastAsia"/>
          <w:sz w:val="22"/>
          <w:szCs w:val="22"/>
          <w:lang w:val="en-US" w:eastAsia="zh-CN"/>
        </w:rPr>
        <w:t>是将第</w:t>
      </w:r>
      <w:r>
        <w:rPr>
          <w:rFonts w:hint="eastAsia"/>
          <w:position w:val="-6"/>
          <w:sz w:val="22"/>
          <w:szCs w:val="22"/>
          <w:lang w:val="en-US" w:eastAsia="zh-CN"/>
        </w:rPr>
        <w:object>
          <v:shape id="_x0000_i1215" o:spt="75" type="#_x0000_t75" style="height:13pt;width:6.95pt;" o:ole="t" filled="f" o:preferrelative="t" stroked="f" coordsize="21600,21600">
            <v:path/>
            <v:fill on="f" focussize="0,0"/>
            <v:stroke on="f"/>
            <v:imagedata r:id="rId275" o:title=""/>
            <o:lock v:ext="edit" aspectratio="t"/>
            <w10:wrap type="none"/>
            <w10:anchorlock/>
          </v:shape>
          <o:OLEObject Type="Embed" ProgID="Equation.KSEE3" ShapeID="_x0000_i1215" DrawAspect="Content" ObjectID="_1468075915" r:id="rId359">
            <o:LockedField>false</o:LockedField>
          </o:OLEObject>
        </w:object>
      </w:r>
      <w:r>
        <w:rPr>
          <w:rFonts w:hint="eastAsia"/>
          <w:sz w:val="22"/>
          <w:szCs w:val="22"/>
          <w:lang w:val="en-US" w:eastAsia="zh-CN"/>
        </w:rPr>
        <w:t>轮强白盒SWAN所用的</w:t>
      </w:r>
      <w:r>
        <w:rPr>
          <w:rFonts w:hint="eastAsia"/>
          <w:position w:val="-10"/>
          <w:sz w:val="22"/>
          <w:szCs w:val="22"/>
          <w:lang w:val="en-US" w:eastAsia="zh-CN"/>
        </w:rPr>
        <w:object>
          <v:shape id="_x0000_i1216" o:spt="75" type="#_x0000_t75" style="height:13pt;width:10pt;" o:ole="t" filled="f" o:preferrelative="t" stroked="f" coordsize="21600,21600">
            <v:path/>
            <v:fill on="f" focussize="0,0"/>
            <v:stroke on="f"/>
            <v:imagedata r:id="rId277" o:title=""/>
            <o:lock v:ext="edit" aspectratio="t"/>
            <w10:wrap type="none"/>
            <w10:anchorlock/>
          </v:shape>
          <o:OLEObject Type="Embed" ProgID="Equation.KSEE3" ShapeID="_x0000_i1216" DrawAspect="Content" ObjectID="_1468075916" r:id="rId360">
            <o:LockedField>false</o:LockedField>
          </o:OLEObject>
        </w:object>
      </w:r>
      <w:r>
        <w:rPr>
          <w:rFonts w:hint="eastAsia"/>
          <w:sz w:val="22"/>
          <w:szCs w:val="22"/>
          <w:lang w:val="en-US" w:eastAsia="zh-CN"/>
        </w:rPr>
        <w:t>个4比特S盒合并作为</w:t>
      </w:r>
      <w:r>
        <w:rPr>
          <w:rFonts w:hint="eastAsia"/>
          <w:position w:val="-10"/>
          <w:sz w:val="22"/>
          <w:szCs w:val="22"/>
          <w:lang w:val="en-US" w:eastAsia="zh-CN"/>
        </w:rPr>
        <w:object>
          <v:shape id="_x0000_i1217" o:spt="75" type="#_x0000_t75" style="height:16pt;width:26pt;" o:ole="t" filled="f" o:preferrelative="t" stroked="f" coordsize="21600,21600">
            <v:path/>
            <v:fill on="f" focussize="0,0"/>
            <v:stroke on="f"/>
            <v:imagedata r:id="rId279" o:title=""/>
            <o:lock v:ext="edit" aspectratio="t"/>
            <w10:wrap type="none"/>
            <w10:anchorlock/>
          </v:shape>
          <o:OLEObject Type="Embed" ProgID="Equation.KSEE3" ShapeID="_x0000_i1217" DrawAspect="Content" ObjectID="_1468075917" r:id="rId361">
            <o:LockedField>false</o:LockedField>
          </o:OLEObject>
        </w:object>
      </w:r>
      <w:r>
        <w:rPr>
          <w:rFonts w:hint="eastAsia"/>
          <w:sz w:val="22"/>
          <w:szCs w:val="22"/>
          <w:lang w:val="en-US" w:eastAsia="zh-CN"/>
        </w:rPr>
        <w:t>比特S盒，对应输入为</w:t>
      </w:r>
      <w:r>
        <w:rPr>
          <w:rFonts w:hint="eastAsia"/>
          <w:position w:val="-14"/>
          <w:sz w:val="22"/>
          <w:szCs w:val="22"/>
          <w:lang w:val="en-US" w:eastAsia="zh-CN"/>
        </w:rPr>
        <w:object>
          <v:shape id="_x0000_i1218" o:spt="75" type="#_x0000_t75" style="height:20pt;width:19pt;" o:ole="t" filled="f" o:preferrelative="t" stroked="f" coordsize="21600,21600">
            <v:path/>
            <v:fill on="f" focussize="0,0"/>
            <v:stroke on="f"/>
            <v:imagedata r:id="rId281" o:title=""/>
            <o:lock v:ext="edit" aspectratio="t"/>
            <w10:wrap type="none"/>
            <w10:anchorlock/>
          </v:shape>
          <o:OLEObject Type="Embed" ProgID="Equation.KSEE3" ShapeID="_x0000_i1218" DrawAspect="Content" ObjectID="_1468075918" r:id="rId362">
            <o:LockedField>false</o:LockedField>
          </o:OLEObject>
        </w:object>
      </w:r>
      <w:r>
        <w:rPr>
          <w:rFonts w:hint="eastAsia"/>
          <w:sz w:val="22"/>
          <w:szCs w:val="22"/>
          <w:lang w:val="en-US" w:eastAsia="zh-CN"/>
        </w:rPr>
        <w:t>。我们以</w:t>
      </w:r>
      <w:r>
        <w:rPr>
          <w:rFonts w:hint="eastAsia"/>
          <w:position w:val="-10"/>
          <w:sz w:val="22"/>
          <w:szCs w:val="22"/>
          <w:lang w:val="en-US" w:eastAsia="zh-CN"/>
        </w:rPr>
        <w:object>
          <v:shape id="_x0000_i1219" o:spt="75" type="#_x0000_t75" style="height:16pt;width:28pt;" o:ole="t" filled="f" o:preferrelative="t" stroked="f" coordsize="21600,21600">
            <v:path/>
            <v:fill on="f" focussize="0,0"/>
            <v:stroke on="f"/>
            <v:imagedata r:id="rId283" o:title=""/>
            <o:lock v:ext="edit" aspectratio="t"/>
            <w10:wrap type="none"/>
            <w10:anchorlock/>
          </v:shape>
          <o:OLEObject Type="Embed" ProgID="Equation.KSEE3" ShapeID="_x0000_i1219" DrawAspect="Content" ObjectID="_1468075919" r:id="rId363">
            <o:LockedField>false</o:LockedField>
          </o:OLEObject>
        </w:object>
      </w:r>
      <w:r>
        <w:rPr>
          <w:rFonts w:hint="eastAsia"/>
          <w:sz w:val="22"/>
          <w:szCs w:val="22"/>
          <w:lang w:val="en-US" w:eastAsia="zh-CN"/>
        </w:rPr>
        <w:t>为例，假定</w:t>
      </w:r>
      <w:r>
        <w:rPr>
          <w:rFonts w:hint="eastAsia"/>
          <w:position w:val="-10"/>
          <w:sz w:val="22"/>
          <w:szCs w:val="22"/>
          <w:lang w:val="en-US" w:eastAsia="zh-CN"/>
        </w:rPr>
        <w:object>
          <v:shape id="_x0000_i1220" o:spt="75" type="#_x0000_t75" style="height:16pt;width:33pt;" o:ole="t" filled="f" o:preferrelative="t" stroked="f" coordsize="21600,21600">
            <v:path/>
            <v:fill on="f" focussize="0,0"/>
            <v:stroke on="f"/>
            <v:imagedata r:id="rId285" o:title=""/>
            <o:lock v:ext="edit" aspectratio="t"/>
            <w10:wrap type="none"/>
            <w10:anchorlock/>
          </v:shape>
          <o:OLEObject Type="Embed" ProgID="Equation.KSEE3" ShapeID="_x0000_i1220" DrawAspect="Content" ObjectID="_1468075920" r:id="rId364">
            <o:LockedField>false</o:LockedField>
          </o:OLEObject>
        </w:object>
      </w:r>
      <w:r>
        <w:rPr>
          <w:rFonts w:hint="eastAsia"/>
          <w:sz w:val="22"/>
          <w:szCs w:val="22"/>
          <w:lang w:val="en-US" w:eastAsia="zh-CN"/>
        </w:rPr>
        <w:t>表示向量</w:t>
      </w:r>
      <w:r>
        <w:rPr>
          <w:rFonts w:hint="eastAsia"/>
          <w:position w:val="-4"/>
          <w:sz w:val="22"/>
          <w:szCs w:val="22"/>
          <w:lang w:val="en-US" w:eastAsia="zh-CN"/>
        </w:rPr>
        <w:object>
          <v:shape id="_x0000_i1221" o:spt="75" type="#_x0000_t75" style="height:13pt;width:12pt;" o:ole="t" filled="f" o:preferrelative="t" stroked="f" coordsize="21600,21600">
            <v:path/>
            <v:fill on="f" focussize="0,0"/>
            <v:stroke on="f"/>
            <v:imagedata r:id="rId287" o:title=""/>
            <o:lock v:ext="edit" aspectratio="t"/>
            <w10:wrap type="none"/>
            <w10:anchorlock/>
          </v:shape>
          <o:OLEObject Type="Embed" ProgID="Equation.KSEE3" ShapeID="_x0000_i1221" DrawAspect="Content" ObjectID="_1468075921" r:id="rId365">
            <o:LockedField>false</o:LockedField>
          </o:OLEObject>
        </w:object>
      </w:r>
      <w:r>
        <w:rPr>
          <w:rFonts w:hint="eastAsia"/>
          <w:sz w:val="22"/>
          <w:szCs w:val="22"/>
          <w:lang w:val="en-US" w:eastAsia="zh-CN"/>
        </w:rPr>
        <w:t>的第0到第3比特位，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position w:val="-12"/>
          <w:sz w:val="22"/>
          <w:szCs w:val="22"/>
          <w:lang w:val="en-US" w:eastAsia="zh-CN"/>
        </w:rPr>
      </w:pPr>
      <w:r>
        <w:rPr>
          <w:rFonts w:hint="eastAsia"/>
          <w:position w:val="-14"/>
          <w:sz w:val="22"/>
          <w:szCs w:val="22"/>
          <w:lang w:val="en-US" w:eastAsia="zh-CN"/>
        </w:rPr>
        <w:object>
          <v:shape id="_x0000_i1222" o:spt="75" type="#_x0000_t75" style="height:20pt;width:276.95pt;" o:ole="t" filled="f" o:preferrelative="t" stroked="f" coordsize="21600,21600">
            <v:path/>
            <v:fill on="f" focussize="0,0"/>
            <v:stroke on="f"/>
            <v:imagedata r:id="rId289" o:title=""/>
            <o:lock v:ext="edit" aspectratio="t"/>
            <w10:wrap type="none"/>
            <w10:anchorlock/>
          </v:shape>
          <o:OLEObject Type="Embed" ProgID="Equation.KSEE3" ShapeID="_x0000_i1222" DrawAspect="Content" ObjectID="_1468075922" r:id="rId366">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sz w:val="22"/>
          <w:szCs w:val="22"/>
          <w:lang w:val="en-US" w:eastAsia="zh-CN"/>
        </w:rPr>
      </w:pPr>
      <w:r>
        <w:rPr>
          <w:rFonts w:hint="eastAsia"/>
          <w:sz w:val="22"/>
          <w:szCs w:val="22"/>
          <w:lang w:val="en-US" w:eastAsia="zh-CN"/>
        </w:rPr>
        <w:t>基于上述变换构造4个8进32出查找表：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sz w:val="22"/>
          <w:szCs w:val="22"/>
          <w:lang w:val="en-US" w:eastAsia="zh-CN"/>
        </w:rPr>
      </w:pPr>
      <w:r>
        <w:rPr>
          <w:rFonts w:hint="eastAsia"/>
          <w:position w:val="-14"/>
          <w:sz w:val="22"/>
          <w:szCs w:val="22"/>
          <w:lang w:val="en-US" w:eastAsia="zh-CN"/>
        </w:rPr>
        <w:object>
          <v:shape id="_x0000_i1223" o:spt="75" type="#_x0000_t75" style="height:20pt;width:232pt;" o:ole="t" filled="f" o:preferrelative="t" stroked="f" coordsize="21600,21600">
            <v:path/>
            <v:fill on="f" focussize="0,0"/>
            <v:stroke on="f"/>
            <v:imagedata r:id="rId368" o:title=""/>
            <o:lock v:ext="edit" aspectratio="t"/>
            <w10:wrap type="none"/>
            <w10:anchorlock/>
          </v:shape>
          <o:OLEObject Type="Embed" ProgID="Equation.KSEE3" ShapeID="_x0000_i1223" DrawAspect="Content" ObjectID="_1468075923" r:id="rId36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default"/>
          <w:sz w:val="22"/>
          <w:szCs w:val="22"/>
          <w:lang w:val="en-US" w:eastAsia="zh-CN"/>
        </w:rPr>
      </w:pPr>
      <w:r>
        <w:rPr>
          <w:rFonts w:hint="default"/>
          <w:position w:val="-146"/>
          <w:sz w:val="22"/>
          <w:szCs w:val="28"/>
          <w:lang w:val="en-US" w:eastAsia="zh-CN"/>
        </w:rPr>
        <w:object>
          <v:shape id="_x0000_i1224" o:spt="75" type="#_x0000_t75" style="height:152pt;width:228.85pt;" o:ole="t" filled="f" o:preferrelative="t" stroked="f" coordsize="21600,21600">
            <v:path/>
            <v:fill on="f" focussize="0,0"/>
            <v:stroke on="f"/>
            <v:imagedata r:id="rId293" o:title=""/>
            <o:lock v:ext="edit" aspectratio="t"/>
            <w10:wrap type="none"/>
            <w10:anchorlock/>
          </v:shape>
          <o:OLEObject Type="Embed" ProgID="Equation.KSEE3" ShapeID="_x0000_i1224" DrawAspect="Content" ObjectID="_1468075924" r:id="rId36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40" w:firstLineChars="200"/>
        <w:jc w:val="center"/>
        <w:textAlignment w:val="auto"/>
        <w:rPr>
          <w:rFonts w:hint="eastAsia"/>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最后将上述4组32比特输出结果综合为相应的</w:t>
      </w:r>
      <w:r>
        <w:rPr>
          <w:rFonts w:hint="default"/>
          <w:sz w:val="22"/>
          <w:szCs w:val="22"/>
          <w:lang w:val="en-US" w:eastAsia="zh-CN"/>
        </w:rPr>
        <w:t>1</w:t>
      </w:r>
      <w:r>
        <w:rPr>
          <w:rFonts w:hint="eastAsia"/>
          <w:sz w:val="22"/>
          <w:szCs w:val="22"/>
          <w:lang w:val="en-US" w:eastAsia="zh-CN"/>
        </w:rPr>
        <w:t>组4X8比特仿射向量：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40" w:firstLineChars="200"/>
        <w:jc w:val="center"/>
        <w:textAlignment w:val="auto"/>
        <w:rPr>
          <w:rFonts w:hint="eastAsia"/>
          <w:position w:val="-70"/>
          <w:sz w:val="22"/>
          <w:szCs w:val="22"/>
          <w:lang w:val="en-US" w:eastAsia="zh-CN"/>
        </w:rPr>
      </w:pPr>
      <w:r>
        <w:rPr>
          <w:rFonts w:hint="eastAsia"/>
          <w:position w:val="-70"/>
          <w:sz w:val="22"/>
          <w:szCs w:val="22"/>
          <w:lang w:val="en-US" w:eastAsia="zh-CN"/>
        </w:rPr>
        <w:object>
          <v:shape id="_x0000_i1225" o:spt="75" type="#_x0000_t75" style="height:76pt;width:96.95pt;" o:ole="t" filled="f" o:preferrelative="t" stroked="f" coordsize="21600,21600">
            <v:path/>
            <v:fill on="f" focussize="0,0"/>
            <v:stroke on="f"/>
            <v:imagedata r:id="rId295" o:title=""/>
            <o:lock v:ext="edit" aspectratio="t"/>
            <w10:wrap type="none"/>
            <w10:anchorlock/>
          </v:shape>
          <o:OLEObject Type="Embed" ProgID="Equation.KSEE3" ShapeID="_x0000_i1225" DrawAspect="Content" ObjectID="_1468075925" r:id="rId37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40" w:firstLineChars="200"/>
        <w:jc w:val="left"/>
        <w:textAlignment w:val="auto"/>
        <w:rPr>
          <w:rFonts w:hint="eastAsia"/>
          <w:sz w:val="22"/>
          <w:szCs w:val="28"/>
          <w:lang w:val="en-US" w:eastAsia="zh-CN"/>
        </w:rPr>
      </w:pPr>
      <w:r>
        <w:rPr>
          <w:rFonts w:hint="eastAsia"/>
          <w:sz w:val="22"/>
          <w:szCs w:val="28"/>
          <w:lang w:val="en-US" w:eastAsia="zh-CN"/>
        </w:rPr>
        <w:t>如果需要更高强度的安全性，可以将更多的S盒进行组合，例如采用</w:t>
      </w:r>
      <w:r>
        <w:rPr>
          <w:rFonts w:hint="eastAsia"/>
          <w:position w:val="-10"/>
          <w:sz w:val="22"/>
          <w:szCs w:val="28"/>
          <w:lang w:val="en-US" w:eastAsia="zh-CN"/>
        </w:rPr>
        <w:object>
          <v:shape id="_x0000_i1226" o:spt="75" type="#_x0000_t75" style="height:16pt;width:28pt;" o:ole="t" filled="f" o:preferrelative="t" stroked="f" coordsize="21600,21600">
            <v:path/>
            <v:fill on="f" focussize="0,0"/>
            <v:stroke on="f"/>
            <v:imagedata r:id="rId297" o:title=""/>
            <o:lock v:ext="edit" aspectratio="t"/>
            <w10:wrap type="none"/>
            <w10:anchorlock/>
          </v:shape>
          <o:OLEObject Type="Embed" ProgID="Equation.KSEE3" ShapeID="_x0000_i1226" DrawAspect="Content" ObjectID="_1468075926" r:id="rId371">
            <o:LockedField>false</o:LockedField>
          </o:OLEObject>
        </w:object>
      </w:r>
      <w:r>
        <w:rPr>
          <w:rFonts w:hint="eastAsia"/>
          <w:sz w:val="22"/>
          <w:szCs w:val="28"/>
          <w:lang w:val="en-US" w:eastAsia="zh-CN"/>
        </w:rPr>
        <w:t>或</w:t>
      </w:r>
      <w:r>
        <w:rPr>
          <w:rFonts w:hint="eastAsia"/>
          <w:position w:val="-10"/>
          <w:sz w:val="22"/>
          <w:szCs w:val="28"/>
          <w:lang w:val="en-US" w:eastAsia="zh-CN"/>
        </w:rPr>
        <w:object>
          <v:shape id="_x0000_i1227" o:spt="75" type="#_x0000_t75" style="height:16pt;width:28pt;" o:ole="t" filled="f" o:preferrelative="t" stroked="f" coordsize="21600,21600">
            <v:path/>
            <v:fill on="f" focussize="0,0"/>
            <v:stroke on="f"/>
            <v:imagedata r:id="rId299" o:title=""/>
            <o:lock v:ext="edit" aspectratio="t"/>
            <w10:wrap type="none"/>
            <w10:anchorlock/>
          </v:shape>
          <o:OLEObject Type="Embed" ProgID="Equation.KSEE3" ShapeID="_x0000_i1227" DrawAspect="Content" ObjectID="_1468075927" r:id="rId372">
            <o:LockedField>false</o:LockedField>
          </o:OLEObject>
        </w:object>
      </w:r>
      <w:r>
        <w:rPr>
          <w:rFonts w:hint="eastAsia"/>
          <w:sz w:val="22"/>
          <w:szCs w:val="28"/>
          <w:lang w:val="en-US" w:eastAsia="zh-CN"/>
        </w:rPr>
        <w:t>的12或16进32出的方式来构造</w:t>
      </w:r>
      <w:r>
        <w:rPr>
          <w:rFonts w:hint="eastAsia"/>
          <w:position w:val="-14"/>
          <w:sz w:val="22"/>
          <w:szCs w:val="28"/>
          <w:lang w:val="en-US" w:eastAsia="zh-CN"/>
        </w:rPr>
        <w:object>
          <v:shape id="_x0000_i1228" o:spt="75" type="#_x0000_t75" style="height:20pt;width:20pt;" o:ole="t" filled="f" o:preferrelative="t" stroked="f" coordsize="21600,21600">
            <v:path/>
            <v:fill on="f" focussize="0,0"/>
            <v:stroke on="f"/>
            <v:imagedata r:id="rId301" o:title=""/>
            <o:lock v:ext="edit" aspectratio="t"/>
            <w10:wrap type="none"/>
            <w10:anchorlock/>
          </v:shape>
          <o:OLEObject Type="Embed" ProgID="Equation.KSEE3" ShapeID="_x0000_i1228" DrawAspect="Content" ObjectID="_1468075928" r:id="rId373">
            <o:LockedField>false</o:LockedField>
          </o:OLEObject>
        </w:object>
      </w:r>
      <w:r>
        <w:rPr>
          <w:rFonts w:hint="eastAsia"/>
          <w:sz w:val="22"/>
          <w:szCs w:val="28"/>
          <w:lang w:val="en-US" w:eastAsia="zh-CN"/>
        </w:rPr>
        <w:t>，并相应修改综合输出</w:t>
      </w:r>
      <w:r>
        <w:rPr>
          <w:rFonts w:hint="eastAsia"/>
          <w:position w:val="-12"/>
          <w:sz w:val="22"/>
          <w:szCs w:val="28"/>
          <w:lang w:val="en-US" w:eastAsia="zh-CN"/>
        </w:rPr>
        <w:object>
          <v:shape id="_x0000_i1229" o:spt="75" type="#_x0000_t75" style="height:19pt;width:15pt;" o:ole="t" filled="f" o:preferrelative="t" stroked="f" coordsize="21600,21600">
            <v:path/>
            <v:fill on="f" focussize="0,0"/>
            <v:stroke on="f"/>
            <v:imagedata r:id="rId303" o:title=""/>
            <o:lock v:ext="edit" aspectratio="t"/>
            <w10:wrap type="none"/>
            <w10:anchorlock/>
          </v:shape>
          <o:OLEObject Type="Embed" ProgID="Equation.KSEE3" ShapeID="_x0000_i1229" DrawAspect="Content" ObjectID="_1468075929" r:id="rId374">
            <o:LockedField>false</o:LockedField>
          </o:OLEObject>
        </w:object>
      </w:r>
      <w:r>
        <w:rPr>
          <w:rFonts w:hint="eastAsia"/>
          <w:sz w:val="22"/>
          <w:szCs w:val="28"/>
          <w:lang w:val="en-US" w:eastAsia="zh-CN"/>
        </w:rPr>
        <w:t>步骤即可。</w:t>
      </w:r>
    </w:p>
    <w:p>
      <w:pPr>
        <w:keepNext w:val="0"/>
        <w:keepLines w:val="0"/>
        <w:pageBreakBefore w:val="0"/>
        <w:widowControl w:val="0"/>
        <w:numPr>
          <w:ilvl w:val="1"/>
          <w:numId w:val="7"/>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lang w:val="en-US" w:eastAsia="zh-CN"/>
        </w:rPr>
      </w:pPr>
      <w:r>
        <w:rPr>
          <w:rFonts w:hint="eastAsia"/>
          <w:sz w:val="22"/>
          <w:szCs w:val="28"/>
          <w:lang w:val="en-US" w:eastAsia="zh-CN"/>
        </w:rPr>
        <w:t>将</w:t>
      </w:r>
      <w:r>
        <w:rPr>
          <w:rFonts w:hint="eastAsia"/>
          <w:position w:val="-10"/>
          <w:lang w:val="en-US" w:eastAsia="zh-CN"/>
        </w:rPr>
        <w:object>
          <v:shape id="_x0000_i1230" o:spt="75" type="#_x0000_t75" style="height:16pt;width:27pt;" o:ole="t" filled="f" o:preferrelative="t" stroked="f" coordsize="21600,21600">
            <v:path/>
            <v:fill on="f" focussize="0,0"/>
            <v:stroke on="f"/>
            <v:imagedata r:id="rId376" o:title=""/>
            <o:lock v:ext="edit" aspectratio="t"/>
            <w10:wrap type="none"/>
            <w10:anchorlock/>
          </v:shape>
          <o:OLEObject Type="Embed" ProgID="Equation.KSEE3" ShapeID="_x0000_i1230" DrawAspect="Content" ObjectID="_1468075930" r:id="rId375">
            <o:LockedField>false</o:LockedField>
          </o:OLEObject>
        </w:object>
      </w:r>
      <w:r>
        <w:rPr>
          <w:rFonts w:hint="eastAsia"/>
          <w:sz w:val="22"/>
          <w:szCs w:val="28"/>
          <w:lang w:val="en-US" w:eastAsia="zh-CN"/>
        </w:rPr>
        <w:t>函数转换为32X32比特的仿射变换，以4组8比特向量</w:t>
      </w:r>
      <w:r>
        <w:rPr>
          <w:rFonts w:hint="eastAsia"/>
          <w:position w:val="-12"/>
          <w:sz w:val="22"/>
          <w:szCs w:val="22"/>
          <w:lang w:val="en-US" w:eastAsia="zh-CN"/>
        </w:rPr>
        <w:object>
          <v:shape id="_x0000_i1231" o:spt="75" type="#_x0000_t75" style="height:19pt;width:15pt;" o:ole="t" filled="f" o:preferrelative="t" stroked="f" coordsize="21600,21600">
            <v:path/>
            <v:fill on="f" focussize="0,0"/>
            <v:stroke on="f"/>
            <v:imagedata r:id="rId378" o:title=""/>
            <o:lock v:ext="edit" aspectratio="t"/>
            <w10:wrap type="none"/>
            <w10:anchorlock/>
          </v:shape>
          <o:OLEObject Type="Embed" ProgID="Equation.KSEE3" ShapeID="_x0000_i1231" DrawAspect="Content" ObjectID="_1468075931" r:id="rId377">
            <o:LockedField>false</o:LockedField>
          </o:OLEObject>
        </w:object>
      </w:r>
      <w:r>
        <w:rPr>
          <w:rFonts w:hint="eastAsia"/>
          <w:sz w:val="22"/>
          <w:szCs w:val="28"/>
          <w:lang w:val="en-US" w:eastAsia="zh-CN"/>
        </w:rPr>
        <w:t>输入上述32X32比特的仿射变换，得到</w:t>
      </w:r>
      <w:r>
        <w:rPr>
          <w:rFonts w:hint="default"/>
          <w:sz w:val="22"/>
          <w:szCs w:val="28"/>
          <w:lang w:val="en-US" w:eastAsia="zh-CN"/>
        </w:rPr>
        <w:t>32</w:t>
      </w:r>
      <w:r>
        <w:rPr>
          <w:rFonts w:hint="eastAsia"/>
          <w:sz w:val="22"/>
          <w:szCs w:val="28"/>
          <w:lang w:val="en-US" w:eastAsia="zh-CN"/>
        </w:rPr>
        <w:t>比特输出结果</w:t>
      </w:r>
      <w:r>
        <w:rPr>
          <w:rFonts w:hint="eastAsia"/>
          <w:position w:val="-12"/>
          <w:lang w:val="en-US" w:eastAsia="zh-CN"/>
        </w:rPr>
        <w:object>
          <v:shape id="_x0000_i1232" o:spt="75" type="#_x0000_t75" style="height:19pt;width:96.95pt;" o:ole="t" filled="f" o:preferrelative="t" stroked="f" coordsize="21600,21600">
            <v:path/>
            <v:fill on="f" focussize="0,0"/>
            <v:stroke on="f"/>
            <v:imagedata r:id="rId380" o:title=""/>
            <o:lock v:ext="edit" aspectratio="t"/>
            <w10:wrap type="none"/>
            <w10:anchorlock/>
          </v:shape>
          <o:OLEObject Type="Embed" ProgID="Equation.KSEE3" ShapeID="_x0000_i1232" DrawAspect="Content" ObjectID="_1468075932" r:id="rId379">
            <o:LockedField>false</o:LockedField>
          </o:OLEObject>
        </w:object>
      </w:r>
      <w:r>
        <w:rPr>
          <w:rFonts w:hint="eastAsia"/>
          <w:sz w:val="22"/>
          <w:szCs w:val="28"/>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lang w:val="en-US" w:eastAsia="zh-CN"/>
        </w:rPr>
      </w:pPr>
      <w:r>
        <w:rPr>
          <w:rFonts w:hint="eastAsia"/>
          <w:position w:val="-12"/>
          <w:lang w:val="en-US" w:eastAsia="zh-CN"/>
        </w:rPr>
        <w:object>
          <v:shape id="_x0000_i1233" o:spt="75" type="#_x0000_t75" style="height:19pt;width:22pt;" o:ole="t" filled="f" o:preferrelative="t" stroked="f" coordsize="21600,21600">
            <v:path/>
            <v:fill on="f" focussize="0,0"/>
            <v:stroke on="f"/>
            <v:imagedata r:id="rId382" o:title=""/>
            <o:lock v:ext="edit" aspectratio="t"/>
            <w10:wrap type="none"/>
            <w10:anchorlock/>
          </v:shape>
          <o:OLEObject Type="Embed" ProgID="Equation.KSEE3" ShapeID="_x0000_i1233" DrawAspect="Content" ObjectID="_1468075933" r:id="rId381">
            <o:LockedField>false</o:LockedField>
          </o:OLEObject>
        </w:object>
      </w:r>
      <w:r>
        <w:rPr>
          <w:rFonts w:hint="eastAsia"/>
          <w:sz w:val="22"/>
          <w:szCs w:val="28"/>
          <w:lang w:val="en-US" w:eastAsia="zh-CN"/>
        </w:rPr>
        <w:t>与</w:t>
      </w:r>
      <w:r>
        <w:rPr>
          <w:rFonts w:hint="eastAsia"/>
          <w:position w:val="-12"/>
          <w:lang w:val="en-US" w:eastAsia="zh-CN"/>
        </w:rPr>
        <w:object>
          <v:shape id="_x0000_i1234" o:spt="75" type="#_x0000_t75" style="height:18pt;width:13pt;" o:ole="t" filled="f" o:preferrelative="t" stroked="f" coordsize="21600,21600">
            <v:path/>
            <v:fill on="f" focussize="0,0"/>
            <v:stroke on="f"/>
            <v:imagedata r:id="rId384" o:title=""/>
            <o:lock v:ext="edit" aspectratio="t"/>
            <w10:wrap type="none"/>
            <w10:anchorlock/>
          </v:shape>
          <o:OLEObject Type="Embed" ProgID="Equation.KSEE3" ShapeID="_x0000_i1234" DrawAspect="Content" ObjectID="_1468075934" r:id="rId383">
            <o:LockedField>false</o:LockedField>
          </o:OLEObject>
        </w:object>
      </w:r>
      <w:r>
        <w:rPr>
          <w:rFonts w:hint="eastAsia"/>
          <w:sz w:val="22"/>
          <w:szCs w:val="28"/>
          <w:lang w:val="en-US" w:eastAsia="zh-CN"/>
        </w:rPr>
        <w:t>异或得到</w:t>
      </w:r>
      <w:r>
        <w:rPr>
          <w:rFonts w:hint="eastAsia"/>
          <w:position w:val="-12"/>
          <w:lang w:val="en-US" w:eastAsia="zh-CN"/>
        </w:rPr>
        <w:object>
          <v:shape id="_x0000_i1235" o:spt="75" type="#_x0000_t75" style="height:19pt;width:20pt;" o:ole="t" filled="f" o:preferrelative="t" stroked="f" coordsize="21600,21600">
            <v:path/>
            <v:fill on="f" focussize="0,0"/>
            <v:stroke on="f"/>
            <v:imagedata r:id="rId386" o:title=""/>
            <o:lock v:ext="edit" aspectratio="t"/>
            <w10:wrap type="none"/>
            <w10:anchorlock/>
          </v:shape>
          <o:OLEObject Type="Embed" ProgID="Equation.KSEE3" ShapeID="_x0000_i1235" DrawAspect="Content" ObjectID="_1468075935" r:id="rId385">
            <o:LockedField>false</o:LockedField>
          </o:OLEObject>
        </w:object>
      </w:r>
      <w:r>
        <w:rPr>
          <w:rFonts w:hint="eastAsia"/>
          <w:sz w:val="22"/>
          <w:szCs w:val="28"/>
          <w:lang w:val="en-US" w:eastAsia="zh-CN"/>
        </w:rPr>
        <w:t>和</w:t>
      </w:r>
      <w:r>
        <w:rPr>
          <w:rFonts w:hint="eastAsia"/>
          <w:position w:val="-12"/>
          <w:lang w:val="en-US" w:eastAsia="zh-CN"/>
        </w:rPr>
        <w:object>
          <v:shape id="_x0000_i1236" o:spt="75" type="#_x0000_t75" style="height:19pt;width:20pt;" o:ole="t" filled="f" o:preferrelative="t" stroked="f" coordsize="21600,21600">
            <v:path/>
            <v:fill on="f" focussize="0,0"/>
            <v:stroke on="f"/>
            <v:imagedata r:id="rId388" o:title=""/>
            <o:lock v:ext="edit" aspectratio="t"/>
            <w10:wrap type="none"/>
            <w10:anchorlock/>
          </v:shape>
          <o:OLEObject Type="Embed" ProgID="Equation.KSEE3" ShapeID="_x0000_i1236" DrawAspect="Content" ObjectID="_1468075936" r:id="rId387">
            <o:LockedField>false</o:LockedField>
          </o:OLEObject>
        </w:objec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rPr>
          <w:rFonts w:hint="eastAsia"/>
          <w:lang w:val="en-US" w:eastAsia="zh-CN"/>
        </w:rPr>
      </w:pPr>
      <w:r>
        <w:rPr>
          <w:rFonts w:hint="eastAsia"/>
          <w:position w:val="-32"/>
          <w:lang w:val="en-US" w:eastAsia="zh-CN"/>
        </w:rPr>
        <w:object>
          <v:shape id="_x0000_i1237" o:spt="75" type="#_x0000_t75" style="height:38pt;width:134pt;" o:ole="t" filled="f" o:preferrelative="t" stroked="f" coordsize="21600,21600">
            <v:path/>
            <v:fill on="f" focussize="0,0"/>
            <v:stroke on="f"/>
            <v:imagedata r:id="rId390" o:title=""/>
            <o:lock v:ext="edit" aspectratio="t"/>
            <w10:wrap type="none"/>
            <w10:anchorlock/>
          </v:shape>
          <o:OLEObject Type="Embed" ProgID="Equation.KSEE3" ShapeID="_x0000_i1237" DrawAspect="Content" ObjectID="_1468075937" r:id="rId389">
            <o:LockedField>false</o:LockedField>
          </o:OLEObject>
        </w:object>
      </w:r>
    </w:p>
    <w:p>
      <w:pPr>
        <w:keepNext w:val="0"/>
        <w:keepLines w:val="0"/>
        <w:pageBreakBefore w:val="0"/>
        <w:widowControl w:val="0"/>
        <w:numPr>
          <w:ilvl w:val="1"/>
          <w:numId w:val="7"/>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color w:val="auto"/>
          <w:lang w:val="en-US" w:eastAsia="zh-CN"/>
        </w:rPr>
      </w:pPr>
      <w:r>
        <w:rPr>
          <w:rFonts w:hint="eastAsia"/>
          <w:color w:val="auto"/>
          <w:sz w:val="22"/>
          <w:szCs w:val="28"/>
          <w:lang w:val="en-US" w:eastAsia="zh-CN"/>
        </w:rPr>
        <w:t>由于</w:t>
      </w:r>
      <w:r>
        <w:rPr>
          <w:rFonts w:hint="eastAsia"/>
          <w:color w:val="auto"/>
          <w:position w:val="-10"/>
          <w:sz w:val="22"/>
          <w:szCs w:val="28"/>
          <w:lang w:val="en-US" w:eastAsia="zh-CN"/>
        </w:rPr>
        <w:object>
          <v:shape id="_x0000_i1238" o:spt="75" type="#_x0000_t75" style="height:16pt;width:27pt;" o:ole="t" filled="f" o:preferrelative="t" stroked="f" coordsize="21600,21600">
            <v:path/>
            <v:fill on="f" focussize="0,0"/>
            <v:stroke on="f"/>
            <v:imagedata r:id="rId392" o:title=""/>
            <o:lock v:ext="edit" aspectratio="t"/>
            <w10:wrap type="none"/>
            <w10:anchorlock/>
          </v:shape>
          <o:OLEObject Type="Embed" ProgID="Equation.KSEE3" ShapeID="_x0000_i1238" DrawAspect="Content" ObjectID="_1468075938" r:id="rId391">
            <o:LockedField>false</o:LockedField>
          </o:OLEObject>
        </w:object>
      </w:r>
      <w:r>
        <w:rPr>
          <w:rFonts w:hint="eastAsia"/>
          <w:color w:val="auto"/>
          <w:sz w:val="22"/>
          <w:szCs w:val="28"/>
          <w:lang w:val="en-US" w:eastAsia="zh-CN"/>
        </w:rPr>
        <w:t>函数转化为了32X32比特的仿射变换操作，而是直接与下一轮白盒化</w:t>
      </w:r>
      <w:r>
        <w:rPr>
          <w:rFonts w:hint="eastAsia"/>
          <w:color w:val="auto"/>
          <w:position w:val="-6"/>
          <w:sz w:val="22"/>
          <w:szCs w:val="28"/>
          <w:lang w:val="en-US" w:eastAsia="zh-CN"/>
        </w:rPr>
        <w:object>
          <v:shape id="_x0000_i1239" o:spt="75" type="#_x0000_t75" style="height:13.95pt;width:11pt;" o:ole="t" filled="f" o:preferrelative="t" stroked="f" coordsize="21600,21600">
            <v:path/>
            <v:fill on="f" focussize="0,0"/>
            <v:stroke on="f"/>
            <v:imagedata r:id="rId394" o:title=""/>
            <o:lock v:ext="edit" aspectratio="t"/>
            <w10:wrap type="none"/>
            <w10:anchorlock/>
          </v:shape>
          <o:OLEObject Type="Embed" ProgID="Equation.KSEE3" ShapeID="_x0000_i1239" DrawAspect="Content" ObjectID="_1468075939" r:id="rId393">
            <o:LockedField>false</o:LockedField>
          </o:OLEObject>
        </w:object>
      </w:r>
      <w:r>
        <w:rPr>
          <w:rFonts w:hint="eastAsia"/>
          <w:color w:val="auto"/>
          <w:sz w:val="22"/>
          <w:szCs w:val="28"/>
          <w:lang w:val="en-US" w:eastAsia="zh-CN"/>
        </w:rPr>
        <w:t>函数进行结合（基于</w:t>
      </w:r>
      <w:r>
        <w:rPr>
          <w:rFonts w:hint="eastAsia"/>
          <w:color w:val="auto"/>
          <w:position w:val="-12"/>
          <w:lang w:val="en-US" w:eastAsia="zh-CN"/>
        </w:rPr>
        <w:object>
          <v:shape id="_x0000_i1240" o:spt="75" type="#_x0000_t75" style="height:19pt;width:34pt;" o:ole="t" filled="f" o:preferrelative="t" stroked="f" coordsize="21600,21600">
            <v:path/>
            <v:fill on="f" focussize="0,0"/>
            <v:stroke on="f"/>
            <v:imagedata r:id="rId396" o:title=""/>
            <o:lock v:ext="edit" aspectratio="t"/>
            <w10:wrap type="none"/>
            <w10:anchorlock/>
          </v:shape>
          <o:OLEObject Type="Embed" ProgID="Equation.KSEE3" ShapeID="_x0000_i1240" DrawAspect="Content" ObjectID="_1468075940" r:id="rId395">
            <o:LockedField>false</o:LockedField>
          </o:OLEObject>
        </w:object>
      </w:r>
      <w:r>
        <w:rPr>
          <w:rFonts w:hint="eastAsia"/>
          <w:color w:val="auto"/>
          <w:sz w:val="22"/>
          <w:szCs w:val="28"/>
          <w:lang w:val="en-US" w:eastAsia="zh-CN"/>
        </w:rPr>
        <w:t>计算出</w:t>
      </w:r>
      <w:r>
        <w:rPr>
          <w:rFonts w:hint="eastAsia"/>
          <w:color w:val="auto"/>
          <w:position w:val="-12"/>
          <w:lang w:val="en-US" w:eastAsia="zh-CN"/>
        </w:rPr>
        <w:object>
          <v:shape id="_x0000_i1241" o:spt="75" type="#_x0000_t75" style="height:19pt;width:20pt;" o:ole="t" filled="f" o:preferrelative="t" stroked="f" coordsize="21600,21600">
            <v:path/>
            <v:fill on="f" focussize="0,0"/>
            <v:stroke on="f"/>
            <v:imagedata r:id="rId398" o:title=""/>
            <o:lock v:ext="edit" aspectratio="t"/>
            <w10:wrap type="none"/>
            <w10:anchorlock/>
          </v:shape>
          <o:OLEObject Type="Embed" ProgID="Equation.KSEE3" ShapeID="_x0000_i1241" DrawAspect="Content" ObjectID="_1468075941" r:id="rId397">
            <o:LockedField>false</o:LockedField>
          </o:OLEObject>
        </w:object>
      </w:r>
      <w:r>
        <w:rPr>
          <w:rFonts w:hint="eastAsia"/>
          <w:sz w:val="22"/>
          <w:szCs w:val="28"/>
          <w:lang w:val="en-US" w:eastAsia="zh-CN"/>
        </w:rPr>
        <w:t>），</w:t>
      </w:r>
      <w:r>
        <w:rPr>
          <w:rFonts w:hint="eastAsia"/>
          <w:color w:val="auto"/>
          <w:sz w:val="22"/>
          <w:szCs w:val="28"/>
          <w:lang w:val="en-US" w:eastAsia="zh-CN"/>
        </w:rPr>
        <w:t>因此两轮弱白盒SWAN64-K128下的轮函数边界被消除，使得攻击者无法从加密输出推出算法的解密实现</w:t>
      </w:r>
      <w:r>
        <w:rPr>
          <w:rFonts w:hint="eastAsia"/>
          <w:sz w:val="22"/>
          <w:szCs w:val="28"/>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360" w:lineRule="auto"/>
        <w:ind w:left="840" w:leftChars="0" w:hanging="420" w:firstLineChars="0"/>
        <w:jc w:val="both"/>
        <w:textAlignment w:val="auto"/>
        <w:rPr>
          <w:rFonts w:hint="eastAsia"/>
          <w:lang w:val="en-US" w:eastAsia="zh-CN"/>
        </w:rPr>
      </w:pPr>
      <w:r>
        <w:rPr>
          <w:rFonts w:hint="eastAsia"/>
          <w:sz w:val="22"/>
          <w:szCs w:val="28"/>
          <w:lang w:val="en-US" w:eastAsia="zh-CN"/>
        </w:rPr>
        <w:t>重复上述步骤</w:t>
      </w:r>
      <w:r>
        <w:rPr>
          <w:rFonts w:hint="default"/>
          <w:sz w:val="22"/>
          <w:szCs w:val="28"/>
          <w:lang w:val="en-US" w:eastAsia="zh-CN"/>
        </w:rPr>
        <w:t>32</w:t>
      </w:r>
      <w:r>
        <w:rPr>
          <w:rFonts w:hint="eastAsia"/>
          <w:sz w:val="22"/>
          <w:szCs w:val="28"/>
          <w:lang w:val="en-US" w:eastAsia="zh-CN"/>
        </w:rPr>
        <w:t>次，得到</w:t>
      </w:r>
      <w:r>
        <w:rPr>
          <w:rFonts w:hint="eastAsia"/>
          <w:position w:val="-12"/>
          <w:lang w:val="en-US" w:eastAsia="zh-CN"/>
        </w:rPr>
        <w:object>
          <v:shape id="_x0000_i1242" o:spt="75" type="#_x0000_t75" style="height:19pt;width:37pt;" o:ole="t" filled="f" o:preferrelative="t" stroked="f" coordsize="21600,21600">
            <v:path/>
            <v:fill on="f" focussize="0,0"/>
            <v:stroke on="f"/>
            <v:imagedata r:id="rId400" o:title=""/>
            <o:lock v:ext="edit" aspectratio="t"/>
            <w10:wrap type="none"/>
            <w10:anchorlock/>
          </v:shape>
          <o:OLEObject Type="Embed" ProgID="Equation.KSEE3" ShapeID="_x0000_i1242" DrawAspect="Content" ObjectID="_1468075942" r:id="rId399">
            <o:LockedField>false</o:LockedField>
          </o:OLEObject>
        </w:object>
      </w:r>
      <w:r>
        <w:rPr>
          <w:rFonts w:hint="eastAsia"/>
          <w:lang w:val="en-US" w:eastAsia="zh-CN"/>
        </w:rPr>
        <w:t>。</w:t>
      </w:r>
    </w:p>
    <w:p>
      <w:pPr>
        <w:keepNext w:val="0"/>
        <w:keepLines w:val="0"/>
        <w:pageBreakBefore w:val="0"/>
        <w:widowControl w:val="0"/>
        <w:numPr>
          <w:ilvl w:val="0"/>
          <w:numId w:val="7"/>
        </w:numPr>
        <w:tabs>
          <w:tab w:val="left" w:pos="840"/>
        </w:tabs>
        <w:kinsoku/>
        <w:wordWrap/>
        <w:overflowPunct/>
        <w:topLinePunct w:val="0"/>
        <w:autoSpaceDE/>
        <w:autoSpaceDN/>
        <w:bidi w:val="0"/>
        <w:adjustRightInd/>
        <w:snapToGrid/>
        <w:spacing w:line="360" w:lineRule="auto"/>
        <w:ind w:left="425" w:leftChars="0" w:hanging="425" w:firstLineChars="0"/>
        <w:jc w:val="both"/>
        <w:textAlignment w:val="auto"/>
        <w:rPr>
          <w:rFonts w:hint="eastAsia"/>
          <w:sz w:val="22"/>
          <w:szCs w:val="28"/>
          <w:lang w:val="en-US" w:eastAsia="zh-CN"/>
        </w:rPr>
      </w:pPr>
      <w:r>
        <w:rPr>
          <w:rFonts w:hint="eastAsia"/>
          <w:sz w:val="22"/>
          <w:szCs w:val="28"/>
          <w:lang w:val="en-US" w:eastAsia="zh-CN"/>
        </w:rPr>
        <w:t>选择32阶可逆矩阵</w:t>
      </w:r>
      <w:r>
        <w:rPr>
          <w:rFonts w:hint="eastAsia"/>
          <w:position w:val="-12"/>
          <w:sz w:val="22"/>
          <w:szCs w:val="28"/>
          <w:lang w:val="en-US" w:eastAsia="zh-CN"/>
        </w:rPr>
        <w:object>
          <v:shape id="_x0000_i1243" o:spt="75" type="#_x0000_t75" style="height:19pt;width:40pt;" o:ole="t" filled="f" o:preferrelative="t" stroked="f" coordsize="21600,21600">
            <v:path/>
            <v:fill on="f" focussize="0,0"/>
            <v:stroke on="f"/>
            <v:imagedata r:id="rId325" o:title=""/>
            <o:lock v:ext="edit" aspectratio="t"/>
            <w10:wrap type="none"/>
            <w10:anchorlock/>
          </v:shape>
          <o:OLEObject Type="Embed" ProgID="Equation.KSEE3" ShapeID="_x0000_i1243" DrawAspect="Content" ObjectID="_1468075943" r:id="rId401">
            <o:LockedField>false</o:LockedField>
          </o:OLEObject>
        </w:object>
      </w:r>
      <w:r>
        <w:rPr>
          <w:rFonts w:hint="eastAsia"/>
          <w:sz w:val="24"/>
          <w:szCs w:val="32"/>
          <w:lang w:val="en-US" w:eastAsia="zh-CN"/>
        </w:rPr>
        <w:t>，作为输出密文：</w:t>
      </w:r>
    </w:p>
    <w:p>
      <w:pPr>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position w:val="-12"/>
          <w:lang w:val="en-US" w:eastAsia="zh-CN"/>
        </w:rPr>
        <w:object>
          <v:shape id="_x0000_i1244" o:spt="75" type="#_x0000_t75" style="height:19pt;width:204pt;" o:ole="t" filled="f" o:preferrelative="t" stroked="f" coordsize="21600,21600">
            <v:path/>
            <v:fill on="f" focussize="0,0"/>
            <v:stroke on="f"/>
            <v:imagedata r:id="rId403" o:title=""/>
            <o:lock v:ext="edit" aspectratio="t"/>
            <w10:wrap type="none"/>
            <w10:anchorlock/>
          </v:shape>
          <o:OLEObject Type="Embed" ProgID="Equation.KSEE3" ShapeID="_x0000_i1244" DrawAspect="Content" ObjectID="_1468075944" r:id="rId402">
            <o:LockedField>false</o:LockedField>
          </o:OLEObject>
        </w:object>
      </w:r>
    </w:p>
    <w:p>
      <w:pPr>
        <w:pageBreakBefore w:val="0"/>
        <w:numPr>
          <w:ilvl w:val="0"/>
          <w:numId w:val="0"/>
        </w:numPr>
        <w:kinsoku/>
        <w:wordWrap/>
        <w:overflowPunct/>
        <w:topLinePunct w:val="0"/>
        <w:bidi w:val="0"/>
        <w:snapToGrid/>
        <w:spacing w:before="120" w:after="157" w:afterLines="50" w:line="360" w:lineRule="auto"/>
        <w:jc w:val="center"/>
        <w:rPr>
          <w:rFonts w:hint="eastAsia"/>
          <w:lang w:val="en-US" w:eastAsia="zh-CN"/>
        </w:rPr>
      </w:pPr>
      <w:r>
        <w:rPr>
          <w:rFonts w:hint="eastAsia"/>
          <w:lang w:val="en-US" w:eastAsia="zh-CN"/>
        </w:rPr>
        <w:drawing>
          <wp:inline distT="0" distB="0" distL="114300" distR="114300">
            <wp:extent cx="5267325" cy="2106295"/>
            <wp:effectExtent l="0" t="0" r="0" b="8255"/>
            <wp:docPr id="37" name="图片 37" descr="SWAN64_StrongWhiteBoxImplem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SWAN64_StrongWhiteBoxImplementation"/>
                    <pic:cNvPicPr>
                      <a:picLocks noChangeAspect="1"/>
                    </pic:cNvPicPr>
                  </pic:nvPicPr>
                  <pic:blipFill>
                    <a:blip r:embed="rId404"/>
                    <a:stretch>
                      <a:fillRect/>
                    </a:stretch>
                  </pic:blipFill>
                  <pic:spPr>
                    <a:xfrm>
                      <a:off x="0" y="0"/>
                      <a:ext cx="5267325" cy="2106295"/>
                    </a:xfrm>
                    <a:prstGeom prst="rect">
                      <a:avLst/>
                    </a:prstGeom>
                  </pic:spPr>
                </pic:pic>
              </a:graphicData>
            </a:graphic>
          </wp:inline>
        </w:drawing>
      </w:r>
    </w:p>
    <w:p>
      <w:pPr>
        <w:pageBreakBefore w:val="0"/>
        <w:kinsoku/>
        <w:wordWrap/>
        <w:overflowPunct/>
        <w:topLinePunct w:val="0"/>
        <w:bidi w:val="0"/>
        <w:snapToGrid/>
        <w:spacing w:before="120" w:after="157" w:afterLines="50" w:line="360" w:lineRule="auto"/>
        <w:jc w:val="center"/>
        <w:rPr>
          <w:rFonts w:hint="eastAsia" w:cstheme="minorBidi"/>
          <w:b w:val="0"/>
          <w:bCs/>
          <w:kern w:val="2"/>
          <w:sz w:val="20"/>
          <w:szCs w:val="20"/>
          <w:lang w:val="en-US" w:eastAsia="zh-CN" w:bidi="ar-SA"/>
        </w:rPr>
      </w:pPr>
      <w:r>
        <w:rPr>
          <w:rFonts w:hint="eastAsia"/>
          <w:sz w:val="20"/>
          <w:szCs w:val="20"/>
          <w:lang w:val="en-US" w:eastAsia="zh-CN"/>
        </w:rPr>
        <w:t>图2.4 SWAN算法强白盒安全实现示意图</w:t>
      </w:r>
    </w:p>
    <w:p>
      <w:pPr>
        <w:pStyle w:val="2"/>
        <w:pageBreakBefore w:val="0"/>
        <w:kinsoku/>
        <w:wordWrap/>
        <w:overflowPunct/>
        <w:topLinePunct w:val="0"/>
        <w:bidi w:val="0"/>
        <w:snapToGrid/>
        <w:spacing w:before="120" w:after="157" w:afterLines="50" w:line="360" w:lineRule="auto"/>
        <w:rPr>
          <w:rFonts w:hint="eastAsia"/>
          <w:sz w:val="24"/>
          <w:szCs w:val="24"/>
          <w:lang w:val="en-US"/>
        </w:rPr>
      </w:pPr>
      <w:bookmarkStart w:id="210" w:name="_Toc21204_WPSOffice_Level1"/>
      <w:bookmarkStart w:id="211" w:name="_Toc1018_WPSOffice_Level1"/>
      <w:bookmarkStart w:id="212" w:name="_Toc11155_WPSOffice_Level1"/>
      <w:r>
        <w:rPr>
          <w:rFonts w:hint="eastAsia"/>
          <w:sz w:val="24"/>
          <w:szCs w:val="24"/>
        </w:rPr>
        <w:br w:type="page"/>
      </w:r>
    </w:p>
    <w:p>
      <w:pPr>
        <w:pStyle w:val="2"/>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4"/>
          <w:szCs w:val="24"/>
        </w:rPr>
      </w:pPr>
      <w:bookmarkStart w:id="213" w:name="_Toc8660_WPSOffice_Level1"/>
      <w:r>
        <w:rPr>
          <w:rFonts w:hint="eastAsia"/>
          <w:sz w:val="24"/>
          <w:szCs w:val="24"/>
        </w:rPr>
        <w:t>3 SWAN设计特点</w:t>
      </w:r>
      <w:bookmarkEnd w:id="210"/>
      <w:bookmarkEnd w:id="211"/>
      <w:bookmarkEnd w:id="212"/>
      <w:bookmarkEnd w:id="213"/>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eastAsiaTheme="minorEastAsia"/>
          <w:sz w:val="22"/>
          <w:szCs w:val="28"/>
          <w:lang w:val="en-US" w:eastAsia="zh-CN"/>
        </w:rPr>
      </w:pPr>
      <w:r>
        <w:rPr>
          <w:rFonts w:hint="eastAsia"/>
          <w:sz w:val="22"/>
          <w:szCs w:val="28"/>
          <w:lang w:val="en-US" w:eastAsia="zh-CN"/>
        </w:rPr>
        <w:t>SWAN算法在设计之初就将软硬件实现性能、白盒安全、跨平台兼容性等要素作为着重考虑的性质，在算法的设计过程中加以充分考虑。在本章节中，针对软硬件实现、白盒安全、侧信道安全等近年来分组密码算法设计过程当中日益重视的性质，我们对SWAN算法所采取的设计方案及其特点加以说明。</w:t>
      </w:r>
    </w:p>
    <w:p>
      <w:pPr>
        <w:pStyle w:val="3"/>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214" w:name="_Toc5293_WPSOffice_Level2"/>
      <w:bookmarkStart w:id="215" w:name="_Toc22005_WPSOffice_Level2"/>
      <w:r>
        <w:rPr>
          <w:rFonts w:hint="eastAsia"/>
          <w:sz w:val="22"/>
          <w:szCs w:val="22"/>
          <w:lang w:val="en-US" w:eastAsia="zh-CN"/>
        </w:rPr>
        <w:t>3.1 面向bitslicing软件实现</w:t>
      </w:r>
      <w:bookmarkEnd w:id="214"/>
      <w:bookmarkEnd w:id="215"/>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在软件上，分组密码算法经常需要考虑不同平台下实现的计算、存储复杂度。一个易于实现、处理速度快、兼容不同位数处理器的分组密码算法，在实际应用中肯定会更加具有实用性。在SWAN算法的设计上，我们考虑到硬件实现也需要做到轻量化，因此采用了4比特S盒作为算法的非线性置换函数组件。但由于软件实现中4比特的运算在计算、存储复杂度上比整数字节的运算要来的复杂。因此在算法的轮函数设计中，我们采用了以下方法来提高算法在软件实现上的优势。</w:t>
      </w:r>
    </w:p>
    <w:p>
      <w:pPr>
        <w:pageBreakBefore w:val="0"/>
        <w:widowControl w:val="0"/>
        <w:numPr>
          <w:ilvl w:val="0"/>
          <w:numId w:val="8"/>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2"/>
          <w:lang w:val="en-US" w:eastAsia="zh-CN"/>
        </w:rPr>
      </w:pPr>
      <w:r>
        <w:rPr>
          <w:rFonts w:hint="eastAsia"/>
          <w:sz w:val="22"/>
          <w:szCs w:val="22"/>
          <w:lang w:val="en-US" w:eastAsia="zh-CN"/>
        </w:rPr>
        <w:t>SWAN算法的线性变换组件保持输入中间状态的数据结构。在轮函数中，输入状态</w:t>
      </w:r>
      <w:r>
        <w:rPr>
          <w:rFonts w:hint="eastAsia"/>
          <w:position w:val="-12"/>
          <w:sz w:val="22"/>
          <w:szCs w:val="22"/>
          <w:lang w:val="en-US" w:eastAsia="zh-CN"/>
        </w:rPr>
        <w:object>
          <v:shape id="_x0000_i1245" o:spt="75" type="#_x0000_t75" style="height:18pt;width:28pt;" o:ole="t" filled="f" o:preferrelative="t" stroked="f" coordsize="21600,21600">
            <v:path/>
            <v:fill on="f" focussize="0,0"/>
            <v:stroke on="f"/>
            <v:imagedata r:id="rId406" o:title=""/>
            <o:lock v:ext="edit" aspectratio="t"/>
            <w10:wrap type="none"/>
            <w10:anchorlock/>
          </v:shape>
          <o:OLEObject Type="Embed" ProgID="Equation.KSEE3" ShapeID="_x0000_i1245" DrawAspect="Content" ObjectID="_1468075945" r:id="rId405">
            <o:LockedField>false</o:LockedField>
          </o:OLEObject>
        </w:object>
      </w:r>
      <w:r>
        <w:rPr>
          <w:rFonts w:hint="eastAsia"/>
          <w:sz w:val="22"/>
          <w:szCs w:val="22"/>
          <w:lang w:val="en-US" w:eastAsia="zh-CN"/>
        </w:rPr>
        <w:t>作为4元向量数组，在经过行向量循环比特移位函数</w:t>
      </w:r>
      <w:r>
        <w:rPr>
          <w:rFonts w:hint="eastAsia"/>
          <w:position w:val="-6"/>
          <w:sz w:val="22"/>
          <w:szCs w:val="22"/>
        </w:rPr>
        <w:object>
          <v:shape id="_x0000_i1246" o:spt="75" type="#_x0000_t75" style="height:13.85pt;width:10.95pt;" o:ole="t" filled="f" o:preferrelative="t" stroked="f" coordsize="21600,21600">
            <v:path/>
            <v:fill on="f" focussize="0,0"/>
            <v:stroke on="f" joinstyle="miter"/>
            <v:imagedata r:id="rId162" o:title=""/>
            <o:lock v:ext="edit" aspectratio="t"/>
            <w10:wrap type="none"/>
            <w10:anchorlock/>
          </v:shape>
          <o:OLEObject Type="Embed" ProgID="Equations" ShapeID="_x0000_i1246" DrawAspect="Content" ObjectID="_1468075946" r:id="rId407">
            <o:LockedField>false</o:LockedField>
          </o:OLEObject>
        </w:object>
      </w:r>
      <w:r>
        <w:rPr>
          <w:rFonts w:hint="eastAsia"/>
          <w:sz w:val="22"/>
          <w:szCs w:val="28"/>
          <w:lang w:eastAsia="zh-CN"/>
        </w:rPr>
        <w:t>和行向量循环置换函数</w:t>
      </w:r>
      <w:r>
        <w:rPr>
          <w:rFonts w:hint="eastAsia"/>
          <w:position w:val="-10"/>
          <w:sz w:val="22"/>
          <w:szCs w:val="22"/>
        </w:rPr>
        <w:object>
          <v:shape id="_x0000_i1247" o:spt="75" type="#_x0000_t75" style="height:12.9pt;width:11.9pt;" o:ole="t" filled="f" o:preferrelative="t" stroked="f" coordsize="21600,21600">
            <v:path/>
            <v:fill on="f" focussize="0,0"/>
            <v:stroke on="f" joinstyle="miter"/>
            <v:imagedata r:id="rId109" o:title=""/>
            <o:lock v:ext="edit" aspectratio="t"/>
            <w10:wrap type="none"/>
            <w10:anchorlock/>
          </v:shape>
          <o:OLEObject Type="Embed" ProgID="Equations" ShapeID="_x0000_i1247" DrawAspect="Content" ObjectID="_1468075947" r:id="rId408">
            <o:LockedField>false</o:LockedField>
          </o:OLEObject>
        </w:object>
      </w:r>
      <w:r>
        <w:rPr>
          <w:rFonts w:hint="eastAsia"/>
          <w:sz w:val="22"/>
          <w:szCs w:val="28"/>
          <w:lang w:eastAsia="zh-CN"/>
        </w:rPr>
        <w:t>的处理过程中，均不需要对数据结构进行变换，从而降低了在数据结构变换上所带来的额外计算、存储开销。</w:t>
      </w:r>
    </w:p>
    <w:p>
      <w:pPr>
        <w:pageBreakBefore w:val="0"/>
        <w:widowControl w:val="0"/>
        <w:numPr>
          <w:ilvl w:val="0"/>
          <w:numId w:val="8"/>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2"/>
          <w:lang w:val="en-US" w:eastAsia="zh-CN"/>
        </w:rPr>
      </w:pPr>
      <w:r>
        <w:rPr>
          <w:rFonts w:hint="eastAsia"/>
          <w:sz w:val="22"/>
          <w:szCs w:val="28"/>
          <w:lang w:val="en-US" w:eastAsia="zh-CN"/>
        </w:rPr>
        <w:t>SWAN算法的非线性变换基于4比特S盒，该S盒的bitslicing实现可表示为行向量4元组上的布尔函数运算，并且由于该4比特S盒具有简洁的代数标准型表达式，大大降低了bitslicing实现所需的计算复杂度。</w:t>
      </w:r>
    </w:p>
    <w:p>
      <w:pPr>
        <w:pageBreakBefore w:val="0"/>
        <w:widowControl w:val="0"/>
        <w:numPr>
          <w:ilvl w:val="0"/>
          <w:numId w:val="8"/>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2"/>
          <w:lang w:val="en-US" w:eastAsia="zh-CN"/>
        </w:rPr>
      </w:pPr>
      <w:r>
        <w:rPr>
          <w:rFonts w:hint="eastAsia"/>
          <w:sz w:val="22"/>
          <w:szCs w:val="22"/>
          <w:lang w:val="en-US" w:eastAsia="zh-CN"/>
        </w:rPr>
        <w:t>SWAN算法不同分组、密钥长度的实例，在软件实现上只需要对轮函数所处理的状态数据长度进行变换，即可以达到变换分组、密钥长度的目的。例如在SWAN64中，轮函数输入、输出状态为4元组8比特向量，实例更换为SWAN128/256时，仅需将轮函数相应状态值改为16/32比特向量。这一特性提高了软件实现的复用性和不同位数平台的优化实现的友好性。</w:t>
      </w:r>
    </w:p>
    <w:p>
      <w:pPr>
        <w:pageBreakBefore w:val="0"/>
        <w:widowControl w:val="0"/>
        <w:numPr>
          <w:ilvl w:val="0"/>
          <w:numId w:val="8"/>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2"/>
          <w:lang w:val="en-US" w:eastAsia="zh-CN"/>
        </w:rPr>
      </w:pPr>
      <w:r>
        <w:rPr>
          <w:rFonts w:hint="eastAsia"/>
          <w:sz w:val="22"/>
          <w:szCs w:val="22"/>
          <w:lang w:val="en-US" w:eastAsia="zh-CN"/>
        </w:rPr>
        <w:t>算法轮函数所采用的循环移位、模加和bitslicing化</w:t>
      </w:r>
      <w:r>
        <w:rPr>
          <w:rFonts w:hint="eastAsia"/>
          <w:position w:val="-10"/>
          <w:sz w:val="22"/>
          <w:szCs w:val="22"/>
          <w:lang w:val="en-US" w:eastAsia="zh-CN"/>
        </w:rPr>
        <w:object>
          <v:shape id="_x0000_i1248" o:spt="75" type="#_x0000_t75" style="height:16pt;width:12pt;" o:ole="t" filled="f" o:preferrelative="t" stroked="f" coordsize="21600,21600">
            <v:path/>
            <v:fill on="f" focussize="0,0"/>
            <v:stroke on="f"/>
            <v:imagedata r:id="rId410" o:title=""/>
            <o:lock v:ext="edit" aspectratio="t"/>
            <w10:wrap type="none"/>
            <w10:anchorlock/>
          </v:shape>
          <o:OLEObject Type="Embed" ProgID="Equation.KSEE3" ShapeID="_x0000_i1248" DrawAspect="Content" ObjectID="_1468075948" r:id="rId409">
            <o:LockedField>false</o:LockedField>
          </o:OLEObject>
        </w:object>
      </w:r>
      <w:r>
        <w:rPr>
          <w:rFonts w:hint="eastAsia"/>
          <w:sz w:val="22"/>
          <w:szCs w:val="22"/>
          <w:lang w:val="en-US" w:eastAsia="zh-CN"/>
        </w:rPr>
        <w:t>置换函数的布尔运算，在FPGA、GPU等高性能并发计算环境下均能得到支持。由于采用了Feistel结构，SWAN64的中间状态数据长度均可以用8比特的方式来进行运算，因此比较适用于资源受限的嵌入式环境下的软件实现。而SWAN256的中间状态数据长度为128比特。该数据长度的移位、模加和布尔运算在AMD、Intel CPU的SIMD指令集下能进一步优化，从而使得SWAN256更加适用于数据加解密、哈希函数等需要高性能并发计算支持的应用。</w:t>
      </w:r>
    </w:p>
    <w:p>
      <w:pPr>
        <w:pStyle w:val="3"/>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216" w:name="_Toc31401_WPSOffice_Level2"/>
      <w:bookmarkStart w:id="217" w:name="_Toc7527_WPSOffice_Level2"/>
      <w:r>
        <w:rPr>
          <w:rFonts w:hint="eastAsia"/>
          <w:sz w:val="22"/>
          <w:szCs w:val="22"/>
          <w:lang w:val="en-US" w:eastAsia="zh-CN"/>
        </w:rPr>
        <w:t>3.2 轻量化硬件实现</w:t>
      </w:r>
      <w:bookmarkEnd w:id="216"/>
      <w:bookmarkEnd w:id="217"/>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SWAN算法的分组、密钥长度支持128/256比特，而传统的轻量级分组密码算法往往采用64比特分组长度，80/128比特密钥来降低算法在硬件实现上的开销。虽然SWAN算法在硬件性能比较上难以达到当前轻量级分组密码算法硬件实现最优效果，但考虑到SWAN算法硬件实现的轻量化对于资源受限场景下的应用也具有非常重要的实际意义，因此在算法的设计过程中也充分考虑了硬件实现上的速度、实现代价与效率的平衡。</w:t>
      </w:r>
    </w:p>
    <w:p>
      <w:pPr>
        <w:pageBreakBefore w:val="0"/>
        <w:widowControl w:val="0"/>
        <w:numPr>
          <w:ilvl w:val="0"/>
          <w:numId w:val="9"/>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8"/>
          <w:lang w:val="en-US" w:eastAsia="zh-CN"/>
        </w:rPr>
      </w:pPr>
      <w:r>
        <w:rPr>
          <w:rFonts w:hint="eastAsia"/>
          <w:sz w:val="22"/>
          <w:szCs w:val="28"/>
          <w:lang w:val="en-US" w:eastAsia="zh-CN"/>
        </w:rPr>
        <w:t>由于SWAN算法的线性层在列向量上的扩散存在不足，因此需要算法采用对低汉明重量输入差分与线性特征更加严格的S盒作为列向量上扩散安全性的保证。在ISO/IEC 29192-2:2012轻量级分组密码标准中PRESENT算法[38]的S盒安全标准的基础上，SWAN64/128/256算法的S盒选取还增加了对不动点和线性分布更高的要求。该选择是在保证密码学安全性的基础上，硬件实现最优的一类4比特S盒[39,40]。虽然SKINNY[41]和Piccolo算法[42]采用了硬件实现上更加优化的S盒，进一步降低了硬件实现开销。但Piccolo和SKINNY的4比特S盒在汉明重量为1的输入差分特征上存在有汉明重量为1的输出差分特征，同时SKINNY算法在Piccolo算法的基础上去掉了一个NOT门电路，使得S盒及其逆运算均存在S(F)=F的不动点（Fixed points）[43]。如果选择了此类S盒，将会对SWAN的扩散层结构下对安全轮数的选择存在隐患。虽然SWAN算法选择的S盒与Piccolo、SKINNY等算法相比硬件实现代价略高一点，但也从算法自身特点出发对安全性和实现代价进行了平衡。</w:t>
      </w:r>
    </w:p>
    <w:p>
      <w:pPr>
        <w:pageBreakBefore w:val="0"/>
        <w:widowControl w:val="0"/>
        <w:numPr>
          <w:ilvl w:val="0"/>
          <w:numId w:val="9"/>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8"/>
          <w:lang w:val="en-US" w:eastAsia="zh-CN"/>
        </w:rPr>
      </w:pPr>
      <w:r>
        <w:rPr>
          <w:rFonts w:hint="eastAsia"/>
          <w:sz w:val="22"/>
          <w:szCs w:val="28"/>
          <w:lang w:val="en-US" w:eastAsia="zh-CN"/>
        </w:rPr>
        <w:t>SWAN算法的线性扩散部分都是循环比特移位和行向量置换操作，均可以由硬件拉线加以实现，并不占用门电路开销。为了提高轮函数的扩散性，我们采用了Almost MDS性质的</w:t>
      </w:r>
      <w:r>
        <w:rPr>
          <w:rFonts w:hint="eastAsia"/>
          <w:position w:val="-10"/>
          <w:sz w:val="22"/>
          <w:szCs w:val="28"/>
          <w:lang w:val="en-US" w:eastAsia="zh-CN"/>
        </w:rPr>
        <w:object>
          <v:shape id="_x0000_i1249" o:spt="75" type="#_x0000_t75" style="height:13pt;width:12pt;" o:ole="t" filled="f" o:preferrelative="t" stroked="f" coordsize="21600,21600">
            <v:path/>
            <v:fill on="f" focussize="0,0"/>
            <v:stroke on="f"/>
            <v:imagedata r:id="rId412" o:title=""/>
            <o:lock v:ext="edit" aspectratio="t"/>
            <w10:wrap type="none"/>
            <w10:anchorlock/>
          </v:shape>
          <o:OLEObject Type="Embed" ProgID="Equation.KSEE3" ShapeID="_x0000_i1249" DrawAspect="Content" ObjectID="_1468075949" r:id="rId411">
            <o:LockedField>false</o:LockedField>
          </o:OLEObject>
        </w:object>
      </w:r>
      <w:r>
        <w:rPr>
          <w:rFonts w:hint="eastAsia"/>
          <w:sz w:val="22"/>
          <w:szCs w:val="28"/>
          <w:lang w:val="en-US" w:eastAsia="zh-CN"/>
        </w:rPr>
        <w:t>函数，这样做增加了硬件实现开销，但从白盒实现的角度这样做能降低算法达到安全边界所需轮数，从而优化白盒实现开销。</w:t>
      </w:r>
    </w:p>
    <w:p>
      <w:pPr>
        <w:pageBreakBefore w:val="0"/>
        <w:widowControl w:val="0"/>
        <w:numPr>
          <w:ilvl w:val="0"/>
          <w:numId w:val="9"/>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8"/>
          <w:lang w:val="en-US" w:eastAsia="zh-CN"/>
        </w:rPr>
      </w:pPr>
      <w:r>
        <w:rPr>
          <w:rFonts w:hint="eastAsia"/>
          <w:sz w:val="22"/>
          <w:szCs w:val="28"/>
          <w:lang w:val="en-US" w:eastAsia="zh-CN"/>
        </w:rPr>
        <w:t>与轻量级分组密码算法通常所采用的简单轮密钥循环使用相比，SWAN算法的密钥扩展函数</w:t>
      </w:r>
      <w:r>
        <w:rPr>
          <w:rFonts w:hint="eastAsia"/>
          <w:position w:val="-10"/>
          <w:sz w:val="22"/>
          <w:szCs w:val="28"/>
          <w:lang w:val="en-US" w:eastAsia="zh-CN"/>
        </w:rPr>
        <w:object>
          <v:shape id="_x0000_i1250" o:spt="75" type="#_x0000_t75" style="height:16pt;width:10pt;" o:ole="t" filled="f" o:preferrelative="t" stroked="f" coordsize="21600,21600">
            <v:path/>
            <v:fill on="f" focussize="0,0"/>
            <v:stroke on="f"/>
            <v:imagedata r:id="rId414" o:title=""/>
            <o:lock v:ext="edit" aspectratio="t"/>
            <w10:wrap type="none"/>
            <w10:anchorlock/>
          </v:shape>
          <o:OLEObject Type="Embed" ProgID="Equation.KSEE3" ShapeID="_x0000_i1250" DrawAspect="Content" ObjectID="_1468075950" r:id="rId413">
            <o:LockedField>false</o:LockedField>
          </o:OLEObject>
        </w:object>
      </w:r>
      <w:r>
        <w:rPr>
          <w:rFonts w:hint="eastAsia"/>
          <w:sz w:val="22"/>
          <w:szCs w:val="28"/>
          <w:lang w:eastAsia="zh-CN"/>
        </w:rPr>
        <w:t>的硬件资源占用会稍大一些。在相关运算上，我们还是尽可能的选用了硬件实现友好的模加和循环移位操作。同时由于模加和循环移位操作支持串行化实现，在资源受限场景下，</w:t>
      </w:r>
      <w:r>
        <w:rPr>
          <w:rFonts w:hint="eastAsia"/>
          <w:sz w:val="22"/>
          <w:szCs w:val="28"/>
          <w:lang w:val="en-US" w:eastAsia="zh-CN"/>
        </w:rPr>
        <w:t>密钥扩展函数</w:t>
      </w:r>
      <w:r>
        <w:rPr>
          <w:rFonts w:hint="eastAsia"/>
          <w:position w:val="-10"/>
          <w:sz w:val="22"/>
          <w:szCs w:val="28"/>
          <w:lang w:val="en-US" w:eastAsia="zh-CN"/>
        </w:rPr>
        <w:object>
          <v:shape id="_x0000_i1251" o:spt="75" type="#_x0000_t75" style="height:16pt;width:10pt;" o:ole="t" filled="f" o:preferrelative="t" stroked="f" coordsize="21600,21600">
            <v:path/>
            <v:fill on="f" focussize="0,0"/>
            <v:stroke on="f"/>
            <v:imagedata r:id="rId414" o:title=""/>
            <o:lock v:ext="edit" aspectratio="t"/>
            <w10:wrap type="none"/>
            <w10:anchorlock/>
          </v:shape>
          <o:OLEObject Type="Embed" ProgID="Equation.KSEE3" ShapeID="_x0000_i1251" DrawAspect="Content" ObjectID="_1468075951" r:id="rId415">
            <o:LockedField>false</o:LockedField>
          </o:OLEObject>
        </w:object>
      </w:r>
      <w:r>
        <w:rPr>
          <w:rFonts w:hint="eastAsia"/>
          <w:sz w:val="22"/>
          <w:szCs w:val="28"/>
          <w:lang w:eastAsia="zh-CN"/>
        </w:rPr>
        <w:t>可采取与轮函数一样的串行化</w:t>
      </w:r>
      <w:r>
        <w:rPr>
          <w:rFonts w:hint="eastAsia"/>
          <w:sz w:val="22"/>
          <w:szCs w:val="28"/>
          <w:lang w:val="en-US" w:eastAsia="zh-CN"/>
        </w:rPr>
        <w:t>方案</w:t>
      </w:r>
      <w:r>
        <w:rPr>
          <w:rFonts w:hint="eastAsia"/>
          <w:sz w:val="22"/>
          <w:szCs w:val="28"/>
          <w:lang w:eastAsia="zh-CN"/>
        </w:rPr>
        <w:t>来实现硬件开销的优化。</w:t>
      </w:r>
    </w:p>
    <w:p>
      <w:pPr>
        <w:pStyle w:val="3"/>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218" w:name="_Toc4084_WPSOffice_Level2"/>
      <w:bookmarkStart w:id="219" w:name="_Toc22224_WPSOffice_Level2"/>
      <w:r>
        <w:rPr>
          <w:rFonts w:hint="eastAsia"/>
          <w:sz w:val="22"/>
          <w:szCs w:val="22"/>
          <w:lang w:val="en-US" w:eastAsia="zh-CN"/>
        </w:rPr>
        <w:t>3.3 白盒安全</w:t>
      </w:r>
      <w:bookmarkEnd w:id="218"/>
      <w:r>
        <w:rPr>
          <w:rFonts w:hint="eastAsia"/>
          <w:sz w:val="22"/>
          <w:szCs w:val="22"/>
          <w:lang w:val="en-US" w:eastAsia="zh-CN"/>
        </w:rPr>
        <w:t>性</w:t>
      </w:r>
      <w:bookmarkEnd w:id="219"/>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在满足传统密码学分析（黑盒模型）和侧信道分析（灰盒模型）的前提下，充分考虑白盒模式下的安全性是SWAN算法的一大特点。在黑盒模式下，SWAN算法通过最大分支数（Maximum Branch Number）、最大差分概率（Maximum Differential Probability, 简称MDP）和最大线性逼近（Maximum Linear Probability, 简称MLP）等密码学分析手段，给SWAN算法的安全性提供了理论依据。</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在弱/强白盒模型下的安全需求基础上[2, 22]，SWAN算法在设计方案中采用了面向白盒安全实现的结构与组件。首先算法采用了“仿射-置换-仿射-置换”的结构，这有利于算法在白盒实现安全上由防护者在仿射和置换层中间增加安全参数。其次，算法在轮函数上尽量采用了可分解、易运算的部件，例如循环右移比特位、行向量置换等操作，这些部件可以按照不同安全强度和实现开销要求的前提下，由防护者在实现时加以选择适配。</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基于标准分组密码算法的白盒实现，由于密钥扩展函数的非独立性，往往在恢复部分轮密钥后即可倒推出完整密钥。为了进一步改进算法在白盒模式下的安全性，白盒表生成方可以不再通过算法缺省设置的</w:t>
      </w:r>
      <w:r>
        <w:rPr>
          <w:rFonts w:hint="eastAsia"/>
          <w:position w:val="-12"/>
          <w:sz w:val="22"/>
          <w:szCs w:val="22"/>
          <w:lang w:val="en-US" w:eastAsia="zh-CN"/>
        </w:rPr>
        <w:object>
          <v:shape id="_x0000_i1252" o:spt="75" type="#_x0000_t75" style="height:18pt;width:62pt;" o:ole="t" filled="f" o:preferrelative="t" stroked="f" coordsize="21600,21600">
            <v:path/>
            <v:fill on="f" focussize="0,0"/>
            <v:stroke on="f"/>
            <v:imagedata r:id="rId417" o:title=""/>
            <o:lock v:ext="edit" aspectratio="t"/>
            <w10:wrap type="none"/>
            <w10:anchorlock/>
          </v:shape>
          <o:OLEObject Type="Embed" ProgID="Equation.KSEE3" ShapeID="_x0000_i1252" DrawAspect="Content" ObjectID="_1468075952" r:id="rId416">
            <o:LockedField>false</o:LockedField>
          </o:OLEObject>
        </w:object>
      </w:r>
      <w:r>
        <w:rPr>
          <w:rFonts w:hint="eastAsia"/>
          <w:sz w:val="22"/>
          <w:szCs w:val="22"/>
          <w:lang w:val="en-US" w:eastAsia="zh-CN"/>
        </w:rPr>
        <w:t>的方式来产生每一轮的值，而是通过随机选择的方式生成算法轮函数所需要的全部</w:t>
      </w:r>
      <w:r>
        <w:rPr>
          <w:rFonts w:hint="eastAsia"/>
          <w:position w:val="-6"/>
          <w:sz w:val="22"/>
          <w:szCs w:val="22"/>
          <w:lang w:val="en-US" w:eastAsia="zh-CN"/>
        </w:rPr>
        <w:object>
          <v:shape id="_x0000_i1253" o:spt="75" type="#_x0000_t75" style="height:13.95pt;width:11pt;" o:ole="t" filled="f" o:preferrelative="t" stroked="f" coordsize="21600,21600">
            <v:path/>
            <v:fill on="f" focussize="0,0"/>
            <v:stroke on="f"/>
            <v:imagedata r:id="rId419" o:title=""/>
            <o:lock v:ext="edit" aspectratio="t"/>
            <w10:wrap type="none"/>
            <w10:anchorlock/>
          </v:shape>
          <o:OLEObject Type="Embed" ProgID="Equation.KSEE3" ShapeID="_x0000_i1253" DrawAspect="Content" ObjectID="_1468075953" r:id="rId418">
            <o:LockedField>false</o:LockedField>
          </o:OLEObject>
        </w:object>
      </w:r>
      <w:r>
        <w:rPr>
          <w:rFonts w:hint="eastAsia"/>
          <w:sz w:val="22"/>
          <w:szCs w:val="22"/>
          <w:lang w:val="en-US" w:eastAsia="zh-CN"/>
        </w:rPr>
        <w:t>值。SWAN算法轮函数将白盒安全掩码</w:t>
      </w:r>
      <w:r>
        <w:rPr>
          <w:rFonts w:hint="eastAsia"/>
          <w:position w:val="-6"/>
          <w:sz w:val="22"/>
          <w:szCs w:val="22"/>
          <w:lang w:val="en-US" w:eastAsia="zh-CN"/>
        </w:rPr>
        <w:object>
          <v:shape id="_x0000_i1254" o:spt="75" type="#_x0000_t75" style="height:13.95pt;width:11pt;" o:ole="t" filled="f" o:preferrelative="t" stroked="f" coordsize="21600,21600">
            <v:path/>
            <v:fill on="f" focussize="0,0"/>
            <v:stroke on="f"/>
            <v:imagedata r:id="rId419" o:title=""/>
            <o:lock v:ext="edit" aspectratio="t"/>
            <w10:wrap type="none"/>
            <w10:anchorlock/>
          </v:shape>
          <o:OLEObject Type="Embed" ProgID="Equation.KSEE3" ShapeID="_x0000_i1254" DrawAspect="Content" ObjectID="_1468075954" r:id="rId420">
            <o:LockedField>false</o:LockedField>
          </o:OLEObject>
        </w:object>
      </w:r>
      <w:r>
        <w:rPr>
          <w:rFonts w:hint="eastAsia"/>
          <w:sz w:val="22"/>
          <w:szCs w:val="22"/>
          <w:lang w:val="en-US" w:eastAsia="zh-CN"/>
        </w:rPr>
        <w:t>与密钥扩展函数</w:t>
      </w:r>
      <w:r>
        <w:rPr>
          <w:rFonts w:hint="eastAsia"/>
          <w:position w:val="-10"/>
          <w:sz w:val="22"/>
          <w:szCs w:val="22"/>
          <w:lang w:val="en-US" w:eastAsia="zh-CN"/>
        </w:rPr>
        <w:object>
          <v:shape id="_x0000_i1255" o:spt="75" type="#_x0000_t75" style="height:16pt;width:10pt;" o:ole="t" filled="f" o:preferrelative="t" stroked="f" coordsize="21600,21600">
            <v:path/>
            <v:fill on="f" focussize="0,0"/>
            <v:stroke on="f"/>
            <v:imagedata r:id="rId422" o:title=""/>
            <o:lock v:ext="edit" aspectratio="t"/>
            <w10:wrap type="none"/>
            <w10:anchorlock/>
          </v:shape>
          <o:OLEObject Type="Embed" ProgID="Equation.KSEE3" ShapeID="_x0000_i1255" DrawAspect="Content" ObjectID="_1468075955" r:id="rId421">
            <o:LockedField>false</o:LockedField>
          </o:OLEObject>
        </w:object>
      </w:r>
      <w:r>
        <w:rPr>
          <w:rFonts w:hint="eastAsia"/>
          <w:sz w:val="22"/>
          <w:szCs w:val="22"/>
          <w:lang w:val="en-US" w:eastAsia="zh-CN"/>
        </w:rPr>
        <w:t>进行有机整合。白盒攻击者最多只能恢复出具体白盒实现实例中的</w:t>
      </w:r>
      <w:r>
        <w:rPr>
          <w:rFonts w:hint="eastAsia"/>
          <w:position w:val="-12"/>
          <w:sz w:val="22"/>
          <w:szCs w:val="22"/>
          <w:lang w:val="en-US" w:eastAsia="zh-CN"/>
        </w:rPr>
        <w:object>
          <v:shape id="_x0000_i1256" o:spt="75" type="#_x0000_t75" style="height:18pt;width:37pt;" o:ole="t" filled="f" o:preferrelative="t" stroked="f" coordsize="21600,21600">
            <v:path/>
            <v:fill on="f" focussize="0,0"/>
            <v:stroke on="f"/>
            <v:imagedata r:id="rId424" o:title=""/>
            <o:lock v:ext="edit" aspectratio="t"/>
            <w10:wrap type="none"/>
            <w10:anchorlock/>
          </v:shape>
          <o:OLEObject Type="Embed" ProgID="Equation.KSEE3" ShapeID="_x0000_i1256" DrawAspect="Content" ObjectID="_1468075956" r:id="rId423">
            <o:LockedField>false</o:LockedField>
          </o:OLEObject>
        </w:object>
      </w:r>
      <w:r>
        <w:rPr>
          <w:rFonts w:hint="eastAsia"/>
          <w:sz w:val="22"/>
          <w:szCs w:val="22"/>
          <w:lang w:val="en-US" w:eastAsia="zh-CN"/>
        </w:rPr>
        <w:t>。这样攻击者需要猜测每一个</w:t>
      </w:r>
      <w:r>
        <w:rPr>
          <w:rFonts w:hint="eastAsia"/>
          <w:position w:val="-12"/>
          <w:sz w:val="22"/>
          <w:szCs w:val="22"/>
          <w:lang w:val="en-US" w:eastAsia="zh-CN"/>
        </w:rPr>
        <w:object>
          <v:shape id="_x0000_i1257" o:spt="75" type="#_x0000_t75" style="height:18pt;width:12pt;" o:ole="t" filled="f" o:preferrelative="t" stroked="f" coordsize="21600,21600">
            <v:path/>
            <v:fill on="f" focussize="0,0"/>
            <v:stroke on="f"/>
            <v:imagedata r:id="rId426" o:title=""/>
            <o:lock v:ext="edit" aspectratio="t"/>
            <w10:wrap type="none"/>
            <w10:anchorlock/>
          </v:shape>
          <o:OLEObject Type="Embed" ProgID="Equation.KSEE3" ShapeID="_x0000_i1257" DrawAspect="Content" ObjectID="_1468075957" r:id="rId425">
            <o:LockedField>false</o:LockedField>
          </o:OLEObject>
        </w:object>
      </w:r>
      <w:r>
        <w:rPr>
          <w:rFonts w:hint="eastAsia"/>
          <w:sz w:val="22"/>
          <w:szCs w:val="22"/>
          <w:lang w:val="en-US" w:eastAsia="zh-CN"/>
        </w:rPr>
        <w:t>的值才能获取到</w:t>
      </w:r>
      <w:r>
        <w:rPr>
          <w:rFonts w:hint="eastAsia"/>
          <w:position w:val="-12"/>
          <w:sz w:val="22"/>
          <w:szCs w:val="22"/>
          <w:lang w:val="en-US" w:eastAsia="zh-CN"/>
        </w:rPr>
        <w:object>
          <v:shape id="_x0000_i1258" o:spt="75" type="#_x0000_t75" style="height:18pt;width:17pt;" o:ole="t" filled="f" o:preferrelative="t" stroked="f" coordsize="21600,21600">
            <v:path/>
            <v:fill on="f" focussize="0,0"/>
            <v:stroke on="f"/>
            <v:imagedata r:id="rId428" o:title=""/>
            <o:lock v:ext="edit" aspectratio="t"/>
            <w10:wrap type="none"/>
            <w10:anchorlock/>
          </v:shape>
          <o:OLEObject Type="Embed" ProgID="Equation.KSEE3" ShapeID="_x0000_i1258" DrawAspect="Content" ObjectID="_1468075958" r:id="rId427">
            <o:LockedField>false</o:LockedField>
          </o:OLEObject>
        </w:object>
      </w:r>
      <w:r>
        <w:rPr>
          <w:rFonts w:hint="eastAsia"/>
          <w:sz w:val="22"/>
          <w:szCs w:val="22"/>
          <w:lang w:val="en-US" w:eastAsia="zh-CN"/>
        </w:rPr>
        <w:t>的值。此外，整体密钥</w:t>
      </w:r>
      <w:r>
        <w:rPr>
          <w:rFonts w:hint="eastAsia"/>
          <w:position w:val="-12"/>
          <w:sz w:val="22"/>
          <w:szCs w:val="22"/>
          <w:lang w:val="en-US" w:eastAsia="zh-CN"/>
        </w:rPr>
        <w:object>
          <v:shape id="_x0000_i1259" o:spt="75" type="#_x0000_t75" style="height:18pt;width:15pt;" o:ole="t" filled="f" o:preferrelative="t" stroked="f" coordsize="21600,21600">
            <v:path/>
            <v:fill on="f" focussize="0,0"/>
            <v:stroke on="f"/>
            <v:imagedata r:id="rId430" o:title=""/>
            <o:lock v:ext="edit" aspectratio="t"/>
            <w10:wrap type="none"/>
            <w10:anchorlock/>
          </v:shape>
          <o:OLEObject Type="Embed" ProgID="Equation.KSEE3" ShapeID="_x0000_i1259" DrawAspect="Content" ObjectID="_1468075959" r:id="rId429">
            <o:LockedField>false</o:LockedField>
          </o:OLEObject>
        </w:object>
      </w:r>
      <w:r>
        <w:rPr>
          <w:rFonts w:hint="eastAsia"/>
          <w:sz w:val="22"/>
          <w:szCs w:val="22"/>
          <w:lang w:val="en-US" w:eastAsia="zh-CN"/>
        </w:rPr>
        <w:t>在密钥扩展函数</w:t>
      </w:r>
      <w:r>
        <w:rPr>
          <w:rFonts w:hint="eastAsia"/>
          <w:position w:val="-10"/>
          <w:sz w:val="22"/>
          <w:szCs w:val="28"/>
          <w:lang w:val="en-US" w:eastAsia="zh-CN"/>
        </w:rPr>
        <w:object>
          <v:shape id="_x0000_i1260" o:spt="75" type="#_x0000_t75" style="height:16pt;width:10pt;" o:ole="t" filled="f" o:preferrelative="t" stroked="f" coordsize="21600,21600">
            <v:path/>
            <v:fill on="f" focussize="0,0"/>
            <v:stroke on="f"/>
            <v:imagedata r:id="rId414" o:title=""/>
            <o:lock v:ext="edit" aspectratio="t"/>
            <w10:wrap type="none"/>
            <w10:anchorlock/>
          </v:shape>
          <o:OLEObject Type="Embed" ProgID="Equation.KSEE3" ShapeID="_x0000_i1260" DrawAspect="Content" ObjectID="_1468075960" r:id="rId431">
            <o:LockedField>false</o:LockedField>
          </o:OLEObject>
        </w:object>
      </w:r>
      <w:r>
        <w:rPr>
          <w:rFonts w:hint="eastAsia"/>
          <w:sz w:val="22"/>
          <w:szCs w:val="22"/>
          <w:lang w:val="en-US" w:eastAsia="zh-CN"/>
        </w:rPr>
        <w:t>当中每次循环右移的位数预留了一个字节（SWAN64/128/256循环右移3/7/15个字节），在模加</w:t>
      </w:r>
      <w:r>
        <w:rPr>
          <w:rFonts w:hint="eastAsia"/>
          <w:position w:val="-12"/>
          <w:sz w:val="22"/>
          <w:szCs w:val="22"/>
          <w:lang w:val="en-US" w:eastAsia="zh-CN"/>
        </w:rPr>
        <w:object>
          <v:shape id="_x0000_i1261" o:spt="75" type="#_x0000_t75" style="height:18pt;width:12pt;" o:ole="t" filled="f" o:preferrelative="t" stroked="f" coordsize="21600,21600">
            <v:path/>
            <v:fill on="f" focussize="0,0"/>
            <v:stroke on="f"/>
            <v:imagedata r:id="rId433" o:title=""/>
            <o:lock v:ext="edit" aspectratio="t"/>
            <w10:wrap type="none"/>
            <w10:anchorlock/>
          </v:shape>
          <o:OLEObject Type="Embed" ProgID="Equation.KSEE3" ShapeID="_x0000_i1261" DrawAspect="Content" ObjectID="_1468075961" r:id="rId432">
            <o:LockedField>false</o:LockedField>
          </o:OLEObject>
        </w:object>
      </w:r>
      <w:r>
        <w:rPr>
          <w:rFonts w:hint="eastAsia"/>
          <w:sz w:val="22"/>
          <w:szCs w:val="22"/>
          <w:lang w:val="en-US" w:eastAsia="zh-CN"/>
        </w:rPr>
        <w:t>反馈回整体密钥</w:t>
      </w:r>
      <w:r>
        <w:rPr>
          <w:rFonts w:hint="eastAsia"/>
          <w:position w:val="-12"/>
          <w:sz w:val="22"/>
          <w:szCs w:val="22"/>
          <w:lang w:val="en-US" w:eastAsia="zh-CN"/>
        </w:rPr>
        <w:object>
          <v:shape id="_x0000_i1262" o:spt="75" type="#_x0000_t75" style="height:18pt;width:15pt;" o:ole="t" filled="f" o:preferrelative="t" stroked="f" coordsize="21600,21600">
            <v:path/>
            <v:fill on="f" focussize="0,0"/>
            <v:stroke on="f"/>
            <v:imagedata r:id="rId435" o:title=""/>
            <o:lock v:ext="edit" aspectratio="t"/>
            <w10:wrap type="none"/>
            <w10:anchorlock/>
          </v:shape>
          <o:OLEObject Type="Embed" ProgID="Equation.KSEE3" ShapeID="_x0000_i1262" DrawAspect="Content" ObjectID="_1468075962" r:id="rId434">
            <o:LockedField>false</o:LockedField>
          </o:OLEObject>
        </w:object>
      </w:r>
      <w:r>
        <w:rPr>
          <w:rFonts w:hint="eastAsia"/>
          <w:sz w:val="22"/>
          <w:szCs w:val="22"/>
          <w:lang w:val="en-US" w:eastAsia="zh-CN"/>
        </w:rPr>
        <w:t>的情况下，攻击者就算恢复了某一个</w:t>
      </w:r>
      <w:r>
        <w:rPr>
          <w:rFonts w:hint="eastAsia"/>
          <w:position w:val="-12"/>
          <w:sz w:val="22"/>
          <w:szCs w:val="22"/>
          <w:lang w:val="en-US" w:eastAsia="zh-CN"/>
        </w:rPr>
        <w:object>
          <v:shape id="_x0000_i1263" o:spt="75" type="#_x0000_t75" style="height:18pt;width:17pt;" o:ole="t" filled="f" o:preferrelative="t" stroked="f" coordsize="21600,21600">
            <v:path/>
            <v:fill on="f" focussize="0,0"/>
            <v:stroke on="f"/>
            <v:imagedata r:id="rId428" o:title=""/>
            <o:lock v:ext="edit" aspectratio="t"/>
            <w10:wrap type="none"/>
            <w10:anchorlock/>
          </v:shape>
          <o:OLEObject Type="Embed" ProgID="Equation.KSEE3" ShapeID="_x0000_i1263" DrawAspect="Content" ObjectID="_1468075963" r:id="rId436">
            <o:LockedField>false</o:LockedField>
          </o:OLEObject>
        </w:object>
      </w:r>
      <w:r>
        <w:rPr>
          <w:rFonts w:hint="eastAsia"/>
          <w:sz w:val="22"/>
          <w:szCs w:val="22"/>
          <w:lang w:val="en-US" w:eastAsia="zh-CN"/>
        </w:rPr>
        <w:t>，对于整体密钥</w:t>
      </w:r>
      <w:r>
        <w:rPr>
          <w:rFonts w:hint="eastAsia"/>
          <w:position w:val="-12"/>
          <w:sz w:val="22"/>
          <w:szCs w:val="22"/>
          <w:lang w:val="en-US" w:eastAsia="zh-CN"/>
        </w:rPr>
        <w:object>
          <v:shape id="_x0000_i1264" o:spt="75" type="#_x0000_t75" style="height:18pt;width:15pt;" o:ole="t" filled="f" o:preferrelative="t" stroked="f" coordsize="21600,21600">
            <v:path/>
            <v:fill on="f" focussize="0,0"/>
            <v:stroke on="f"/>
            <v:imagedata r:id="rId435" o:title=""/>
            <o:lock v:ext="edit" aspectratio="t"/>
            <w10:wrap type="none"/>
            <w10:anchorlock/>
          </v:shape>
          <o:OLEObject Type="Embed" ProgID="Equation.KSEE3" ShapeID="_x0000_i1264" DrawAspect="Content" ObjectID="_1468075964" r:id="rId437">
            <o:LockedField>false</o:LockedField>
          </o:OLEObject>
        </w:object>
      </w:r>
      <w:r>
        <w:rPr>
          <w:rFonts w:hint="eastAsia"/>
          <w:sz w:val="22"/>
          <w:szCs w:val="22"/>
          <w:lang w:val="en-US" w:eastAsia="zh-CN"/>
        </w:rPr>
        <w:t>的恢复仍然需要继续付出破解白盒实现的代价。该设计方案也使得SWAN算法在实现上可充分利用代码混淆、动态链接库加密等静态代码加固技术，提升算法白盒实现在具体应用中对攻击者的有效防护。</w:t>
      </w:r>
    </w:p>
    <w:p>
      <w:pPr>
        <w:pStyle w:val="3"/>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220" w:name="_Toc12166_WPSOffice_Level2"/>
      <w:bookmarkStart w:id="221" w:name="_Toc31480_WPSOffice_Level2"/>
      <w:r>
        <w:rPr>
          <w:rFonts w:hint="eastAsia"/>
          <w:sz w:val="22"/>
          <w:szCs w:val="22"/>
          <w:lang w:val="en-US" w:eastAsia="zh-CN"/>
        </w:rPr>
        <w:t>3.4 侧信道安全优化实现</w:t>
      </w:r>
      <w:bookmarkEnd w:id="220"/>
      <w:bookmarkEnd w:id="221"/>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近年来在抵抗能耗（Power）攻击上，门限化实现（Threshold Implementation，简称TI）这一类可证明安全的抗差分能量攻击（Differential Power Analysis，简称DPA）得到了广泛认可[39]。由于SWAN算法其他部分均为线性变换，因此仅有S盒相关的</w:t>
      </w:r>
      <w:r>
        <w:rPr>
          <w:rFonts w:hint="eastAsia"/>
          <w:position w:val="-10"/>
          <w:sz w:val="22"/>
          <w:szCs w:val="28"/>
          <w:lang w:val="en-US" w:eastAsia="zh-CN"/>
        </w:rPr>
        <w:object>
          <v:shape id="_x0000_i1265" o:spt="75" type="#_x0000_t75" style="height:16pt;width:12pt;" o:ole="t" filled="f" o:preferrelative="t" stroked="f" coordsize="21600,21600">
            <v:path/>
            <v:fill on="f" focussize="0,0"/>
            <v:stroke on="f"/>
            <v:imagedata r:id="rId439" o:title=""/>
            <o:lock v:ext="edit" aspectratio="t"/>
            <w10:wrap type="none"/>
            <w10:anchorlock/>
          </v:shape>
          <o:OLEObject Type="Embed" ProgID="Equation.KSEE3" ShapeID="_x0000_i1265" DrawAspect="Content" ObjectID="_1468075965" r:id="rId438">
            <o:LockedField>false</o:LockedField>
          </o:OLEObject>
        </w:object>
      </w:r>
      <w:r>
        <w:rPr>
          <w:rFonts w:hint="eastAsia"/>
          <w:sz w:val="22"/>
          <w:szCs w:val="28"/>
          <w:lang w:val="en-US" w:eastAsia="zh-CN"/>
        </w:rPr>
        <w:t>函数部分的TI实现需要进行设计。由于SWAN算法所采用的4比特S盒和PRESENT一样属于2-step 3-share模式下的最优4比特S盒[39,40]。因此SWAN算法可以通过TI实现的方式，以3倍左右的硬件开销实现抗DPA攻击防护。</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在抵抗时间（timing）、cache侧信道攻击上，将攻击所针对的查找表等计算、存储访问时间差异性较大的步骤，统一使用改为执行时间相同的操作加以防护的方法已经得到广泛认可。由于SWAN算法在设计上采用了bitslicing优化的整体结构，算法在实现上可采用面向bitslicing技术的方式进行抗timing、cache等侧信道攻击方式的防护[44]。该类防护实际上与TI实现原理上大致相同，本质上均为通过随机掩码的方式，将中间状态与密钥的关系实现运算过程的随机均匀分布。</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在SWAN算法中，</w:t>
      </w:r>
      <w:r>
        <w:rPr>
          <w:rFonts w:hint="eastAsia"/>
          <w:position w:val="-6"/>
          <w:sz w:val="22"/>
          <w:szCs w:val="22"/>
          <w:lang w:val="en-US" w:eastAsia="zh-CN"/>
        </w:rPr>
        <w:object>
          <v:shape id="_x0000_i1266" o:spt="75" type="#_x0000_t75" style="height:13.95pt;width:11pt;" o:ole="t" filled="f" o:preferrelative="t" stroked="f" coordsize="21600,21600">
            <v:path/>
            <v:fill on="f" focussize="0,0"/>
            <v:stroke on="f"/>
            <v:imagedata r:id="rId441" o:title=""/>
            <o:lock v:ext="edit" aspectratio="t"/>
            <w10:wrap type="none"/>
            <w10:anchorlock/>
          </v:shape>
          <o:OLEObject Type="Embed" ProgID="Equation.KSEE3" ShapeID="_x0000_i1266" DrawAspect="Content" ObjectID="_1468075966" r:id="rId440">
            <o:LockedField>false</o:LockedField>
          </o:OLEObject>
        </w:object>
      </w:r>
      <w:r>
        <w:rPr>
          <w:rFonts w:hint="eastAsia"/>
          <w:sz w:val="22"/>
          <w:szCs w:val="22"/>
          <w:lang w:val="en-US" w:eastAsia="zh-CN"/>
        </w:rPr>
        <w:t>参数除了在白盒模式下能成为密钥的保障措施之外，也可以作为算法在灰盒模式下对轮密钥所进行的掩码保护。具体</w:t>
      </w:r>
      <w:r>
        <w:rPr>
          <w:rFonts w:hint="eastAsia"/>
          <w:position w:val="-6"/>
          <w:sz w:val="22"/>
          <w:szCs w:val="22"/>
          <w:lang w:val="en-US" w:eastAsia="zh-CN"/>
        </w:rPr>
        <w:object>
          <v:shape id="_x0000_i1267" o:spt="75" type="#_x0000_t75" style="height:13.95pt;width:11pt;" o:ole="t" filled="f" o:preferrelative="t" stroked="f" coordsize="21600,21600">
            <v:path/>
            <v:fill on="f" focussize="0,0"/>
            <v:stroke on="f"/>
            <v:imagedata r:id="rId441" o:title=""/>
            <o:lock v:ext="edit" aspectratio="t"/>
            <w10:wrap type="none"/>
            <w10:anchorlock/>
          </v:shape>
          <o:OLEObject Type="Embed" ProgID="Equation.KSEE3" ShapeID="_x0000_i1267" DrawAspect="Content" ObjectID="_1468075967" r:id="rId442">
            <o:LockedField>false</o:LockedField>
          </o:OLEObject>
        </w:object>
      </w:r>
      <w:r>
        <w:rPr>
          <w:rFonts w:hint="eastAsia"/>
          <w:sz w:val="22"/>
          <w:szCs w:val="22"/>
          <w:lang w:val="en-US" w:eastAsia="zh-CN"/>
        </w:rPr>
        <w:t>参数的选择可根据不同的保护方式与目的，由算法使用方进行选择与设定。</w:t>
      </w:r>
    </w:p>
    <w:p>
      <w:pPr>
        <w:pageBreakBefore w:val="0"/>
        <w:kinsoku/>
        <w:wordWrap/>
        <w:overflowPunct/>
        <w:topLinePunct w:val="0"/>
        <w:bidi w:val="0"/>
        <w:snapToGrid/>
        <w:spacing w:before="120" w:after="157" w:afterLines="50" w:line="360" w:lineRule="auto"/>
        <w:rPr>
          <w:rFonts w:hint="eastAsia"/>
          <w:sz w:val="22"/>
          <w:szCs w:val="22"/>
          <w:lang w:val="en-US" w:eastAsia="zh-CN"/>
        </w:rPr>
        <w:sectPr>
          <w:pgSz w:w="11906" w:h="16838"/>
          <w:pgMar w:top="1440" w:right="1800" w:bottom="1440" w:left="1800" w:header="851" w:footer="992" w:gutter="0"/>
          <w:cols w:space="425" w:num="1"/>
          <w:titlePg/>
          <w:docGrid w:type="lines" w:linePitch="312" w:charSpace="0"/>
        </w:sectPr>
      </w:pPr>
    </w:p>
    <w:p>
      <w:pPr>
        <w:pStyle w:val="2"/>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4"/>
          <w:szCs w:val="24"/>
        </w:rPr>
      </w:pPr>
      <w:bookmarkStart w:id="222" w:name="_Toc5293_WPSOffice_Level1"/>
      <w:bookmarkStart w:id="223" w:name="_Toc5121_WPSOffice_Level1"/>
      <w:bookmarkStart w:id="224" w:name="_Toc4058_WPSOffice_Level1"/>
      <w:bookmarkStart w:id="225" w:name="_Toc20998_WPSOffice_Level1"/>
      <w:r>
        <w:rPr>
          <w:rFonts w:hint="eastAsia"/>
          <w:sz w:val="24"/>
          <w:szCs w:val="24"/>
        </w:rPr>
        <w:t>4 算法安全性分析</w:t>
      </w:r>
      <w:bookmarkEnd w:id="222"/>
      <w:bookmarkEnd w:id="223"/>
      <w:bookmarkEnd w:id="224"/>
      <w:bookmarkEnd w:id="225"/>
    </w:p>
    <w:p>
      <w:pPr>
        <w:pStyle w:val="3"/>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226" w:name="_Toc31706_WPSOffice_Level2"/>
      <w:r>
        <w:rPr>
          <w:rFonts w:hint="eastAsia"/>
          <w:sz w:val="22"/>
          <w:szCs w:val="22"/>
          <w:lang w:val="en-US" w:eastAsia="zh-CN"/>
        </w:rPr>
        <w:t>4.1 SWAN算法S盒安全性分析</w:t>
      </w:r>
      <w:bookmarkEnd w:id="226"/>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由于SWAN轮函数的扩散性仅仅依靠循环行向量比特移位的方式，因此需要重点注意避免输入输出汉明重量为1的差分与线性分布。对于SWAN算法所选择的S盒，其安全性达到如下要求（2.3.1小节，定义2.1）：</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Chars="0"/>
        <w:textAlignment w:val="auto"/>
        <w:rPr>
          <w:rFonts w:hint="eastAsia"/>
          <w:sz w:val="22"/>
          <w:szCs w:val="28"/>
          <w:lang w:val="en-US" w:eastAsia="zh-CN"/>
        </w:rPr>
      </w:pPr>
      <w:r>
        <w:rPr>
          <w:rFonts w:hint="eastAsia"/>
          <w:sz w:val="22"/>
          <w:szCs w:val="28"/>
          <w:lang w:val="en-US" w:eastAsia="zh-CN"/>
        </w:rPr>
        <w:t>4比特输入输出非自反置换；</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sz w:val="20"/>
          <w:szCs w:val="22"/>
          <w:lang w:val="en-US" w:eastAsia="zh-CN"/>
        </w:rPr>
      </w:pPr>
      <w:r>
        <w:rPr>
          <w:rFonts w:hint="eastAsia"/>
          <w:sz w:val="22"/>
          <w:szCs w:val="28"/>
          <w:lang w:val="en-US" w:eastAsia="zh-CN"/>
        </w:rPr>
        <w:t>对于任何非零输入差分</w:t>
      </w:r>
      <w:r>
        <w:rPr>
          <w:rFonts w:hint="eastAsia"/>
          <w:position w:val="-4"/>
          <w:sz w:val="22"/>
          <w:szCs w:val="28"/>
          <w:lang w:val="en-US" w:eastAsia="zh-CN"/>
        </w:rPr>
        <w:object>
          <v:shape id="_x0000_i1268" o:spt="75" type="#_x0000_t75" style="height:13pt;width:16pt;" o:ole="t" filled="f" o:preferrelative="t" stroked="f" coordsize="21600,21600">
            <v:path/>
            <v:fill on="f" focussize="0,0"/>
            <v:stroke on="f"/>
            <v:imagedata r:id="rId126" o:title=""/>
            <o:lock v:ext="edit" aspectratio="t"/>
            <w10:wrap type="none"/>
            <w10:anchorlock/>
          </v:shape>
          <o:OLEObject Type="Embed" ProgID="Equation.KSEE3" ShapeID="_x0000_i1268" DrawAspect="Content" ObjectID="_1468075968" r:id="rId443">
            <o:LockedField>false</o:LockedField>
          </o:OLEObject>
        </w:object>
      </w:r>
      <w:r>
        <w:rPr>
          <w:rFonts w:hint="eastAsia"/>
          <w:sz w:val="22"/>
          <w:szCs w:val="28"/>
          <w:lang w:val="en-US" w:eastAsia="zh-CN"/>
        </w:rPr>
        <w:t>，输出差分</w:t>
      </w:r>
      <w:r>
        <w:rPr>
          <w:rFonts w:hint="eastAsia"/>
          <w:position w:val="-6"/>
          <w:sz w:val="22"/>
          <w:szCs w:val="28"/>
          <w:lang w:val="en-US" w:eastAsia="zh-CN"/>
        </w:rPr>
        <w:object>
          <v:shape id="_x0000_i1269" o:spt="75" type="#_x0000_t75" style="height:13.95pt;width:20pt;" o:ole="t" filled="f" o:preferrelative="t" stroked="f" coordsize="21600,21600">
            <v:path/>
            <v:fill on="f" focussize="0,0"/>
            <v:stroke on="f"/>
            <v:imagedata r:id="rId128" o:title=""/>
            <o:lock v:ext="edit" aspectratio="t"/>
            <w10:wrap type="none"/>
            <w10:anchorlock/>
          </v:shape>
          <o:OLEObject Type="Embed" ProgID="Equation.KSEE3" ShapeID="_x0000_i1269" DrawAspect="Content" ObjectID="_1468075969" r:id="rId444">
            <o:LockedField>false</o:LockedField>
          </o:OLEObject>
        </w:object>
      </w:r>
      <w:r>
        <w:rPr>
          <w:rFonts w:hint="eastAsia"/>
          <w:sz w:val="22"/>
          <w:szCs w:val="28"/>
          <w:lang w:val="en-US" w:eastAsia="zh-CN"/>
        </w:rPr>
        <w:t>的可能性个数满足</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position w:val="-30"/>
          <w:sz w:val="20"/>
          <w:szCs w:val="22"/>
          <w:lang w:val="en-US" w:eastAsia="zh-CN"/>
        </w:rPr>
      </w:pPr>
      <w:r>
        <w:rPr>
          <w:rFonts w:hint="eastAsia"/>
          <w:position w:val="-30"/>
          <w:sz w:val="20"/>
          <w:szCs w:val="22"/>
          <w:lang w:val="en-US" w:eastAsia="zh-CN"/>
        </w:rPr>
        <w:object>
          <v:shape id="_x0000_i1270" o:spt="75" type="#_x0000_t75" style="height:28pt;width:157pt;" o:ole="t" filled="f" o:preferrelative="t" stroked="f" coordsize="21600,21600">
            <v:path/>
            <v:fill on="f" focussize="0,0"/>
            <v:stroke on="f"/>
            <v:imagedata r:id="rId130" o:title=""/>
            <o:lock v:ext="edit" aspectratio="t"/>
            <w10:wrap type="none"/>
            <w10:anchorlock/>
          </v:shape>
          <o:OLEObject Type="Embed" ProgID="Equation.KSEE3" ShapeID="_x0000_i1270" DrawAspect="Content" ObjectID="_1468075970" r:id="rId445">
            <o:LockedField>false</o:LockedField>
          </o:OLEObject>
        </w:objec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sz w:val="20"/>
          <w:szCs w:val="22"/>
          <w:lang w:val="en-US" w:eastAsia="zh-CN"/>
        </w:rPr>
      </w:pPr>
      <w:r>
        <w:rPr>
          <w:rFonts w:hint="eastAsia"/>
          <w:sz w:val="22"/>
          <w:szCs w:val="28"/>
          <w:lang w:val="en-US" w:eastAsia="zh-CN"/>
        </w:rPr>
        <w:t>对于任何汉明重量为1的输入差分</w:t>
      </w:r>
      <w:r>
        <w:rPr>
          <w:rFonts w:hint="eastAsia"/>
          <w:position w:val="-4"/>
          <w:sz w:val="20"/>
          <w:szCs w:val="22"/>
          <w:lang w:val="en-US" w:eastAsia="zh-CN"/>
        </w:rPr>
        <w:object>
          <v:shape id="_x0000_i1271" o:spt="75" type="#_x0000_t75" style="height:13pt;width:16pt;" o:ole="t" filled="f" o:preferrelative="t" stroked="f" coordsize="21600,21600">
            <v:path/>
            <v:fill on="f" focussize="0,0"/>
            <v:stroke on="f"/>
            <v:imagedata r:id="rId132" o:title=""/>
            <o:lock v:ext="edit" aspectratio="t"/>
            <w10:wrap type="none"/>
            <w10:anchorlock/>
          </v:shape>
          <o:OLEObject Type="Embed" ProgID="Equation.KSEE3" ShapeID="_x0000_i1271" DrawAspect="Content" ObjectID="_1468075971" r:id="rId446">
            <o:LockedField>false</o:LockedField>
          </o:OLEObject>
        </w:object>
      </w:r>
      <w:r>
        <w:rPr>
          <w:rFonts w:hint="eastAsia"/>
          <w:position w:val="-4"/>
          <w:sz w:val="20"/>
          <w:szCs w:val="22"/>
          <w:lang w:val="en-US" w:eastAsia="zh-CN"/>
        </w:rPr>
        <w:t>，</w:t>
      </w:r>
      <w:r>
        <w:rPr>
          <w:rFonts w:hint="eastAsia"/>
          <w:sz w:val="22"/>
          <w:szCs w:val="28"/>
          <w:lang w:val="en-US" w:eastAsia="zh-CN"/>
        </w:rPr>
        <w:t>不存在汉明重量为1的输出差分</w:t>
      </w:r>
      <w:r>
        <w:rPr>
          <w:rFonts w:hint="eastAsia"/>
          <w:position w:val="-6"/>
          <w:sz w:val="22"/>
          <w:szCs w:val="28"/>
          <w:lang w:val="en-US" w:eastAsia="zh-CN"/>
        </w:rPr>
        <w:object>
          <v:shape id="_x0000_i1272" o:spt="75" type="#_x0000_t75" style="height:13.95pt;width:20pt;" o:ole="t" filled="f" o:preferrelative="t" stroked="f" coordsize="21600,21600">
            <v:path/>
            <v:fill on="f" focussize="0,0"/>
            <v:stroke on="f"/>
            <v:imagedata r:id="rId134" o:title=""/>
            <o:lock v:ext="edit" aspectratio="t"/>
            <w10:wrap type="none"/>
            <w10:anchorlock/>
          </v:shape>
          <o:OLEObject Type="Embed" ProgID="Equation.KSEE3" ShapeID="_x0000_i1272" DrawAspect="Content" ObjectID="_1468075972" r:id="rId447">
            <o:LockedField>false</o:LockedField>
          </o:OLEObject>
        </w:object>
      </w:r>
      <w:r>
        <w:rPr>
          <w:rFonts w:hint="eastAsia"/>
          <w:sz w:val="22"/>
          <w:szCs w:val="28"/>
          <w:lang w:val="en-US" w:eastAsia="zh-CN"/>
        </w:rPr>
        <w:t>;</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sz w:val="22"/>
          <w:szCs w:val="22"/>
          <w:lang w:val="en-US" w:eastAsia="zh-CN"/>
        </w:rPr>
      </w:pPr>
      <w:r>
        <w:rPr>
          <w:rFonts w:hint="eastAsia"/>
          <w:sz w:val="22"/>
          <w:szCs w:val="22"/>
          <w:lang w:val="en-US" w:eastAsia="zh-CN"/>
        </w:rPr>
        <w:t>对于任何非零输入</w:t>
      </w:r>
      <w:r>
        <w:rPr>
          <w:rFonts w:hint="eastAsia"/>
          <w:position w:val="-10"/>
          <w:sz w:val="22"/>
          <w:szCs w:val="22"/>
          <w:lang w:val="en-US" w:eastAsia="zh-CN"/>
        </w:rPr>
        <w:object>
          <v:shape id="_x0000_i1273" o:spt="75" type="#_x0000_t75" style="height:16pt;width:46pt;" o:ole="t" filled="f" o:preferrelative="t" stroked="f" coordsize="21600,21600">
            <v:path/>
            <v:fill on="f" focussize="0,0"/>
            <v:stroke on="f"/>
            <v:imagedata r:id="rId449" o:title=""/>
            <o:lock v:ext="edit" aspectratio="t"/>
            <w10:wrap type="none"/>
            <w10:anchorlock/>
          </v:shape>
          <o:OLEObject Type="Embed" ProgID="Equation.KSEE3" ShapeID="_x0000_i1273" DrawAspect="Content" ObjectID="_1468075973" r:id="rId448">
            <o:LockedField>false</o:LockedField>
          </o:OLEObject>
        </w:object>
      </w:r>
      <w:r>
        <w:rPr>
          <w:rFonts w:hint="eastAsia"/>
          <w:sz w:val="22"/>
          <w:szCs w:val="22"/>
          <w:lang w:val="en-US" w:eastAsia="zh-CN"/>
        </w:rPr>
        <w:t>，线性逼近的可能性个数满足</w:t>
      </w:r>
      <w:r>
        <w:rPr>
          <w:rFonts w:hint="eastAsia"/>
          <w:position w:val="-14"/>
          <w:sz w:val="22"/>
          <w:szCs w:val="22"/>
          <w:lang w:val="en-US" w:eastAsia="zh-CN"/>
        </w:rPr>
        <w:object>
          <v:shape id="_x0000_i1274" o:spt="75" type="#_x0000_t75" style="height:20pt;width:71pt;" o:ole="t" filled="f" o:preferrelative="t" stroked="f" coordsize="21600,21600">
            <v:path/>
            <v:fill on="f" focussize="0,0"/>
            <v:stroke on="f"/>
            <v:imagedata r:id="rId451" o:title=""/>
            <o:lock v:ext="edit" aspectratio="t"/>
            <w10:wrap type="none"/>
            <w10:anchorlock/>
          </v:shape>
          <o:OLEObject Type="Embed" ProgID="Equation.KSEE3" ShapeID="_x0000_i1274" DrawAspect="Content" ObjectID="_1468075974" r:id="rId450">
            <o:LockedField>false</o:LockedField>
          </o:OLEObject>
        </w:object>
      </w:r>
      <w:r>
        <w:rPr>
          <w:rFonts w:hint="eastAsia"/>
          <w:sz w:val="22"/>
          <w:szCs w:val="22"/>
          <w:lang w:val="en-US" w:eastAsia="zh-CN"/>
        </w:rPr>
        <w:t>；</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sz w:val="22"/>
          <w:szCs w:val="22"/>
          <w:lang w:val="en-US" w:eastAsia="zh-CN"/>
        </w:rPr>
      </w:pPr>
      <w:r>
        <w:rPr>
          <w:rFonts w:hint="eastAsia"/>
          <w:sz w:val="22"/>
          <w:szCs w:val="22"/>
          <w:lang w:val="en-US" w:eastAsia="zh-CN"/>
        </w:rPr>
        <w:t>对于任何非零输入</w:t>
      </w:r>
      <w:r>
        <w:rPr>
          <w:rFonts w:hint="eastAsia"/>
          <w:position w:val="-10"/>
          <w:sz w:val="22"/>
          <w:szCs w:val="22"/>
          <w:lang w:val="en-US" w:eastAsia="zh-CN"/>
        </w:rPr>
        <w:object>
          <v:shape id="_x0000_i1275" o:spt="75" type="#_x0000_t75" style="height:16pt;width:46pt;" o:ole="t" filled="f" o:preferrelative="t" stroked="f" coordsize="21600,21600">
            <v:path/>
            <v:fill on="f" focussize="0,0"/>
            <v:stroke on="f"/>
            <v:imagedata r:id="rId453" o:title=""/>
            <o:lock v:ext="edit" aspectratio="t"/>
            <w10:wrap type="none"/>
            <w10:anchorlock/>
          </v:shape>
          <o:OLEObject Type="Embed" ProgID="Equation.KSEE3" ShapeID="_x0000_i1275" DrawAspect="Content" ObjectID="_1468075975" r:id="rId452">
            <o:LockedField>false</o:LockedField>
          </o:OLEObject>
        </w:object>
      </w:r>
      <w:r>
        <w:rPr>
          <w:rFonts w:hint="eastAsia"/>
          <w:sz w:val="22"/>
          <w:szCs w:val="22"/>
          <w:lang w:val="en-US" w:eastAsia="zh-CN"/>
        </w:rPr>
        <w:t>，如果</w:t>
      </w:r>
      <w:r>
        <w:rPr>
          <w:rFonts w:hint="eastAsia"/>
          <w:position w:val="-6"/>
          <w:sz w:val="22"/>
          <w:szCs w:val="22"/>
          <w:lang w:val="en-US" w:eastAsia="zh-CN"/>
        </w:rPr>
        <w:object>
          <v:shape id="_x0000_i1276" o:spt="75" type="#_x0000_t75" style="height:11pt;width:10pt;" o:ole="t" filled="f" o:preferrelative="t" stroked="f" coordsize="21600,21600">
            <v:path/>
            <v:fill on="f" focussize="0,0"/>
            <v:stroke on="f"/>
            <v:imagedata r:id="rId142" o:title=""/>
            <o:lock v:ext="edit" aspectratio="t"/>
            <w10:wrap type="none"/>
            <w10:anchorlock/>
          </v:shape>
          <o:OLEObject Type="Embed" ProgID="Equation.KSEE3" ShapeID="_x0000_i1276" DrawAspect="Content" ObjectID="_1468075976" r:id="rId454">
            <o:LockedField>false</o:LockedField>
          </o:OLEObject>
        </w:object>
      </w:r>
      <w:r>
        <w:rPr>
          <w:rFonts w:hint="eastAsia"/>
          <w:sz w:val="22"/>
          <w:szCs w:val="22"/>
          <w:lang w:val="en-US" w:eastAsia="zh-CN"/>
        </w:rPr>
        <w:t>的汉明重量为1，那么</w:t>
      </w:r>
      <w:r>
        <w:rPr>
          <w:rFonts w:hint="eastAsia"/>
          <w:position w:val="-14"/>
          <w:sz w:val="22"/>
          <w:szCs w:val="22"/>
          <w:lang w:val="en-US" w:eastAsia="zh-CN"/>
        </w:rPr>
        <w:object>
          <v:shape id="_x0000_i1277" o:spt="75" type="#_x0000_t75" style="height:20pt;width:72pt;" o:ole="t" filled="f" o:preferrelative="t" stroked="f" coordsize="21600,21600">
            <v:path/>
            <v:fill on="f" focussize="0,0"/>
            <v:stroke on="f"/>
            <v:imagedata r:id="rId456" o:title=""/>
            <o:lock v:ext="edit" aspectratio="t"/>
            <w10:wrap type="none"/>
            <w10:anchorlock/>
          </v:shape>
          <o:OLEObject Type="Embed" ProgID="Equation.KSEE3" ShapeID="_x0000_i1277" DrawAspect="Content" ObjectID="_1468075977" r:id="rId455">
            <o:LockedField>false</o:LockedField>
          </o:OLEObject>
        </w:object>
      </w:r>
      <w:r>
        <w:rPr>
          <w:rFonts w:hint="eastAsia"/>
          <w:sz w:val="22"/>
          <w:szCs w:val="22"/>
          <w:lang w:val="en-US" w:eastAsia="zh-CN"/>
        </w:rPr>
        <w:t>；</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sz w:val="22"/>
          <w:szCs w:val="22"/>
          <w:lang w:val="en-US" w:eastAsia="zh-CN"/>
        </w:rPr>
      </w:pPr>
      <w:r>
        <w:rPr>
          <w:rFonts w:hint="eastAsia"/>
          <w:sz w:val="22"/>
          <w:szCs w:val="22"/>
          <w:lang w:val="en-US" w:eastAsia="zh-CN"/>
        </w:rPr>
        <w:t>对于任何输入</w:t>
      </w:r>
      <w:r>
        <w:rPr>
          <w:rFonts w:hint="eastAsia"/>
          <w:position w:val="-10"/>
          <w:sz w:val="22"/>
          <w:szCs w:val="22"/>
          <w:lang w:val="en-US" w:eastAsia="zh-CN"/>
        </w:rPr>
        <w:object>
          <v:shape id="_x0000_i1278" o:spt="75" type="#_x0000_t75" style="height:16pt;width:48pt;" o:ole="t" filled="f" o:preferrelative="t" stroked="f" coordsize="21600,21600">
            <v:path/>
            <v:fill on="f" focussize="0,0"/>
            <v:stroke on="f"/>
            <v:imagedata r:id="rId458" o:title=""/>
            <o:lock v:ext="edit" aspectratio="t"/>
            <w10:wrap type="none"/>
            <w10:anchorlock/>
          </v:shape>
          <o:OLEObject Type="Embed" ProgID="Equation.KSEE3" ShapeID="_x0000_i1278" DrawAspect="Content" ObjectID="_1468075978" r:id="rId457">
            <o:LockedField>false</o:LockedField>
          </o:OLEObject>
        </w:object>
      </w:r>
      <w:r>
        <w:rPr>
          <w:rFonts w:hint="eastAsia"/>
          <w:sz w:val="22"/>
          <w:szCs w:val="22"/>
          <w:lang w:val="en-US" w:eastAsia="zh-CN"/>
        </w:rPr>
        <w:t>，不存在</w:t>
      </w:r>
      <w:r>
        <w:rPr>
          <w:rFonts w:hint="eastAsia"/>
          <w:position w:val="-10"/>
          <w:sz w:val="22"/>
          <w:szCs w:val="22"/>
          <w:lang w:val="en-US" w:eastAsia="zh-CN"/>
        </w:rPr>
        <w:object>
          <v:shape id="_x0000_i1279" o:spt="75" type="#_x0000_t75" style="height:16pt;width:44pt;" o:ole="t" filled="f" o:preferrelative="t" stroked="f" coordsize="21600,21600">
            <v:path/>
            <v:fill on="f" focussize="0,0"/>
            <v:stroke on="f"/>
            <v:imagedata r:id="rId460" o:title=""/>
            <o:lock v:ext="edit" aspectratio="t"/>
            <w10:wrap type="none"/>
            <w10:anchorlock/>
          </v:shape>
          <o:OLEObject Type="Embed" ProgID="Equation.KSEE3" ShapeID="_x0000_i1279" DrawAspect="Content" ObjectID="_1468075979" r:id="rId459">
            <o:LockedField>false</o:LockedField>
          </o:OLEObject>
        </w:object>
      </w:r>
      <w:r>
        <w:rPr>
          <w:rFonts w:hint="eastAsia"/>
          <w:sz w:val="22"/>
          <w:szCs w:val="22"/>
          <w:lang w:val="en-US" w:eastAsia="zh-CN"/>
        </w:rPr>
        <w:t>，即</w:t>
      </w:r>
      <w:r>
        <w:rPr>
          <w:rFonts w:hint="eastAsia"/>
          <w:position w:val="-6"/>
          <w:sz w:val="22"/>
          <w:szCs w:val="22"/>
          <w:lang w:val="en-US" w:eastAsia="zh-CN"/>
        </w:rPr>
        <w:object>
          <v:shape id="_x0000_i1280" o:spt="75" type="#_x0000_t75" style="height:13.95pt;width:11pt;" o:ole="t" filled="f" o:preferrelative="t" stroked="f" coordsize="21600,21600">
            <v:path/>
            <v:fill on="f" focussize="0,0"/>
            <v:stroke on="f"/>
            <v:imagedata r:id="rId462" o:title=""/>
            <o:lock v:ext="edit" aspectratio="t"/>
            <w10:wrap type="none"/>
            <w10:anchorlock/>
          </v:shape>
          <o:OLEObject Type="Embed" ProgID="Equation.KSEE3" ShapeID="_x0000_i1280" DrawAspect="Content" ObjectID="_1468075980" r:id="rId461">
            <o:LockedField>false</o:LockedField>
          </o:OLEObject>
        </w:object>
      </w:r>
      <w:r>
        <w:rPr>
          <w:rFonts w:hint="eastAsia"/>
          <w:sz w:val="22"/>
          <w:szCs w:val="22"/>
          <w:lang w:val="en-US" w:eastAsia="zh-CN"/>
        </w:rPr>
        <w:t>不存在不动点（fixed point）；</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基于差分和线性逼近分析，我们给出了SWAN算法所采用的4比特S盒（见表2.2）的差分分布表和线性逼近表（见附录C）。从表中可以看出，SWAN算法S盒的最大差分概率和最大线性逼近均达到了</w:t>
      </w:r>
      <w:r>
        <w:rPr>
          <w:rFonts w:hint="eastAsia"/>
          <w:position w:val="-4"/>
          <w:sz w:val="22"/>
          <w:szCs w:val="22"/>
          <w:lang w:val="en-US" w:eastAsia="zh-CN"/>
        </w:rPr>
        <w:object>
          <v:shape id="_x0000_i1281" o:spt="75" type="#_x0000_t75" style="height:15pt;width:16pt;" o:ole="t" filled="f" o:preferrelative="t" stroked="f" coordsize="21600,21600">
            <v:path/>
            <v:fill on="f" focussize="0,0"/>
            <v:stroke on="f"/>
            <v:imagedata r:id="rId464" o:title=""/>
            <o:lock v:ext="edit" aspectratio="t"/>
            <w10:wrap type="none"/>
            <w10:anchorlock/>
          </v:shape>
          <o:OLEObject Type="Embed" ProgID="Equation.KSEE3" ShapeID="_x0000_i1281" DrawAspect="Content" ObjectID="_1468075981" r:id="rId463">
            <o:LockedField>false</o:LockedField>
          </o:OLEObject>
        </w:object>
      </w:r>
      <w:r>
        <w:rPr>
          <w:rFonts w:hint="eastAsia"/>
          <w:sz w:val="22"/>
          <w:szCs w:val="22"/>
          <w:lang w:val="en-US" w:eastAsia="zh-CN"/>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rPr>
      </w:pPr>
      <w:r>
        <w:rPr>
          <w:rFonts w:hint="eastAsia"/>
          <w:sz w:val="22"/>
          <w:szCs w:val="22"/>
          <w:lang w:val="en-US" w:eastAsia="zh-CN"/>
        </w:rPr>
        <w:t>由于SWAN算法S盒不存在不动点，轮常量</w:t>
      </w:r>
      <w:r>
        <w:rPr>
          <w:rFonts w:hint="eastAsia"/>
          <w:position w:val="-6"/>
          <w:sz w:val="22"/>
          <w:szCs w:val="22"/>
          <w:lang w:val="en-US" w:eastAsia="zh-CN"/>
        </w:rPr>
        <w:object>
          <v:shape id="_x0000_i1282" o:spt="75" type="#_x0000_t75" style="height:13.95pt;width:11pt;" o:ole="t" filled="f" o:preferrelative="t" stroked="f" coordsize="21600,21600">
            <v:path/>
            <v:fill on="f" focussize="0,0"/>
            <v:stroke on="f"/>
            <v:imagedata r:id="rId466" o:title=""/>
            <o:lock v:ext="edit" aspectratio="t"/>
            <w10:wrap type="none"/>
            <w10:anchorlock/>
          </v:shape>
          <o:OLEObject Type="Embed" ProgID="Equation.KSEE3" ShapeID="_x0000_i1282" DrawAspect="Content" ObjectID="_1468075982" r:id="rId465">
            <o:LockedField>false</o:LockedField>
          </o:OLEObject>
        </w:object>
      </w:r>
      <w:r>
        <w:rPr>
          <w:rFonts w:hint="eastAsia"/>
          <w:sz w:val="22"/>
          <w:szCs w:val="22"/>
          <w:lang w:val="en-US" w:eastAsia="zh-CN"/>
        </w:rPr>
        <w:t>在选择上采取了黄金分割数这一比较复杂的方式，从直观上来看两种性质的结合有利于抵抗子空间不动点（Subspace Invariant）攻击，但实际抵抗效果还需要进一步深入分析。</w:t>
      </w:r>
    </w:p>
    <w:p>
      <w:pPr>
        <w:pStyle w:val="3"/>
        <w:pageBreakBefore w:val="0"/>
        <w:kinsoku/>
        <w:wordWrap/>
        <w:overflowPunct/>
        <w:topLinePunct w:val="0"/>
        <w:bidi w:val="0"/>
        <w:snapToGrid/>
        <w:spacing w:before="120" w:after="157" w:afterLines="50" w:line="360" w:lineRule="auto"/>
        <w:rPr>
          <w:rFonts w:hint="eastAsia" w:eastAsia="黑体"/>
          <w:sz w:val="22"/>
          <w:szCs w:val="22"/>
          <w:lang w:val="en-US" w:eastAsia="zh-CN"/>
        </w:rPr>
      </w:pPr>
      <w:bookmarkStart w:id="227" w:name="_Toc11152_WPSOffice_Level2"/>
      <w:r>
        <w:rPr>
          <w:rFonts w:hint="eastAsia"/>
          <w:sz w:val="22"/>
          <w:szCs w:val="22"/>
          <w:lang w:val="en-US" w:eastAsia="zh-CN"/>
        </w:rPr>
        <w:t>4.2 SWAN轮函数扩散性分析</w:t>
      </w:r>
      <w:bookmarkEnd w:id="227"/>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从SWAN算法的轮函数设计来看，分组长度本身对最大分支数(Maximum Branch Number)并无影响。而</w:t>
      </w:r>
      <w:r>
        <w:rPr>
          <w:rFonts w:hint="eastAsia"/>
          <w:position w:val="-6"/>
          <w:sz w:val="22"/>
          <w:szCs w:val="22"/>
          <w:lang w:val="en-US" w:eastAsia="zh-CN"/>
        </w:rPr>
        <w:object>
          <v:shape id="_x0000_i1283"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83" DrawAspect="Content" ObjectID="_1468075983" r:id="rId467">
            <o:LockedField>false</o:LockedField>
          </o:OLEObject>
        </w:object>
      </w:r>
      <w:r>
        <w:rPr>
          <w:rFonts w:hint="eastAsia"/>
          <w:sz w:val="22"/>
          <w:szCs w:val="22"/>
          <w:lang w:val="en-US" w:eastAsia="zh-CN"/>
        </w:rPr>
        <w:t>函数中的循环右移比特位a、b、c的数值对整个算法的安全性影响很大。在此设计思想下，我们通过穷搜索的方式，找出了各算法实例全扩散轮数范围（见附录E），并在此结果中选择了一组a、b、c的数值作为SWAN算法</w:t>
      </w:r>
      <w:r>
        <w:rPr>
          <w:rFonts w:hint="eastAsia"/>
          <w:position w:val="-6"/>
          <w:sz w:val="22"/>
          <w:szCs w:val="22"/>
          <w:lang w:val="en-US" w:eastAsia="zh-CN"/>
        </w:rPr>
        <w:object>
          <v:shape id="_x0000_i1284"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84" DrawAspect="Content" ObjectID="_1468075984" r:id="rId469">
            <o:LockedField>false</o:LockedField>
          </o:OLEObject>
        </w:object>
      </w:r>
      <w:r>
        <w:rPr>
          <w:rFonts w:hint="eastAsia"/>
          <w:sz w:val="22"/>
          <w:szCs w:val="22"/>
          <w:lang w:val="en-US" w:eastAsia="zh-CN"/>
        </w:rPr>
        <w:t>函数中不同分组长度实例的的循环右移比特位数。筛选条件如定义4.1所示。</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2"/>
          <w:szCs w:val="22"/>
          <w:lang w:val="en-US" w:eastAsia="zh-CN"/>
        </w:rPr>
      </w:pPr>
      <w:r>
        <w:rPr>
          <w:rFonts w:hint="eastAsia"/>
          <w:b/>
          <w:bCs/>
          <w:sz w:val="22"/>
          <w:szCs w:val="22"/>
          <w:lang w:val="en-US" w:eastAsia="zh-CN"/>
        </w:rPr>
        <w:t>定义4.1</w:t>
      </w:r>
      <w:r>
        <w:rPr>
          <w:rFonts w:hint="eastAsia"/>
          <w:sz w:val="22"/>
          <w:szCs w:val="22"/>
          <w:lang w:val="en-US" w:eastAsia="zh-CN"/>
        </w:rPr>
        <w:t>. SWAN轮函数中</w:t>
      </w:r>
      <w:r>
        <w:rPr>
          <w:rFonts w:hint="eastAsia"/>
          <w:position w:val="-6"/>
          <w:sz w:val="22"/>
          <w:szCs w:val="22"/>
          <w:lang w:val="en-US" w:eastAsia="zh-CN"/>
        </w:rPr>
        <w:object>
          <v:shape id="_x0000_i1285"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85" DrawAspect="Content" ObjectID="_1468075985" r:id="rId470">
            <o:LockedField>false</o:LockedField>
          </o:OLEObject>
        </w:object>
      </w:r>
      <w:r>
        <w:rPr>
          <w:rFonts w:hint="eastAsia"/>
          <w:sz w:val="22"/>
          <w:szCs w:val="22"/>
          <w:lang w:val="en-US" w:eastAsia="zh-CN"/>
        </w:rPr>
        <w:t>函数的三个循环右移比特位数分别为a,b,c，该参数需满足：</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r>
        <w:rPr>
          <w:rFonts w:hint="eastAsia"/>
          <w:sz w:val="22"/>
          <w:szCs w:val="28"/>
          <w:lang w:val="en-US" w:eastAsia="zh-CN"/>
        </w:rPr>
        <w:t>输入4组行向量所包含的非零列，在各自移位a,b,c比特后不会继续在同一列；</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r>
        <w:rPr>
          <w:rFonts w:hint="eastAsia"/>
          <w:sz w:val="22"/>
          <w:szCs w:val="28"/>
          <w:lang w:val="en-US" w:eastAsia="zh-CN"/>
        </w:rPr>
        <w:t>a,b,c三个数互素；</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r>
        <w:rPr>
          <w:rFonts w:hint="eastAsia"/>
          <w:sz w:val="22"/>
          <w:szCs w:val="28"/>
          <w:lang w:val="en-US" w:eastAsia="zh-CN"/>
        </w:rPr>
        <w:t>在满足条件1、2的前提下，总移位次数a+b+c尽可能最少；</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r>
        <w:rPr>
          <w:rFonts w:hint="eastAsia"/>
          <w:sz w:val="22"/>
          <w:szCs w:val="28"/>
          <w:lang w:val="en-US" w:eastAsia="zh-CN"/>
        </w:rPr>
        <w:t>在满足条件1、2、3的前提下，全扩散轮数尽可能最优。</w:t>
      </w:r>
    </w:p>
    <w:p>
      <w:pPr>
        <w:pageBreakBefore w:val="0"/>
        <w:kinsoku/>
        <w:wordWrap/>
        <w:overflowPunct/>
        <w:topLinePunct w:val="0"/>
        <w:bidi w:val="0"/>
        <w:snapToGrid/>
        <w:spacing w:before="120" w:after="157" w:afterLines="50" w:line="360" w:lineRule="auto"/>
        <w:ind w:firstLine="440" w:firstLineChars="200"/>
        <w:rPr>
          <w:rFonts w:hint="eastAsia"/>
          <w:sz w:val="22"/>
          <w:szCs w:val="22"/>
          <w:lang w:val="en-US" w:eastAsia="zh-CN"/>
        </w:rPr>
      </w:pPr>
      <w:r>
        <w:rPr>
          <w:rFonts w:hint="eastAsia"/>
          <w:sz w:val="22"/>
          <w:szCs w:val="22"/>
          <w:lang w:val="en-US" w:eastAsia="zh-CN"/>
        </w:rPr>
        <w:t>由于SWAN算法的一轮轮函数实际上包含了两轮Feistel结构，因此我们将通过一次Feistel结构定义为0.5轮SWAN轮函数。在符合定义4.1条件1、2的a、b、c选择中，全扩散轮数R将会是在一个范围区间内，上界即为1比特移位达到全扩散所需轮数。我们进一步通过定义4.1的条件3、4，挑选出</w:t>
      </w:r>
      <w:r>
        <w:rPr>
          <w:rFonts w:hint="eastAsia"/>
          <w:position w:val="-6"/>
          <w:sz w:val="20"/>
          <w:szCs w:val="20"/>
          <w:lang w:val="en-US" w:eastAsia="zh-CN"/>
        </w:rPr>
        <w:object>
          <v:shape id="_x0000_i1286"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86" DrawAspect="Content" ObjectID="_1468075986" r:id="rId471">
            <o:LockedField>false</o:LockedField>
          </o:OLEObject>
        </w:object>
      </w:r>
      <w:r>
        <w:rPr>
          <w:rFonts w:hint="eastAsia"/>
          <w:sz w:val="22"/>
          <w:szCs w:val="22"/>
          <w:lang w:val="en-US" w:eastAsia="zh-CN"/>
        </w:rPr>
        <w:t>函数推荐循环右移比特位的位数。从表4.1可以看出，在推荐的</w:t>
      </w:r>
      <w:r>
        <w:rPr>
          <w:rFonts w:hint="eastAsia"/>
          <w:position w:val="-6"/>
          <w:sz w:val="20"/>
          <w:szCs w:val="20"/>
          <w:lang w:val="en-US" w:eastAsia="zh-CN"/>
        </w:rPr>
        <w:object>
          <v:shape id="_x0000_i1287"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87" DrawAspect="Content" ObjectID="_1468075987" r:id="rId472">
            <o:LockedField>false</o:LockedField>
          </o:OLEObject>
        </w:object>
      </w:r>
      <w:r>
        <w:rPr>
          <w:rFonts w:hint="eastAsia"/>
          <w:sz w:val="22"/>
          <w:szCs w:val="22"/>
          <w:lang w:val="en-US" w:eastAsia="zh-CN"/>
        </w:rPr>
        <w:t>函数位移参数下，SWAN64和SWAN128在满足定义4.1的要求下至少仅需2轮，而SWAN256至少仅需3轮即可达到理论全扩散。</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710"/>
        <w:gridCol w:w="710"/>
        <w:gridCol w:w="710"/>
        <w:gridCol w:w="710"/>
        <w:gridCol w:w="710"/>
        <w:gridCol w:w="711"/>
        <w:gridCol w:w="710"/>
        <w:gridCol w:w="710"/>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lang w:val="en-US" w:eastAsia="zh-CN"/>
              </w:rPr>
              <w:t>算法实例</w:t>
            </w:r>
          </w:p>
        </w:tc>
        <w:tc>
          <w:tcPr>
            <w:tcW w:w="2130"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SWAN64</w:t>
            </w:r>
          </w:p>
        </w:tc>
        <w:tc>
          <w:tcPr>
            <w:tcW w:w="2131"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SWAN128</w:t>
            </w:r>
          </w:p>
        </w:tc>
        <w:tc>
          <w:tcPr>
            <w:tcW w:w="2131"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position w:val="-6"/>
                <w:sz w:val="20"/>
                <w:szCs w:val="20"/>
                <w:lang w:val="en-US" w:eastAsia="zh-CN"/>
              </w:rPr>
            </w:pPr>
            <w:r>
              <w:rPr>
                <w:rFonts w:hint="eastAsia"/>
                <w:sz w:val="20"/>
                <w:szCs w:val="22"/>
                <w:lang w:val="en-US" w:eastAsia="zh-CN"/>
              </w:rPr>
              <w:t>全扩散轮数</w:t>
            </w:r>
            <w:r>
              <w:rPr>
                <w:rFonts w:hint="eastAsia"/>
                <w:sz w:val="20"/>
                <w:szCs w:val="20"/>
                <w:lang w:val="en-US" w:eastAsia="zh-CN"/>
              </w:rPr>
              <w:t>上界</w:t>
            </w:r>
          </w:p>
        </w:tc>
        <w:tc>
          <w:tcPr>
            <w:tcW w:w="2130"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4</w:t>
            </w:r>
          </w:p>
        </w:tc>
        <w:tc>
          <w:tcPr>
            <w:tcW w:w="2131"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8</w:t>
            </w:r>
          </w:p>
        </w:tc>
        <w:tc>
          <w:tcPr>
            <w:tcW w:w="2131"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vertAlign w:val="baseline"/>
                <w:lang w:val="en-US" w:eastAsia="zh-CN"/>
              </w:rPr>
            </w:pPr>
            <w:r>
              <w:rPr>
                <w:rFonts w:hint="eastAsia"/>
                <w:position w:val="-6"/>
                <w:sz w:val="20"/>
                <w:szCs w:val="20"/>
                <w:lang w:val="en-US" w:eastAsia="zh-CN"/>
              </w:rPr>
              <w:object>
                <v:shape id="_x0000_i1288"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88" DrawAspect="Content" ObjectID="_1468075988" r:id="rId473">
                  <o:LockedField>false</o:LockedField>
                </o:OLEObject>
              </w:object>
            </w:r>
            <w:r>
              <w:rPr>
                <w:rFonts w:hint="eastAsia"/>
                <w:sz w:val="20"/>
                <w:szCs w:val="20"/>
                <w:lang w:val="en-US" w:eastAsia="zh-CN"/>
              </w:rPr>
              <w:t>函数推荐参数</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vertAlign w:val="baseline"/>
                <w:lang w:val="en-US" w:eastAsia="zh-CN"/>
              </w:rPr>
            </w:pPr>
            <w:r>
              <w:rPr>
                <w:rFonts w:hint="eastAsia"/>
                <w:sz w:val="20"/>
                <w:szCs w:val="20"/>
                <w:vertAlign w:val="baseline"/>
                <w:lang w:val="en-US" w:eastAsia="zh-CN"/>
              </w:rPr>
              <w:t>a=1</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b=</w:t>
            </w:r>
            <w:r>
              <w:rPr>
                <w:rFonts w:hint="default"/>
                <w:color w:val="auto"/>
                <w:sz w:val="20"/>
                <w:szCs w:val="20"/>
                <w:vertAlign w:val="baseline"/>
                <w:lang w:val="en-US" w:eastAsia="zh-CN"/>
              </w:rPr>
              <w:t>2</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c=</w:t>
            </w:r>
            <w:r>
              <w:rPr>
                <w:rFonts w:hint="default"/>
                <w:sz w:val="20"/>
                <w:szCs w:val="20"/>
                <w:vertAlign w:val="baseline"/>
                <w:lang w:val="en-US" w:eastAsia="zh-CN"/>
              </w:rPr>
              <w:t>7</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a=1</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b=</w:t>
            </w:r>
            <w:r>
              <w:rPr>
                <w:rFonts w:hint="eastAsia"/>
                <w:color w:val="auto"/>
                <w:sz w:val="20"/>
                <w:szCs w:val="20"/>
                <w:vertAlign w:val="baseline"/>
                <w:lang w:val="en-US" w:eastAsia="zh-CN"/>
              </w:rPr>
              <w:t>3</w:t>
            </w:r>
          </w:p>
        </w:tc>
        <w:tc>
          <w:tcPr>
            <w:tcW w:w="71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c=13</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a=1</w:t>
            </w:r>
          </w:p>
        </w:tc>
        <w:tc>
          <w:tcPr>
            <w:tcW w:w="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b=</w:t>
            </w:r>
            <w:r>
              <w:rPr>
                <w:rFonts w:hint="eastAsia"/>
                <w:color w:val="auto"/>
                <w:sz w:val="20"/>
                <w:szCs w:val="20"/>
                <w:vertAlign w:val="baseline"/>
                <w:lang w:val="en-US" w:eastAsia="zh-CN"/>
              </w:rPr>
              <w:t>9</w:t>
            </w:r>
          </w:p>
        </w:tc>
        <w:tc>
          <w:tcPr>
            <w:tcW w:w="71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0"/>
                <w:szCs w:val="20"/>
                <w:vertAlign w:val="baseline"/>
                <w:lang w:val="en-US" w:eastAsia="zh-CN"/>
              </w:rPr>
            </w:pPr>
            <w:r>
              <w:rPr>
                <w:rFonts w:hint="eastAsia"/>
                <w:position w:val="-6"/>
                <w:sz w:val="20"/>
                <w:szCs w:val="20"/>
                <w:vertAlign w:val="baseline"/>
                <w:lang w:val="en-US" w:eastAsia="zh-CN"/>
              </w:rPr>
              <w:object>
                <v:shape id="_x0000_i1289" o:spt="75" type="#_x0000_t75" style="height:13.95pt;width:11pt;" o:ole="t" filled="f" o:preferrelative="t" stroked="f" coordsize="21600,21600">
                  <v:path/>
                  <v:fill on="f" focussize="0,0"/>
                  <v:stroke on="f"/>
                  <v:imagedata r:id="rId475" o:title=""/>
                  <o:lock v:ext="edit" aspectratio="t"/>
                  <w10:wrap type="none"/>
                  <w10:anchorlock/>
                </v:shape>
                <o:OLEObject Type="Embed" ProgID="Equation.KSEE3" ShapeID="_x0000_i1289" DrawAspect="Content" ObjectID="_1468075989" r:id="rId474">
                  <o:LockedField>false</o:LockedField>
                </o:OLEObject>
              </w:object>
            </w:r>
            <w:r>
              <w:rPr>
                <w:rFonts w:hint="eastAsia"/>
                <w:sz w:val="20"/>
                <w:szCs w:val="20"/>
                <w:vertAlign w:val="baseline"/>
                <w:lang w:val="en-US" w:eastAsia="zh-CN"/>
              </w:rPr>
              <w:t>函数全扩散轮数</w:t>
            </w:r>
            <w:r>
              <w:rPr>
                <w:rFonts w:hint="eastAsia"/>
                <w:position w:val="-4"/>
                <w:sz w:val="20"/>
                <w:szCs w:val="20"/>
                <w:vertAlign w:val="baseline"/>
                <w:lang w:val="en-US" w:eastAsia="zh-CN"/>
              </w:rPr>
              <w:object>
                <v:shape id="_x0000_i1290" o:spt="75" type="#_x0000_t75" style="height:13pt;width:12pt;" o:ole="t" filled="f" o:preferrelative="t" stroked="f" coordsize="21600,21600">
                  <v:path/>
                  <v:fill on="f" focussize="0,0"/>
                  <v:stroke on="f"/>
                  <v:imagedata r:id="rId477" o:title=""/>
                  <o:lock v:ext="edit" aspectratio="t"/>
                  <w10:wrap type="none"/>
                  <w10:anchorlock/>
                </v:shape>
                <o:OLEObject Type="Embed" ProgID="Equation.KSEE3" ShapeID="_x0000_i1290" DrawAspect="Content" ObjectID="_1468075990" r:id="rId476">
                  <o:LockedField>false</o:LockedField>
                </o:OLEObject>
              </w:object>
            </w:r>
          </w:p>
        </w:tc>
        <w:tc>
          <w:tcPr>
            <w:tcW w:w="2130"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position w:val="-4"/>
                <w:sz w:val="20"/>
                <w:szCs w:val="20"/>
                <w:vertAlign w:val="baseline"/>
                <w:lang w:val="en-US" w:eastAsia="zh-CN"/>
              </w:rPr>
              <w:object>
                <v:shape id="_x0000_i1291" o:spt="75" type="#_x0000_t75" style="height:13pt;width:47pt;" o:ole="t" filled="f" o:preferrelative="t" stroked="f" coordsize="21600,21600">
                  <v:path/>
                  <v:fill on="f" focussize="0,0"/>
                  <v:stroke on="f"/>
                  <v:imagedata r:id="rId479" o:title=""/>
                  <o:lock v:ext="edit" aspectratio="t"/>
                  <w10:wrap type="none"/>
                  <w10:anchorlock/>
                </v:shape>
                <o:OLEObject Type="Embed" ProgID="Equation.KSEE3" ShapeID="_x0000_i1291" DrawAspect="Content" ObjectID="_1468075991" r:id="rId478">
                  <o:LockedField>false</o:LockedField>
                </o:OLEObject>
              </w:object>
            </w:r>
          </w:p>
        </w:tc>
        <w:tc>
          <w:tcPr>
            <w:tcW w:w="2131"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position w:val="-6"/>
                <w:sz w:val="20"/>
                <w:szCs w:val="20"/>
                <w:vertAlign w:val="baseline"/>
                <w:lang w:val="en-US" w:eastAsia="zh-CN"/>
              </w:rPr>
              <w:object>
                <v:shape id="_x0000_i1292" o:spt="75" type="#_x0000_t75" style="height:13.95pt;width:47pt;" o:ole="t" filled="f" o:preferrelative="t" stroked="f" coordsize="21600,21600">
                  <v:path/>
                  <v:fill on="f" focussize="0,0"/>
                  <v:stroke on="f"/>
                  <v:imagedata r:id="rId481" o:title=""/>
                  <o:lock v:ext="edit" aspectratio="t"/>
                  <w10:wrap type="none"/>
                  <w10:anchorlock/>
                </v:shape>
                <o:OLEObject Type="Embed" ProgID="Equation.KSEE3" ShapeID="_x0000_i1292" DrawAspect="Content" ObjectID="_1468075992" r:id="rId480">
                  <o:LockedField>false</o:LockedField>
                </o:OLEObject>
              </w:object>
            </w:r>
          </w:p>
        </w:tc>
        <w:tc>
          <w:tcPr>
            <w:tcW w:w="2131"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0"/>
                <w:szCs w:val="20"/>
                <w:vertAlign w:val="baseline"/>
                <w:lang w:val="en-US" w:eastAsia="zh-CN"/>
              </w:rPr>
            </w:pPr>
            <w:r>
              <w:rPr>
                <w:rFonts w:hint="eastAsia"/>
                <w:position w:val="-6"/>
                <w:sz w:val="20"/>
                <w:szCs w:val="20"/>
                <w:vertAlign w:val="baseline"/>
                <w:lang w:val="en-US" w:eastAsia="zh-CN"/>
              </w:rPr>
              <w:object>
                <v:shape id="_x0000_i1293" o:spt="75" type="#_x0000_t75" style="height:13.95pt;width:60.95pt;" o:ole="t" filled="f" o:preferrelative="t" stroked="f" coordsize="21600,21600">
                  <v:path/>
                  <v:fill on="f" focussize="0,0"/>
                  <v:stroke on="f"/>
                  <v:imagedata r:id="rId483" o:title=""/>
                  <o:lock v:ext="edit" aspectratio="t"/>
                  <w10:wrap type="none"/>
                  <w10:anchorlock/>
                </v:shape>
                <o:OLEObject Type="Embed" ProgID="Equation.KSEE3" ShapeID="_x0000_i1293" DrawAspect="Content" ObjectID="_1468075993" r:id="rId482">
                  <o:LockedField>false</o:LockedField>
                </o:OLEObject>
              </w:object>
            </w:r>
          </w:p>
        </w:tc>
      </w:tr>
    </w:tbl>
    <w:p>
      <w:pPr>
        <w:pageBreakBefore w:val="0"/>
        <w:kinsoku/>
        <w:wordWrap/>
        <w:overflowPunct/>
        <w:topLinePunct w:val="0"/>
        <w:bidi w:val="0"/>
        <w:snapToGrid/>
        <w:spacing w:before="120" w:after="157" w:afterLines="50" w:line="360" w:lineRule="auto"/>
        <w:ind w:firstLine="400" w:firstLineChars="200"/>
        <w:jc w:val="center"/>
        <w:rPr>
          <w:rFonts w:hint="eastAsia"/>
          <w:sz w:val="20"/>
          <w:szCs w:val="20"/>
          <w:lang w:val="en-US" w:eastAsia="zh-CN"/>
        </w:rPr>
      </w:pPr>
      <w:r>
        <w:rPr>
          <w:rFonts w:hint="eastAsia"/>
          <w:sz w:val="20"/>
          <w:szCs w:val="20"/>
          <w:lang w:val="en-US" w:eastAsia="zh-CN"/>
        </w:rPr>
        <w:t>表4.1 SWAN算法实例</w:t>
      </w:r>
      <w:r>
        <w:rPr>
          <w:rFonts w:hint="eastAsia"/>
          <w:position w:val="-6"/>
          <w:sz w:val="20"/>
          <w:szCs w:val="20"/>
          <w:lang w:val="en-US" w:eastAsia="zh-CN"/>
        </w:rPr>
        <w:object>
          <v:shape id="_x0000_i1294" o:spt="75" type="#_x0000_t75" style="height:13.95pt;width:11pt;" o:ole="t" filled="f" o:preferrelative="t" stroked="f" coordsize="21600,21600">
            <v:path/>
            <v:fill on="f" focussize="0,0"/>
            <v:stroke on="f"/>
            <v:imagedata r:id="rId468" o:title=""/>
            <o:lock v:ext="edit" aspectratio="t"/>
            <w10:wrap type="none"/>
            <w10:anchorlock/>
          </v:shape>
          <o:OLEObject Type="Embed" ProgID="Equation.KSEE3" ShapeID="_x0000_i1294" DrawAspect="Content" ObjectID="_1468075994" r:id="rId484">
            <o:LockedField>false</o:LockedField>
          </o:OLEObject>
        </w:object>
      </w:r>
      <w:r>
        <w:rPr>
          <w:rFonts w:hint="eastAsia"/>
          <w:sz w:val="20"/>
          <w:szCs w:val="20"/>
          <w:lang w:val="en-US" w:eastAsia="zh-CN"/>
        </w:rPr>
        <w:t>函数循环右移推荐参数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在SWAN算法的设计中，我们采用了分块最大扩散的设计理念，每等份中的4比特S盒比特除了首位保持不动之外，其余三个比特会均匀扩散到另外3个列向量（由于4比特S盒的限制，因此无法做到均匀分散到4个分块）。</w:t>
      </w:r>
      <w:r>
        <w:rPr>
          <w:rFonts w:hint="eastAsia"/>
          <w:color w:val="auto"/>
          <w:sz w:val="22"/>
          <w:szCs w:val="22"/>
          <w:lang w:val="en-US" w:eastAsia="zh-CN"/>
        </w:rPr>
        <w:t>因此算法的</w:t>
      </w:r>
      <w:r>
        <w:rPr>
          <w:rFonts w:hint="default"/>
          <w:color w:val="auto"/>
          <w:sz w:val="22"/>
          <w:szCs w:val="22"/>
          <w:lang w:val="en-US" w:eastAsia="zh-CN"/>
        </w:rPr>
        <w:t>S</w:t>
      </w:r>
      <w:r>
        <w:rPr>
          <w:rFonts w:hint="eastAsia"/>
          <w:color w:val="auto"/>
          <w:sz w:val="22"/>
          <w:szCs w:val="22"/>
          <w:lang w:val="en-US" w:eastAsia="zh-CN"/>
        </w:rPr>
        <w:t>盒最大差分分支数为1+</w:t>
      </w:r>
      <w:r>
        <w:rPr>
          <w:rFonts w:hint="default"/>
          <w:color w:val="auto"/>
          <w:sz w:val="22"/>
          <w:szCs w:val="22"/>
          <w:lang w:val="en-US" w:eastAsia="zh-CN"/>
        </w:rPr>
        <w:t>2</w:t>
      </w:r>
      <w:r>
        <w:rPr>
          <w:rFonts w:hint="eastAsia"/>
          <w:color w:val="auto"/>
          <w:sz w:val="22"/>
          <w:szCs w:val="22"/>
          <w:lang w:val="en-US" w:eastAsia="zh-CN"/>
        </w:rPr>
        <w:t>=</w:t>
      </w:r>
      <w:r>
        <w:rPr>
          <w:rFonts w:hint="default"/>
          <w:color w:val="auto"/>
          <w:sz w:val="22"/>
          <w:szCs w:val="22"/>
          <w:lang w:val="en-US" w:eastAsia="zh-CN"/>
        </w:rPr>
        <w:t>3</w:t>
      </w:r>
      <w:r>
        <w:rPr>
          <w:rFonts w:hint="eastAsia"/>
          <w:sz w:val="22"/>
          <w:szCs w:val="22"/>
          <w:lang w:val="en-US" w:eastAsia="zh-CN"/>
        </w:rPr>
        <w:t>。由于SWAN算法的一轮轮函数实际上包含了两轮Feistel结构，该分支数在SWAN64模式下对于安全性影响不大，但在SWAN128和SWAN256上需要更多的轮数才能达到设计安全边界。</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sz w:val="22"/>
                <w:szCs w:val="22"/>
                <w:vertAlign w:val="baseline"/>
                <w:lang w:val="en-US" w:eastAsia="zh-CN"/>
              </w:rPr>
            </w:pPr>
            <w:r>
              <w:rPr>
                <w:rFonts w:hint="eastAsia"/>
                <w:sz w:val="22"/>
                <w:szCs w:val="22"/>
                <w:vertAlign w:val="baseline"/>
                <w:lang w:val="en-US" w:eastAsia="zh-CN"/>
              </w:rPr>
              <w:t>算法实例</w:t>
            </w:r>
          </w:p>
        </w:tc>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SWAN64</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SWAN128</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S盒差分分支数</w:t>
            </w:r>
          </w:p>
        </w:tc>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3</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3</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position w:val="-10"/>
                <w:sz w:val="22"/>
                <w:szCs w:val="22"/>
                <w:vertAlign w:val="baseline"/>
                <w:lang w:val="en-US" w:eastAsia="zh-CN"/>
              </w:rPr>
              <w:object>
                <v:shape id="_x0000_i1295" o:spt="75" type="#_x0000_t75" style="height:13pt;width:12pt;" o:ole="t" filled="f" o:preferrelative="t" stroked="f" coordsize="21600,21600">
                  <v:path/>
                  <v:fill on="f" focussize="0,0"/>
                  <v:stroke on="f"/>
                  <v:imagedata r:id="rId486" o:title=""/>
                  <o:lock v:ext="edit" aspectratio="t"/>
                  <w10:wrap type="none"/>
                  <w10:anchorlock/>
                </v:shape>
                <o:OLEObject Type="Embed" ProgID="Equation.KSEE3" ShapeID="_x0000_i1295" DrawAspect="Content" ObjectID="_1468075995" r:id="rId485">
                  <o:LockedField>false</o:LockedField>
                </o:OLEObject>
              </w:object>
            </w:r>
            <w:r>
              <w:rPr>
                <w:rFonts w:hint="eastAsia"/>
                <w:sz w:val="22"/>
                <w:szCs w:val="22"/>
                <w:vertAlign w:val="baseline"/>
                <w:lang w:val="en-US" w:eastAsia="zh-CN"/>
              </w:rPr>
              <w:t>函数差分分支数</w:t>
            </w:r>
          </w:p>
        </w:tc>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4</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4</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sz w:val="22"/>
                <w:szCs w:val="22"/>
                <w:vertAlign w:val="baseline"/>
                <w:lang w:val="en-US" w:eastAsia="zh-CN"/>
              </w:rPr>
            </w:pPr>
            <w:r>
              <w:rPr>
                <w:rFonts w:hint="eastAsia"/>
                <w:sz w:val="22"/>
                <w:szCs w:val="22"/>
                <w:vertAlign w:val="baseline"/>
                <w:lang w:val="en-US" w:eastAsia="zh-CN"/>
              </w:rPr>
              <w:t>4</w:t>
            </w:r>
          </w:p>
        </w:tc>
      </w:tr>
    </w:tbl>
    <w:p>
      <w:pPr>
        <w:pageBreakBefore w:val="0"/>
        <w:kinsoku/>
        <w:wordWrap/>
        <w:overflowPunct/>
        <w:topLinePunct w:val="0"/>
        <w:bidi w:val="0"/>
        <w:snapToGrid/>
        <w:spacing w:before="120" w:after="157" w:afterLines="50" w:line="360" w:lineRule="auto"/>
        <w:ind w:firstLine="400" w:firstLineChars="200"/>
        <w:jc w:val="center"/>
        <w:rPr>
          <w:rFonts w:hint="eastAsia"/>
          <w:sz w:val="20"/>
          <w:szCs w:val="20"/>
          <w:lang w:val="en-US" w:eastAsia="zh-CN"/>
        </w:rPr>
      </w:pPr>
      <w:bookmarkStart w:id="228" w:name="_Toc15764_WPSOffice_Level2"/>
      <w:bookmarkStart w:id="229" w:name="_Toc24936_WPSOffice_Level2"/>
      <w:bookmarkStart w:id="230" w:name="_Toc20517_WPSOffice_Level2"/>
      <w:bookmarkStart w:id="231" w:name="_Toc20817_WPSOffice_Level2"/>
      <w:bookmarkStart w:id="232" w:name="_Toc16193_WPSOffice_Level2"/>
      <w:bookmarkStart w:id="233" w:name="_Toc27307_WPSOffice_Level2"/>
      <w:bookmarkStart w:id="234" w:name="_Toc32354_WPSOffice_Level2"/>
      <w:bookmarkStart w:id="235" w:name="_Toc14620_WPSOffice_Level2"/>
      <w:bookmarkStart w:id="236" w:name="_Toc26935_WPSOffice_Level2"/>
      <w:bookmarkStart w:id="237" w:name="_Toc21864_WPSOffice_Level2"/>
      <w:bookmarkStart w:id="238" w:name="_Toc19527_WPSOffice_Level2"/>
      <w:bookmarkStart w:id="239" w:name="_Toc4104_WPSOffice_Level2"/>
      <w:bookmarkStart w:id="240" w:name="_Toc4844_WPSOffice_Level2"/>
      <w:bookmarkStart w:id="241" w:name="_Toc15777_WPSOffice_Level2"/>
      <w:bookmarkStart w:id="242" w:name="_Toc12978_WPSOffice_Level2"/>
      <w:r>
        <w:rPr>
          <w:rFonts w:hint="eastAsia"/>
          <w:sz w:val="20"/>
          <w:szCs w:val="20"/>
          <w:lang w:val="en-US" w:eastAsia="zh-CN"/>
        </w:rPr>
        <w:t>表4.2 SWAN算法轮函数组件差分分支数</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图4.1给出了SWAN64的一轮扩散影响。为了直观起见，我们将SWAN64轮函数中间状态分为8组，从图中可以看出每一个S盒的输出都将影响除自身之外的另外三个S盒。为了保障扩散的不规则性，SWAN算法采用了行循环移位与整行置换相结合的方式，在这种组合模式下，每一个比特都会循环经过S盒的4个不同比特位，从而被循环移位到不同的下一个S盒进行非线性处理。由于</w:t>
      </w:r>
      <w:r>
        <w:rPr>
          <w:rFonts w:hint="eastAsia"/>
          <w:position w:val="-6"/>
          <w:sz w:val="22"/>
          <w:szCs w:val="22"/>
          <w:lang w:val="en-US" w:eastAsia="zh-CN"/>
        </w:rPr>
        <w:object>
          <v:shape id="_x0000_i1296" o:spt="75" type="#_x0000_t75" style="height:13.95pt;width:11pt;" o:ole="t" filled="f" o:preferrelative="t" stroked="f" coordsize="21600,21600">
            <v:path/>
            <v:fill on="f" focussize="0,0"/>
            <v:stroke on="f"/>
            <v:imagedata r:id="rId488" o:title=""/>
            <o:lock v:ext="edit" aspectratio="t"/>
            <w10:wrap type="none"/>
            <w10:anchorlock/>
          </v:shape>
          <o:OLEObject Type="Embed" ProgID="Equation.KSEE3" ShapeID="_x0000_i1296" DrawAspect="Content" ObjectID="_1468075996" r:id="rId487">
            <o:LockedField>false</o:LockedField>
          </o:OLEObject>
        </w:object>
      </w:r>
      <w:r>
        <w:rPr>
          <w:rFonts w:hint="eastAsia"/>
          <w:sz w:val="22"/>
          <w:szCs w:val="22"/>
          <w:lang w:val="en-US" w:eastAsia="zh-CN"/>
        </w:rPr>
        <w:t>函数的循环移位位数是互素的，并且与中间状态分组数也是互素的（SWAN64除外），因此该移位将会以循环群的形式遍历。</w:t>
      </w:r>
    </w:p>
    <w:tbl>
      <w:tblPr>
        <w:tblStyle w:val="11"/>
        <w:tblW w:w="4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567"/>
        <w:gridCol w:w="567"/>
        <w:gridCol w:w="566"/>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szCs w:val="22"/>
              </w:rPr>
              <mc:AlternateContent>
                <mc:Choice Requires="wps">
                  <w:drawing>
                    <wp:anchor distT="0" distB="0" distL="114300" distR="114300" simplePos="0" relativeHeight="251658240" behindDoc="0" locked="0" layoutInCell="1" allowOverlap="1">
                      <wp:simplePos x="0" y="0"/>
                      <wp:positionH relativeFrom="column">
                        <wp:posOffset>15240</wp:posOffset>
                      </wp:positionH>
                      <wp:positionV relativeFrom="paragraph">
                        <wp:posOffset>66675</wp:posOffset>
                      </wp:positionV>
                      <wp:extent cx="217805" cy="217170"/>
                      <wp:effectExtent l="6350" t="6350" r="6985" b="7620"/>
                      <wp:wrapNone/>
                      <wp:docPr id="15" name="椭圆 15"/>
                      <wp:cNvGraphicFramePr/>
                      <a:graphic xmlns:a="http://schemas.openxmlformats.org/drawingml/2006/main">
                        <a:graphicData uri="http://schemas.microsoft.com/office/word/2010/wordprocessingShape">
                          <wps:wsp>
                            <wps:cNvSpPr/>
                            <wps:spPr>
                              <a:xfrm>
                                <a:off x="1155065" y="2719705"/>
                                <a:ext cx="217805" cy="217170"/>
                              </a:xfrm>
                              <a:prstGeom prst="ellipse">
                                <a:avLst/>
                              </a:prstGeom>
                              <a:solidFill>
                                <a:srgbClr val="0070C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pt;margin-top:5.25pt;height:17.1pt;width:17.15pt;z-index:251658240;v-text-anchor:middle;mso-width-relative:page;mso-height-relative:page;" fillcolor="#0070C0" filled="t" stroked="t" coordsize="21600,21600" o:gfxdata="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PLRrY0gAAAAYBAAAPAAAAAAAAAAEAIAAAACIAAABkcnMvZG93bnJldi54bWxQSwECFAAU&#10;AAAACACHTuJAF0YjSWkCAAC2BAAADgAAAAAAAAABACAAAAAhAQAAZHJzL2Uyb0RvYy54bWxQSwUG&#10;AAAAAAYABgBZAQAA/AUAAAAA&#10;">
                      <v:fill on="t" focussize="0,0"/>
                      <v:stroke weight="1pt" color="#ED7D31 [3205]" miterlimit="8" joinstyle="miter"/>
                      <v:imagedata o:title=""/>
                      <o:lock v:ext="edit" aspectratio="f"/>
                    </v:shape>
                  </w:pict>
                </mc:Fallback>
              </mc:AlternateContent>
            </w:r>
            <w:r>
              <w:rPr>
                <w:rFonts w:hint="default"/>
                <w:sz w:val="20"/>
                <w:szCs w:val="22"/>
              </w:rPr>
              <mc:AlternateContent>
                <mc:Choice Requires="wps">
                  <w:drawing>
                    <wp:anchor distT="0" distB="0" distL="114300" distR="114300" simplePos="0" relativeHeight="251661312" behindDoc="0" locked="0" layoutInCell="1" allowOverlap="1">
                      <wp:simplePos x="0" y="0"/>
                      <wp:positionH relativeFrom="column">
                        <wp:posOffset>114935</wp:posOffset>
                      </wp:positionH>
                      <wp:positionV relativeFrom="paragraph">
                        <wp:posOffset>172085</wp:posOffset>
                      </wp:positionV>
                      <wp:extent cx="356870" cy="0"/>
                      <wp:effectExtent l="0" t="53975" r="6350" b="61595"/>
                      <wp:wrapNone/>
                      <wp:docPr id="9" name="直接箭头连接符 9"/>
                      <wp:cNvGraphicFramePr/>
                      <a:graphic xmlns:a="http://schemas.openxmlformats.org/drawingml/2006/main">
                        <a:graphicData uri="http://schemas.microsoft.com/office/word/2010/wordprocessingShape">
                          <wps:wsp>
                            <wps:cNvCnPr/>
                            <wps:spPr>
                              <a:xfrm>
                                <a:off x="0" y="0"/>
                                <a:ext cx="356870" cy="0"/>
                              </a:xfrm>
                              <a:prstGeom prst="straightConnector1">
                                <a:avLst/>
                              </a:prstGeom>
                              <a:ln>
                                <a:tailEnd type="arrow"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margin-left:9.05pt;margin-top:13.55pt;height:0pt;width:28.1pt;z-index:251661312;mso-width-relative:page;mso-height-relative:page;" filled="f" stroked="t" coordsize="21600,21600" o:gfxdata="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tmJ0TUAAAABwEAAA8AAAAAAAAAAQAgAAAAIgAAAGRycy9kb3ducmV2LnhtbFBLAQIU&#10;ABQAAAAIAIdO4kBxGX+X9wEAAKIDAAAOAAAAAAAAAAEAIAAAACMBAABkcnMvZTJvRG9jLnhtbFBL&#10;BQYAAAAABgAGAFkBAACMBQAAAAA=&#10;">
                      <v:fill on="f" focussize="0,0"/>
                      <v:stroke weight="1.5pt" color="#ED7D31 [3205]" miterlimit="8" joinstyle="miter" endarrow="open"/>
                      <v:imagedata o:title=""/>
                      <o:lock v:ext="edit" aspectratio="f"/>
                    </v:shape>
                  </w:pict>
                </mc:Fallback>
              </mc:AlternateContent>
            </w: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rPr>
              <mc:AlternateContent>
                <mc:Choice Requires="wps">
                  <w:drawing>
                    <wp:anchor distT="0" distB="0" distL="114300" distR="114300" simplePos="0" relativeHeight="251667456" behindDoc="0" locked="0" layoutInCell="1" allowOverlap="1">
                      <wp:simplePos x="0" y="0"/>
                      <wp:positionH relativeFrom="column">
                        <wp:posOffset>486410</wp:posOffset>
                      </wp:positionH>
                      <wp:positionV relativeFrom="paragraph">
                        <wp:posOffset>91440</wp:posOffset>
                      </wp:positionV>
                      <wp:extent cx="675005" cy="470535"/>
                      <wp:effectExtent l="0" t="0" r="1905" b="0"/>
                      <wp:wrapNone/>
                      <wp:docPr id="7" name="文本框 7"/>
                      <wp:cNvGraphicFramePr/>
                      <a:graphic xmlns:a="http://schemas.openxmlformats.org/drawingml/2006/main">
                        <a:graphicData uri="http://schemas.microsoft.com/office/word/2010/wordprocessingShape">
                          <wps:wsp>
                            <wps:cNvSpPr txBox="1"/>
                            <wps:spPr>
                              <a:xfrm>
                                <a:off x="5598160" y="1744980"/>
                                <a:ext cx="675005" cy="4705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第1次</w:t>
                                  </w:r>
                                </w:p>
                                <w:p>
                                  <w:pPr>
                                    <w:rPr>
                                      <w:rFonts w:hint="eastAsia" w:eastAsiaTheme="minorEastAsia"/>
                                      <w:lang w:val="en-US" w:eastAsia="zh-CN"/>
                                    </w:rPr>
                                  </w:pPr>
                                  <w:r>
                                    <w:rPr>
                                      <w:rFonts w:hint="eastAsia" w:eastAsiaTheme="minorEastAsia"/>
                                      <w:position w:val="-6"/>
                                      <w:lang w:eastAsia="zh-CN"/>
                                    </w:rPr>
                                    <w:object>
                                      <v:shape id="_x0000_i1297" o:spt="75" type="#_x0000_t75" style="height:13.95pt;width:11pt;" o:ole="t" filled="f" o:preferrelative="t" stroked="f" coordsize="21600,21600">
                                        <v:path/>
                                        <v:fill on="f" focussize="0,0"/>
                                        <v:stroke on="f"/>
                                        <v:imagedata r:id="rId490" o:title=""/>
                                        <o:lock v:ext="edit" aspectratio="t"/>
                                        <w10:wrap type="none"/>
                                        <w10:anchorlock/>
                                      </v:shape>
                                      <o:OLEObject Type="Embed" ProgID="Equation.KSEE3" ShapeID="_x0000_i1297" DrawAspect="Content" ObjectID="_1468075997" r:id="rId489">
                                        <o:LockedField>false</o:LockedField>
                                      </o:OLEObject>
                                    </w:object>
                                  </w:r>
                                  <w:r>
                                    <w:rPr>
                                      <w:rFonts w:hint="eastAsia"/>
                                      <w:lang w:val="en-US" w:eastAsia="zh-CN"/>
                                    </w:rPr>
                                    <w:t>函数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3pt;margin-top:7.2pt;height:37.05pt;width:53.15pt;z-index:251667456;mso-width-relative:page;mso-height-relative:page;" fillcolor="#FFFFFF [3201]" filled="t" stroked="f" coordsize="21600,21600" o:gfxdata="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SDPl9QAAAAIAQAADwAAAAAAAAABACAAAAAiAAAAZHJzL2Rv&#10;d25yZXYueG1sUEsBAhQAFAAAAAgAh07iQNIBjOk+AgAATAQAAA4AAAAAAAAAAQAgAAAAIwEAAGRy&#10;cy9lMm9Eb2MueG1sUEsFBgAAAAAGAAYAWQEAANMFAAAAAA==&#10;">
                      <v:fill on="t" focussize="0,0"/>
                      <v:stroke on="f" weight="0.5pt"/>
                      <v:imagedata o:title=""/>
                      <o:lock v:ext="edit" aspectratio="f"/>
                      <v:textbox>
                        <w:txbxContent>
                          <w:p>
                            <w:pPr>
                              <w:rPr>
                                <w:rFonts w:hint="eastAsia"/>
                                <w:lang w:val="en-US" w:eastAsia="zh-CN"/>
                              </w:rPr>
                            </w:pPr>
                            <w:r>
                              <w:rPr>
                                <w:rFonts w:hint="eastAsia"/>
                                <w:lang w:val="en-US" w:eastAsia="zh-CN"/>
                              </w:rPr>
                              <w:t>第1次</w:t>
                            </w:r>
                          </w:p>
                          <w:p>
                            <w:pPr>
                              <w:rPr>
                                <w:rFonts w:hint="eastAsia" w:eastAsiaTheme="minorEastAsia"/>
                                <w:lang w:val="en-US" w:eastAsia="zh-CN"/>
                              </w:rPr>
                            </w:pPr>
                            <w:r>
                              <w:rPr>
                                <w:rFonts w:hint="eastAsia" w:eastAsiaTheme="minorEastAsia"/>
                                <w:position w:val="-6"/>
                                <w:lang w:eastAsia="zh-CN"/>
                              </w:rPr>
                              <w:object>
                                <v:shape id="_x0000_i1297" o:spt="75" type="#_x0000_t75" style="height:13.95pt;width:11pt;" o:ole="t" filled="f" o:preferrelative="t" stroked="f" coordsize="21600,21600">
                                  <v:path/>
                                  <v:fill on="f" focussize="0,0"/>
                                  <v:stroke on="f"/>
                                  <v:imagedata r:id="rId490" o:title=""/>
                                  <o:lock v:ext="edit" aspectratio="t"/>
                                  <w10:wrap type="none"/>
                                  <w10:anchorlock/>
                                </v:shape>
                                <o:OLEObject Type="Embed" ProgID="Equation.KSEE3" ShapeID="_x0000_i1297" DrawAspect="Content" ObjectID="_1468075998" r:id="rId491">
                                  <o:LockedField>false</o:LockedField>
                                </o:OLEObject>
                              </w:object>
                            </w:r>
                            <w:r>
                              <w:rPr>
                                <w:rFonts w:hint="eastAsia"/>
                                <w:lang w:val="en-US" w:eastAsia="zh-CN"/>
                              </w:rPr>
                              <w:t>函数</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szCs w:val="22"/>
              </w:rPr>
              <mc:AlternateContent>
                <mc:Choice Requires="wps">
                  <w:drawing>
                    <wp:anchor distT="0" distB="0" distL="114300" distR="114300" simplePos="0" relativeHeight="251659264" behindDoc="0" locked="0" layoutInCell="1" allowOverlap="1">
                      <wp:simplePos x="0" y="0"/>
                      <wp:positionH relativeFrom="column">
                        <wp:posOffset>16510</wp:posOffset>
                      </wp:positionH>
                      <wp:positionV relativeFrom="paragraph">
                        <wp:posOffset>67945</wp:posOffset>
                      </wp:positionV>
                      <wp:extent cx="217805" cy="217170"/>
                      <wp:effectExtent l="6350" t="6350" r="6985" b="7620"/>
                      <wp:wrapNone/>
                      <wp:docPr id="16" name="椭圆 16"/>
                      <wp:cNvGraphicFramePr/>
                      <a:graphic xmlns:a="http://schemas.openxmlformats.org/drawingml/2006/main">
                        <a:graphicData uri="http://schemas.microsoft.com/office/word/2010/wordprocessingShape">
                          <wps:wsp>
                            <wps:cNvSpPr/>
                            <wps:spPr>
                              <a:xfrm>
                                <a:off x="0" y="0"/>
                                <a:ext cx="217805" cy="217170"/>
                              </a:xfrm>
                              <a:prstGeom prst="ellipse">
                                <a:avLst/>
                              </a:prstGeom>
                              <a:solidFill>
                                <a:srgbClr val="0070C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pt;margin-top:5.35pt;height:17.1pt;width:17.15pt;z-index:251659264;v-text-anchor:middle;mso-width-relative:page;mso-height-relative:page;" fillcolor="#0070C0" filled="t" stroked="t" coordsize="21600,21600" o:gfxdata="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HN01vjSAAAA&#10;BgEAAA8AAAAAAAAAAQAgAAAAIgAAAGRycy9kb3ducmV2LnhtbFBLAQIUABQAAAAIAIdO4kDrkxXp&#10;XAIAAKoEAAAOAAAAAAAAAAEAIAAAACEBAABkcnMvZTJvRG9jLnhtbFBLBQYAAAAABgAGAFkBAADv&#10;BQAAAAA=&#10;">
                      <v:fill on="t" focussize="0,0"/>
                      <v:stroke weight="1pt" color="#ED7D31 [3205]" miterlimit="8" joinstyle="miter"/>
                      <v:imagedata o:title=""/>
                      <o:lock v:ext="edit" aspectratio="f"/>
                    </v:shape>
                  </w:pict>
                </mc:Fallback>
              </mc:AlternateContent>
            </w:r>
            <w:r>
              <w:rPr>
                <w:rFonts w:hint="default"/>
                <w:sz w:val="20"/>
                <w:szCs w:val="22"/>
              </w:rPr>
              <mc:AlternateContent>
                <mc:Choice Requires="wps">
                  <w:drawing>
                    <wp:anchor distT="0" distB="0" distL="114300" distR="114300" simplePos="0" relativeHeight="251660288" behindDoc="0" locked="0" layoutInCell="1" allowOverlap="1">
                      <wp:simplePos x="0" y="0"/>
                      <wp:positionH relativeFrom="column">
                        <wp:posOffset>117475</wp:posOffset>
                      </wp:positionH>
                      <wp:positionV relativeFrom="paragraph">
                        <wp:posOffset>183515</wp:posOffset>
                      </wp:positionV>
                      <wp:extent cx="717550" cy="635"/>
                      <wp:effectExtent l="0" t="53975" r="6350" b="59690"/>
                      <wp:wrapNone/>
                      <wp:docPr id="8" name="直接箭头连接符 8"/>
                      <wp:cNvGraphicFramePr/>
                      <a:graphic xmlns:a="http://schemas.openxmlformats.org/drawingml/2006/main">
                        <a:graphicData uri="http://schemas.microsoft.com/office/word/2010/wordprocessingShape">
                          <wps:wsp>
                            <wps:cNvCnPr/>
                            <wps:spPr>
                              <a:xfrm flipV="1">
                                <a:off x="1257935" y="2780030"/>
                                <a:ext cx="717550" cy="635"/>
                              </a:xfrm>
                              <a:prstGeom prst="straightConnector1">
                                <a:avLst/>
                              </a:prstGeom>
                              <a:ln>
                                <a:tailEnd type="arrow"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flip:y;margin-left:9.25pt;margin-top:14.45pt;height:0.05pt;width:56.5pt;z-index:251660288;mso-width-relative:page;mso-height-relative:page;" filled="f" stroked="t" coordsize="21600,21600" o:gfxdata="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rPx/SAAAACAEAAA8AAAAAAAAAAQAgAAAAIgAAAGRy&#10;cy9kb3ducmV2LnhtbFBLAQIUABQAAAAIAIdO4kDlrnloCwIAALoDAAAOAAAAAAAAAAEAIAAAACEB&#10;AABkcnMvZTJvRG9jLnhtbFBLBQYAAAAABgAGAFkBAACeBQAAAAA=&#10;">
                      <v:fill on="f" focussize="0,0"/>
                      <v:stroke weight="1.5pt" color="#ED7D31 [3205]" miterlimit="8" joinstyle="miter" endarrow="open"/>
                      <v:imagedata o:title=""/>
                      <o:lock v:ext="edit" aspectratio="f"/>
                    </v:shape>
                  </w:pict>
                </mc:Fallback>
              </mc:AlternateContent>
            </w: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szCs w:val="22"/>
              </w:rPr>
              <mc:AlternateContent>
                <mc:Choice Requires="wps">
                  <w:drawing>
                    <wp:anchor distT="0" distB="0" distL="114300" distR="114300" simplePos="0" relativeHeight="251666432" behindDoc="0" locked="0" layoutInCell="1" allowOverlap="1">
                      <wp:simplePos x="0" y="0"/>
                      <wp:positionH relativeFrom="column">
                        <wp:posOffset>109855</wp:posOffset>
                      </wp:positionH>
                      <wp:positionV relativeFrom="paragraph">
                        <wp:posOffset>179705</wp:posOffset>
                      </wp:positionV>
                      <wp:extent cx="2153920" cy="1905"/>
                      <wp:effectExtent l="0" t="52070" r="17780" b="60325"/>
                      <wp:wrapNone/>
                      <wp:docPr id="19" name="直接箭头连接符 19"/>
                      <wp:cNvGraphicFramePr/>
                      <a:graphic xmlns:a="http://schemas.openxmlformats.org/drawingml/2006/main">
                        <a:graphicData uri="http://schemas.microsoft.com/office/word/2010/wordprocessingShape">
                          <wps:wsp>
                            <wps:cNvCnPr/>
                            <wps:spPr>
                              <a:xfrm>
                                <a:off x="0" y="0"/>
                                <a:ext cx="2153920" cy="1905"/>
                              </a:xfrm>
                              <a:prstGeom prst="straightConnector1">
                                <a:avLst/>
                              </a:prstGeom>
                              <a:ln>
                                <a:tailEnd type="arrow"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margin-left:8.65pt;margin-top:14.15pt;height:0.15pt;width:169.6pt;z-index:251666432;mso-width-relative:page;mso-height-relative:page;" filled="f" stroked="t" coordsize="21600,21600" o:gfxdata="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N5LWAAAACAEAAA8AAAAAAAAAAQAgAAAAIgAAAGRycy9kb3ducmV2LnhtbFBL&#10;AQIUABQAAAAIAIdO4kD0Zy7G+AEAAKgDAAAOAAAAAAAAAAEAIAAAACUBAABkcnMvZTJvRG9jLnht&#10;bFBLBQYAAAAABgAGAFkBAACPBQAAAAA=&#10;">
                      <v:fill on="f" focussize="0,0"/>
                      <v:stroke weight="1.5pt" color="#ED7D31 [3205]" miterlimit="8" joinstyle="miter" endarrow="open"/>
                      <v:imagedata o:title=""/>
                      <o:lock v:ext="edit" aspectratio="f"/>
                    </v:shape>
                  </w:pict>
                </mc:Fallback>
              </mc:AlternateContent>
            </w:r>
            <w:r>
              <w:rPr>
                <w:rFonts w:hint="default"/>
                <w:sz w:val="20"/>
                <w:szCs w:val="22"/>
              </w:rPr>
              <mc:AlternateContent>
                <mc:Choice Requires="wps">
                  <w:drawing>
                    <wp:anchor distT="0" distB="0" distL="114300" distR="114300" simplePos="0" relativeHeight="251663360" behindDoc="0" locked="0" layoutInCell="1" allowOverlap="1">
                      <wp:simplePos x="0" y="0"/>
                      <wp:positionH relativeFrom="column">
                        <wp:posOffset>5080</wp:posOffset>
                      </wp:positionH>
                      <wp:positionV relativeFrom="paragraph">
                        <wp:posOffset>67945</wp:posOffset>
                      </wp:positionV>
                      <wp:extent cx="217805" cy="217170"/>
                      <wp:effectExtent l="6350" t="6350" r="6985" b="7620"/>
                      <wp:wrapNone/>
                      <wp:docPr id="18" name="椭圆 18"/>
                      <wp:cNvGraphicFramePr/>
                      <a:graphic xmlns:a="http://schemas.openxmlformats.org/drawingml/2006/main">
                        <a:graphicData uri="http://schemas.microsoft.com/office/word/2010/wordprocessingShape">
                          <wps:wsp>
                            <wps:cNvSpPr/>
                            <wps:spPr>
                              <a:xfrm>
                                <a:off x="0" y="0"/>
                                <a:ext cx="217805" cy="217170"/>
                              </a:xfrm>
                              <a:prstGeom prst="ellipse">
                                <a:avLst/>
                              </a:prstGeom>
                              <a:solidFill>
                                <a:srgbClr val="0070C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0.4pt;margin-top:5.35pt;height:17.1pt;width:17.15pt;z-index:251663360;v-text-anchor:middle;mso-width-relative:page;mso-height-relative:page;" fillcolor="#0070C0" filled="t" stroked="t" coordsize="21600,21600" o:gfxdata="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fuEAMtEAAAAF&#10;AQAADwAAAAAAAAABACAAAAAiAAAAZHJzL2Rvd25yZXYueG1sUEsBAhQAFAAAAAgAh07iQNvOrN1c&#10;AgAAqgQAAA4AAAAAAAAAAQAgAAAAIAEAAGRycy9lMm9Eb2MueG1sUEsFBgAAAAAGAAYAWQEAAO4F&#10;AAAAAA==&#10;">
                      <v:fill on="t" focussize="0,0"/>
                      <v:stroke weight="1pt" color="#ED7D31 [3205]" miterlimit="8" joinstyle="miter"/>
                      <v:imagedata o:title=""/>
                      <o:lock v:ext="edit" aspectratio="f"/>
                    </v:shape>
                  </w:pict>
                </mc:Fallback>
              </mc:AlternateContent>
            </w: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bl>
    <w:p>
      <w:pPr>
        <w:pageBreakBefore w:val="0"/>
        <w:kinsoku/>
        <w:wordWrap/>
        <w:overflowPunct/>
        <w:topLinePunct w:val="0"/>
        <w:bidi w:val="0"/>
        <w:snapToGrid/>
        <w:spacing w:before="120" w:after="157" w:afterLines="50" w:line="360" w:lineRule="auto"/>
        <w:rPr>
          <w:rFonts w:hint="eastAsia"/>
          <w:sz w:val="20"/>
          <w:szCs w:val="22"/>
          <w:lang w:val="en-US" w:eastAsia="zh-CN"/>
        </w:rPr>
      </w:pPr>
    </w:p>
    <w:tbl>
      <w:tblPr>
        <w:tblStyle w:val="11"/>
        <w:tblW w:w="4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567"/>
        <w:gridCol w:w="567"/>
        <w:gridCol w:w="566"/>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C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rPr>
              <mc:AlternateContent>
                <mc:Choice Requires="wps">
                  <w:drawing>
                    <wp:anchor distT="0" distB="0" distL="114300" distR="114300" simplePos="0" relativeHeight="251677696" behindDoc="0" locked="0" layoutInCell="1" allowOverlap="1">
                      <wp:simplePos x="0" y="0"/>
                      <wp:positionH relativeFrom="column">
                        <wp:posOffset>412750</wp:posOffset>
                      </wp:positionH>
                      <wp:positionV relativeFrom="paragraph">
                        <wp:posOffset>46990</wp:posOffset>
                      </wp:positionV>
                      <wp:extent cx="1126490" cy="669290"/>
                      <wp:effectExtent l="0" t="0" r="4445" b="7620"/>
                      <wp:wrapNone/>
                      <wp:docPr id="20" name="文本框 20"/>
                      <wp:cNvGraphicFramePr/>
                      <a:graphic xmlns:a="http://schemas.openxmlformats.org/drawingml/2006/main">
                        <a:graphicData uri="http://schemas.microsoft.com/office/word/2010/wordprocessingShape">
                          <wps:wsp>
                            <wps:cNvSpPr txBox="1"/>
                            <wps:spPr>
                              <a:xfrm>
                                <a:off x="0" y="0"/>
                                <a:ext cx="1126490" cy="669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val="en-US" w:eastAsia="zh-CN"/>
                                    </w:rPr>
                                  </w:pPr>
                                  <w:r>
                                    <w:rPr>
                                      <w:rFonts w:hint="eastAsia"/>
                                      <w:lang w:val="en-US" w:eastAsia="zh-CN"/>
                                    </w:rPr>
                                    <w:t>第1次</w:t>
                                  </w:r>
                                </w:p>
                                <w:p>
                                  <w:pPr>
                                    <w:rPr>
                                      <w:rFonts w:hint="eastAsia" w:eastAsiaTheme="minorEastAsia"/>
                                      <w:lang w:val="en-US" w:eastAsia="zh-CN"/>
                                    </w:rPr>
                                  </w:pPr>
                                  <w:r>
                                    <w:rPr>
                                      <w:rFonts w:hint="eastAsia" w:eastAsiaTheme="minorEastAsia"/>
                                      <w:position w:val="-10"/>
                                      <w:lang w:eastAsia="zh-CN"/>
                                    </w:rPr>
                                    <w:object>
                                      <v:shape id="_x0000_i1298" o:spt="75" type="#_x0000_t75" style="height:16pt;width:12pt;" o:ole="t" filled="f" o:preferrelative="t" stroked="f" coordsize="21600,21600">
                                        <v:path/>
                                        <v:fill on="f" focussize="0,0"/>
                                        <v:stroke on="f"/>
                                        <v:imagedata r:id="rId493" o:title=""/>
                                        <o:lock v:ext="edit" aspectratio="t"/>
                                        <w10:wrap type="none"/>
                                        <w10:anchorlock/>
                                      </v:shape>
                                      <o:OLEObject Type="Embed" ProgID="Equation.KSEE3" ShapeID="_x0000_i1298" DrawAspect="Content" ObjectID="_1468075999" r:id="rId492">
                                        <o:LockedField>false</o:LockedField>
                                      </o:OLEObject>
                                    </w:object>
                                  </w:r>
                                  <w:r>
                                    <w:rPr>
                                      <w:rFonts w:hint="eastAsia"/>
                                      <w:lang w:val="en-US" w:eastAsia="zh-CN"/>
                                    </w:rPr>
                                    <w:t>函数+</w:t>
                                  </w:r>
                                  <w:r>
                                    <w:rPr>
                                      <w:rFonts w:hint="eastAsia"/>
                                      <w:position w:val="-10"/>
                                      <w:lang w:val="en-US" w:eastAsia="zh-CN"/>
                                    </w:rPr>
                                    <w:object>
                                      <v:shape id="_x0000_i1299" o:spt="75" type="#_x0000_t75" style="height:13pt;width:12pt;" o:ole="t" filled="f" o:preferrelative="t" stroked="f" coordsize="21600,21600">
                                        <v:path/>
                                        <v:fill on="f" focussize="0,0"/>
                                        <v:stroke on="f"/>
                                        <v:imagedata r:id="rId495" o:title=""/>
                                        <o:lock v:ext="edit" aspectratio="t"/>
                                        <w10:wrap type="none"/>
                                        <w10:anchorlock/>
                                      </v:shape>
                                      <o:OLEObject Type="Embed" ProgID="Equation.KSEE3" ShapeID="_x0000_i1299" DrawAspect="Content" ObjectID="_1468076000" r:id="rId494">
                                        <o:LockedField>false</o:LockedField>
                                      </o:OLEObject>
                                    </w:object>
                                  </w:r>
                                  <w:r>
                                    <w:rPr>
                                      <w:rFonts w:hint="eastAsia"/>
                                      <w:lang w:val="en-US" w:eastAsia="zh-CN"/>
                                    </w:rPr>
                                    <w:t>函数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5pt;margin-top:3.7pt;height:52.7pt;width:88.7pt;z-index:251677696;mso-width-relative:page;mso-height-relative:page;" fillcolor="#FFFFFF [3201]" filled="t" stroked="f" coordsize="21600,21600" o:gfxdata="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rv72F1AAAAAgBAAAPAAAAAAAAAAEAIAAAACIAAABkcnMvZG93bnJldi54bWxQSwEC&#10;FAAUAAAACACHTuJADmItmzECAABDBAAADgAAAAAAAAABACAAAAAjAQAAZHJzL2Uyb0RvYy54bWxQ&#10;SwUGAAAAAAYABgBZAQAAxgUAAAAA&#10;">
                      <v:fill on="t" focussize="0,0"/>
                      <v:stroke on="f" weight="0.5pt"/>
                      <v:imagedata o:title=""/>
                      <o:lock v:ext="edit" aspectratio="f"/>
                      <v:textbox>
                        <w:txbxContent>
                          <w:p>
                            <w:pPr>
                              <w:jc w:val="center"/>
                              <w:rPr>
                                <w:rFonts w:hint="eastAsia" w:eastAsiaTheme="minorEastAsia"/>
                                <w:lang w:val="en-US" w:eastAsia="zh-CN"/>
                              </w:rPr>
                            </w:pPr>
                            <w:r>
                              <w:rPr>
                                <w:rFonts w:hint="eastAsia"/>
                                <w:lang w:val="en-US" w:eastAsia="zh-CN"/>
                              </w:rPr>
                              <w:t>第1次</w:t>
                            </w:r>
                          </w:p>
                          <w:p>
                            <w:pPr>
                              <w:rPr>
                                <w:rFonts w:hint="eastAsia" w:eastAsiaTheme="minorEastAsia"/>
                                <w:lang w:val="en-US" w:eastAsia="zh-CN"/>
                              </w:rPr>
                            </w:pPr>
                            <w:r>
                              <w:rPr>
                                <w:rFonts w:hint="eastAsia" w:eastAsiaTheme="minorEastAsia"/>
                                <w:position w:val="-10"/>
                                <w:lang w:eastAsia="zh-CN"/>
                              </w:rPr>
                              <w:object>
                                <v:shape id="_x0000_i1298" o:spt="75" type="#_x0000_t75" style="height:16pt;width:12pt;" o:ole="t" filled="f" o:preferrelative="t" stroked="f" coordsize="21600,21600">
                                  <v:path/>
                                  <v:fill on="f" focussize="0,0"/>
                                  <v:stroke on="f"/>
                                  <v:imagedata r:id="rId493" o:title=""/>
                                  <o:lock v:ext="edit" aspectratio="t"/>
                                  <w10:wrap type="none"/>
                                  <w10:anchorlock/>
                                </v:shape>
                                <o:OLEObject Type="Embed" ProgID="Equation.KSEE3" ShapeID="_x0000_i1298" DrawAspect="Content" ObjectID="_1468076001" r:id="rId496">
                                  <o:LockedField>false</o:LockedField>
                                </o:OLEObject>
                              </w:object>
                            </w:r>
                            <w:r>
                              <w:rPr>
                                <w:rFonts w:hint="eastAsia"/>
                                <w:lang w:val="en-US" w:eastAsia="zh-CN"/>
                              </w:rPr>
                              <w:t>函数+</w:t>
                            </w:r>
                            <w:r>
                              <w:rPr>
                                <w:rFonts w:hint="eastAsia"/>
                                <w:position w:val="-10"/>
                                <w:lang w:val="en-US" w:eastAsia="zh-CN"/>
                              </w:rPr>
                              <w:object>
                                <v:shape id="_x0000_i1299" o:spt="75" type="#_x0000_t75" style="height:13pt;width:12pt;" o:ole="t" filled="f" o:preferrelative="t" stroked="f" coordsize="21600,21600">
                                  <v:path/>
                                  <v:fill on="f" focussize="0,0"/>
                                  <v:stroke on="f"/>
                                  <v:imagedata r:id="rId495" o:title=""/>
                                  <o:lock v:ext="edit" aspectratio="t"/>
                                  <w10:wrap type="none"/>
                                  <w10:anchorlock/>
                                </v:shape>
                                <o:OLEObject Type="Embed" ProgID="Equation.KSEE3" ShapeID="_x0000_i1299" DrawAspect="Content" ObjectID="_1468076002" r:id="rId497">
                                  <o:LockedField>false</o:LockedField>
                                </o:OLEObject>
                              </w:object>
                            </w:r>
                            <w:r>
                              <w:rPr>
                                <w:rFonts w:hint="eastAsia"/>
                                <w:lang w:val="en-US" w:eastAsia="zh-CN"/>
                              </w:rPr>
                              <w:t>函数</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FF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blue"/>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blue"/>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92D05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bl>
    <w:p>
      <w:pPr>
        <w:pageBreakBefore w:val="0"/>
        <w:kinsoku/>
        <w:wordWrap/>
        <w:overflowPunct/>
        <w:topLinePunct w:val="0"/>
        <w:bidi w:val="0"/>
        <w:snapToGrid/>
        <w:spacing w:before="120" w:after="157" w:afterLines="50" w:line="360" w:lineRule="auto"/>
        <w:rPr>
          <w:rFonts w:hint="eastAsia"/>
          <w:sz w:val="20"/>
          <w:szCs w:val="22"/>
          <w:lang w:val="en-US" w:eastAsia="zh-CN"/>
        </w:rPr>
      </w:pPr>
    </w:p>
    <w:tbl>
      <w:tblPr>
        <w:tblStyle w:val="11"/>
        <w:tblW w:w="4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567"/>
        <w:gridCol w:w="567"/>
        <w:gridCol w:w="566"/>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szCs w:val="22"/>
              </w:rPr>
              <mc:AlternateContent>
                <mc:Choice Requires="wps">
                  <w:drawing>
                    <wp:anchor distT="0" distB="0" distL="114300" distR="114300" simplePos="0" relativeHeight="251678720" behindDoc="0" locked="0" layoutInCell="1" allowOverlap="1">
                      <wp:simplePos x="0" y="0"/>
                      <wp:positionH relativeFrom="column">
                        <wp:posOffset>15240</wp:posOffset>
                      </wp:positionH>
                      <wp:positionV relativeFrom="paragraph">
                        <wp:posOffset>66675</wp:posOffset>
                      </wp:positionV>
                      <wp:extent cx="217805" cy="217170"/>
                      <wp:effectExtent l="6350" t="6350" r="6985" b="7620"/>
                      <wp:wrapNone/>
                      <wp:docPr id="22" name="椭圆 22"/>
                      <wp:cNvGraphicFramePr/>
                      <a:graphic xmlns:a="http://schemas.openxmlformats.org/drawingml/2006/main">
                        <a:graphicData uri="http://schemas.microsoft.com/office/word/2010/wordprocessingShape">
                          <wps:wsp>
                            <wps:cNvSpPr/>
                            <wps:spPr>
                              <a:xfrm>
                                <a:off x="1155065" y="2719705"/>
                                <a:ext cx="217805" cy="217170"/>
                              </a:xfrm>
                              <a:prstGeom prst="ellipse">
                                <a:avLst/>
                              </a:prstGeom>
                              <a:solidFill>
                                <a:srgbClr val="0070C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pt;margin-top:5.25pt;height:17.1pt;width:17.15pt;z-index:251678720;v-text-anchor:middle;mso-width-relative:page;mso-height-relative:page;" fillcolor="#0070C0" filled="t" stroked="t" coordsize="21600,21600" o:gfxdata="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PLRrY0gAAAAYBAAAPAAAAAAAAAAEAIAAAACIAAABkcnMvZG93bnJldi54bWxQSwECFAAU&#10;AAAACACHTuJA3WmtCGkCAAC2BAAADgAAAAAAAAABACAAAAAhAQAAZHJzL2Uyb0RvYy54bWxQSwUG&#10;AAAAAAYABgBZAQAA/AUAAAAA&#10;">
                      <v:fill on="t" focussize="0,0"/>
                      <v:stroke weight="1pt" color="#ED7D31 [3205]" miterlimit="8" joinstyle="miter"/>
                      <v:imagedata o:title=""/>
                      <o:lock v:ext="edit" aspectratio="f"/>
                    </v:shape>
                  </w:pict>
                </mc:Fallback>
              </mc:AlternateContent>
            </w:r>
            <w:r>
              <w:rPr>
                <w:rFonts w:hint="default"/>
                <w:sz w:val="20"/>
                <w:szCs w:val="22"/>
              </w:rPr>
              <mc:AlternateContent>
                <mc:Choice Requires="wps">
                  <w:drawing>
                    <wp:anchor distT="0" distB="0" distL="114300" distR="114300" simplePos="0" relativeHeight="251681792" behindDoc="0" locked="0" layoutInCell="1" allowOverlap="1">
                      <wp:simplePos x="0" y="0"/>
                      <wp:positionH relativeFrom="column">
                        <wp:posOffset>114935</wp:posOffset>
                      </wp:positionH>
                      <wp:positionV relativeFrom="paragraph">
                        <wp:posOffset>172085</wp:posOffset>
                      </wp:positionV>
                      <wp:extent cx="356870" cy="0"/>
                      <wp:effectExtent l="0" t="53975" r="6350" b="61595"/>
                      <wp:wrapNone/>
                      <wp:docPr id="23" name="直接箭头连接符 23"/>
                      <wp:cNvGraphicFramePr/>
                      <a:graphic xmlns:a="http://schemas.openxmlformats.org/drawingml/2006/main">
                        <a:graphicData uri="http://schemas.microsoft.com/office/word/2010/wordprocessingShape">
                          <wps:wsp>
                            <wps:cNvCnPr/>
                            <wps:spPr>
                              <a:xfrm>
                                <a:off x="0" y="0"/>
                                <a:ext cx="356870" cy="0"/>
                              </a:xfrm>
                              <a:prstGeom prst="straightConnector1">
                                <a:avLst/>
                              </a:prstGeom>
                              <a:ln>
                                <a:tailEnd type="arrow"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margin-left:9.05pt;margin-top:13.55pt;height:0pt;width:28.1pt;z-index:251681792;mso-width-relative:page;mso-height-relative:page;" filled="f" stroked="t" coordsize="21600,21600" o:gfxdata="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tmJ0TUAAAABwEAAA8AAAAAAAAAAQAgAAAAIgAAAGRycy9kb3ducmV2LnhtbFBLAQIU&#10;ABQAAAAIAIdO4kBXVVek9wEAAKQDAAAOAAAAAAAAAAEAIAAAACMBAABkcnMvZTJvRG9jLnhtbFBL&#10;BQYAAAAABgAGAFkBAACMBQAAAAA=&#10;">
                      <v:fill on="f" focussize="0,0"/>
                      <v:stroke weight="1.5pt" color="#ED7D31 [3205]" miterlimit="8" joinstyle="miter" endarrow="open"/>
                      <v:imagedata o:title=""/>
                      <o:lock v:ext="edit" aspectratio="f"/>
                    </v:shape>
                  </w:pict>
                </mc:Fallback>
              </mc:AlternateContent>
            </w:r>
          </w:p>
        </w:tc>
        <w:tc>
          <w:tcPr>
            <w:tcW w:w="567" w:type="dxa"/>
            <w:shd w:val="clear" w:color="auto" w:fill="FFC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rPr>
              <mc:AlternateContent>
                <mc:Choice Requires="wps">
                  <w:drawing>
                    <wp:anchor distT="0" distB="0" distL="114300" distR="114300" simplePos="0" relativeHeight="251697152" behindDoc="0" locked="0" layoutInCell="1" allowOverlap="1">
                      <wp:simplePos x="0" y="0"/>
                      <wp:positionH relativeFrom="column">
                        <wp:posOffset>486410</wp:posOffset>
                      </wp:positionH>
                      <wp:positionV relativeFrom="paragraph">
                        <wp:posOffset>19685</wp:posOffset>
                      </wp:positionV>
                      <wp:extent cx="675005" cy="470535"/>
                      <wp:effectExtent l="0" t="0" r="1905" b="0"/>
                      <wp:wrapNone/>
                      <wp:docPr id="29" name="文本框 29"/>
                      <wp:cNvGraphicFramePr/>
                      <a:graphic xmlns:a="http://schemas.openxmlformats.org/drawingml/2006/main">
                        <a:graphicData uri="http://schemas.microsoft.com/office/word/2010/wordprocessingShape">
                          <wps:wsp>
                            <wps:cNvSpPr txBox="1"/>
                            <wps:spPr>
                              <a:xfrm>
                                <a:off x="0" y="0"/>
                                <a:ext cx="675005" cy="4705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第2次</w:t>
                                  </w:r>
                                </w:p>
                                <w:p>
                                  <w:pPr>
                                    <w:rPr>
                                      <w:rFonts w:hint="eastAsia" w:eastAsiaTheme="minorEastAsia"/>
                                      <w:lang w:val="en-US" w:eastAsia="zh-CN"/>
                                    </w:rPr>
                                  </w:pPr>
                                  <w:r>
                                    <w:rPr>
                                      <w:rFonts w:hint="eastAsia" w:eastAsiaTheme="minorEastAsia"/>
                                      <w:position w:val="-6"/>
                                      <w:lang w:eastAsia="zh-CN"/>
                                    </w:rPr>
                                    <w:object>
                                      <v:shape id="_x0000_i1300" o:spt="75" type="#_x0000_t75" style="height:13.95pt;width:11pt;" o:ole="t" filled="f" o:preferrelative="t" stroked="f" coordsize="21600,21600">
                                        <v:path/>
                                        <v:fill on="f" focussize="0,0"/>
                                        <v:stroke on="f"/>
                                        <v:imagedata r:id="rId490" o:title=""/>
                                        <o:lock v:ext="edit" aspectratio="t"/>
                                        <w10:wrap type="none"/>
                                        <w10:anchorlock/>
                                      </v:shape>
                                      <o:OLEObject Type="Embed" ProgID="Equation.KSEE3" ShapeID="_x0000_i1300" DrawAspect="Content" ObjectID="_1468076003" r:id="rId498">
                                        <o:LockedField>false</o:LockedField>
                                      </o:OLEObject>
                                    </w:object>
                                  </w:r>
                                  <w:r>
                                    <w:rPr>
                                      <w:rFonts w:hint="eastAsia"/>
                                      <w:lang w:val="en-US" w:eastAsia="zh-CN"/>
                                    </w:rPr>
                                    <w:t>函数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3pt;margin-top:1.55pt;height:37.05pt;width:53.15pt;z-index:251697152;mso-width-relative:page;mso-height-relative:page;" fillcolor="#FFFFFF [3201]" filled="t" stroked="f" coordsize="21600,21600" o:gfxdata="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z3q1y0QAAAAcBAAAPAAAAAAAAAAEAIAAAACIAAABkcnMvZG93bnJldi54bWxQSwEC&#10;FAAUAAAACACHTuJA35Du8jQCAABCBAAADgAAAAAAAAABACAAAAAgAQAAZHJzL2Uyb0RvYy54bWxQ&#10;SwUGAAAAAAYABgBZAQAAxgUAAAAA&#10;">
                      <v:fill on="t" focussize="0,0"/>
                      <v:stroke on="f" weight="0.5pt"/>
                      <v:imagedata o:title=""/>
                      <o:lock v:ext="edit" aspectratio="f"/>
                      <v:textbox>
                        <w:txbxContent>
                          <w:p>
                            <w:pPr>
                              <w:rPr>
                                <w:rFonts w:hint="eastAsia"/>
                                <w:lang w:val="en-US" w:eastAsia="zh-CN"/>
                              </w:rPr>
                            </w:pPr>
                            <w:r>
                              <w:rPr>
                                <w:rFonts w:hint="eastAsia"/>
                                <w:lang w:val="en-US" w:eastAsia="zh-CN"/>
                              </w:rPr>
                              <w:t>第2次</w:t>
                            </w:r>
                          </w:p>
                          <w:p>
                            <w:pPr>
                              <w:rPr>
                                <w:rFonts w:hint="eastAsia" w:eastAsiaTheme="minorEastAsia"/>
                                <w:lang w:val="en-US" w:eastAsia="zh-CN"/>
                              </w:rPr>
                            </w:pPr>
                            <w:r>
                              <w:rPr>
                                <w:rFonts w:hint="eastAsia" w:eastAsiaTheme="minorEastAsia"/>
                                <w:position w:val="-6"/>
                                <w:lang w:eastAsia="zh-CN"/>
                              </w:rPr>
                              <w:object>
                                <v:shape id="_x0000_i1300" o:spt="75" type="#_x0000_t75" style="height:13.95pt;width:11pt;" o:ole="t" filled="f" o:preferrelative="t" stroked="f" coordsize="21600,21600">
                                  <v:path/>
                                  <v:fill on="f" focussize="0,0"/>
                                  <v:stroke on="f"/>
                                  <v:imagedata r:id="rId490" o:title=""/>
                                  <o:lock v:ext="edit" aspectratio="t"/>
                                  <w10:wrap type="none"/>
                                  <w10:anchorlock/>
                                </v:shape>
                                <o:OLEObject Type="Embed" ProgID="Equation.KSEE3" ShapeID="_x0000_i1300" DrawAspect="Content" ObjectID="_1468076004" r:id="rId499">
                                  <o:LockedField>false</o:LockedField>
                                </o:OLEObject>
                              </w:object>
                            </w:r>
                            <w:r>
                              <w:rPr>
                                <w:rFonts w:hint="eastAsia"/>
                                <w:lang w:val="en-US" w:eastAsia="zh-CN"/>
                              </w:rPr>
                              <w:t>函数</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szCs w:val="22"/>
              </w:rPr>
              <mc:AlternateContent>
                <mc:Choice Requires="wps">
                  <w:drawing>
                    <wp:anchor distT="0" distB="0" distL="114300" distR="114300" simplePos="0" relativeHeight="251679744" behindDoc="0" locked="0" layoutInCell="1" allowOverlap="1">
                      <wp:simplePos x="0" y="0"/>
                      <wp:positionH relativeFrom="column">
                        <wp:posOffset>16510</wp:posOffset>
                      </wp:positionH>
                      <wp:positionV relativeFrom="paragraph">
                        <wp:posOffset>67945</wp:posOffset>
                      </wp:positionV>
                      <wp:extent cx="217805" cy="217170"/>
                      <wp:effectExtent l="6350" t="6350" r="6985" b="7620"/>
                      <wp:wrapNone/>
                      <wp:docPr id="25" name="椭圆 25"/>
                      <wp:cNvGraphicFramePr/>
                      <a:graphic xmlns:a="http://schemas.openxmlformats.org/drawingml/2006/main">
                        <a:graphicData uri="http://schemas.microsoft.com/office/word/2010/wordprocessingShape">
                          <wps:wsp>
                            <wps:cNvSpPr/>
                            <wps:spPr>
                              <a:xfrm>
                                <a:off x="0" y="0"/>
                                <a:ext cx="217805" cy="217170"/>
                              </a:xfrm>
                              <a:prstGeom prst="ellipse">
                                <a:avLst/>
                              </a:prstGeom>
                              <a:solidFill>
                                <a:srgbClr val="0070C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pt;margin-top:5.35pt;height:17.1pt;width:17.15pt;z-index:251679744;v-text-anchor:middle;mso-width-relative:page;mso-height-relative:page;" fillcolor="#0070C0" filled="t" stroked="t" coordsize="21600,21600" o:gfxdata="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3TW+NIAAAAG&#10;AQAADwAAAAAAAAABACAAAAAiAAAAZHJzL2Rvd25yZXYueG1sUEsBAhQAFAAAAAgAh07iQIZDr0Rb&#10;AgAAqgQAAA4AAAAAAAAAAQAgAAAAIQEAAGRycy9lMm9Eb2MueG1sUEsFBgAAAAAGAAYAWQEAAO4F&#10;AAAAAA==&#10;">
                      <v:fill on="t" focussize="0,0"/>
                      <v:stroke weight="1pt" color="#ED7D31 [3205]" miterlimit="8" joinstyle="miter"/>
                      <v:imagedata o:title=""/>
                      <o:lock v:ext="edit" aspectratio="f"/>
                    </v:shape>
                  </w:pict>
                </mc:Fallback>
              </mc:AlternateContent>
            </w:r>
            <w:r>
              <w:rPr>
                <w:rFonts w:hint="default"/>
                <w:sz w:val="20"/>
                <w:szCs w:val="22"/>
              </w:rPr>
              <mc:AlternateContent>
                <mc:Choice Requires="wps">
                  <w:drawing>
                    <wp:anchor distT="0" distB="0" distL="114300" distR="114300" simplePos="0" relativeHeight="251680768" behindDoc="0" locked="0" layoutInCell="1" allowOverlap="1">
                      <wp:simplePos x="0" y="0"/>
                      <wp:positionH relativeFrom="column">
                        <wp:posOffset>117475</wp:posOffset>
                      </wp:positionH>
                      <wp:positionV relativeFrom="paragraph">
                        <wp:posOffset>180975</wp:posOffset>
                      </wp:positionV>
                      <wp:extent cx="723900" cy="3175"/>
                      <wp:effectExtent l="0" t="53340" r="0" b="57785"/>
                      <wp:wrapNone/>
                      <wp:docPr id="26" name="直接箭头连接符 26"/>
                      <wp:cNvGraphicFramePr/>
                      <a:graphic xmlns:a="http://schemas.openxmlformats.org/drawingml/2006/main">
                        <a:graphicData uri="http://schemas.microsoft.com/office/word/2010/wordprocessingShape">
                          <wps:wsp>
                            <wps:cNvCnPr/>
                            <wps:spPr>
                              <a:xfrm flipV="1">
                                <a:off x="1257935" y="2780030"/>
                                <a:ext cx="723900" cy="3175"/>
                              </a:xfrm>
                              <a:prstGeom prst="straightConnector1">
                                <a:avLst/>
                              </a:prstGeom>
                              <a:ln>
                                <a:tailEnd type="arrow"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flip:y;margin-left:9.25pt;margin-top:14.25pt;height:0.25pt;width:57pt;z-index:251680768;mso-width-relative:page;mso-height-relative:page;" filled="f" stroked="t" coordsize="21600,21600" o:gfxdata="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QURVdIAAAAIAQAADwAAAAAAAAABACAAAAAiAAAA&#10;ZHJzL2Rvd25yZXYueG1sUEsBAhQAFAAAAAgAh07iQCWlW1QNAgAAvQMAAA4AAAAAAAAAAQAgAAAA&#10;IQEAAGRycy9lMm9Eb2MueG1sUEsFBgAAAAAGAAYAWQEAAKAFAAAAAA==&#10;">
                      <v:fill on="f" focussize="0,0"/>
                      <v:stroke weight="1.5pt" color="#ED7D31 [3205]" miterlimit="8" joinstyle="miter" endarrow="open"/>
                      <v:imagedata o:title=""/>
                      <o:lock v:ext="edit" aspectratio="f"/>
                    </v:shape>
                  </w:pict>
                </mc:Fallback>
              </mc:AlternateContent>
            </w: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FFFF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rPr>
                <w:rFonts w:hint="eastAsia"/>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szCs w:val="22"/>
              </w:rPr>
              <mc:AlternateContent>
                <mc:Choice Requires="wps">
                  <w:drawing>
                    <wp:anchor distT="0" distB="0" distL="114300" distR="114300" simplePos="0" relativeHeight="251686912" behindDoc="0" locked="0" layoutInCell="1" allowOverlap="1">
                      <wp:simplePos x="0" y="0"/>
                      <wp:positionH relativeFrom="column">
                        <wp:posOffset>109855</wp:posOffset>
                      </wp:positionH>
                      <wp:positionV relativeFrom="paragraph">
                        <wp:posOffset>184150</wp:posOffset>
                      </wp:positionV>
                      <wp:extent cx="2166620" cy="1905"/>
                      <wp:effectExtent l="0" t="53975" r="5080" b="58420"/>
                      <wp:wrapNone/>
                      <wp:docPr id="27" name="直接箭头连接符 27"/>
                      <wp:cNvGraphicFramePr/>
                      <a:graphic xmlns:a="http://schemas.openxmlformats.org/drawingml/2006/main">
                        <a:graphicData uri="http://schemas.microsoft.com/office/word/2010/wordprocessingShape">
                          <wps:wsp>
                            <wps:cNvCnPr/>
                            <wps:spPr>
                              <a:xfrm flipV="1">
                                <a:off x="0" y="0"/>
                                <a:ext cx="2166620" cy="1905"/>
                              </a:xfrm>
                              <a:prstGeom prst="straightConnector1">
                                <a:avLst/>
                              </a:prstGeom>
                              <a:ln>
                                <a:tailEnd type="arrow"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flip:y;margin-left:8.65pt;margin-top:14.5pt;height:0.15pt;width:170.6pt;z-index:251686912;mso-width-relative:page;mso-height-relative:page;" filled="f" stroked="t" coordsize="21600,21600" o:gfxdata="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jCeUA1AAAAAgBAAAPAAAAAAAAAAEAIAAAACIAAABkcnMvZG93bnJldi54&#10;bWxQSwECFAAUAAAACACHTuJAo3vWUf4BAACyAwAADgAAAAAAAAABACAAAAAjAQAAZHJzL2Uyb0Rv&#10;Yy54bWxQSwUGAAAAAAYABgBZAQAAkwUAAAAA&#10;">
                      <v:fill on="f" focussize="0,0"/>
                      <v:stroke weight="1.5pt" color="#ED7D31 [3205]" miterlimit="8" joinstyle="miter" endarrow="open"/>
                      <v:imagedata o:title=""/>
                      <o:lock v:ext="edit" aspectratio="f"/>
                    </v:shape>
                  </w:pict>
                </mc:Fallback>
              </mc:AlternateContent>
            </w:r>
            <w:r>
              <w:rPr>
                <w:rFonts w:hint="default"/>
                <w:sz w:val="20"/>
                <w:szCs w:val="22"/>
              </w:rPr>
              <mc:AlternateContent>
                <mc:Choice Requires="wps">
                  <w:drawing>
                    <wp:anchor distT="0" distB="0" distL="114300" distR="114300" simplePos="0" relativeHeight="251683840" behindDoc="0" locked="0" layoutInCell="1" allowOverlap="1">
                      <wp:simplePos x="0" y="0"/>
                      <wp:positionH relativeFrom="column">
                        <wp:posOffset>5080</wp:posOffset>
                      </wp:positionH>
                      <wp:positionV relativeFrom="paragraph">
                        <wp:posOffset>67945</wp:posOffset>
                      </wp:positionV>
                      <wp:extent cx="217805" cy="217170"/>
                      <wp:effectExtent l="6350" t="6350" r="6985" b="7620"/>
                      <wp:wrapNone/>
                      <wp:docPr id="28" name="椭圆 28"/>
                      <wp:cNvGraphicFramePr/>
                      <a:graphic xmlns:a="http://schemas.openxmlformats.org/drawingml/2006/main">
                        <a:graphicData uri="http://schemas.microsoft.com/office/word/2010/wordprocessingShape">
                          <wps:wsp>
                            <wps:cNvSpPr/>
                            <wps:spPr>
                              <a:xfrm>
                                <a:off x="0" y="0"/>
                                <a:ext cx="217805" cy="217170"/>
                              </a:xfrm>
                              <a:prstGeom prst="ellipse">
                                <a:avLst/>
                              </a:prstGeom>
                              <a:solidFill>
                                <a:srgbClr val="0070C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0.4pt;margin-top:5.35pt;height:17.1pt;width:17.15pt;z-index:251683840;v-text-anchor:middle;mso-width-relative:page;mso-height-relative:page;" fillcolor="#0070C0" filled="t" stroked="t" coordsize="21600,21600" o:gfxdata="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fuEAMtEAAAAF&#10;AQAADwAAAAAAAAABACAAAAAiAAAAZHJzL2Rvd25yZXYueG1sUEsBAhQAFAAAAAgAh07iQKONsbBc&#10;AgAAqgQAAA4AAAAAAAAAAQAgAAAAIAEAAGRycy9lMm9Eb2MueG1sUEsFBgAAAAAGAAYAWQEAAO4F&#10;AAAAAA==&#10;">
                      <v:fill on="t" focussize="0,0"/>
                      <v:stroke weight="1pt" color="#ED7D31 [3205]" miterlimit="8" joinstyle="miter"/>
                      <v:imagedata o:title=""/>
                      <o:lock v:ext="edit" aspectratio="f"/>
                    </v:shape>
                  </w:pict>
                </mc:Fallback>
              </mc:AlternateContent>
            </w: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cyan"/>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92D05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bl>
    <w:p>
      <w:pPr>
        <w:pageBreakBefore w:val="0"/>
        <w:kinsoku/>
        <w:wordWrap/>
        <w:overflowPunct/>
        <w:topLinePunct w:val="0"/>
        <w:bidi w:val="0"/>
        <w:snapToGrid/>
        <w:spacing w:before="120" w:after="157" w:afterLines="50" w:line="360" w:lineRule="auto"/>
        <w:rPr>
          <w:rFonts w:hint="eastAsia"/>
          <w:sz w:val="20"/>
          <w:szCs w:val="22"/>
          <w:lang w:val="en-US" w:eastAsia="zh-CN"/>
        </w:rPr>
      </w:pPr>
    </w:p>
    <w:tbl>
      <w:tblPr>
        <w:tblStyle w:val="11"/>
        <w:tblW w:w="4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567"/>
        <w:gridCol w:w="567"/>
        <w:gridCol w:w="566"/>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C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FF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92D05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C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FF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92D05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r>
              <w:rPr>
                <w:rFonts w:hint="default"/>
                <w:sz w:val="20"/>
              </w:rPr>
              <mc:AlternateContent>
                <mc:Choice Requires="wps">
                  <w:drawing>
                    <wp:anchor distT="0" distB="0" distL="114300" distR="114300" simplePos="0" relativeHeight="251717632" behindDoc="0" locked="0" layoutInCell="1" allowOverlap="1">
                      <wp:simplePos x="0" y="0"/>
                      <wp:positionH relativeFrom="column">
                        <wp:posOffset>412750</wp:posOffset>
                      </wp:positionH>
                      <wp:positionV relativeFrom="paragraph">
                        <wp:posOffset>46990</wp:posOffset>
                      </wp:positionV>
                      <wp:extent cx="1126490" cy="669290"/>
                      <wp:effectExtent l="0" t="0" r="4445" b="7620"/>
                      <wp:wrapNone/>
                      <wp:docPr id="31" name="文本框 31"/>
                      <wp:cNvGraphicFramePr/>
                      <a:graphic xmlns:a="http://schemas.openxmlformats.org/drawingml/2006/main">
                        <a:graphicData uri="http://schemas.microsoft.com/office/word/2010/wordprocessingShape">
                          <wps:wsp>
                            <wps:cNvSpPr txBox="1"/>
                            <wps:spPr>
                              <a:xfrm>
                                <a:off x="0" y="0"/>
                                <a:ext cx="1126490" cy="669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val="en-US" w:eastAsia="zh-CN"/>
                                    </w:rPr>
                                  </w:pPr>
                                  <w:r>
                                    <w:rPr>
                                      <w:rFonts w:hint="eastAsia"/>
                                      <w:lang w:val="en-US" w:eastAsia="zh-CN"/>
                                    </w:rPr>
                                    <w:t>第2次</w:t>
                                  </w:r>
                                </w:p>
                                <w:p>
                                  <w:pPr>
                                    <w:rPr>
                                      <w:rFonts w:hint="eastAsia" w:eastAsiaTheme="minorEastAsia"/>
                                      <w:lang w:val="en-US" w:eastAsia="zh-CN"/>
                                    </w:rPr>
                                  </w:pPr>
                                  <w:r>
                                    <w:rPr>
                                      <w:rFonts w:hint="eastAsia" w:eastAsiaTheme="minorEastAsia"/>
                                      <w:position w:val="-10"/>
                                      <w:lang w:eastAsia="zh-CN"/>
                                    </w:rPr>
                                    <w:object>
                                      <v:shape id="_x0000_i1301" o:spt="75" type="#_x0000_t75" style="height:16pt;width:12pt;" o:ole="t" filled="f" o:preferrelative="t" stroked="f" coordsize="21600,21600">
                                        <v:path/>
                                        <v:fill on="f" focussize="0,0"/>
                                        <v:stroke on="f"/>
                                        <v:imagedata r:id="rId493" o:title=""/>
                                        <o:lock v:ext="edit" aspectratio="t"/>
                                        <w10:wrap type="none"/>
                                        <w10:anchorlock/>
                                      </v:shape>
                                      <o:OLEObject Type="Embed" ProgID="Equation.KSEE3" ShapeID="_x0000_i1301" DrawAspect="Content" ObjectID="_1468076005" r:id="rId500">
                                        <o:LockedField>false</o:LockedField>
                                      </o:OLEObject>
                                    </w:object>
                                  </w:r>
                                  <w:r>
                                    <w:rPr>
                                      <w:rFonts w:hint="eastAsia"/>
                                      <w:lang w:val="en-US" w:eastAsia="zh-CN"/>
                                    </w:rPr>
                                    <w:t>函数+</w:t>
                                  </w:r>
                                  <w:r>
                                    <w:rPr>
                                      <w:rFonts w:hint="eastAsia"/>
                                      <w:position w:val="-10"/>
                                      <w:lang w:val="en-US" w:eastAsia="zh-CN"/>
                                    </w:rPr>
                                    <w:object>
                                      <v:shape id="_x0000_i1302" o:spt="75" type="#_x0000_t75" style="height:13pt;width:12pt;" o:ole="t" filled="f" o:preferrelative="t" stroked="f" coordsize="21600,21600">
                                        <v:path/>
                                        <v:fill on="f" focussize="0,0"/>
                                        <v:stroke on="f"/>
                                        <v:imagedata r:id="rId495" o:title=""/>
                                        <o:lock v:ext="edit" aspectratio="t"/>
                                        <w10:wrap type="none"/>
                                        <w10:anchorlock/>
                                      </v:shape>
                                      <o:OLEObject Type="Embed" ProgID="Equation.KSEE3" ShapeID="_x0000_i1302" DrawAspect="Content" ObjectID="_1468076006" r:id="rId501">
                                        <o:LockedField>false</o:LockedField>
                                      </o:OLEObject>
                                    </w:object>
                                  </w:r>
                                  <w:r>
                                    <w:rPr>
                                      <w:rFonts w:hint="eastAsia"/>
                                      <w:lang w:val="en-US" w:eastAsia="zh-CN"/>
                                    </w:rPr>
                                    <w:t>函数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5pt;margin-top:3.7pt;height:52.7pt;width:88.7pt;z-index:251717632;mso-width-relative:page;mso-height-relative:page;" fillcolor="#FFFFFF [3201]" filled="t" stroked="f" coordsize="21600,21600" o:gfxdata="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7+9hdQAAAAIAQAADwAAAAAAAAABACAAAAAiAAAAZHJzL2Rvd25yZXYueG1sUEsB&#10;AhQAFAAAAAgAh07iQGJO3LsyAgAAQwQAAA4AAAAAAAAAAQAgAAAAIwEAAGRycy9lMm9Eb2MueG1s&#10;UEsFBgAAAAAGAAYAWQEAAMcFAAAAAA==&#10;">
                      <v:fill on="t" focussize="0,0"/>
                      <v:stroke on="f" weight="0.5pt"/>
                      <v:imagedata o:title=""/>
                      <o:lock v:ext="edit" aspectratio="f"/>
                      <v:textbox>
                        <w:txbxContent>
                          <w:p>
                            <w:pPr>
                              <w:jc w:val="center"/>
                              <w:rPr>
                                <w:rFonts w:hint="eastAsia" w:eastAsiaTheme="minorEastAsia"/>
                                <w:lang w:val="en-US" w:eastAsia="zh-CN"/>
                              </w:rPr>
                            </w:pPr>
                            <w:r>
                              <w:rPr>
                                <w:rFonts w:hint="eastAsia"/>
                                <w:lang w:val="en-US" w:eastAsia="zh-CN"/>
                              </w:rPr>
                              <w:t>第2次</w:t>
                            </w:r>
                          </w:p>
                          <w:p>
                            <w:pPr>
                              <w:rPr>
                                <w:rFonts w:hint="eastAsia" w:eastAsiaTheme="minorEastAsia"/>
                                <w:lang w:val="en-US" w:eastAsia="zh-CN"/>
                              </w:rPr>
                            </w:pPr>
                            <w:r>
                              <w:rPr>
                                <w:rFonts w:hint="eastAsia" w:eastAsiaTheme="minorEastAsia"/>
                                <w:position w:val="-10"/>
                                <w:lang w:eastAsia="zh-CN"/>
                              </w:rPr>
                              <w:object>
                                <v:shape id="_x0000_i1301" o:spt="75" type="#_x0000_t75" style="height:16pt;width:12pt;" o:ole="t" filled="f" o:preferrelative="t" stroked="f" coordsize="21600,21600">
                                  <v:path/>
                                  <v:fill on="f" focussize="0,0"/>
                                  <v:stroke on="f"/>
                                  <v:imagedata r:id="rId493" o:title=""/>
                                  <o:lock v:ext="edit" aspectratio="t"/>
                                  <w10:wrap type="none"/>
                                  <w10:anchorlock/>
                                </v:shape>
                                <o:OLEObject Type="Embed" ProgID="Equation.KSEE3" ShapeID="_x0000_i1301" DrawAspect="Content" ObjectID="_1468076007" r:id="rId502">
                                  <o:LockedField>false</o:LockedField>
                                </o:OLEObject>
                              </w:object>
                            </w:r>
                            <w:r>
                              <w:rPr>
                                <w:rFonts w:hint="eastAsia"/>
                                <w:lang w:val="en-US" w:eastAsia="zh-CN"/>
                              </w:rPr>
                              <w:t>函数+</w:t>
                            </w:r>
                            <w:r>
                              <w:rPr>
                                <w:rFonts w:hint="eastAsia"/>
                                <w:position w:val="-10"/>
                                <w:lang w:val="en-US" w:eastAsia="zh-CN"/>
                              </w:rPr>
                              <w:object>
                                <v:shape id="_x0000_i1302" o:spt="75" type="#_x0000_t75" style="height:13pt;width:12pt;" o:ole="t" filled="f" o:preferrelative="t" stroked="f" coordsize="21600,21600">
                                  <v:path/>
                                  <v:fill on="f" focussize="0,0"/>
                                  <v:stroke on="f"/>
                                  <v:imagedata r:id="rId495" o:title=""/>
                                  <o:lock v:ext="edit" aspectratio="t"/>
                                  <w10:wrap type="none"/>
                                  <w10:anchorlock/>
                                </v:shape>
                                <o:OLEObject Type="Embed" ProgID="Equation.KSEE3" ShapeID="_x0000_i1302" DrawAspect="Content" ObjectID="_1468076008" r:id="rId503">
                                  <o:LockedField>false</o:LockedField>
                                </o:OLEObject>
                              </w:object>
                            </w:r>
                            <w:r>
                              <w:rPr>
                                <w:rFonts w:hint="eastAsia"/>
                                <w:lang w:val="en-US" w:eastAsia="zh-CN"/>
                              </w:rPr>
                              <w:t>函数</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C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FF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blue"/>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highlight w:val="blue"/>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92D05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shd w:val="clear" w:color="auto" w:fill="FF0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C0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FFFF0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6"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92D050"/>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c>
          <w:tcPr>
            <w:tcW w:w="567" w:type="dxa"/>
            <w:shd w:val="clear" w:color="auto" w:fill="auto"/>
            <w:vAlign w:val="center"/>
          </w:tcPr>
          <w:p>
            <w:pPr>
              <w:keepNext w:val="0"/>
              <w:keepLines w:val="0"/>
              <w:pageBreakBefore w:val="0"/>
              <w:suppressLineNumbers w:val="0"/>
              <w:kinsoku/>
              <w:wordWrap/>
              <w:overflowPunct/>
              <w:topLinePunct w:val="0"/>
              <w:bidi w:val="0"/>
              <w:snapToGrid/>
              <w:spacing w:before="120" w:beforeAutospacing="0" w:after="157" w:afterLines="50" w:afterAutospacing="0" w:line="360" w:lineRule="auto"/>
              <w:ind w:left="0" w:right="0"/>
              <w:jc w:val="center"/>
              <w:rPr>
                <w:rFonts w:hint="eastAsia"/>
                <w:sz w:val="20"/>
                <w:szCs w:val="22"/>
                <w:vertAlign w:val="baseline"/>
                <w:lang w:val="en-US" w:eastAsia="zh-CN"/>
              </w:rPr>
            </w:pPr>
          </w:p>
        </w:tc>
      </w:tr>
    </w:tbl>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r>
        <w:rPr>
          <w:rFonts w:hint="eastAsia"/>
          <w:sz w:val="20"/>
          <w:szCs w:val="22"/>
          <w:lang w:val="en-US" w:eastAsia="zh-CN"/>
        </w:rPr>
        <w:t>图4.1 SWAN64轮函数扩散效应示意图</w:t>
      </w:r>
    </w:p>
    <w:p>
      <w:pPr>
        <w:pStyle w:val="3"/>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bookmarkStart w:id="243" w:name="_Toc22025_WPSOffice_Level2"/>
      <w:r>
        <w:rPr>
          <w:rFonts w:hint="eastAsia"/>
          <w:sz w:val="22"/>
          <w:szCs w:val="22"/>
          <w:lang w:val="en-US" w:eastAsia="zh-CN"/>
        </w:rPr>
        <w:t>4.3 SWAN算法差分分析</w:t>
      </w:r>
      <w:bookmarkEnd w:id="243"/>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差分分析通过研究特定的明文差分值在加密过程中的概率传播特征，将分组密码与随机置换区分开，并在此基础上进行密钥恢复。其中，差分active S盒个数的下界是衡量分组密码关于差分分析的安全性的一个重要标准，active S盒个数越少，表明相应的差分概率越高，越容易实现差分攻击。我们利用基于混合整数线性规划（MILP）的方法搜索差分active S盒个数的下界，从而进一步说明其抵抗差分分析的能力[45,46]。</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eastAsiaTheme="minorEastAsia"/>
          <w:vertAlign w:val="baseline"/>
          <w:lang w:val="en-US" w:eastAsia="zh-CN"/>
        </w:rPr>
      </w:pPr>
      <w:r>
        <w:rPr>
          <w:rFonts w:hint="eastAsia"/>
          <w:sz w:val="22"/>
          <w:szCs w:val="28"/>
          <w:lang w:val="en-US" w:eastAsia="zh-CN"/>
        </w:rPr>
        <w:t>在SWAN算法的差分active S盒个数下界的搜索过程中，我们将目标函数定义为最小差分active S盒个数。基于S盒的差分分布表，将不同迭代轮数下的差分值经过S盒及扩散层的传播规律转化为MILP问题的约束条件，由约束条件生成可被优化软件Gurobi求解的.lp模型文件。最终通过Gurobi计算工具[47]进行求解，所得结果即为该轮数下基于MILP方法搜索出来的差分active S盒个数的下界。基于上述方法，我们分别对2/3/4轮SWAN64/128/256进行了差分active S盒个数下界的搜素。在2/3/4轮结果的基础上，由算法轮数对单条差分路径下全轮active S盒的范围及其差分路径概率进行了估计，结果如下表4.3所示（截至算法文档提交，SWAN128/256的4轮差分路径MILP搜索仍在进行中）。我们强调表4.3的分析结果仅为单条差分路径，在密码学分析上还能通过聚合差分技术（clustering of differential trails）在一定程度上提高差分路径的概率。从MILP搜索出的最优差分链来看，多条差分路径聚合后的截断攻击可能提升2</w:t>
      </w:r>
      <w:r>
        <w:rPr>
          <w:rFonts w:hint="eastAsia"/>
          <w:sz w:val="22"/>
          <w:szCs w:val="28"/>
          <w:vertAlign w:val="superscript"/>
          <w:lang w:val="en-US" w:eastAsia="zh-CN"/>
        </w:rPr>
        <w:t>8</w:t>
      </w:r>
      <w:r>
        <w:rPr>
          <w:rFonts w:hint="eastAsia"/>
          <w:sz w:val="22"/>
          <w:szCs w:val="28"/>
          <w:vertAlign w:val="baseline"/>
          <w:lang w:val="en-US" w:eastAsia="zh-CN"/>
        </w:rPr>
        <w:t>~2</w:t>
      </w:r>
      <w:r>
        <w:rPr>
          <w:rFonts w:hint="eastAsia"/>
          <w:sz w:val="22"/>
          <w:szCs w:val="28"/>
          <w:vertAlign w:val="superscript"/>
          <w:lang w:val="en-US" w:eastAsia="zh-CN"/>
        </w:rPr>
        <w:t>16</w:t>
      </w:r>
      <w:r>
        <w:rPr>
          <w:rFonts w:hint="eastAsia"/>
          <w:sz w:val="22"/>
          <w:szCs w:val="28"/>
          <w:vertAlign w:val="baseline"/>
          <w:lang w:val="en-US" w:eastAsia="zh-CN"/>
        </w:rPr>
        <w:t>左右的路径概率（2~4路active S盒）。</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136"/>
        <w:gridCol w:w="1160"/>
        <w:gridCol w:w="1200"/>
        <w:gridCol w:w="1170"/>
        <w:gridCol w:w="1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差分active S盒下界</w:t>
            </w:r>
          </w:p>
        </w:tc>
        <w:tc>
          <w:tcPr>
            <w:tcW w:w="2296"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SWAN64</w:t>
            </w:r>
          </w:p>
        </w:tc>
        <w:tc>
          <w:tcPr>
            <w:tcW w:w="2370"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SWAN128</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p>
        </w:tc>
        <w:tc>
          <w:tcPr>
            <w:tcW w:w="11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K128</w:t>
            </w:r>
          </w:p>
        </w:tc>
        <w:tc>
          <w:tcPr>
            <w:tcW w:w="1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K256</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K128</w:t>
            </w:r>
          </w:p>
        </w:tc>
        <w:tc>
          <w:tcPr>
            <w:tcW w:w="11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K256</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K256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2轮active S盒</w:t>
            </w:r>
          </w:p>
        </w:tc>
        <w:tc>
          <w:tcPr>
            <w:tcW w:w="11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5</w:t>
            </w:r>
          </w:p>
        </w:tc>
        <w:tc>
          <w:tcPr>
            <w:tcW w:w="1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5</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5</w:t>
            </w:r>
          </w:p>
        </w:tc>
        <w:tc>
          <w:tcPr>
            <w:tcW w:w="11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5</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3轮active S盒</w:t>
            </w:r>
          </w:p>
        </w:tc>
        <w:tc>
          <w:tcPr>
            <w:tcW w:w="11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9</w:t>
            </w:r>
          </w:p>
        </w:tc>
        <w:tc>
          <w:tcPr>
            <w:tcW w:w="1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9</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11</w:t>
            </w:r>
          </w:p>
        </w:tc>
        <w:tc>
          <w:tcPr>
            <w:tcW w:w="11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11</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default"/>
                <w:highlight w:val="none"/>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4轮active S盒</w:t>
            </w:r>
          </w:p>
        </w:tc>
        <w:tc>
          <w:tcPr>
            <w:tcW w:w="11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14</w:t>
            </w:r>
          </w:p>
        </w:tc>
        <w:tc>
          <w:tcPr>
            <w:tcW w:w="1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14</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vertAlign w:val="baseline"/>
                <w:lang w:val="en-US" w:eastAsia="zh-CN"/>
              </w:rPr>
            </w:pPr>
            <w:r>
              <w:rPr>
                <w:rFonts w:hint="eastAsia"/>
                <w:vertAlign w:val="baseline"/>
                <w:lang w:val="en-US" w:eastAsia="zh-CN"/>
              </w:rPr>
              <w:t>未完成</w:t>
            </w:r>
          </w:p>
        </w:tc>
        <w:tc>
          <w:tcPr>
            <w:tcW w:w="11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未完成</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未完成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全轮active S盒</w:t>
            </w:r>
          </w:p>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eastAsiaTheme="minorEastAsia"/>
                <w:vertAlign w:val="baseline"/>
                <w:lang w:val="en-US" w:eastAsia="zh-CN"/>
              </w:rPr>
            </w:pPr>
            <w:r>
              <w:rPr>
                <w:rFonts w:hint="eastAsia"/>
                <w:vertAlign w:val="baseline"/>
                <w:lang w:val="en-US" w:eastAsia="zh-CN"/>
              </w:rPr>
              <w:t>下界估计值</w:t>
            </w:r>
          </w:p>
        </w:tc>
        <w:tc>
          <w:tcPr>
            <w:tcW w:w="11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80~112</w:t>
            </w:r>
          </w:p>
        </w:tc>
        <w:tc>
          <w:tcPr>
            <w:tcW w:w="1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160~224</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120~176</w:t>
            </w:r>
          </w:p>
        </w:tc>
        <w:tc>
          <w:tcPr>
            <w:tcW w:w="11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160~231</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160~231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全轮差分路径概率</w:t>
            </w:r>
          </w:p>
        </w:tc>
        <w:tc>
          <w:tcPr>
            <w:tcW w:w="11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-160</w:t>
            </w:r>
            <w:r>
              <w:rPr>
                <w:rFonts w:hint="eastAsia"/>
                <w:vertAlign w:val="subscript"/>
                <w:lang w:val="en-US" w:eastAsia="zh-CN"/>
              </w:rPr>
              <w:t>~</w:t>
            </w:r>
            <w:r>
              <w:rPr>
                <w:rFonts w:hint="eastAsia"/>
                <w:vertAlign w:val="baseline"/>
                <w:lang w:val="en-US" w:eastAsia="zh-CN"/>
              </w:rPr>
              <w:t>2</w:t>
            </w:r>
            <w:r>
              <w:rPr>
                <w:rFonts w:hint="eastAsia"/>
                <w:vertAlign w:val="superscript"/>
                <w:lang w:val="en-US" w:eastAsia="zh-CN"/>
              </w:rPr>
              <w:t>-224</w:t>
            </w:r>
          </w:p>
        </w:tc>
        <w:tc>
          <w:tcPr>
            <w:tcW w:w="11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-320</w:t>
            </w:r>
            <w:r>
              <w:rPr>
                <w:rFonts w:hint="eastAsia"/>
                <w:vertAlign w:val="subscript"/>
                <w:lang w:val="en-US" w:eastAsia="zh-CN"/>
              </w:rPr>
              <w:t>~</w:t>
            </w:r>
            <w:r>
              <w:rPr>
                <w:rFonts w:hint="eastAsia"/>
                <w:vertAlign w:val="baseline"/>
                <w:lang w:val="en-US" w:eastAsia="zh-CN"/>
              </w:rPr>
              <w:t>2</w:t>
            </w:r>
            <w:r>
              <w:rPr>
                <w:rFonts w:hint="eastAsia"/>
                <w:vertAlign w:val="superscript"/>
                <w:lang w:val="en-US" w:eastAsia="zh-CN"/>
              </w:rPr>
              <w:t>-448</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-240</w:t>
            </w:r>
            <w:r>
              <w:rPr>
                <w:rFonts w:hint="eastAsia"/>
                <w:vertAlign w:val="subscript"/>
                <w:lang w:val="en-US" w:eastAsia="zh-CN"/>
              </w:rPr>
              <w:t>~</w:t>
            </w:r>
            <w:r>
              <w:rPr>
                <w:rFonts w:hint="eastAsia"/>
                <w:vertAlign w:val="baseline"/>
                <w:lang w:val="en-US" w:eastAsia="zh-CN"/>
              </w:rPr>
              <w:t>2</w:t>
            </w:r>
            <w:r>
              <w:rPr>
                <w:rFonts w:hint="eastAsia"/>
                <w:vertAlign w:val="superscript"/>
                <w:lang w:val="en-US" w:eastAsia="zh-CN"/>
              </w:rPr>
              <w:t>-352</w:t>
            </w:r>
          </w:p>
        </w:tc>
        <w:tc>
          <w:tcPr>
            <w:tcW w:w="117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-320</w:t>
            </w:r>
            <w:r>
              <w:rPr>
                <w:rFonts w:hint="eastAsia"/>
                <w:vertAlign w:val="subscript"/>
                <w:lang w:val="en-US" w:eastAsia="zh-CN"/>
              </w:rPr>
              <w:t>~</w:t>
            </w:r>
            <w:r>
              <w:rPr>
                <w:rFonts w:hint="eastAsia"/>
                <w:vertAlign w:val="baseline"/>
                <w:lang w:val="en-US" w:eastAsia="zh-CN"/>
              </w:rPr>
              <w:t>2</w:t>
            </w:r>
            <w:r>
              <w:rPr>
                <w:rFonts w:hint="eastAsia"/>
                <w:vertAlign w:val="superscript"/>
                <w:lang w:val="en-US" w:eastAsia="zh-CN"/>
              </w:rPr>
              <w:t>-462</w:t>
            </w:r>
          </w:p>
        </w:tc>
        <w:tc>
          <w:tcPr>
            <w:tcW w:w="17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-320</w:t>
            </w:r>
            <w:r>
              <w:rPr>
                <w:rFonts w:hint="eastAsia"/>
                <w:vertAlign w:val="subscript"/>
                <w:lang w:val="en-US" w:eastAsia="zh-CN"/>
              </w:rPr>
              <w:t>~</w:t>
            </w:r>
            <w:r>
              <w:rPr>
                <w:rFonts w:hint="eastAsia"/>
                <w:vertAlign w:val="baseline"/>
                <w:lang w:val="en-US" w:eastAsia="zh-CN"/>
              </w:rPr>
              <w:t>2</w:t>
            </w:r>
            <w:r>
              <w:rPr>
                <w:rFonts w:hint="eastAsia"/>
                <w:vertAlign w:val="superscript"/>
                <w:lang w:val="en-US" w:eastAsia="zh-CN"/>
              </w:rPr>
              <w:t>-462</w:t>
            </w:r>
          </w:p>
        </w:tc>
      </w:tr>
    </w:tbl>
    <w:p>
      <w:pPr>
        <w:keepNext w:val="0"/>
        <w:keepLines w:val="0"/>
        <w:pageBreakBefore w:val="0"/>
        <w:widowControl w:val="0"/>
        <w:kinsoku/>
        <w:wordWrap/>
        <w:overflowPunct/>
        <w:topLinePunct w:val="0"/>
        <w:autoSpaceDE/>
        <w:autoSpaceDN/>
        <w:bidi w:val="0"/>
        <w:adjustRightInd/>
        <w:snapToGrid/>
        <w:spacing w:before="48" w:beforeLines="15" w:after="79" w:afterLines="25" w:line="240" w:lineRule="auto"/>
        <w:jc w:val="center"/>
        <w:textAlignment w:val="auto"/>
        <w:outlineLvl w:val="9"/>
        <w:rPr>
          <w:rFonts w:hint="eastAsia"/>
          <w:sz w:val="20"/>
          <w:szCs w:val="22"/>
          <w:lang w:val="en-US" w:eastAsia="zh-CN"/>
        </w:rPr>
      </w:pPr>
      <w:r>
        <w:rPr>
          <w:rFonts w:hint="eastAsia"/>
          <w:sz w:val="20"/>
          <w:szCs w:val="22"/>
          <w:lang w:val="en-US" w:eastAsia="zh-CN"/>
        </w:rPr>
        <w:t>表4.3 基于MILP的SWAN算法单条差分路径active S盒搜索结果</w:t>
      </w:r>
    </w:p>
    <w:p>
      <w:pPr>
        <w:pageBreakBefore w:val="0"/>
        <w:kinsoku/>
        <w:wordWrap/>
        <w:overflowPunct/>
        <w:topLinePunct w:val="0"/>
        <w:bidi w:val="0"/>
        <w:snapToGrid/>
        <w:spacing w:before="120" w:after="157" w:afterLines="50" w:line="360" w:lineRule="auto"/>
        <w:ind w:firstLine="440" w:firstLineChars="200"/>
        <w:jc w:val="both"/>
        <w:rPr>
          <w:rFonts w:hint="eastAsia"/>
          <w:sz w:val="20"/>
          <w:szCs w:val="22"/>
          <w:lang w:val="en-US" w:eastAsia="zh-CN"/>
        </w:rPr>
      </w:pPr>
      <w:r>
        <w:rPr>
          <w:rFonts w:hint="eastAsia"/>
          <w:sz w:val="22"/>
          <w:szCs w:val="28"/>
          <w:lang w:val="en-US" w:eastAsia="zh-CN"/>
        </w:rPr>
        <w:t>与同样分组长度64比特，并采用4比特S盒和比特级扩散层的PRESENT[48]、Rectangle[49]算法相比，SWAN64算法由于增加了Almost MDS的异或操作，扩散性得到了加强。在同样分组长度下，相同轮数的差分路径active S盒对比如下表4.4所示。</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p>
        </w:tc>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PRESENT[48]</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Rectangle[49]</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SWAN64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每轮4比特S盒个数</w:t>
            </w:r>
          </w:p>
        </w:tc>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16</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16</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轮数/差分路径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sz w:val="20"/>
                <w:szCs w:val="22"/>
                <w:vertAlign w:val="baseline"/>
                <w:lang w:val="en-US" w:eastAsia="zh-CN"/>
              </w:rPr>
            </w:pPr>
            <w:r>
              <w:rPr>
                <w:rFonts w:hint="eastAsia"/>
                <w:sz w:val="20"/>
                <w:szCs w:val="22"/>
                <w:vertAlign w:val="baseline"/>
                <w:lang w:val="en-US" w:eastAsia="zh-CN"/>
              </w:rPr>
              <w:t>最小active S盒</w:t>
            </w:r>
          </w:p>
        </w:tc>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sz w:val="20"/>
                <w:szCs w:val="22"/>
                <w:vertAlign w:val="baseline"/>
                <w:lang w:val="en-US" w:eastAsia="zh-CN"/>
              </w:rPr>
            </w:pPr>
            <w:r>
              <w:rPr>
                <w:rFonts w:hint="eastAsia"/>
                <w:sz w:val="20"/>
                <w:szCs w:val="22"/>
                <w:vertAlign w:val="baseline"/>
                <w:lang w:val="en-US" w:eastAsia="zh-CN"/>
              </w:rPr>
              <w:t>5轮10个</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sz w:val="20"/>
                <w:szCs w:val="22"/>
                <w:vertAlign w:val="baseline"/>
                <w:lang w:val="en-US" w:eastAsia="zh-CN"/>
              </w:rPr>
            </w:pPr>
            <w:r>
              <w:rPr>
                <w:rFonts w:hint="eastAsia"/>
                <w:sz w:val="20"/>
                <w:szCs w:val="22"/>
                <w:vertAlign w:val="baseline"/>
                <w:lang w:val="en-US" w:eastAsia="zh-CN"/>
              </w:rPr>
              <w:t>5轮7个</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sz w:val="20"/>
                <w:szCs w:val="22"/>
                <w:vertAlign w:val="baseline"/>
                <w:lang w:val="en-US" w:eastAsia="zh-CN"/>
              </w:rPr>
            </w:pPr>
            <w:r>
              <w:rPr>
                <w:rFonts w:hint="eastAsia"/>
                <w:sz w:val="20"/>
                <w:szCs w:val="22"/>
                <w:vertAlign w:val="baseline"/>
                <w:lang w:val="en-US" w:eastAsia="zh-CN"/>
              </w:rPr>
              <w:t>4轮14个</w:t>
            </w:r>
          </w:p>
        </w:tc>
      </w:tr>
    </w:tbl>
    <w:p>
      <w:pPr>
        <w:pageBreakBefore w:val="0"/>
        <w:kinsoku/>
        <w:wordWrap/>
        <w:overflowPunct/>
        <w:topLinePunct w:val="0"/>
        <w:bidi w:val="0"/>
        <w:snapToGrid/>
        <w:spacing w:before="120" w:after="157" w:afterLines="50" w:line="360" w:lineRule="auto"/>
        <w:ind w:firstLine="400" w:firstLineChars="200"/>
        <w:jc w:val="center"/>
        <w:rPr>
          <w:rFonts w:hint="eastAsia"/>
          <w:sz w:val="20"/>
          <w:szCs w:val="22"/>
          <w:lang w:val="en-US" w:eastAsia="zh-CN"/>
        </w:rPr>
      </w:pPr>
      <w:r>
        <w:rPr>
          <w:rFonts w:hint="eastAsia"/>
          <w:sz w:val="20"/>
          <w:szCs w:val="22"/>
          <w:lang w:val="en-US" w:eastAsia="zh-CN"/>
        </w:rPr>
        <w:t>表4.4 SWAN64算法差分路径最小active S盒对比</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44" w:name="_Toc30653_WPSOffice_Level2"/>
      <w:r>
        <w:rPr>
          <w:rFonts w:hint="eastAsia"/>
          <w:sz w:val="22"/>
          <w:szCs w:val="22"/>
          <w:lang w:val="en-US" w:eastAsia="zh-CN"/>
        </w:rPr>
        <w:t>4.4 SWAN算法线性分析</w:t>
      </w:r>
      <w:bookmarkEnd w:id="244"/>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线性分析属于已知明文攻击方法，它通过寻找明文和密文之间的一个“有效”线性逼近表达式，将分组密码与随机置换区分开，并在此基础上进行密钥恢复。与差分分析类似，线性active S盒个数是衡量分组密码关于线性分析的安全性的一个重要标准，线性active S盒个数越少，表明相应的线性逼近表达式的概率越高，越容易实现线性攻击。</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lang w:val="en-US" w:eastAsia="zh-CN"/>
        </w:rPr>
      </w:pPr>
      <w:r>
        <w:rPr>
          <w:rFonts w:hint="eastAsia"/>
          <w:sz w:val="22"/>
          <w:szCs w:val="28"/>
          <w:lang w:val="en-US" w:eastAsia="zh-CN"/>
        </w:rPr>
        <w:t>基于MILP搜索线性active S盒个数下界的搜索方法与差分分析类似，此时目标函数定义为最小线性active S盒个数，并用线性不等式表示SWAN轮函数线性逼近的传播作为MILP模型的约束。主要不同之处在于采用S盒的线性逼近分布表而不是差分分布表，同时增加轮函数扩散层线性特征与分支结构作为约束条件。基于上述方法，我们同样通过Gurobi求解搜索线性active S盒数量下界的方式，给出了2/3轮SWAN64/128/256的线性active S盒数量下界（4轮线性路径MILP分析结果仍在搜索中，尚未完成）。在2/3轮结果的基础上对全轮active S盒的范围及其线性路径概率进行了估计，结果如下表4.5所示。我们强调表4.5分析结果仅为单条线性路径，在密码学分析上还能通过多维线性路径技术（multidimensional linear trails）在一定程度上提高线性路径的概率。</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56"/>
        <w:gridCol w:w="1075"/>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线性active S盒下界</w:t>
            </w:r>
          </w:p>
        </w:tc>
        <w:tc>
          <w:tcPr>
            <w:tcW w:w="2130"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SWAN64</w:t>
            </w:r>
          </w:p>
        </w:tc>
        <w:tc>
          <w:tcPr>
            <w:tcW w:w="213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SWAN128</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leftChars="0" w:right="0" w:rightChars="0"/>
              <w:jc w:val="center"/>
              <w:textAlignment w:val="auto"/>
              <w:rPr>
                <w:rFonts w:hint="default"/>
                <w:vertAlign w:val="baseline"/>
                <w:lang w:val="en-US" w:eastAsia="zh-CN"/>
              </w:rPr>
            </w:pPr>
            <w:r>
              <w:rPr>
                <w:rFonts w:hint="eastAsia"/>
                <w:vertAlign w:val="baseline"/>
                <w:lang w:val="en-US" w:eastAsia="zh-CN"/>
              </w:rPr>
              <w:t>K128</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leftChars="0" w:right="0" w:rightChars="0"/>
              <w:jc w:val="center"/>
              <w:textAlignment w:val="auto"/>
              <w:rPr>
                <w:rFonts w:hint="default"/>
                <w:vertAlign w:val="baseline"/>
                <w:lang w:val="en-US" w:eastAsia="zh-CN"/>
              </w:rPr>
            </w:pPr>
            <w:r>
              <w:rPr>
                <w:rFonts w:hint="eastAsia"/>
                <w:vertAlign w:val="baseline"/>
                <w:lang w:val="en-US" w:eastAsia="zh-CN"/>
              </w:rPr>
              <w:t>K256</w:t>
            </w:r>
          </w:p>
        </w:tc>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leftChars="0" w:right="0" w:rightChars="0"/>
              <w:jc w:val="center"/>
              <w:textAlignment w:val="auto"/>
              <w:rPr>
                <w:rFonts w:hint="eastAsia"/>
                <w:vertAlign w:val="baseline"/>
                <w:lang w:val="en-US" w:eastAsia="zh-CN"/>
              </w:rPr>
            </w:pPr>
            <w:r>
              <w:rPr>
                <w:rFonts w:hint="eastAsia"/>
                <w:vertAlign w:val="baseline"/>
                <w:lang w:val="en-US" w:eastAsia="zh-CN"/>
              </w:rPr>
              <w:t>K128</w:t>
            </w:r>
          </w:p>
        </w:tc>
        <w:tc>
          <w:tcPr>
            <w:tcW w:w="1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leftChars="0" w:right="0" w:rightChars="0"/>
              <w:jc w:val="center"/>
              <w:textAlignment w:val="auto"/>
              <w:rPr>
                <w:rFonts w:hint="eastAsia"/>
                <w:vertAlign w:val="baseline"/>
                <w:lang w:val="en-US" w:eastAsia="zh-CN"/>
              </w:rPr>
            </w:pPr>
            <w:r>
              <w:rPr>
                <w:rFonts w:hint="eastAsia"/>
                <w:vertAlign w:val="baseline"/>
                <w:lang w:val="en-US" w:eastAsia="zh-CN"/>
              </w:rPr>
              <w:t>K256</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leftChars="0" w:right="0" w:rightChars="0"/>
              <w:jc w:val="center"/>
              <w:textAlignment w:val="auto"/>
              <w:rPr>
                <w:rFonts w:hint="eastAsia"/>
                <w:vertAlign w:val="baseline"/>
                <w:lang w:val="en-US" w:eastAsia="zh-CN"/>
              </w:rPr>
            </w:pPr>
            <w:r>
              <w:rPr>
                <w:rFonts w:hint="eastAsia"/>
                <w:vertAlign w:val="baseline"/>
                <w:lang w:val="en-US" w:eastAsia="zh-CN"/>
              </w:rPr>
              <w:t>K256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2轮active S盒</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vertAlign w:val="baseline"/>
                <w:lang w:val="en-US" w:eastAsia="zh-CN"/>
              </w:rPr>
            </w:pPr>
            <w:r>
              <w:rPr>
                <w:rFonts w:hint="default"/>
                <w:vertAlign w:val="baseline"/>
                <w:lang w:val="en-US" w:eastAsia="zh-CN"/>
              </w:rPr>
              <w:t>5</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vertAlign w:val="baseline"/>
                <w:lang w:val="en-US" w:eastAsia="zh-CN"/>
              </w:rPr>
            </w:pPr>
            <w:r>
              <w:rPr>
                <w:rFonts w:hint="default"/>
                <w:vertAlign w:val="baseline"/>
                <w:lang w:val="en-US" w:eastAsia="zh-CN"/>
              </w:rPr>
              <w:t>5</w:t>
            </w:r>
          </w:p>
        </w:tc>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default"/>
                <w:vertAlign w:val="baseline"/>
                <w:lang w:val="en-US" w:eastAsia="zh-CN"/>
              </w:rPr>
              <w:t>5</w:t>
            </w:r>
          </w:p>
        </w:tc>
        <w:tc>
          <w:tcPr>
            <w:tcW w:w="1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default"/>
                <w:vertAlign w:val="baseline"/>
                <w:lang w:val="en-US" w:eastAsia="zh-CN"/>
              </w:rPr>
              <w:t>5</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default"/>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3轮active S盒</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default"/>
                <w:vertAlign w:val="baseline"/>
                <w:lang w:val="en-US" w:eastAsia="zh-CN"/>
              </w:rPr>
              <w:t>8</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default"/>
                <w:vertAlign w:val="baseline"/>
                <w:lang w:val="en-US" w:eastAsia="zh-CN"/>
              </w:rPr>
            </w:pPr>
            <w:r>
              <w:rPr>
                <w:rFonts w:hint="eastAsia"/>
                <w:vertAlign w:val="baseline"/>
                <w:lang w:val="en-US" w:eastAsia="zh-CN"/>
              </w:rPr>
              <w:t>8</w:t>
            </w:r>
          </w:p>
        </w:tc>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highlight w:val="yellow"/>
                <w:vertAlign w:val="baseline"/>
                <w:lang w:val="en-US" w:eastAsia="zh-CN"/>
              </w:rPr>
            </w:pPr>
            <w:r>
              <w:rPr>
                <w:rFonts w:hint="eastAsia"/>
                <w:highlight w:val="none"/>
                <w:vertAlign w:val="baseline"/>
                <w:lang w:val="en-US" w:eastAsia="zh-CN"/>
              </w:rPr>
              <w:t>8</w:t>
            </w:r>
          </w:p>
        </w:tc>
        <w:tc>
          <w:tcPr>
            <w:tcW w:w="1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highlight w:val="none"/>
                <w:vertAlign w:val="baseline"/>
                <w:lang w:val="en-US" w:eastAsia="zh-CN"/>
              </w:rPr>
            </w:pPr>
            <w:r>
              <w:rPr>
                <w:rFonts w:hint="eastAsia"/>
                <w:highlight w:val="none"/>
                <w:vertAlign w:val="baseline"/>
                <w:lang w:val="en-US" w:eastAsia="zh-CN"/>
              </w:rPr>
              <w:t>8</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highlight w:val="none"/>
                <w:vertAlign w:val="baseline"/>
                <w:lang w:val="en-US" w:eastAsia="zh-CN"/>
              </w:rPr>
            </w:pPr>
            <w:r>
              <w:rPr>
                <w:rFonts w:hint="eastAsia"/>
                <w:highlight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全轮active S盒</w:t>
            </w:r>
          </w:p>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下界估计值</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80~85</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160~168</w:t>
            </w:r>
          </w:p>
        </w:tc>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120~128</w:t>
            </w:r>
          </w:p>
        </w:tc>
        <w:tc>
          <w:tcPr>
            <w:tcW w:w="1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160~168</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160~168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全轮线性路径概率</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-160</w:t>
            </w:r>
            <w:r>
              <w:rPr>
                <w:rFonts w:hint="eastAsia"/>
                <w:vertAlign w:val="baseline"/>
                <w:lang w:val="en-US" w:eastAsia="zh-CN"/>
              </w:rPr>
              <w:t>~2</w:t>
            </w:r>
            <w:r>
              <w:rPr>
                <w:rFonts w:hint="eastAsia"/>
                <w:vertAlign w:val="superscript"/>
                <w:lang w:val="en-US" w:eastAsia="zh-CN"/>
              </w:rPr>
              <w:t>-170</w:t>
            </w:r>
          </w:p>
        </w:tc>
        <w:tc>
          <w:tcPr>
            <w:tcW w:w="10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-320</w:t>
            </w:r>
            <w:r>
              <w:rPr>
                <w:rFonts w:hint="eastAsia"/>
                <w:vertAlign w:val="baseline"/>
                <w:lang w:val="en-US" w:eastAsia="zh-CN"/>
              </w:rPr>
              <w:t>~2</w:t>
            </w:r>
            <w:r>
              <w:rPr>
                <w:rFonts w:hint="eastAsia"/>
                <w:vertAlign w:val="superscript"/>
                <w:lang w:val="en-US" w:eastAsia="zh-CN"/>
              </w:rPr>
              <w:t>-336</w:t>
            </w:r>
          </w:p>
        </w:tc>
        <w:tc>
          <w:tcPr>
            <w:tcW w:w="105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-240</w:t>
            </w:r>
            <w:r>
              <w:rPr>
                <w:rFonts w:hint="eastAsia"/>
                <w:vertAlign w:val="baseline"/>
                <w:lang w:val="en-US" w:eastAsia="zh-CN"/>
              </w:rPr>
              <w:t>~2</w:t>
            </w:r>
            <w:r>
              <w:rPr>
                <w:rFonts w:hint="eastAsia"/>
                <w:vertAlign w:val="superscript"/>
                <w:lang w:val="en-US" w:eastAsia="zh-CN"/>
              </w:rPr>
              <w:t>-256</w:t>
            </w:r>
          </w:p>
        </w:tc>
        <w:tc>
          <w:tcPr>
            <w:tcW w:w="1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-320</w:t>
            </w:r>
            <w:r>
              <w:rPr>
                <w:rFonts w:hint="eastAsia"/>
                <w:vertAlign w:val="baseline"/>
                <w:lang w:val="en-US" w:eastAsia="zh-CN"/>
              </w:rPr>
              <w:t>~2</w:t>
            </w:r>
            <w:r>
              <w:rPr>
                <w:rFonts w:hint="eastAsia"/>
                <w:vertAlign w:val="superscript"/>
                <w:lang w:val="en-US" w:eastAsia="zh-CN"/>
              </w:rPr>
              <w:t>-336</w:t>
            </w:r>
          </w:p>
        </w:tc>
        <w:tc>
          <w:tcPr>
            <w:tcW w:w="21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79" w:beforeLines="25" w:beforeAutospacing="0" w:after="79" w:afterLines="25" w:afterAutospacing="0" w:line="240" w:lineRule="auto"/>
              <w:ind w:left="0" w:right="0"/>
              <w:jc w:val="center"/>
              <w:textAlignment w:val="auto"/>
              <w:rPr>
                <w:rFonts w:hint="eastAsia"/>
                <w:vertAlign w:val="baseline"/>
                <w:lang w:val="en-US" w:eastAsia="zh-CN"/>
              </w:rPr>
            </w:pPr>
            <w:r>
              <w:rPr>
                <w:rFonts w:hint="eastAsia"/>
                <w:vertAlign w:val="baseline"/>
                <w:lang w:val="en-US" w:eastAsia="zh-CN"/>
              </w:rPr>
              <w:t>2</w:t>
            </w:r>
            <w:r>
              <w:rPr>
                <w:rFonts w:hint="eastAsia"/>
                <w:vertAlign w:val="superscript"/>
                <w:lang w:val="en-US" w:eastAsia="zh-CN"/>
              </w:rPr>
              <w:t>-320</w:t>
            </w:r>
            <w:r>
              <w:rPr>
                <w:rFonts w:hint="eastAsia"/>
                <w:vertAlign w:val="baseline"/>
                <w:lang w:val="en-US" w:eastAsia="zh-CN"/>
              </w:rPr>
              <w:t>~2</w:t>
            </w:r>
            <w:r>
              <w:rPr>
                <w:rFonts w:hint="eastAsia"/>
                <w:vertAlign w:val="superscript"/>
                <w:lang w:val="en-US" w:eastAsia="zh-CN"/>
              </w:rPr>
              <w:t>-336</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outlineLvl w:val="9"/>
        <w:rPr>
          <w:rFonts w:hint="eastAsia"/>
          <w:sz w:val="20"/>
          <w:szCs w:val="22"/>
          <w:lang w:val="en-US" w:eastAsia="zh-CN"/>
        </w:rPr>
      </w:pPr>
      <w:r>
        <w:rPr>
          <w:rFonts w:hint="eastAsia"/>
          <w:sz w:val="20"/>
          <w:szCs w:val="22"/>
          <w:lang w:val="en-US" w:eastAsia="zh-CN"/>
        </w:rPr>
        <w:t>表4.5基于MILP的SWAN算法单条线性路径active S盒搜索结果</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45" w:name="_Toc1394_WPSOffice_Level2"/>
      <w:r>
        <w:rPr>
          <w:rFonts w:hint="eastAsia"/>
          <w:sz w:val="22"/>
          <w:szCs w:val="22"/>
          <w:lang w:val="en-US" w:eastAsia="zh-CN"/>
        </w:rPr>
        <w:t>4.5 SWAN算法不可能差分分析</w:t>
      </w:r>
      <w:bookmarkEnd w:id="245"/>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不可能差分（</w:t>
      </w:r>
      <w:r>
        <w:rPr>
          <w:rFonts w:hint="default" w:ascii="Calibri" w:hAnsi="Calibri" w:eastAsia="宋体" w:cs="Times New Roman"/>
          <w:kern w:val="2"/>
          <w:sz w:val="22"/>
          <w:szCs w:val="22"/>
          <w:lang w:val="en-US" w:eastAsia="zh-CN" w:bidi="ar"/>
        </w:rPr>
        <w:t>Impossible differential</w:t>
      </w:r>
      <w:r>
        <w:rPr>
          <w:rFonts w:hint="eastAsia" w:ascii="Calibri" w:hAnsi="Calibri" w:eastAsia="宋体" w:cs="Times New Roman"/>
          <w:kern w:val="2"/>
          <w:sz w:val="22"/>
          <w:szCs w:val="22"/>
          <w:lang w:val="en-US" w:eastAsia="zh-CN" w:bidi="ar"/>
        </w:rPr>
        <w:t>）分析方法由</w:t>
      </w:r>
      <w:r>
        <w:rPr>
          <w:rFonts w:hint="default" w:ascii="Calibri" w:hAnsi="Calibri" w:eastAsia="宋体" w:cs="Times New Roman"/>
          <w:kern w:val="2"/>
          <w:sz w:val="22"/>
          <w:szCs w:val="22"/>
          <w:lang w:val="en-US" w:eastAsia="zh-CN" w:bidi="ar"/>
        </w:rPr>
        <w:t>Knudsen</w:t>
      </w:r>
      <w:r>
        <w:rPr>
          <w:rFonts w:hint="eastAsia" w:ascii="Calibri" w:hAnsi="Calibri" w:eastAsia="宋体" w:cs="Times New Roman"/>
          <w:kern w:val="2"/>
          <w:sz w:val="22"/>
          <w:szCs w:val="22"/>
          <w:lang w:val="en-US" w:eastAsia="zh-CN" w:bidi="ar"/>
        </w:rPr>
        <w:t>与</w:t>
      </w:r>
      <w:r>
        <w:rPr>
          <w:rFonts w:hint="default" w:ascii="Calibri" w:hAnsi="Calibri" w:eastAsia="宋体" w:cs="Times New Roman"/>
          <w:kern w:val="2"/>
          <w:sz w:val="22"/>
          <w:szCs w:val="22"/>
          <w:lang w:val="en-US" w:eastAsia="zh-CN" w:bidi="ar"/>
        </w:rPr>
        <w:t>Biham</w:t>
      </w:r>
      <w:r>
        <w:rPr>
          <w:rFonts w:hint="eastAsia" w:ascii="Calibri" w:hAnsi="Calibri" w:eastAsia="宋体" w:cs="Times New Roman"/>
          <w:kern w:val="2"/>
          <w:sz w:val="22"/>
          <w:szCs w:val="22"/>
          <w:lang w:val="en-US" w:eastAsia="zh-CN" w:bidi="ar"/>
        </w:rPr>
        <w:t>等人分别独立提出</w:t>
      </w:r>
      <w:r>
        <w:rPr>
          <w:rFonts w:hint="default" w:ascii="Calibri" w:hAnsi="Calibri" w:eastAsia="宋体" w:cs="Times New Roman"/>
          <w:kern w:val="2"/>
          <w:sz w:val="22"/>
          <w:szCs w:val="22"/>
          <w:lang w:val="en-US" w:eastAsia="zh-CN" w:bidi="ar"/>
        </w:rPr>
        <w:t>[</w:t>
      </w:r>
      <w:r>
        <w:rPr>
          <w:rFonts w:hint="eastAsia" w:ascii="Calibri" w:hAnsi="Calibri" w:eastAsia="宋体" w:cs="Times New Roman"/>
          <w:kern w:val="2"/>
          <w:sz w:val="22"/>
          <w:szCs w:val="22"/>
          <w:lang w:val="en-US" w:eastAsia="zh-CN" w:bidi="ar"/>
        </w:rPr>
        <w:t>50</w:t>
      </w:r>
      <w:r>
        <w:rPr>
          <w:rFonts w:hint="default" w:ascii="Calibri" w:hAnsi="Calibri" w:eastAsia="宋体" w:cs="Times New Roman"/>
          <w:kern w:val="2"/>
          <w:sz w:val="22"/>
          <w:szCs w:val="22"/>
          <w:lang w:val="en-US" w:eastAsia="zh-CN" w:bidi="ar"/>
        </w:rPr>
        <w:t xml:space="preserve">, </w:t>
      </w:r>
      <w:r>
        <w:rPr>
          <w:rFonts w:hint="eastAsia" w:ascii="Calibri" w:hAnsi="Calibri" w:eastAsia="宋体" w:cs="Times New Roman"/>
          <w:kern w:val="2"/>
          <w:sz w:val="22"/>
          <w:szCs w:val="22"/>
          <w:lang w:val="en-US" w:eastAsia="zh-CN" w:bidi="ar"/>
        </w:rPr>
        <w:t>51</w:t>
      </w:r>
      <w:r>
        <w:rPr>
          <w:rFonts w:hint="default" w:ascii="Calibri" w:hAnsi="Calibri" w:eastAsia="宋体" w:cs="Times New Roman"/>
          <w:kern w:val="2"/>
          <w:sz w:val="22"/>
          <w:szCs w:val="22"/>
          <w:lang w:val="en-US" w:eastAsia="zh-CN" w:bidi="ar"/>
        </w:rPr>
        <w:t>]</w:t>
      </w:r>
      <w:r>
        <w:rPr>
          <w:rFonts w:hint="eastAsia" w:ascii="Calibri" w:hAnsi="Calibri" w:eastAsia="宋体" w:cs="Times New Roman"/>
          <w:kern w:val="2"/>
          <w:sz w:val="22"/>
          <w:szCs w:val="22"/>
          <w:lang w:val="en-US" w:eastAsia="zh-CN" w:bidi="ar"/>
        </w:rPr>
        <w:t>，其核心思想与差分分析不同之处在于差分分析方法目的是为了寻找概率最大的差分链，从而将正确的密钥恢复出来；而不可能差分分析目的是为了寻找概率为</w:t>
      </w:r>
      <w:r>
        <w:rPr>
          <w:rFonts w:hint="default" w:ascii="Calibri" w:hAnsi="Calibri" w:eastAsia="宋体" w:cs="Times New Roman"/>
          <w:kern w:val="2"/>
          <w:sz w:val="22"/>
          <w:szCs w:val="22"/>
          <w:lang w:val="en-US" w:eastAsia="zh-CN" w:bidi="ar"/>
        </w:rPr>
        <w:t>1</w:t>
      </w:r>
      <w:r>
        <w:rPr>
          <w:rFonts w:hint="eastAsia" w:ascii="Calibri" w:hAnsi="Calibri" w:eastAsia="宋体" w:cs="Times New Roman"/>
          <w:kern w:val="2"/>
          <w:sz w:val="22"/>
          <w:szCs w:val="22"/>
          <w:lang w:val="en-US" w:eastAsia="zh-CN" w:bidi="ar"/>
        </w:rPr>
        <w:t>的截断差分，由此推出该阶段差分下算法中间轮数存在不可能达到的状态，利用该矛盾性将错误的密钥排除，从而恢复出正确的密钥值。</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在亚密</w:t>
      </w:r>
      <w:r>
        <w:rPr>
          <w:rFonts w:hint="default" w:ascii="Calibri" w:hAnsi="Calibri" w:eastAsia="宋体" w:cs="Times New Roman"/>
          <w:kern w:val="2"/>
          <w:sz w:val="22"/>
          <w:szCs w:val="22"/>
          <w:lang w:val="en-US" w:eastAsia="zh-CN" w:bidi="ar"/>
        </w:rPr>
        <w:t>2014</w:t>
      </w:r>
      <w:r>
        <w:rPr>
          <w:rFonts w:hint="eastAsia" w:ascii="Calibri" w:hAnsi="Calibri" w:eastAsia="宋体" w:cs="Times New Roman"/>
          <w:kern w:val="2"/>
          <w:sz w:val="22"/>
          <w:szCs w:val="22"/>
          <w:lang w:val="en-US" w:eastAsia="zh-CN" w:bidi="ar"/>
        </w:rPr>
        <w:t>会议上，</w:t>
      </w:r>
      <w:r>
        <w:rPr>
          <w:rFonts w:hint="default" w:ascii="Calibri" w:hAnsi="Calibri" w:eastAsia="宋体" w:cs="Times New Roman"/>
          <w:kern w:val="2"/>
          <w:sz w:val="22"/>
          <w:szCs w:val="22"/>
          <w:lang w:val="en-US" w:eastAsia="zh-CN" w:bidi="ar"/>
        </w:rPr>
        <w:t>Boura</w:t>
      </w:r>
      <w:r>
        <w:rPr>
          <w:rFonts w:hint="eastAsia" w:ascii="Calibri" w:hAnsi="Calibri" w:eastAsia="宋体" w:cs="Times New Roman"/>
          <w:kern w:val="2"/>
          <w:sz w:val="22"/>
          <w:szCs w:val="22"/>
          <w:lang w:val="en-US" w:eastAsia="zh-CN" w:bidi="ar"/>
        </w:rPr>
        <w:t>等人对Feistel结构的分组密码的不可能差分分析过程中存在的若干问题提出了新的通用分析与验证方法</w:t>
      </w:r>
      <w:r>
        <w:rPr>
          <w:rFonts w:hint="default" w:ascii="Calibri" w:hAnsi="Calibri" w:eastAsia="宋体" w:cs="Times New Roman"/>
          <w:kern w:val="2"/>
          <w:sz w:val="22"/>
          <w:szCs w:val="22"/>
          <w:lang w:val="en-US" w:eastAsia="zh-CN" w:bidi="ar"/>
        </w:rPr>
        <w:t>[</w:t>
      </w:r>
      <w:r>
        <w:rPr>
          <w:rFonts w:hint="eastAsia" w:ascii="Calibri" w:hAnsi="Calibri" w:eastAsia="宋体" w:cs="Times New Roman"/>
          <w:kern w:val="2"/>
          <w:sz w:val="22"/>
          <w:szCs w:val="22"/>
          <w:lang w:val="en-US" w:eastAsia="zh-CN" w:bidi="ar"/>
        </w:rPr>
        <w:t>52</w:t>
      </w:r>
      <w:r>
        <w:rPr>
          <w:rFonts w:hint="default" w:ascii="Calibri" w:hAnsi="Calibri" w:eastAsia="宋体" w:cs="Times New Roman"/>
          <w:kern w:val="2"/>
          <w:sz w:val="22"/>
          <w:szCs w:val="22"/>
          <w:lang w:val="en-US" w:eastAsia="zh-CN" w:bidi="ar"/>
        </w:rPr>
        <w:t>]</w:t>
      </w:r>
      <w:r>
        <w:rPr>
          <w:rFonts w:hint="eastAsia" w:ascii="Calibri" w:hAnsi="Calibri" w:eastAsia="宋体" w:cs="Times New Roman"/>
          <w:kern w:val="2"/>
          <w:sz w:val="22"/>
          <w:szCs w:val="22"/>
          <w:lang w:val="en-US" w:eastAsia="zh-CN" w:bidi="ar"/>
        </w:rPr>
        <w:t>。该方法对</w:t>
      </w:r>
      <w:r>
        <w:rPr>
          <w:rFonts w:hint="default" w:ascii="Calibri" w:hAnsi="Calibri" w:eastAsia="宋体" w:cs="Times New Roman"/>
          <w:kern w:val="2"/>
          <w:sz w:val="22"/>
          <w:szCs w:val="22"/>
          <w:lang w:val="en-US" w:eastAsia="zh-CN" w:bidi="ar"/>
        </w:rPr>
        <w:t>CLEFIA</w:t>
      </w:r>
      <w:r>
        <w:rPr>
          <w:rFonts w:hint="eastAsia" w:ascii="Calibri" w:hAnsi="Calibri" w:eastAsia="宋体" w:cs="Times New Roman"/>
          <w:kern w:val="2"/>
          <w:sz w:val="22"/>
          <w:szCs w:val="22"/>
          <w:lang w:val="en-US" w:eastAsia="zh-CN" w:bidi="ar"/>
        </w:rPr>
        <w:t>、</w:t>
      </w:r>
      <w:r>
        <w:rPr>
          <w:rFonts w:hint="default" w:ascii="Calibri" w:hAnsi="Calibri" w:eastAsia="宋体" w:cs="Times New Roman"/>
          <w:kern w:val="2"/>
          <w:sz w:val="22"/>
          <w:szCs w:val="22"/>
          <w:lang w:val="en-US" w:eastAsia="zh-CN" w:bidi="ar"/>
        </w:rPr>
        <w:t>Camellia</w:t>
      </w:r>
      <w:r>
        <w:rPr>
          <w:rFonts w:hint="eastAsia" w:ascii="Calibri" w:hAnsi="Calibri" w:eastAsia="宋体" w:cs="Times New Roman"/>
          <w:kern w:val="2"/>
          <w:sz w:val="22"/>
          <w:szCs w:val="22"/>
          <w:lang w:val="en-US" w:eastAsia="zh-CN" w:bidi="ar"/>
        </w:rPr>
        <w:t>和</w:t>
      </w:r>
      <w:r>
        <w:rPr>
          <w:rFonts w:hint="default" w:ascii="Calibri" w:hAnsi="Calibri" w:eastAsia="宋体" w:cs="Times New Roman"/>
          <w:kern w:val="2"/>
          <w:sz w:val="22"/>
          <w:szCs w:val="22"/>
          <w:lang w:val="en-US" w:eastAsia="zh-CN" w:bidi="ar"/>
        </w:rPr>
        <w:t>LBlock</w:t>
      </w:r>
      <w:r>
        <w:rPr>
          <w:rFonts w:hint="eastAsia" w:ascii="Calibri" w:hAnsi="Calibri" w:eastAsia="宋体" w:cs="Times New Roman"/>
          <w:kern w:val="2"/>
          <w:sz w:val="22"/>
          <w:szCs w:val="22"/>
          <w:lang w:val="en-US" w:eastAsia="zh-CN" w:bidi="ar"/>
        </w:rPr>
        <w:t>等Feistel结构的分组密码算法给出新的不可能差分分析结果。新的通用分析指出任何具有</w:t>
      </w:r>
      <w:r>
        <w:rPr>
          <w:rFonts w:hint="default" w:ascii="Calibri" w:hAnsi="Calibri" w:eastAsia="宋体" w:cs="Times New Roman"/>
          <w:kern w:val="2"/>
          <w:sz w:val="22"/>
          <w:szCs w:val="22"/>
          <w:lang w:val="en-US" w:eastAsia="zh-CN" w:bidi="ar"/>
        </w:rPr>
        <w:t>optimum shuffle</w:t>
      </w:r>
      <w:r>
        <w:rPr>
          <w:rFonts w:hint="eastAsia" w:ascii="Calibri" w:hAnsi="Calibri" w:eastAsia="宋体" w:cs="Times New Roman"/>
          <w:kern w:val="2"/>
          <w:sz w:val="22"/>
          <w:szCs w:val="22"/>
          <w:lang w:val="en-US" w:eastAsia="zh-CN" w:bidi="ar"/>
        </w:rPr>
        <w:t>性质的Feistel结构算法的不可能差分攻击的轮数上界为</w:t>
      </w:r>
      <w:r>
        <w:rPr>
          <w:rFonts w:hint="eastAsia" w:ascii="Calibri" w:hAnsi="Calibri" w:eastAsia="宋体" w:cs="Times New Roman"/>
          <w:kern w:val="2"/>
          <w:position w:val="-6"/>
          <w:sz w:val="22"/>
          <w:szCs w:val="22"/>
          <w:lang w:val="en-US" w:eastAsia="zh-CN" w:bidi="ar"/>
        </w:rPr>
        <w:object>
          <v:shape id="_x0000_i1303" o:spt="75" type="#_x0000_t75" style="height:13.95pt;width:71pt;" o:ole="t" filled="f" o:preferrelative="t" stroked="f" coordsize="21600,21600">
            <v:path/>
            <v:fill on="f" focussize="0,0"/>
            <v:stroke on="f"/>
            <v:imagedata r:id="rId505" o:title=""/>
            <o:lock v:ext="edit" aspectratio="t"/>
            <w10:wrap type="none"/>
            <w10:anchorlock/>
          </v:shape>
          <o:OLEObject Type="Embed" ProgID="Equation.KSEE3" ShapeID="_x0000_i1303" DrawAspect="Content" ObjectID="_1468076009" r:id="rId504">
            <o:LockedField>false</o:LockedField>
          </o:OLEObject>
        </w:object>
      </w:r>
      <w:r>
        <w:rPr>
          <w:rFonts w:hint="eastAsia" w:ascii="Calibri" w:hAnsi="Calibri" w:eastAsia="宋体" w:cs="Times New Roman"/>
          <w:kern w:val="2"/>
          <w:sz w:val="22"/>
          <w:szCs w:val="22"/>
          <w:lang w:val="en-US" w:eastAsia="zh-CN" w:bidi="ar"/>
        </w:rPr>
        <w:t>，其中</w:t>
      </w:r>
      <w:r>
        <w:rPr>
          <w:rFonts w:hint="eastAsia" w:ascii="Calibri" w:hAnsi="Calibri" w:eastAsia="宋体" w:cs="Times New Roman"/>
          <w:kern w:val="2"/>
          <w:position w:val="-6"/>
          <w:sz w:val="22"/>
          <w:szCs w:val="22"/>
          <w:lang w:val="en-US" w:eastAsia="zh-CN" w:bidi="ar"/>
        </w:rPr>
        <w:object>
          <v:shape id="_x0000_i1304" o:spt="75" type="#_x0000_t75" style="height:13.95pt;width:42.95pt;" o:ole="t" filled="f" o:preferrelative="t" stroked="f" coordsize="21600,21600">
            <v:path/>
            <v:fill on="f" focussize="0,0"/>
            <v:stroke on="f"/>
            <v:imagedata r:id="rId507" o:title=""/>
            <o:lock v:ext="edit" aspectratio="t"/>
            <w10:wrap type="none"/>
            <w10:anchorlock/>
          </v:shape>
          <o:OLEObject Type="Embed" ProgID="Equation.KSEE3" ShapeID="_x0000_i1304" DrawAspect="Content" ObjectID="_1468076010" r:id="rId506">
            <o:LockedField>false</o:LockedField>
          </o:OLEObject>
        </w:object>
      </w:r>
      <w:r>
        <w:rPr>
          <w:rFonts w:hint="eastAsia" w:ascii="Calibri" w:hAnsi="Calibri" w:eastAsia="宋体" w:cs="Times New Roman"/>
          <w:kern w:val="2"/>
          <w:sz w:val="22"/>
          <w:szCs w:val="22"/>
          <w:lang w:val="en-US" w:eastAsia="zh-CN" w:bidi="ar"/>
        </w:rPr>
        <w:t>为算法达到全扩散所需的最大轮数。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由于同样基于Feistel结构，因此SWAN算法也可以采用</w:t>
      </w:r>
      <w:r>
        <w:rPr>
          <w:rFonts w:hint="default" w:ascii="Calibri" w:hAnsi="Calibri" w:eastAsia="宋体" w:cs="Times New Roman"/>
          <w:kern w:val="2"/>
          <w:sz w:val="22"/>
          <w:szCs w:val="22"/>
          <w:lang w:val="en-US" w:eastAsia="zh-CN" w:bidi="ar"/>
        </w:rPr>
        <w:t>[</w:t>
      </w:r>
      <w:r>
        <w:rPr>
          <w:rFonts w:hint="eastAsia" w:ascii="Calibri" w:hAnsi="Calibri" w:eastAsia="宋体" w:cs="Times New Roman"/>
          <w:kern w:val="2"/>
          <w:sz w:val="22"/>
          <w:szCs w:val="22"/>
          <w:lang w:val="en-US" w:eastAsia="zh-CN" w:bidi="ar"/>
        </w:rPr>
        <w:t>52</w:t>
      </w:r>
      <w:r>
        <w:rPr>
          <w:rFonts w:hint="default" w:ascii="Calibri" w:hAnsi="Calibri" w:eastAsia="宋体" w:cs="Times New Roman"/>
          <w:kern w:val="2"/>
          <w:sz w:val="22"/>
          <w:szCs w:val="22"/>
          <w:lang w:val="en-US" w:eastAsia="zh-CN" w:bidi="ar"/>
        </w:rPr>
        <w:t>]</w:t>
      </w:r>
      <w:r>
        <w:rPr>
          <w:rFonts w:hint="eastAsia" w:ascii="Calibri" w:hAnsi="Calibri" w:eastAsia="宋体" w:cs="Times New Roman"/>
          <w:kern w:val="2"/>
          <w:sz w:val="22"/>
          <w:szCs w:val="22"/>
          <w:lang w:val="en-US" w:eastAsia="zh-CN" w:bidi="ar"/>
        </w:rPr>
        <w:t>一文所提出的方法分析算法的不可能差分分析的轮数上界。但由于SWAN算法没有在输入输出时加上白化密钥进行处理，因此我们认为在</w:t>
      </w:r>
      <w:r>
        <w:rPr>
          <w:rFonts w:hint="default" w:ascii="Calibri" w:hAnsi="Calibri" w:eastAsia="宋体" w:cs="Times New Roman"/>
          <w:kern w:val="2"/>
          <w:sz w:val="22"/>
          <w:szCs w:val="22"/>
          <w:lang w:val="en-US" w:eastAsia="zh-CN" w:bidi="ar"/>
        </w:rPr>
        <w:t>Boura</w:t>
      </w:r>
      <w:r>
        <w:rPr>
          <w:rFonts w:hint="eastAsia" w:ascii="Calibri" w:hAnsi="Calibri" w:eastAsia="宋体" w:cs="Times New Roman"/>
          <w:kern w:val="2"/>
          <w:sz w:val="22"/>
          <w:szCs w:val="22"/>
          <w:lang w:val="en-US" w:eastAsia="zh-CN" w:bidi="ar"/>
        </w:rPr>
        <w:t>等人理论上界</w:t>
      </w:r>
      <w:r>
        <w:rPr>
          <w:rFonts w:hint="eastAsia" w:ascii="Calibri" w:hAnsi="Calibri" w:eastAsia="宋体" w:cs="Times New Roman"/>
          <w:kern w:val="2"/>
          <w:position w:val="-6"/>
          <w:sz w:val="22"/>
          <w:szCs w:val="22"/>
          <w:lang w:val="en-US" w:eastAsia="zh-CN" w:bidi="ar"/>
        </w:rPr>
        <w:object>
          <v:shape id="_x0000_i1305" o:spt="75" type="#_x0000_t75" style="height:13.95pt;width:71pt;" o:ole="t" filled="f" o:preferrelative="t" stroked="f" coordsize="21600,21600">
            <v:path/>
            <v:fill on="f" focussize="0,0"/>
            <v:stroke on="f"/>
            <v:imagedata r:id="rId505" o:title=""/>
            <o:lock v:ext="edit" aspectratio="t"/>
            <w10:wrap type="none"/>
            <w10:anchorlock/>
          </v:shape>
          <o:OLEObject Type="Embed" ProgID="Equation.KSEE3" ShapeID="_x0000_i1305" DrawAspect="Content" ObjectID="_1468076011" r:id="rId508">
            <o:LockedField>false</o:LockedField>
          </o:OLEObject>
        </w:object>
      </w:r>
      <w:r>
        <w:rPr>
          <w:rFonts w:hint="eastAsia"/>
          <w:sz w:val="22"/>
          <w:szCs w:val="28"/>
          <w:lang w:val="en-US" w:eastAsia="zh-CN"/>
        </w:rPr>
        <w:t>的基础上需要增加两轮作为白化密钥的补偿，即SWAN算法的理论上界应为</w:t>
      </w:r>
      <w:r>
        <w:rPr>
          <w:rFonts w:hint="eastAsia" w:ascii="Calibri" w:hAnsi="Calibri" w:eastAsia="宋体" w:cs="Times New Roman"/>
          <w:kern w:val="2"/>
          <w:position w:val="-6"/>
          <w:sz w:val="22"/>
          <w:szCs w:val="22"/>
          <w:lang w:val="en-US" w:eastAsia="zh-CN" w:bidi="ar"/>
        </w:rPr>
        <w:object>
          <v:shape id="_x0000_i1306" o:spt="75" type="#_x0000_t75" style="height:13.95pt;width:73pt;" o:ole="t" filled="f" o:preferrelative="t" stroked="f" coordsize="21600,21600">
            <v:path/>
            <v:fill on="f" focussize="0,0"/>
            <v:stroke on="f"/>
            <v:imagedata r:id="rId510" o:title=""/>
            <o:lock v:ext="edit" aspectratio="t"/>
            <w10:wrap type="none"/>
            <w10:anchorlock/>
          </v:shape>
          <o:OLEObject Type="Embed" ProgID="Equation.KSEE3" ShapeID="_x0000_i1306" DrawAspect="Content" ObjectID="_1468076012" r:id="rId509">
            <o:LockedField>false</o:LockedField>
          </o:OLEObject>
        </w:object>
      </w:r>
      <w:r>
        <w:rPr>
          <w:rFonts w:hint="eastAsia"/>
          <w:sz w:val="22"/>
          <w:szCs w:val="28"/>
          <w:lang w:val="en-US" w:eastAsia="zh-CN"/>
        </w:rPr>
        <w:t xml:space="preserve">。 </w:t>
      </w:r>
      <w:r>
        <w:rPr>
          <w:rFonts w:hint="eastAsia" w:ascii="Calibri" w:hAnsi="Calibri" w:eastAsia="宋体" w:cs="Times New Roman"/>
          <w:kern w:val="2"/>
          <w:sz w:val="22"/>
          <w:szCs w:val="22"/>
          <w:lang w:val="en-US" w:eastAsia="zh-CN" w:bidi="ar"/>
        </w:rPr>
        <w:t>基于4.</w:t>
      </w:r>
      <w:r>
        <w:rPr>
          <w:rFonts w:hint="default" w:ascii="Calibri" w:hAnsi="Calibri" w:eastAsia="宋体" w:cs="Times New Roman"/>
          <w:kern w:val="2"/>
          <w:sz w:val="22"/>
          <w:szCs w:val="22"/>
          <w:lang w:val="en-US" w:eastAsia="zh-CN" w:bidi="ar"/>
        </w:rPr>
        <w:t>2</w:t>
      </w:r>
      <w:r>
        <w:rPr>
          <w:rFonts w:hint="eastAsia" w:ascii="Calibri" w:hAnsi="Calibri" w:eastAsia="宋体" w:cs="Times New Roman"/>
          <w:kern w:val="2"/>
          <w:sz w:val="22"/>
          <w:szCs w:val="22"/>
          <w:lang w:val="en-US" w:eastAsia="zh-CN" w:bidi="ar"/>
        </w:rPr>
        <w:t>小节所给出的扩散性分析，可以得出SWAN算法的</w:t>
      </w:r>
      <w:r>
        <w:rPr>
          <w:rFonts w:hint="eastAsia"/>
          <w:sz w:val="22"/>
          <w:szCs w:val="28"/>
          <w:lang w:val="en-US" w:eastAsia="zh-CN"/>
        </w:rPr>
        <w:t>理论最大不可能差分轮数</w:t>
      </w:r>
      <w:r>
        <w:rPr>
          <w:rFonts w:hint="eastAsia" w:ascii="Calibri" w:hAnsi="Calibri" w:eastAsia="宋体" w:cs="Times New Roman"/>
          <w:kern w:val="2"/>
          <w:sz w:val="22"/>
          <w:szCs w:val="22"/>
          <w:lang w:val="en-US" w:eastAsia="zh-CN" w:bidi="ar"/>
        </w:rPr>
        <w:t>如下表4.6所示。</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6"/>
        <w:gridCol w:w="1830"/>
        <w:gridCol w:w="2180"/>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p>
        </w:tc>
        <w:tc>
          <w:tcPr>
            <w:tcW w:w="183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SWAN64</w:t>
            </w:r>
          </w:p>
        </w:tc>
        <w:tc>
          <w:tcPr>
            <w:tcW w:w="218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SWAN128</w:t>
            </w:r>
          </w:p>
        </w:tc>
        <w:tc>
          <w:tcPr>
            <w:tcW w:w="169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position w:val="-6"/>
                <w:sz w:val="22"/>
                <w:szCs w:val="22"/>
                <w:lang w:val="en-US" w:eastAsia="zh-CN" w:bidi="ar"/>
              </w:rPr>
              <w:object>
                <v:shape id="_x0000_i1307" o:spt="75" type="#_x0000_t75" style="height:13.95pt;width:42.95pt;" o:ole="t" filled="f" o:preferrelative="t" stroked="f" coordsize="21600,21600">
                  <v:path/>
                  <v:fill on="f" focussize="0,0"/>
                  <v:stroke on="f"/>
                  <v:imagedata r:id="rId507" o:title=""/>
                  <o:lock v:ext="edit" aspectratio="t"/>
                  <w10:wrap type="none"/>
                  <w10:anchorlock/>
                </v:shape>
                <o:OLEObject Type="Embed" ProgID="Equation.KSEE3" ShapeID="_x0000_i1307" DrawAspect="Content" ObjectID="_1468076013" r:id="rId511">
                  <o:LockedField>false</o:LockedField>
                </o:OLEObject>
              </w:object>
            </w:r>
          </w:p>
        </w:tc>
        <w:tc>
          <w:tcPr>
            <w:tcW w:w="18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4</w:t>
            </w:r>
          </w:p>
        </w:tc>
        <w:tc>
          <w:tcPr>
            <w:tcW w:w="2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8</w:t>
            </w:r>
          </w:p>
        </w:tc>
        <w:tc>
          <w:tcPr>
            <w:tcW w:w="16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1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理论最大不可能差分轮数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position w:val="-6"/>
                <w:sz w:val="22"/>
                <w:szCs w:val="22"/>
                <w:lang w:val="en-US" w:eastAsia="zh-CN" w:bidi="ar"/>
              </w:rPr>
              <w:object>
                <v:shape id="_x0000_i1308" o:spt="75" type="#_x0000_t75" style="height:13.95pt;width:73pt;" o:ole="t" filled="f" o:preferrelative="t" stroked="f" coordsize="21600,21600">
                  <v:path/>
                  <v:fill on="f" focussize="0,0"/>
                  <v:stroke on="f"/>
                  <v:imagedata r:id="rId513" o:title=""/>
                  <o:lock v:ext="edit" aspectratio="t"/>
                  <w10:wrap type="none"/>
                  <w10:anchorlock/>
                </v:shape>
                <o:OLEObject Type="Embed" ProgID="Equation.KSEE3" ShapeID="_x0000_i1308" DrawAspect="Content" ObjectID="_1468076014" r:id="rId512">
                  <o:LockedField>false</o:LockedField>
                </o:OLEObject>
              </w:object>
            </w:r>
          </w:p>
        </w:tc>
        <w:tc>
          <w:tcPr>
            <w:tcW w:w="18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11</w:t>
            </w:r>
          </w:p>
        </w:tc>
        <w:tc>
          <w:tcPr>
            <w:tcW w:w="2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19</w:t>
            </w:r>
          </w:p>
        </w:tc>
        <w:tc>
          <w:tcPr>
            <w:tcW w:w="16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35</w:t>
            </w:r>
          </w:p>
        </w:tc>
      </w:tr>
    </w:tbl>
    <w:p>
      <w:pPr>
        <w:pageBreakBefore w:val="0"/>
        <w:kinsoku/>
        <w:wordWrap/>
        <w:overflowPunct/>
        <w:topLinePunct w:val="0"/>
        <w:bidi w:val="0"/>
        <w:snapToGrid/>
        <w:spacing w:before="120" w:after="157" w:afterLines="50" w:line="360" w:lineRule="auto"/>
        <w:ind w:firstLine="400" w:firstLineChars="200"/>
        <w:jc w:val="center"/>
        <w:rPr>
          <w:rFonts w:hint="default" w:ascii="Calibri" w:hAnsi="Calibri" w:eastAsia="宋体" w:cs="Times New Roman"/>
          <w:kern w:val="2"/>
          <w:sz w:val="20"/>
          <w:szCs w:val="20"/>
          <w:lang w:val="en-US" w:eastAsia="zh-CN" w:bidi="ar"/>
        </w:rPr>
      </w:pPr>
      <w:bookmarkStart w:id="246" w:name="_Toc6045_WPSOffice_Level2"/>
      <w:bookmarkStart w:id="247" w:name="_Toc26885_WPSOffice_Level2"/>
      <w:bookmarkStart w:id="248" w:name="_Toc6014_WPSOffice_Level2"/>
      <w:bookmarkStart w:id="249" w:name="_Toc26962_WPSOffice_Level2"/>
      <w:bookmarkStart w:id="250" w:name="_Toc13631_WPSOffice_Level2"/>
      <w:bookmarkStart w:id="251" w:name="_Toc20372_WPSOffice_Level2"/>
      <w:bookmarkStart w:id="252" w:name="_Toc29705_WPSOffice_Level2"/>
      <w:r>
        <w:rPr>
          <w:rFonts w:hint="eastAsia" w:ascii="Calibri" w:hAnsi="Calibri" w:eastAsia="宋体" w:cs="Times New Roman"/>
          <w:kern w:val="2"/>
          <w:sz w:val="20"/>
          <w:szCs w:val="20"/>
          <w:lang w:val="en-US" w:eastAsia="zh-CN" w:bidi="ar"/>
        </w:rPr>
        <w:t>表4.6 SWAN算法理论最大不可能差分轮数</w:t>
      </w:r>
      <w:bookmarkEnd w:id="246"/>
      <w:bookmarkEnd w:id="247"/>
      <w:bookmarkEnd w:id="248"/>
      <w:bookmarkEnd w:id="249"/>
      <w:bookmarkEnd w:id="250"/>
      <w:bookmarkEnd w:id="251"/>
      <w:bookmarkEnd w:id="252"/>
      <w:r>
        <w:rPr>
          <w:rFonts w:hint="eastAsia" w:ascii="Calibri" w:hAnsi="Calibri" w:eastAsia="宋体" w:cs="Times New Roman"/>
          <w:kern w:val="2"/>
          <w:sz w:val="20"/>
          <w:szCs w:val="20"/>
          <w:lang w:val="en-US" w:eastAsia="zh-CN" w:bidi="ar"/>
        </w:rPr>
        <w:t>估计</w:t>
      </w:r>
    </w:p>
    <w:p>
      <w:pPr>
        <w:pageBreakBefore w:val="0"/>
        <w:kinsoku/>
        <w:wordWrap/>
        <w:overflowPunct/>
        <w:topLinePunct w:val="0"/>
        <w:bidi w:val="0"/>
        <w:snapToGrid/>
        <w:spacing w:before="120" w:after="157" w:afterLines="50" w:line="360" w:lineRule="auto"/>
        <w:ind w:firstLine="440" w:firstLineChars="200"/>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由于SWAN算法轮函数还使用了Almost MDS的方式（</w:t>
      </w:r>
      <w:r>
        <w:rPr>
          <w:rFonts w:hint="eastAsia" w:ascii="Calibri" w:hAnsi="Calibri" w:eastAsia="宋体" w:cs="Times New Roman"/>
          <w:kern w:val="2"/>
          <w:position w:val="-10"/>
          <w:sz w:val="22"/>
          <w:szCs w:val="22"/>
          <w:lang w:val="en-US" w:eastAsia="zh-CN" w:bidi="ar"/>
        </w:rPr>
        <w:object>
          <v:shape id="_x0000_i1309" o:spt="75" type="#_x0000_t75" style="height:13pt;width:12pt;" o:ole="t" filled="f" o:preferrelative="t" stroked="f" coordsize="21600,21600">
            <v:path/>
            <v:fill on="f" focussize="0,0"/>
            <v:stroke on="f"/>
            <v:imagedata r:id="rId515" o:title=""/>
            <o:lock v:ext="edit" aspectratio="t"/>
            <w10:wrap type="none"/>
            <w10:anchorlock/>
          </v:shape>
          <o:OLEObject Type="Embed" ProgID="Equation.KSEE3" ShapeID="_x0000_i1309" DrawAspect="Content" ObjectID="_1468076015" r:id="rId514">
            <o:LockedField>false</o:LockedField>
          </o:OLEObject>
        </w:object>
      </w:r>
      <w:r>
        <w:rPr>
          <w:rFonts w:hint="eastAsia" w:ascii="Calibri" w:hAnsi="Calibri" w:eastAsia="宋体" w:cs="Times New Roman"/>
          <w:kern w:val="2"/>
          <w:sz w:val="22"/>
          <w:szCs w:val="22"/>
          <w:lang w:val="en-US" w:eastAsia="zh-CN" w:bidi="ar"/>
        </w:rPr>
        <w:t>函数）进一步强化线性扩散，因此上述可证明安全分析仅给出了理论上界，对于更多轮数情况下的具体不可能差分链的搜索还有待未来进一步优化分析方法和搜索算法给出结论。</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53" w:name="_Toc16722_WPSOffice_Level2"/>
      <w:r>
        <w:rPr>
          <w:rFonts w:hint="eastAsia"/>
          <w:sz w:val="22"/>
          <w:szCs w:val="22"/>
          <w:lang w:val="en-US" w:eastAsia="zh-CN"/>
        </w:rPr>
        <w:t>4.6 SWAN算法积分攻击分析</w:t>
      </w:r>
      <w:bookmarkEnd w:id="253"/>
    </w:p>
    <w:p>
      <w:pPr>
        <w:pageBreakBefore w:val="0"/>
        <w:kinsoku/>
        <w:wordWrap/>
        <w:overflowPunct/>
        <w:topLinePunct w:val="0"/>
        <w:bidi w:val="0"/>
        <w:snapToGrid/>
        <w:spacing w:before="120" w:after="157" w:afterLines="50" w:line="360" w:lineRule="auto"/>
        <w:ind w:firstLine="440" w:firstLineChars="200"/>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在SWAN64/128/256算法中，S盒的数据宽度为4比特，轮函数的4组行向量数据宽度为8/16/32比特。在SWAN算法轮函数中</w:t>
      </w:r>
      <w:r>
        <w:rPr>
          <w:rFonts w:hint="eastAsia" w:ascii="Calibri" w:hAnsi="Calibri" w:eastAsia="宋体" w:cs="Times New Roman"/>
          <w:kern w:val="2"/>
          <w:position w:val="-10"/>
          <w:sz w:val="22"/>
          <w:szCs w:val="22"/>
          <w:lang w:val="en-US" w:eastAsia="zh-CN" w:bidi="ar"/>
        </w:rPr>
        <w:object>
          <v:shape id="_x0000_i1310" o:spt="75" type="#_x0000_t75" style="height:16pt;width:12pt;" o:ole="t" filled="f" o:preferrelative="t" stroked="f" coordsize="21600,21600">
            <v:path/>
            <v:fill on="f" focussize="0,0"/>
            <v:stroke on="f"/>
            <v:imagedata r:id="rId517" o:title=""/>
            <o:lock v:ext="edit" aspectratio="t"/>
            <w10:wrap type="none"/>
            <w10:anchorlock/>
          </v:shape>
          <o:OLEObject Type="Embed" ProgID="Equation.KSEE3" ShapeID="_x0000_i1310" DrawAspect="Content" ObjectID="_1468076016" r:id="rId516">
            <o:LockedField>false</o:LockedField>
          </o:OLEObject>
        </w:object>
      </w:r>
      <w:r>
        <w:rPr>
          <w:rFonts w:hint="eastAsia" w:ascii="Calibri" w:hAnsi="Calibri" w:eastAsia="宋体" w:cs="Times New Roman"/>
          <w:kern w:val="2"/>
          <w:sz w:val="22"/>
          <w:szCs w:val="22"/>
          <w:lang w:val="en-US" w:eastAsia="zh-CN" w:bidi="ar"/>
        </w:rPr>
        <w:t>和</w:t>
      </w:r>
      <w:r>
        <w:rPr>
          <w:rFonts w:hint="eastAsia" w:ascii="Calibri" w:hAnsi="Calibri" w:eastAsia="宋体" w:cs="Times New Roman"/>
          <w:kern w:val="2"/>
          <w:position w:val="-6"/>
          <w:sz w:val="22"/>
          <w:szCs w:val="22"/>
          <w:lang w:val="en-US" w:eastAsia="zh-CN" w:bidi="ar"/>
        </w:rPr>
        <w:object>
          <v:shape id="_x0000_i1311" o:spt="75" type="#_x0000_t75" style="height:13.95pt;width:11pt;" o:ole="t" filled="f" o:preferrelative="t" stroked="f" coordsize="21600,21600">
            <v:path/>
            <v:fill on="f" focussize="0,0"/>
            <v:stroke on="f"/>
            <v:imagedata r:id="rId519" o:title=""/>
            <o:lock v:ext="edit" aspectratio="t"/>
            <w10:wrap type="none"/>
            <w10:anchorlock/>
          </v:shape>
          <o:OLEObject Type="Embed" ProgID="Equation.KSEE3" ShapeID="_x0000_i1311" DrawAspect="Content" ObjectID="_1468076017" r:id="rId518">
            <o:LockedField>false</o:LockedField>
          </o:OLEObject>
        </w:object>
      </w:r>
      <w:r>
        <w:rPr>
          <w:rFonts w:hint="eastAsia" w:ascii="Calibri" w:hAnsi="Calibri" w:eastAsia="宋体" w:cs="Times New Roman"/>
          <w:kern w:val="2"/>
          <w:sz w:val="22"/>
          <w:szCs w:val="22"/>
          <w:lang w:val="en-US" w:eastAsia="zh-CN" w:bidi="ar"/>
        </w:rPr>
        <w:t>的影响下，每个S盒输出都将扩散到另外3个S盒中。因此我们从8/16/32比特为一个分块的角度，对SWAN算法的抗积分攻击性质进行了分析。由于SWAN算法轮函数的行向量大小为8/16/32比特，分别对应8/16/32个S盒的输入输出，4/8/16轮轮函数即可使得任一S盒输出扩散到其他向量。如果要求每一个分块与相对应的子密钥均达到全部扩散，那么我们就需要考虑任一分块输入与全部子密钥完全作用所需要的轮数。由于SWAN64/128/256采用了循环右移的方式对主密钥进行循环使用，128/256比特密钥需要不同的轮数才能使用全部子密钥。因此从函数迭代结构来看，SWAN64/128/256需要2×4轮、2×8和2×16轮能使得任一分块不仅扩散到全部其他分块，同时也与全部子密钥完全作用。</w:t>
      </w:r>
    </w:p>
    <w:p>
      <w:pPr>
        <w:pageBreakBefore w:val="0"/>
        <w:kinsoku/>
        <w:wordWrap/>
        <w:overflowPunct/>
        <w:topLinePunct w:val="0"/>
        <w:bidi w:val="0"/>
        <w:snapToGrid/>
        <w:spacing w:before="120" w:after="157" w:afterLines="50" w:line="360" w:lineRule="auto"/>
        <w:ind w:firstLine="440" w:firstLineChars="200"/>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sz w:val="22"/>
          <w:szCs w:val="22"/>
          <w:lang w:val="en-US" w:eastAsia="zh-CN" w:bidi="ar"/>
        </w:rPr>
        <w:t>由于SWAN算法为了白盒实现的方便，没有在初始输入和最终输出步骤使用白化密钥进行处理，因此在理论积分攻击轮数的估计上，我们在</w:t>
      </w:r>
      <w:r>
        <w:rPr>
          <w:rFonts w:hint="eastAsia" w:ascii="Calibri" w:hAnsi="Calibri" w:eastAsia="宋体" w:cs="Times New Roman"/>
          <w:kern w:val="2"/>
          <w:position w:val="-6"/>
          <w:sz w:val="22"/>
          <w:szCs w:val="22"/>
          <w:lang w:val="en-US" w:eastAsia="zh-CN" w:bidi="ar"/>
        </w:rPr>
        <w:object>
          <v:shape id="_x0000_i1312" o:spt="75" type="#_x0000_t75" style="height:13.95pt;width:71pt;" o:ole="t" filled="f" o:preferrelative="t" stroked="f" coordsize="21600,21600">
            <v:path/>
            <v:fill on="f" focussize="0,0"/>
            <v:stroke on="f"/>
            <v:imagedata r:id="rId521" o:title=""/>
            <o:lock v:ext="edit" aspectratio="t"/>
            <w10:wrap type="none"/>
            <w10:anchorlock/>
          </v:shape>
          <o:OLEObject Type="Embed" ProgID="Equation.KSEE3" ShapeID="_x0000_i1312" DrawAspect="Content" ObjectID="_1468076018" r:id="rId520">
            <o:LockedField>false</o:LockedField>
          </o:OLEObject>
        </w:object>
      </w:r>
      <w:r>
        <w:rPr>
          <w:rFonts w:hint="eastAsia" w:ascii="Calibri" w:hAnsi="Calibri" w:eastAsia="宋体" w:cs="Times New Roman"/>
          <w:kern w:val="2"/>
          <w:sz w:val="22"/>
          <w:szCs w:val="22"/>
          <w:lang w:val="en-US" w:eastAsia="zh-CN" w:bidi="ar"/>
        </w:rPr>
        <w:t>的基础上再增加了两轮作为白化密钥的补偿。表4.7给出了SWAN算法不同分组、密钥长度实例所对应的密钥完全使用轮数，以及在此理论条件下的积分攻击最大轮数。</w:t>
      </w:r>
    </w:p>
    <w:tbl>
      <w:tblPr>
        <w:tblStyle w:val="11"/>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1316"/>
        <w:gridCol w:w="1316"/>
        <w:gridCol w:w="1316"/>
        <w:gridCol w:w="1316"/>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0"/>
                <w:szCs w:val="20"/>
              </w:rPr>
            </w:pPr>
            <w:r>
              <w:rPr>
                <w:rFonts w:hint="eastAsia"/>
                <w:sz w:val="20"/>
                <w:szCs w:val="20"/>
              </w:rPr>
              <w:t>分类名</w:t>
            </w:r>
          </w:p>
        </w:tc>
        <w:tc>
          <w:tcPr>
            <w:tcW w:w="263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0"/>
                <w:szCs w:val="20"/>
              </w:rPr>
            </w:pPr>
            <w:r>
              <w:rPr>
                <w:rFonts w:hint="eastAsia"/>
                <w:sz w:val="20"/>
                <w:szCs w:val="20"/>
              </w:rPr>
              <w:t>SWAN64</w:t>
            </w:r>
          </w:p>
        </w:tc>
        <w:tc>
          <w:tcPr>
            <w:tcW w:w="263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0"/>
                <w:szCs w:val="20"/>
              </w:rPr>
            </w:pPr>
            <w:r>
              <w:rPr>
                <w:rFonts w:hint="eastAsia"/>
                <w:sz w:val="20"/>
                <w:szCs w:val="20"/>
              </w:rPr>
              <w:t>SWAN128</w:t>
            </w:r>
          </w:p>
        </w:tc>
        <w:tc>
          <w:tcPr>
            <w:tcW w:w="13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0"/>
                <w:szCs w:val="20"/>
              </w:rPr>
            </w:pPr>
            <w:r>
              <w:rPr>
                <w:rFonts w:hint="eastAsia"/>
                <w:sz w:val="20"/>
                <w:szCs w:val="20"/>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0"/>
                <w:szCs w:val="20"/>
              </w:rPr>
            </w:pPr>
            <w:r>
              <w:rPr>
                <w:rFonts w:hint="eastAsia"/>
                <w:sz w:val="20"/>
                <w:szCs w:val="20"/>
              </w:rPr>
              <w:t>实例名</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18"/>
                <w:szCs w:val="18"/>
              </w:rPr>
            </w:pPr>
            <w:r>
              <w:rPr>
                <w:rFonts w:hint="eastAsia"/>
                <w:sz w:val="18"/>
                <w:szCs w:val="18"/>
              </w:rPr>
              <w:t>K128</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18"/>
                <w:szCs w:val="18"/>
              </w:rPr>
            </w:pPr>
            <w:r>
              <w:rPr>
                <w:rFonts w:hint="eastAsia"/>
                <w:sz w:val="18"/>
                <w:szCs w:val="18"/>
              </w:rPr>
              <w:t>K256</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18"/>
                <w:szCs w:val="18"/>
              </w:rPr>
            </w:pPr>
            <w:r>
              <w:rPr>
                <w:rFonts w:hint="eastAsia"/>
                <w:sz w:val="18"/>
                <w:szCs w:val="18"/>
              </w:rPr>
              <w:t>K128</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18"/>
                <w:szCs w:val="18"/>
              </w:rPr>
            </w:pPr>
            <w:r>
              <w:rPr>
                <w:rFonts w:hint="eastAsia"/>
                <w:sz w:val="18"/>
                <w:szCs w:val="18"/>
              </w:rPr>
              <w:t>K256</w:t>
            </w:r>
          </w:p>
        </w:tc>
        <w:tc>
          <w:tcPr>
            <w:tcW w:w="13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18"/>
                <w:szCs w:val="18"/>
              </w:rPr>
            </w:pPr>
            <w:r>
              <w:rPr>
                <w:rFonts w:hint="eastAsia"/>
                <w:sz w:val="18"/>
                <w:szCs w:val="18"/>
              </w:rPr>
              <w:t>K256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轮密钥右移字节数</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3</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3</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7</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7</w:t>
            </w:r>
          </w:p>
        </w:tc>
        <w:tc>
          <w:tcPr>
            <w:tcW w:w="13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密钥完全使用轮数</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3</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6</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2</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3</w:t>
            </w:r>
          </w:p>
        </w:tc>
        <w:tc>
          <w:tcPr>
            <w:tcW w:w="13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最大全扩散轮数</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4</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4</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8</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8</w:t>
            </w:r>
          </w:p>
        </w:tc>
        <w:tc>
          <w:tcPr>
            <w:tcW w:w="13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理论积分攻击轮数</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11</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11</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19</w:t>
            </w:r>
          </w:p>
        </w:tc>
        <w:tc>
          <w:tcPr>
            <w:tcW w:w="131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19</w:t>
            </w:r>
          </w:p>
        </w:tc>
        <w:tc>
          <w:tcPr>
            <w:tcW w:w="13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lang w:val="en-US" w:eastAsia="zh-CN"/>
              </w:rPr>
            </w:pPr>
            <w:r>
              <w:rPr>
                <w:rFonts w:hint="eastAsia"/>
                <w:sz w:val="20"/>
                <w:szCs w:val="20"/>
                <w:lang w:val="en-US" w:eastAsia="zh-CN"/>
              </w:rPr>
              <w:t>35</w:t>
            </w:r>
          </w:p>
        </w:tc>
      </w:tr>
    </w:tbl>
    <w:p>
      <w:pPr>
        <w:pageBreakBefore w:val="0"/>
        <w:kinsoku/>
        <w:wordWrap/>
        <w:overflowPunct/>
        <w:topLinePunct w:val="0"/>
        <w:bidi w:val="0"/>
        <w:snapToGrid/>
        <w:spacing w:before="120" w:after="157" w:afterLines="50" w:line="360" w:lineRule="auto"/>
        <w:ind w:firstLine="400" w:firstLineChars="200"/>
        <w:jc w:val="center"/>
        <w:rPr>
          <w:rFonts w:hint="default" w:ascii="Calibri" w:hAnsi="Calibri" w:eastAsia="宋体" w:cs="Times New Roman"/>
          <w:kern w:val="2"/>
          <w:sz w:val="20"/>
          <w:szCs w:val="20"/>
          <w:lang w:val="en-US" w:eastAsia="zh-CN" w:bidi="ar"/>
        </w:rPr>
      </w:pPr>
      <w:bookmarkStart w:id="254" w:name="_Toc29088_WPSOffice_Level2"/>
      <w:bookmarkStart w:id="255" w:name="_Toc2732_WPSOffice_Level2"/>
      <w:bookmarkStart w:id="256" w:name="_Toc16952_WPSOffice_Level2"/>
      <w:bookmarkStart w:id="257" w:name="_Toc21371_WPSOffice_Level2"/>
      <w:bookmarkStart w:id="258" w:name="_Toc18515_WPSOffice_Level2"/>
      <w:bookmarkStart w:id="259" w:name="_Toc3415_WPSOffice_Level2"/>
      <w:bookmarkStart w:id="260" w:name="_Toc26281_WPSOffice_Level2"/>
      <w:r>
        <w:rPr>
          <w:rFonts w:hint="eastAsia" w:ascii="Calibri" w:hAnsi="Calibri" w:eastAsia="宋体" w:cs="Times New Roman"/>
          <w:kern w:val="2"/>
          <w:sz w:val="20"/>
          <w:szCs w:val="20"/>
          <w:lang w:val="en-US" w:eastAsia="zh-CN" w:bidi="ar"/>
        </w:rPr>
        <w:t>表4.7 SWAN算法理论最大积分攻击轮数</w:t>
      </w:r>
      <w:bookmarkEnd w:id="254"/>
      <w:bookmarkEnd w:id="255"/>
      <w:bookmarkEnd w:id="256"/>
      <w:bookmarkEnd w:id="257"/>
      <w:bookmarkEnd w:id="258"/>
      <w:bookmarkEnd w:id="259"/>
      <w:bookmarkEnd w:id="260"/>
      <w:r>
        <w:rPr>
          <w:rFonts w:hint="eastAsia" w:ascii="Calibri" w:hAnsi="Calibri" w:eastAsia="宋体" w:cs="Times New Roman"/>
          <w:kern w:val="2"/>
          <w:sz w:val="20"/>
          <w:szCs w:val="20"/>
          <w:lang w:val="en-US" w:eastAsia="zh-CN" w:bidi="ar"/>
        </w:rPr>
        <w:t>估计</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61" w:name="_Toc26217_WPSOffice_Level2"/>
      <w:r>
        <w:rPr>
          <w:rFonts w:hint="eastAsia"/>
          <w:sz w:val="22"/>
          <w:szCs w:val="22"/>
          <w:lang w:val="en-US" w:eastAsia="zh-CN"/>
        </w:rPr>
        <w:t>4.7 SWAN算法中间相遇攻击分析</w:t>
      </w:r>
      <w:bookmarkEnd w:id="261"/>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分组密码算法的中间相遇攻击需要综合分析密钥和中间状态的全扩散性质。由于SWAN算法采用了Feistel结构，SWAN的解密算法与加密算法具有相同的扩散性。同时由于SWAN算法没有在输入输出时直接添加白化密钥，因此需要在加密、解密方向运算时均增加额外1轮作为白化密钥的补偿。基于4.2小节的SWAN算法扩散性分析，表4.8给出了算法中间相遇攻击的相关轮数分析。从分析结果来看，由于对应不同密钥长度128/256比特，SWAN算法的最小完整轮数分别为32/48/64轮，因此我们认为SWAN算法在理论上能够有效抵抗中间相遇攻击。</w:t>
      </w:r>
    </w:p>
    <w:tbl>
      <w:tblPr>
        <w:tblStyle w:val="11"/>
        <w:tblW w:w="84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1331"/>
        <w:gridCol w:w="1331"/>
        <w:gridCol w:w="1331"/>
        <w:gridCol w:w="1331"/>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分类名</w:t>
            </w:r>
          </w:p>
        </w:tc>
        <w:tc>
          <w:tcPr>
            <w:tcW w:w="266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SWAN64</w:t>
            </w:r>
          </w:p>
        </w:tc>
        <w:tc>
          <w:tcPr>
            <w:tcW w:w="266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SWAN128</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0"/>
              </w:rPr>
            </w:pPr>
            <w:r>
              <w:rPr>
                <w:rFonts w:hint="eastAsia"/>
                <w:sz w:val="20"/>
                <w:szCs w:val="20"/>
              </w:rPr>
              <w:t>实例名</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18"/>
                <w:szCs w:val="18"/>
              </w:rPr>
            </w:pPr>
            <w:r>
              <w:rPr>
                <w:rFonts w:hint="eastAsia"/>
                <w:sz w:val="18"/>
                <w:szCs w:val="18"/>
              </w:rPr>
              <w:t>K128</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18"/>
                <w:szCs w:val="18"/>
              </w:rPr>
            </w:pPr>
            <w:r>
              <w:rPr>
                <w:rFonts w:hint="eastAsia"/>
                <w:sz w:val="18"/>
                <w:szCs w:val="18"/>
              </w:rPr>
              <w:t>K256</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18"/>
                <w:szCs w:val="18"/>
              </w:rPr>
            </w:pPr>
            <w:r>
              <w:rPr>
                <w:rFonts w:hint="eastAsia"/>
                <w:sz w:val="18"/>
                <w:szCs w:val="18"/>
              </w:rPr>
              <w:t>K128</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18"/>
                <w:szCs w:val="18"/>
              </w:rPr>
            </w:pPr>
            <w:r>
              <w:rPr>
                <w:rFonts w:hint="eastAsia"/>
                <w:sz w:val="18"/>
                <w:szCs w:val="18"/>
              </w:rPr>
              <w:t>K256</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18"/>
                <w:szCs w:val="18"/>
              </w:rPr>
            </w:pPr>
            <w:r>
              <w:rPr>
                <w:rFonts w:hint="eastAsia"/>
                <w:sz w:val="18"/>
                <w:szCs w:val="18"/>
              </w:rPr>
              <w:t>K256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密钥完全使用轮数</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3</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6</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2</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3</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0"/>
                <w:lang w:val="en-US" w:eastAsia="zh-CN"/>
              </w:rPr>
            </w:pPr>
            <w:r>
              <w:rPr>
                <w:rFonts w:hint="eastAsia"/>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最大全扩散轮数</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4</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4</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8</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8</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加密方向最大轮数</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4+1=5</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6+1=7</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8+1=9</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8+1=9</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16+1=</w:t>
            </w:r>
            <w:r>
              <w:rPr>
                <w:rFonts w:hint="eastAsia"/>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解密方向最大轮数</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4+1=5</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6+1=7</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8+1=9</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8+1=9</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default"/>
                <w:sz w:val="20"/>
                <w:szCs w:val="20"/>
                <w:lang w:val="en-US" w:eastAsia="zh-CN"/>
              </w:rPr>
              <w:t>16+1=</w:t>
            </w:r>
            <w:r>
              <w:rPr>
                <w:rFonts w:hint="eastAsia"/>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理论最大中间相遇攻击轮数</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10</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14</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18</w:t>
            </w:r>
          </w:p>
        </w:tc>
        <w:tc>
          <w:tcPr>
            <w:tcW w:w="13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18</w:t>
            </w:r>
          </w:p>
        </w:tc>
        <w:tc>
          <w:tcPr>
            <w:tcW w:w="13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0"/>
                <w:lang w:val="en-US" w:eastAsia="zh-CN"/>
              </w:rPr>
            </w:pPr>
            <w:r>
              <w:rPr>
                <w:rFonts w:hint="eastAsia"/>
                <w:sz w:val="20"/>
                <w:szCs w:val="20"/>
                <w:lang w:val="en-US" w:eastAsia="zh-CN"/>
              </w:rPr>
              <w:t>34</w:t>
            </w:r>
          </w:p>
        </w:tc>
      </w:tr>
    </w:tbl>
    <w:p>
      <w:pPr>
        <w:pageBreakBefore w:val="0"/>
        <w:kinsoku/>
        <w:wordWrap/>
        <w:overflowPunct/>
        <w:topLinePunct w:val="0"/>
        <w:bidi w:val="0"/>
        <w:snapToGrid/>
        <w:spacing w:before="120" w:after="157" w:afterLines="50" w:line="360" w:lineRule="auto"/>
        <w:jc w:val="center"/>
        <w:rPr>
          <w:rFonts w:hint="default"/>
          <w:sz w:val="20"/>
          <w:szCs w:val="22"/>
          <w:lang w:val="en-US" w:eastAsia="zh-CN"/>
        </w:rPr>
      </w:pPr>
      <w:bookmarkStart w:id="262" w:name="_Toc28435_WPSOffice_Level2"/>
      <w:bookmarkStart w:id="263" w:name="_Toc6728_WPSOffice_Level2"/>
      <w:bookmarkStart w:id="264" w:name="_Toc25819_WPSOffice_Level2"/>
      <w:bookmarkStart w:id="265" w:name="_Toc24598_WPSOffice_Level2"/>
      <w:r>
        <w:rPr>
          <w:rFonts w:hint="eastAsia" w:ascii="Calibri" w:hAnsi="Calibri" w:eastAsia="宋体" w:cs="Times New Roman"/>
          <w:kern w:val="2"/>
          <w:sz w:val="20"/>
          <w:szCs w:val="20"/>
          <w:lang w:val="en-US" w:eastAsia="zh-CN" w:bidi="ar"/>
        </w:rPr>
        <w:t>表4.8 SWAN算法理论最大中间相遇攻击轮数</w:t>
      </w:r>
      <w:bookmarkEnd w:id="262"/>
      <w:bookmarkEnd w:id="263"/>
      <w:bookmarkEnd w:id="264"/>
      <w:bookmarkEnd w:id="265"/>
      <w:r>
        <w:rPr>
          <w:rFonts w:hint="eastAsia" w:ascii="Calibri" w:hAnsi="Calibri" w:eastAsia="宋体" w:cs="Times New Roman"/>
          <w:kern w:val="2"/>
          <w:sz w:val="20"/>
          <w:szCs w:val="20"/>
          <w:lang w:val="en-US" w:eastAsia="zh-CN" w:bidi="ar"/>
        </w:rPr>
        <w:t>估计</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66" w:name="_Toc5618_WPSOffice_Level2"/>
      <w:r>
        <w:rPr>
          <w:rFonts w:hint="eastAsia"/>
          <w:sz w:val="22"/>
          <w:szCs w:val="22"/>
          <w:lang w:val="en-US" w:eastAsia="zh-CN"/>
        </w:rPr>
        <w:t>4.8 SWAN算法零相关线性分析</w:t>
      </w:r>
      <w:bookmarkEnd w:id="266"/>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由于不可能差分与零相关线性分析都是利用概率为零事件在算法中间轮数对错误密钥进行排除，两者之间是否存在相关性也得到了密码学者的广泛研究。孙兵等人在欧密2016上给出了相互关系的可证明安全性分析[53]，由此可以简化以往对两种密码学分析都需要进行详细验证。</w:t>
      </w:r>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由于SWAN算法采用了Feistel的结构，轮函数中的循环移位操作和行变换操作</w:t>
      </w:r>
      <w:r>
        <w:rPr>
          <w:rFonts w:hint="eastAsia"/>
          <w:sz w:val="22"/>
          <w:szCs w:val="22"/>
          <w:lang w:val="en-US" w:eastAsia="zh-CN"/>
        </w:rPr>
        <w:t>的扩散性采用了</w:t>
      </w:r>
      <w:r>
        <w:rPr>
          <w:rFonts w:hint="eastAsia"/>
          <w:sz w:val="22"/>
          <w:szCs w:val="28"/>
          <w:lang w:val="en-US" w:eastAsia="zh-CN"/>
        </w:rPr>
        <w:t>Almost MDS。由[53]可知其零相关线性攻击最大轮数与不可能差分攻击最大轮数将具有一致性（</w:t>
      </w:r>
      <w:r>
        <w:rPr>
          <w:rFonts w:hint="eastAsia" w:ascii="Calibri" w:hAnsi="Calibri" w:eastAsia="宋体" w:cs="Times New Roman"/>
          <w:kern w:val="2"/>
          <w:position w:val="-6"/>
          <w:sz w:val="22"/>
          <w:szCs w:val="22"/>
          <w:lang w:val="en-US" w:eastAsia="zh-CN" w:bidi="ar"/>
        </w:rPr>
        <w:object>
          <v:shape id="_x0000_i1313" o:spt="75" type="#_x0000_t75" style="height:13.95pt;width:71pt;" o:ole="t" filled="f" o:preferrelative="t" stroked="f" coordsize="21600,21600">
            <v:path/>
            <v:fill on="f" focussize="0,0"/>
            <v:stroke on="f"/>
            <v:imagedata r:id="rId523" o:title=""/>
            <o:lock v:ext="edit" aspectratio="t"/>
            <w10:wrap type="none"/>
            <w10:anchorlock/>
          </v:shape>
          <o:OLEObject Type="Embed" ProgID="Equation.KSEE3" ShapeID="_x0000_i1313" DrawAspect="Content" ObjectID="_1468076019" r:id="rId522">
            <o:LockedField>false</o:LockedField>
          </o:OLEObject>
        </w:object>
      </w:r>
      <w:r>
        <w:rPr>
          <w:rFonts w:hint="eastAsia"/>
          <w:sz w:val="22"/>
          <w:szCs w:val="28"/>
          <w:lang w:val="en-US" w:eastAsia="zh-CN"/>
        </w:rPr>
        <w:t>轮的基础上，再增加两轮白化密钥补偿轮数）。从4.6小节SWAN算法不可能差分分析结果来看， SWAN算法的零相关线性攻击轮数上界如下表4.9所示。</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6"/>
        <w:gridCol w:w="2150"/>
        <w:gridCol w:w="2090"/>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p>
        </w:tc>
        <w:tc>
          <w:tcPr>
            <w:tcW w:w="215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SWAN64</w:t>
            </w:r>
          </w:p>
        </w:tc>
        <w:tc>
          <w:tcPr>
            <w:tcW w:w="209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SWAN128</w:t>
            </w:r>
          </w:p>
        </w:tc>
        <w:tc>
          <w:tcPr>
            <w:tcW w:w="19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SWAN256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position w:val="-6"/>
                <w:sz w:val="22"/>
                <w:szCs w:val="22"/>
                <w:lang w:val="en-US" w:eastAsia="zh-CN" w:bidi="ar"/>
              </w:rPr>
            </w:pPr>
            <w:r>
              <w:rPr>
                <w:rFonts w:hint="eastAsia" w:ascii="Calibri" w:hAnsi="Calibri" w:eastAsia="宋体" w:cs="Times New Roman"/>
                <w:kern w:val="2"/>
                <w:position w:val="-6"/>
                <w:sz w:val="22"/>
                <w:szCs w:val="22"/>
                <w:lang w:val="en-US" w:eastAsia="zh-CN" w:bidi="ar"/>
              </w:rPr>
              <w:t>理论最大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lang w:val="en-US" w:eastAsia="zh-CN" w:bidi="ar"/>
              </w:rPr>
            </w:pPr>
            <w:r>
              <w:rPr>
                <w:rFonts w:hint="eastAsia" w:ascii="Calibri" w:hAnsi="Calibri" w:eastAsia="宋体" w:cs="Times New Roman"/>
                <w:kern w:val="2"/>
                <w:position w:val="-6"/>
                <w:sz w:val="22"/>
                <w:szCs w:val="22"/>
                <w:lang w:val="en-US" w:eastAsia="zh-CN" w:bidi="ar"/>
              </w:rPr>
              <w:t>不可能差分轮数</w:t>
            </w:r>
          </w:p>
        </w:tc>
        <w:tc>
          <w:tcPr>
            <w:tcW w:w="215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11</w:t>
            </w:r>
          </w:p>
        </w:tc>
        <w:tc>
          <w:tcPr>
            <w:tcW w:w="20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19</w:t>
            </w:r>
          </w:p>
        </w:tc>
        <w:tc>
          <w:tcPr>
            <w:tcW w:w="1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position w:val="-6"/>
                <w:sz w:val="22"/>
                <w:szCs w:val="22"/>
                <w:lang w:val="en-US" w:eastAsia="zh-CN" w:bidi="ar"/>
              </w:rPr>
            </w:pPr>
            <w:r>
              <w:rPr>
                <w:rFonts w:hint="eastAsia" w:ascii="Calibri" w:hAnsi="Calibri" w:eastAsia="宋体" w:cs="Times New Roman"/>
                <w:kern w:val="2"/>
                <w:position w:val="-6"/>
                <w:sz w:val="22"/>
                <w:szCs w:val="22"/>
                <w:lang w:val="en-US" w:eastAsia="zh-CN" w:bidi="ar"/>
              </w:rPr>
              <w:t>理论最大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position w:val="-6"/>
                <w:sz w:val="22"/>
                <w:szCs w:val="22"/>
                <w:lang w:val="en-US" w:eastAsia="zh-CN" w:bidi="ar"/>
              </w:rPr>
            </w:pPr>
            <w:r>
              <w:rPr>
                <w:rFonts w:hint="eastAsia" w:ascii="Calibri" w:hAnsi="Calibri" w:eastAsia="宋体" w:cs="Times New Roman"/>
                <w:kern w:val="2"/>
                <w:position w:val="-6"/>
                <w:sz w:val="22"/>
                <w:szCs w:val="22"/>
                <w:lang w:val="en-US" w:eastAsia="zh-CN" w:bidi="ar"/>
              </w:rPr>
              <w:t>零相关线性攻击轮数</w:t>
            </w:r>
          </w:p>
        </w:tc>
        <w:tc>
          <w:tcPr>
            <w:tcW w:w="215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11</w:t>
            </w:r>
          </w:p>
        </w:tc>
        <w:tc>
          <w:tcPr>
            <w:tcW w:w="20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19</w:t>
            </w:r>
          </w:p>
        </w:tc>
        <w:tc>
          <w:tcPr>
            <w:tcW w:w="1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ascii="Calibri" w:hAnsi="Calibri" w:eastAsia="宋体" w:cs="Times New Roman"/>
                <w:kern w:val="2"/>
                <w:sz w:val="22"/>
                <w:szCs w:val="22"/>
                <w:vertAlign w:val="baseline"/>
                <w:lang w:val="en-US" w:eastAsia="zh-CN" w:bidi="ar"/>
              </w:rPr>
            </w:pPr>
            <w:r>
              <w:rPr>
                <w:rFonts w:hint="eastAsia" w:ascii="Calibri" w:hAnsi="Calibri" w:eastAsia="宋体" w:cs="Times New Roman"/>
                <w:kern w:val="2"/>
                <w:sz w:val="22"/>
                <w:szCs w:val="22"/>
                <w:vertAlign w:val="baseline"/>
                <w:lang w:val="en-US" w:eastAsia="zh-CN" w:bidi="ar"/>
              </w:rPr>
              <w:t>35</w:t>
            </w:r>
          </w:p>
        </w:tc>
      </w:tr>
    </w:tbl>
    <w:p>
      <w:pPr>
        <w:pageBreakBefore w:val="0"/>
        <w:kinsoku/>
        <w:wordWrap/>
        <w:overflowPunct/>
        <w:topLinePunct w:val="0"/>
        <w:bidi w:val="0"/>
        <w:snapToGrid/>
        <w:spacing w:before="120" w:after="157" w:afterLines="50" w:line="360" w:lineRule="auto"/>
        <w:ind w:firstLine="400" w:firstLineChars="200"/>
        <w:jc w:val="center"/>
        <w:rPr>
          <w:rFonts w:hint="default" w:ascii="Calibri" w:hAnsi="Calibri" w:eastAsia="宋体" w:cs="Times New Roman"/>
          <w:kern w:val="2"/>
          <w:sz w:val="20"/>
          <w:szCs w:val="20"/>
          <w:lang w:val="en-US" w:eastAsia="zh-CN" w:bidi="ar"/>
        </w:rPr>
      </w:pPr>
      <w:bookmarkStart w:id="267" w:name="_Toc8625_WPSOffice_Level2"/>
      <w:bookmarkStart w:id="268" w:name="_Toc23224_WPSOffice_Level2"/>
      <w:bookmarkStart w:id="269" w:name="_Toc31130_WPSOffice_Level2"/>
      <w:bookmarkStart w:id="270" w:name="_Toc29927_WPSOffice_Level2"/>
      <w:bookmarkStart w:id="271" w:name="_Toc3299_WPSOffice_Level2"/>
      <w:bookmarkStart w:id="272" w:name="_Toc20373_WPSOffice_Level2"/>
      <w:bookmarkStart w:id="273" w:name="_Toc14027_WPSOffice_Level2"/>
      <w:r>
        <w:rPr>
          <w:rFonts w:hint="eastAsia" w:ascii="Calibri" w:hAnsi="Calibri" w:eastAsia="宋体" w:cs="Times New Roman"/>
          <w:kern w:val="2"/>
          <w:sz w:val="20"/>
          <w:szCs w:val="20"/>
          <w:lang w:val="en-US" w:eastAsia="zh-CN" w:bidi="ar"/>
        </w:rPr>
        <w:t>表4.9 SWAN算法理论最大零相关线性攻击轮数</w:t>
      </w:r>
      <w:bookmarkEnd w:id="267"/>
      <w:bookmarkEnd w:id="268"/>
      <w:bookmarkEnd w:id="269"/>
      <w:bookmarkEnd w:id="270"/>
      <w:bookmarkEnd w:id="271"/>
      <w:bookmarkEnd w:id="272"/>
      <w:bookmarkEnd w:id="273"/>
      <w:r>
        <w:rPr>
          <w:rFonts w:hint="eastAsia" w:ascii="Calibri" w:hAnsi="Calibri" w:eastAsia="宋体" w:cs="Times New Roman"/>
          <w:kern w:val="2"/>
          <w:sz w:val="20"/>
          <w:szCs w:val="20"/>
          <w:lang w:val="en-US" w:eastAsia="zh-CN" w:bidi="ar"/>
        </w:rPr>
        <w:t>估计</w:t>
      </w:r>
    </w:p>
    <w:p>
      <w:pPr>
        <w:pageBreakBefore w:val="0"/>
        <w:kinsoku/>
        <w:wordWrap/>
        <w:overflowPunct/>
        <w:topLinePunct w:val="0"/>
        <w:bidi w:val="0"/>
        <w:snapToGrid/>
        <w:spacing w:before="120" w:after="157" w:afterLines="50" w:line="360" w:lineRule="auto"/>
        <w:ind w:firstLine="440" w:firstLineChars="200"/>
        <w:rPr>
          <w:rFonts w:hint="eastAsia"/>
          <w:lang w:val="en-US" w:eastAsia="zh-CN"/>
        </w:rPr>
      </w:pPr>
      <w:r>
        <w:rPr>
          <w:rFonts w:hint="eastAsia"/>
          <w:sz w:val="22"/>
          <w:szCs w:val="28"/>
          <w:lang w:val="en-US" w:eastAsia="zh-CN"/>
        </w:rPr>
        <w:t>由于SWAN算法的循环移位的不确定性和搜索空间的复杂性，对于最大轮数的具体零相关线性链的搜索还有待未来进一步优化分析方法和搜索算法给出。</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74" w:name="_Toc28696_WPSOffice_Level2"/>
      <w:r>
        <w:rPr>
          <w:rFonts w:hint="eastAsia"/>
          <w:sz w:val="22"/>
          <w:szCs w:val="22"/>
          <w:lang w:val="en-US" w:eastAsia="zh-CN"/>
        </w:rPr>
        <w:t>4.9 SWAN算法滑动与反射攻击分析</w:t>
      </w:r>
      <w:bookmarkEnd w:id="274"/>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常见的分组密码算法轮常量往往是轮数自增量的方式加入到轮函数中，而滑动攻击和反射攻击所需要的理论前提条件就是轮常量和轮函数的自相似性和自反性。通过借鉴TEA分组密码算法[54]，SWAN算法在黑盒模式下采用了黄金分割数这一比较特殊的轮常量设计。每轮SWAN64/128/256轮密钥都与轮相关的32/64/128比特轮常量进行模加操作。在下一轮执行中，上一轮模加输入的轮常量会立即与SWAN的轮密钥和轮函数进行扩散与搅乱操作。同时SWAN函数通过循环右移比特函数</w:t>
      </w:r>
      <w:r>
        <w:rPr>
          <w:rFonts w:hint="eastAsia"/>
          <w:position w:val="-6"/>
          <w:sz w:val="22"/>
          <w:szCs w:val="28"/>
          <w:lang w:val="en-US" w:eastAsia="zh-CN"/>
        </w:rPr>
        <w:object>
          <v:shape id="_x0000_i1314" o:spt="75" type="#_x0000_t75" style="height:13.95pt;width:11pt;" o:ole="t" filled="f" o:preferrelative="t" stroked="f" coordsize="21600,21600">
            <v:path/>
            <v:fill on="f" focussize="0,0"/>
            <v:stroke on="f"/>
            <v:imagedata r:id="rId525" o:title=""/>
            <o:lock v:ext="edit" aspectratio="t"/>
            <w10:wrap type="none"/>
            <w10:anchorlock/>
          </v:shape>
          <o:OLEObject Type="Embed" ProgID="Equation.KSEE3" ShapeID="_x0000_i1314" DrawAspect="Content" ObjectID="_1468076020" r:id="rId524">
            <o:LockedField>false</o:LockedField>
          </o:OLEObject>
        </w:object>
      </w:r>
      <w:r>
        <w:rPr>
          <w:rFonts w:hint="eastAsia"/>
          <w:sz w:val="22"/>
          <w:szCs w:val="28"/>
          <w:lang w:val="en-US" w:eastAsia="zh-CN"/>
        </w:rPr>
        <w:t>和Almost MDS性质的行变换函数</w:t>
      </w:r>
      <w:r>
        <w:rPr>
          <w:rFonts w:hint="eastAsia"/>
          <w:position w:val="-10"/>
          <w:sz w:val="22"/>
          <w:szCs w:val="28"/>
          <w:lang w:val="en-US" w:eastAsia="zh-CN"/>
        </w:rPr>
        <w:object>
          <v:shape id="_x0000_i1315" o:spt="75" type="#_x0000_t75" style="height:13pt;width:12pt;" o:ole="t" filled="f" o:preferrelative="t" stroked="f" coordsize="21600,21600">
            <v:path/>
            <v:fill on="f" focussize="0,0"/>
            <v:stroke on="f"/>
            <v:imagedata r:id="rId527" o:title=""/>
            <o:lock v:ext="edit" aspectratio="t"/>
            <w10:wrap type="none"/>
            <w10:anchorlock/>
          </v:shape>
          <o:OLEObject Type="Embed" ProgID="Equation.KSEE3" ShapeID="_x0000_i1315" DrawAspect="Content" ObjectID="_1468076021" r:id="rId526">
            <o:LockedField>false</o:LockedField>
          </o:OLEObject>
        </w:object>
      </w:r>
      <w:r>
        <w:rPr>
          <w:rFonts w:hint="eastAsia"/>
          <w:sz w:val="22"/>
          <w:szCs w:val="28"/>
          <w:lang w:val="en-US" w:eastAsia="zh-CN"/>
        </w:rPr>
        <w:t>来加强S盒之间的扩散性。SWAN算法在设计上有针对性地破坏了轮常量的自相似性和轮函数自反性的条件。基于上述理论分析，我们认为SWAN算法不存在全轮下的滑动或反射攻击。</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75" w:name="_Toc6098_WPSOffice_Level2"/>
      <w:r>
        <w:rPr>
          <w:rFonts w:hint="eastAsia"/>
          <w:sz w:val="22"/>
          <w:szCs w:val="22"/>
          <w:lang w:val="en-US" w:eastAsia="zh-CN"/>
        </w:rPr>
        <w:t>4.10 SWAN算法相关密钥攻击分析</w:t>
      </w:r>
      <w:bookmarkEnd w:id="275"/>
    </w:p>
    <w:p>
      <w:pPr>
        <w:pageBreakBefore w:val="0"/>
        <w:kinsoku/>
        <w:wordWrap/>
        <w:overflowPunct/>
        <w:topLinePunct w:val="0"/>
        <w:bidi w:val="0"/>
        <w:snapToGrid/>
        <w:spacing w:before="120" w:after="157" w:afterLines="50" w:line="360" w:lineRule="auto"/>
        <w:ind w:firstLine="440" w:firstLineChars="200"/>
        <w:rPr>
          <w:rFonts w:hint="eastAsia"/>
          <w:sz w:val="22"/>
          <w:szCs w:val="22"/>
          <w:lang w:val="en-US" w:eastAsia="zh-CN"/>
        </w:rPr>
      </w:pPr>
      <w:r>
        <w:rPr>
          <w:rFonts w:hint="eastAsia"/>
          <w:sz w:val="22"/>
          <w:szCs w:val="22"/>
          <w:lang w:val="en-US" w:eastAsia="zh-CN"/>
        </w:rPr>
        <w:t>由于需要考虑黑盒、灰盒和白盒不同模型下的抗密钥恢复攻击，SWAN算法在轮密钥扩展函数</w:t>
      </w:r>
      <w:r>
        <w:rPr>
          <w:rFonts w:hint="eastAsia"/>
          <w:position w:val="-10"/>
          <w:sz w:val="22"/>
          <w:szCs w:val="22"/>
          <w:lang w:val="en-US" w:eastAsia="zh-CN"/>
        </w:rPr>
        <w:object>
          <v:shape id="_x0000_i1316" o:spt="75" type="#_x0000_t75" style="height:16pt;width:10pt;" o:ole="t" filled="f" o:preferrelative="t" stroked="f" coordsize="21600,21600">
            <v:path/>
            <v:fill on="f" focussize="0,0"/>
            <v:stroke on="f"/>
            <v:imagedata r:id="rId529" o:title=""/>
            <o:lock v:ext="edit" aspectratio="t"/>
            <w10:wrap type="none"/>
            <w10:anchorlock/>
          </v:shape>
          <o:OLEObject Type="Embed" ProgID="Equation.KSEE3" ShapeID="_x0000_i1316" DrawAspect="Content" ObjectID="_1468076022" r:id="rId528">
            <o:LockedField>false</o:LockedField>
          </o:OLEObject>
        </w:object>
      </w:r>
      <w:r>
        <w:rPr>
          <w:rFonts w:hint="eastAsia"/>
          <w:sz w:val="22"/>
          <w:szCs w:val="22"/>
          <w:lang w:val="en-US" w:eastAsia="zh-CN"/>
        </w:rPr>
        <w:t>的设计上采取了有针对性的措施来防范相关密钥攻击：</w:t>
      </w:r>
    </w:p>
    <w:p>
      <w:pPr>
        <w:keepNext w:val="0"/>
        <w:keepLines w:val="0"/>
        <w:pageBreakBefore w:val="0"/>
        <w:widowControl w:val="0"/>
        <w:numPr>
          <w:ilvl w:val="0"/>
          <w:numId w:val="12"/>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2"/>
          <w:lang w:val="en-US" w:eastAsia="zh-CN"/>
        </w:rPr>
      </w:pPr>
      <w:r>
        <w:rPr>
          <w:rFonts w:hint="eastAsia"/>
          <w:sz w:val="22"/>
          <w:szCs w:val="22"/>
          <w:lang w:val="en-US" w:eastAsia="zh-CN"/>
        </w:rPr>
        <w:t>由于SWAN算法采用了Feistel结构，因此主密钥长度均为轮密钥的整数倍。我们将主密钥按照轮函数分组N（SWAN64/128/256的轮函数分组N=4/8/16）进行分块使用，并且在每次轮密钥扩展时均循环右移3/7/15个字节，使得主密钥的每一个分块都能与轮函数充分混淆与扩散。</w:t>
      </w:r>
    </w:p>
    <w:p>
      <w:pPr>
        <w:keepNext w:val="0"/>
        <w:keepLines w:val="0"/>
        <w:pageBreakBefore w:val="0"/>
        <w:widowControl w:val="0"/>
        <w:numPr>
          <w:ilvl w:val="0"/>
          <w:numId w:val="12"/>
        </w:numPr>
        <w:kinsoku/>
        <w:wordWrap/>
        <w:overflowPunct/>
        <w:topLinePunct w:val="0"/>
        <w:autoSpaceDE/>
        <w:autoSpaceDN/>
        <w:bidi w:val="0"/>
        <w:adjustRightInd/>
        <w:snapToGrid/>
        <w:spacing w:after="157" w:afterLines="50" w:line="360" w:lineRule="auto"/>
        <w:ind w:left="425" w:leftChars="0" w:hanging="425" w:firstLineChars="0"/>
        <w:textAlignment w:val="auto"/>
        <w:rPr>
          <w:rFonts w:hint="eastAsia"/>
          <w:sz w:val="22"/>
          <w:szCs w:val="22"/>
          <w:lang w:val="en-US" w:eastAsia="zh-CN"/>
        </w:rPr>
      </w:pPr>
      <w:r>
        <w:rPr>
          <w:rFonts w:hint="eastAsia"/>
          <w:sz w:val="22"/>
          <w:szCs w:val="22"/>
          <w:lang w:val="en-US" w:eastAsia="zh-CN"/>
        </w:rPr>
        <w:t>在第</w:t>
      </w:r>
      <w:r>
        <w:rPr>
          <w:rFonts w:hint="eastAsia"/>
          <w:position w:val="-6"/>
          <w:sz w:val="22"/>
          <w:szCs w:val="22"/>
          <w:lang w:val="en-US" w:eastAsia="zh-CN"/>
        </w:rPr>
        <w:object>
          <v:shape id="_x0000_i1317" o:spt="75" type="#_x0000_t75" style="height:13pt;width:6.95pt;" o:ole="t" filled="f" o:preferrelative="t" stroked="f" coordsize="21600,21600">
            <v:path/>
            <v:fill on="f" focussize="0,0"/>
            <v:stroke on="f"/>
            <v:imagedata r:id="rId531" o:title=""/>
            <o:lock v:ext="edit" aspectratio="t"/>
            <w10:wrap type="none"/>
            <w10:anchorlock/>
          </v:shape>
          <o:OLEObject Type="Embed" ProgID="Equation.KSEE3" ShapeID="_x0000_i1317" DrawAspect="Content" ObjectID="_1468076023" r:id="rId530">
            <o:LockedField>false</o:LockedField>
          </o:OLEObject>
        </w:object>
      </w:r>
      <w:r>
        <w:rPr>
          <w:rFonts w:hint="eastAsia"/>
          <w:sz w:val="22"/>
          <w:szCs w:val="22"/>
          <w:lang w:val="en-US" w:eastAsia="zh-CN"/>
        </w:rPr>
        <w:t>轮循环右移主密钥提取</w:t>
      </w:r>
      <w:r>
        <w:rPr>
          <w:rFonts w:hint="eastAsia"/>
          <w:position w:val="-12"/>
          <w:sz w:val="22"/>
          <w:szCs w:val="22"/>
          <w:lang w:val="en-US" w:eastAsia="zh-CN"/>
        </w:rPr>
        <w:object>
          <v:shape id="_x0000_i1318" o:spt="75" type="#_x0000_t75" style="height:18pt;width:17pt;" o:ole="t" filled="f" o:preferrelative="t" stroked="f" coordsize="21600,21600">
            <v:path/>
            <v:fill on="f" focussize="0,0"/>
            <v:stroke on="f"/>
            <v:imagedata r:id="rId533" o:title=""/>
            <o:lock v:ext="edit" aspectratio="t"/>
            <w10:wrap type="none"/>
            <w10:anchorlock/>
          </v:shape>
          <o:OLEObject Type="Embed" ProgID="Equation.KSEE3" ShapeID="_x0000_i1318" DrawAspect="Content" ObjectID="_1468076024" r:id="rId532">
            <o:LockedField>false</o:LockedField>
          </o:OLEObject>
        </w:object>
      </w:r>
      <w:r>
        <w:rPr>
          <w:rFonts w:hint="eastAsia"/>
          <w:sz w:val="22"/>
          <w:szCs w:val="22"/>
          <w:lang w:val="en-US" w:eastAsia="zh-CN"/>
        </w:rPr>
        <w:t>的基础上，我们引入了轮常量</w:t>
      </w:r>
      <w:r>
        <w:rPr>
          <w:rFonts w:hint="eastAsia"/>
          <w:position w:val="-12"/>
          <w:sz w:val="22"/>
          <w:szCs w:val="22"/>
          <w:lang w:val="en-US" w:eastAsia="zh-CN"/>
        </w:rPr>
        <w:object>
          <v:shape id="_x0000_i1319" o:spt="75" type="#_x0000_t75" style="height:18pt;width:12pt;" o:ole="t" filled="f" o:preferrelative="t" stroked="f" coordsize="21600,21600">
            <v:path/>
            <v:fill on="f" focussize="0,0"/>
            <v:stroke on="f"/>
            <v:imagedata r:id="rId535" o:title=""/>
            <o:lock v:ext="edit" aspectratio="t"/>
            <w10:wrap type="none"/>
            <w10:anchorlock/>
          </v:shape>
          <o:OLEObject Type="Embed" ProgID="Equation.KSEE3" ShapeID="_x0000_i1319" DrawAspect="Content" ObjectID="_1468076025" r:id="rId534">
            <o:LockedField>false</o:LockedField>
          </o:OLEObject>
        </w:object>
      </w:r>
      <w:r>
        <w:rPr>
          <w:rFonts w:hint="eastAsia"/>
          <w:sz w:val="22"/>
          <w:szCs w:val="22"/>
          <w:lang w:val="en-US" w:eastAsia="zh-CN"/>
        </w:rPr>
        <w:t>与之模加的操作。在黑、灰盒模式下</w:t>
      </w:r>
      <w:r>
        <w:rPr>
          <w:rFonts w:hint="eastAsia"/>
          <w:position w:val="-12"/>
          <w:sz w:val="22"/>
          <w:szCs w:val="22"/>
          <w:lang w:val="en-US" w:eastAsia="zh-CN"/>
        </w:rPr>
        <w:object>
          <v:shape id="_x0000_i1320" o:spt="75" type="#_x0000_t75" style="height:18pt;width:62pt;" o:ole="t" filled="f" o:preferrelative="t" stroked="f" coordsize="21600,21600">
            <v:path/>
            <v:fill on="f" focussize="0,0"/>
            <v:stroke on="f"/>
            <v:imagedata r:id="rId537" o:title=""/>
            <o:lock v:ext="edit" aspectratio="t"/>
            <w10:wrap type="none"/>
            <w10:anchorlock/>
          </v:shape>
          <o:OLEObject Type="Embed" ProgID="Equation.KSEE3" ShapeID="_x0000_i1320" DrawAspect="Content" ObjectID="_1468076026" r:id="rId536">
            <o:LockedField>false</o:LockedField>
          </o:OLEObject>
        </w:object>
      </w:r>
      <w:r>
        <w:rPr>
          <w:rFonts w:hint="eastAsia"/>
          <w:sz w:val="22"/>
          <w:szCs w:val="22"/>
          <w:lang w:val="en-US" w:eastAsia="zh-CN"/>
        </w:rPr>
        <w:t>，其中SWAN64对应长度为32比特的初始值</w:t>
      </w:r>
      <w:r>
        <w:rPr>
          <w:rFonts w:hint="eastAsia"/>
          <w:position w:val="-12"/>
          <w:sz w:val="22"/>
          <w:szCs w:val="22"/>
          <w:lang w:val="en-US" w:eastAsia="zh-CN"/>
        </w:rPr>
        <w:object>
          <v:shape id="_x0000_i1321" o:spt="75" type="#_x0000_t75" style="height:19pt;width:177pt;" o:ole="t" filled="f" o:preferrelative="t" stroked="f" coordsize="21600,21600">
            <v:path/>
            <v:fill on="f" focussize="0,0"/>
            <v:stroke on="f"/>
            <v:imagedata r:id="rId539" o:title=""/>
            <o:lock v:ext="edit" aspectratio="t"/>
            <w10:wrap type="none"/>
            <w10:anchorlock/>
          </v:shape>
          <o:OLEObject Type="Embed" ProgID="Equation.KSEE3" ShapeID="_x0000_i1321" DrawAspect="Content" ObjectID="_1468076027" r:id="rId538">
            <o:LockedField>false</o:LockedField>
          </o:OLEObject>
        </w:object>
      </w:r>
      <w:r>
        <w:rPr>
          <w:rFonts w:hint="eastAsia"/>
          <w:sz w:val="22"/>
          <w:szCs w:val="22"/>
          <w:lang w:val="en-US" w:eastAsia="zh-CN"/>
        </w:rPr>
        <w:t>（SWAN128/256详细说明见附录A）。该自增模加方式充分破坏了轮常量的自相似性，虽然在硬件实现开销上有所增加，但软、硬件实现上逻辑性比较简单。</w:t>
      </w:r>
    </w:p>
    <w:p>
      <w:pPr>
        <w:pageBreakBefore w:val="0"/>
        <w:numPr>
          <w:ilvl w:val="0"/>
          <w:numId w:val="0"/>
        </w:numPr>
        <w:kinsoku/>
        <w:wordWrap/>
        <w:overflowPunct/>
        <w:topLinePunct w:val="0"/>
        <w:bidi w:val="0"/>
        <w:snapToGrid/>
        <w:spacing w:before="120" w:after="157" w:afterLines="50" w:line="360" w:lineRule="auto"/>
        <w:ind w:leftChars="0"/>
        <w:jc w:val="center"/>
        <w:rPr>
          <w:rFonts w:hint="eastAsia"/>
          <w:sz w:val="22"/>
          <w:szCs w:val="22"/>
          <w:lang w:val="en-US" w:eastAsia="zh-CN"/>
        </w:rPr>
      </w:pPr>
      <w:r>
        <w:rPr>
          <w:rFonts w:hint="eastAsia"/>
          <w:sz w:val="22"/>
          <w:szCs w:val="22"/>
          <w:lang w:val="en-US" w:eastAsia="zh-CN"/>
        </w:rPr>
        <w:drawing>
          <wp:inline distT="0" distB="0" distL="114300" distR="114300">
            <wp:extent cx="2970530" cy="1447800"/>
            <wp:effectExtent l="0" t="0" r="1270" b="0"/>
            <wp:docPr id="5" name="图片 5" descr="SWAN_Algorithm_KeySched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WAN_Algorithm_KeySchedule"/>
                    <pic:cNvPicPr>
                      <a:picLocks noChangeAspect="1"/>
                    </pic:cNvPicPr>
                  </pic:nvPicPr>
                  <pic:blipFill>
                    <a:blip r:embed="rId540"/>
                    <a:stretch>
                      <a:fillRect/>
                    </a:stretch>
                  </pic:blipFill>
                  <pic:spPr>
                    <a:xfrm>
                      <a:off x="0" y="0"/>
                      <a:ext cx="2970530" cy="1447800"/>
                    </a:xfrm>
                    <a:prstGeom prst="rect">
                      <a:avLst/>
                    </a:prstGeom>
                  </pic:spPr>
                </pic:pic>
              </a:graphicData>
            </a:graphic>
          </wp:inline>
        </w:drawing>
      </w:r>
    </w:p>
    <w:p>
      <w:pPr>
        <w:pageBreakBefore w:val="0"/>
        <w:numPr>
          <w:ilvl w:val="0"/>
          <w:numId w:val="0"/>
        </w:numPr>
        <w:kinsoku/>
        <w:wordWrap/>
        <w:overflowPunct/>
        <w:topLinePunct w:val="0"/>
        <w:bidi w:val="0"/>
        <w:snapToGrid/>
        <w:spacing w:before="120" w:after="157" w:afterLines="50" w:line="360" w:lineRule="auto"/>
        <w:ind w:leftChars="0"/>
        <w:jc w:val="center"/>
        <w:rPr>
          <w:rFonts w:hint="eastAsia"/>
          <w:sz w:val="20"/>
          <w:szCs w:val="20"/>
          <w:lang w:val="en-US" w:eastAsia="zh-CN"/>
        </w:rPr>
      </w:pPr>
      <w:bookmarkStart w:id="276" w:name="_Toc25503_WPSOffice_Level2"/>
      <w:bookmarkStart w:id="277" w:name="_Toc6378_WPSOffice_Level2"/>
      <w:bookmarkStart w:id="278" w:name="_Toc3657_WPSOffice_Level2"/>
      <w:bookmarkStart w:id="279" w:name="_Toc21259_WPSOffice_Level2"/>
      <w:bookmarkStart w:id="280" w:name="_Toc18758_WPSOffice_Level2"/>
      <w:r>
        <w:rPr>
          <w:rFonts w:hint="eastAsia"/>
          <w:sz w:val="20"/>
          <w:szCs w:val="20"/>
          <w:lang w:val="en-US" w:eastAsia="zh-CN"/>
        </w:rPr>
        <w:t>图4.2 SWAN算法轮密钥扩展函数示意图</w:t>
      </w:r>
      <w:bookmarkEnd w:id="276"/>
      <w:bookmarkEnd w:id="277"/>
      <w:bookmarkEnd w:id="278"/>
      <w:bookmarkEnd w:id="279"/>
      <w:bookmarkEnd w:id="280"/>
    </w:p>
    <w:p>
      <w:pPr>
        <w:pageBreakBefore w:val="0"/>
        <w:numPr>
          <w:ilvl w:val="0"/>
          <w:numId w:val="0"/>
        </w:numPr>
        <w:kinsoku/>
        <w:wordWrap/>
        <w:overflowPunct/>
        <w:topLinePunct w:val="0"/>
        <w:bidi w:val="0"/>
        <w:snapToGrid/>
        <w:spacing w:before="120" w:after="157" w:afterLines="50" w:line="360" w:lineRule="auto"/>
        <w:ind w:leftChars="0" w:firstLine="440" w:firstLineChars="200"/>
        <w:rPr>
          <w:rFonts w:hint="eastAsia"/>
          <w:sz w:val="22"/>
          <w:szCs w:val="22"/>
          <w:lang w:val="en-US" w:eastAsia="zh-CN"/>
        </w:rPr>
      </w:pPr>
      <w:r>
        <w:rPr>
          <w:rFonts w:hint="eastAsia"/>
          <w:sz w:val="22"/>
          <w:szCs w:val="22"/>
          <w:lang w:val="en-US" w:eastAsia="zh-CN"/>
        </w:rPr>
        <w:t>分组密码的相关密钥攻击模型是考虑在具有特定差分特征的n对相关密钥下的分组密码算法抵抗差分、不可能差分等攻击的情况。由于轮密钥由</w:t>
      </w:r>
      <w:r>
        <w:rPr>
          <w:rFonts w:hint="eastAsia"/>
          <w:position w:val="-12"/>
          <w:sz w:val="22"/>
          <w:szCs w:val="22"/>
          <w:lang w:val="en-US" w:eastAsia="zh-CN"/>
        </w:rPr>
        <w:object>
          <v:shape id="_x0000_i1322" o:spt="75" type="#_x0000_t75" style="height:18pt;width:37pt;" o:ole="t" filled="f" o:preferrelative="t" stroked="f" coordsize="21600,21600">
            <v:path/>
            <v:fill on="f" focussize="0,0"/>
            <v:stroke on="f"/>
            <v:imagedata r:id="rId542" o:title=""/>
            <o:lock v:ext="edit" aspectratio="t"/>
            <w10:wrap type="none"/>
            <w10:anchorlock/>
          </v:shape>
          <o:OLEObject Type="Embed" ProgID="Equation.KSEE3" ShapeID="_x0000_i1322" DrawAspect="Content" ObjectID="_1468076028" r:id="rId541">
            <o:LockedField>false</o:LockedField>
          </o:OLEObject>
        </w:object>
      </w:r>
      <w:r>
        <w:rPr>
          <w:rFonts w:hint="eastAsia"/>
          <w:sz w:val="22"/>
          <w:szCs w:val="22"/>
          <w:lang w:val="en-US" w:eastAsia="zh-CN"/>
        </w:rPr>
        <w:t>这一模加方式产生，因此</w:t>
      </w:r>
      <w:r>
        <w:rPr>
          <w:rFonts w:hint="eastAsia"/>
          <w:position w:val="-12"/>
          <w:sz w:val="22"/>
          <w:szCs w:val="22"/>
          <w:lang w:val="en-US" w:eastAsia="zh-CN"/>
        </w:rPr>
        <w:object>
          <v:shape id="_x0000_i1323" o:spt="75" type="#_x0000_t75" style="height:18pt;width:17pt;" o:ole="t" filled="f" o:preferrelative="t" stroked="f" coordsize="21600,21600">
            <v:path/>
            <v:fill on="f" focussize="0,0"/>
            <v:stroke on="f"/>
            <v:imagedata r:id="rId544" o:title=""/>
            <o:lock v:ext="edit" aspectratio="t"/>
            <w10:wrap type="none"/>
            <w10:anchorlock/>
          </v:shape>
          <o:OLEObject Type="Embed" ProgID="Equation.KSEE3" ShapeID="_x0000_i1323" DrawAspect="Content" ObjectID="_1468076029" r:id="rId543">
            <o:LockedField>false</o:LockedField>
          </o:OLEObject>
        </w:object>
      </w:r>
      <w:r>
        <w:rPr>
          <w:rFonts w:hint="eastAsia"/>
          <w:sz w:val="22"/>
          <w:szCs w:val="22"/>
          <w:lang w:val="en-US" w:eastAsia="zh-CN"/>
        </w:rPr>
        <w:t>的异或差分将会收到模加运算的影响。假定有两组具有相同相关密钥差分特征的</w:t>
      </w:r>
      <w:r>
        <w:rPr>
          <w:rFonts w:hint="eastAsia"/>
          <w:position w:val="-12"/>
          <w:sz w:val="22"/>
          <w:szCs w:val="22"/>
          <w:lang w:val="en-US" w:eastAsia="zh-CN"/>
        </w:rPr>
        <w:object>
          <v:shape id="_x0000_i1324" o:spt="75" type="#_x0000_t75" style="height:18pt;width:18pt;" o:ole="t" filled="f" o:preferrelative="t" stroked="f" coordsize="21600,21600">
            <v:path/>
            <v:fill on="f" focussize="0,0"/>
            <v:stroke on="f"/>
            <v:imagedata r:id="rId546" o:title=""/>
            <o:lock v:ext="edit" aspectratio="t"/>
            <w10:wrap type="none"/>
            <w10:anchorlock/>
          </v:shape>
          <o:OLEObject Type="Embed" ProgID="Equation.KSEE3" ShapeID="_x0000_i1324" DrawAspect="Content" ObjectID="_1468076030" r:id="rId545">
            <o:LockedField>false</o:LockedField>
          </o:OLEObject>
        </w:object>
      </w:r>
      <w:r>
        <w:rPr>
          <w:rFonts w:hint="eastAsia"/>
          <w:sz w:val="22"/>
          <w:szCs w:val="22"/>
          <w:lang w:val="en-US" w:eastAsia="zh-CN"/>
        </w:rPr>
        <w:t>和</w:t>
      </w:r>
      <w:r>
        <w:rPr>
          <w:rFonts w:hint="eastAsia"/>
          <w:position w:val="-12"/>
          <w:sz w:val="22"/>
          <w:szCs w:val="22"/>
          <w:lang w:val="en-US" w:eastAsia="zh-CN"/>
        </w:rPr>
        <w:object>
          <v:shape id="_x0000_i1325" o:spt="75" type="#_x0000_t75" style="height:19pt;width:18pt;" o:ole="t" filled="f" o:preferrelative="t" stroked="f" coordsize="21600,21600">
            <v:path/>
            <v:fill on="f" focussize="0,0"/>
            <v:stroke on="f"/>
            <v:imagedata r:id="rId548" o:title=""/>
            <o:lock v:ext="edit" aspectratio="t"/>
            <w10:wrap type="none"/>
            <w10:anchorlock/>
          </v:shape>
          <o:OLEObject Type="Embed" ProgID="Equation.KSEE3" ShapeID="_x0000_i1325" DrawAspect="Content" ObjectID="_1468076031" r:id="rId547">
            <o:LockedField>false</o:LockedField>
          </o:OLEObject>
        </w:object>
      </w:r>
      <w:r>
        <w:rPr>
          <w:rFonts w:hint="eastAsia"/>
          <w:sz w:val="22"/>
          <w:szCs w:val="22"/>
          <w:lang w:val="en-US" w:eastAsia="zh-CN"/>
        </w:rPr>
        <w:t>，表4.10描述了SWAN64的轮密钥差分</w:t>
      </w:r>
      <w:r>
        <w:rPr>
          <w:rFonts w:hint="eastAsia"/>
          <w:position w:val="-12"/>
          <w:sz w:val="22"/>
          <w:szCs w:val="22"/>
          <w:lang w:val="en-US" w:eastAsia="zh-CN"/>
        </w:rPr>
        <w:object>
          <v:shape id="_x0000_i1326" o:spt="75" type="#_x0000_t75" style="height:18pt;width:24.95pt;" o:ole="t" filled="f" o:preferrelative="t" stroked="f" coordsize="21600,21600">
            <v:path/>
            <v:fill on="f" focussize="0,0"/>
            <v:stroke on="f"/>
            <v:imagedata r:id="rId550" o:title=""/>
            <o:lock v:ext="edit" aspectratio="t"/>
            <w10:wrap type="none"/>
            <w10:anchorlock/>
          </v:shape>
          <o:OLEObject Type="Embed" ProgID="Equation.KSEE3" ShapeID="_x0000_i1326" DrawAspect="Content" ObjectID="_1468076032" r:id="rId549">
            <o:LockedField>false</o:LockedField>
          </o:OLEObject>
        </w:object>
      </w:r>
      <w:r>
        <w:rPr>
          <w:rFonts w:hint="eastAsia"/>
          <w:sz w:val="22"/>
          <w:szCs w:val="22"/>
          <w:lang w:val="en-US" w:eastAsia="zh-CN"/>
        </w:rPr>
        <w:t>的不同。我们强调在全轮密钥扩展函数的模加作用下，该轮密钥差分会进一步产生更大的区分度。</w:t>
      </w:r>
    </w:p>
    <w:tbl>
      <w:tblPr>
        <w:tblStyle w:val="11"/>
        <w:tblW w:w="83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7"/>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2786"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eastAsia"/>
                <w:position w:val="-12"/>
                <w:sz w:val="21"/>
                <w:szCs w:val="21"/>
                <w:vertAlign w:val="baseline"/>
                <w:lang w:val="en-US" w:eastAsia="zh-CN"/>
              </w:rPr>
              <w:object>
                <v:shape id="_x0000_i1327" o:spt="75" type="#_x0000_t75" style="height:18pt;width:18pt;" o:ole="t" filled="f" o:preferrelative="t" stroked="f" coordsize="21600,21600">
                  <v:path/>
                  <v:fill on="f" focussize="0,0"/>
                  <v:stroke on="f"/>
                  <v:imagedata r:id="rId552" o:title=""/>
                  <o:lock v:ext="edit" aspectratio="t"/>
                  <w10:wrap type="none"/>
                  <w10:anchorlock/>
                </v:shape>
                <o:OLEObject Type="Embed" ProgID="Equation.KSEE3" ShapeID="_x0000_i1327" DrawAspect="Content" ObjectID="_1468076033" r:id="rId551">
                  <o:LockedField>false</o:LockedField>
                </o:OLEObject>
              </w:objec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00000000</w: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2786"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eastAsia"/>
                <w:position w:val="-12"/>
                <w:sz w:val="21"/>
                <w:szCs w:val="21"/>
                <w:vertAlign w:val="baseline"/>
                <w:lang w:val="en-US" w:eastAsia="zh-CN"/>
              </w:rPr>
              <w:object>
                <v:shape id="_x0000_i1328" o:spt="75" type="#_x0000_t75" style="height:19pt;width:18pt;" o:ole="t" filled="f" o:preferrelative="t" stroked="f" coordsize="21600,21600">
                  <v:path/>
                  <v:fill on="f" focussize="0,0"/>
                  <v:stroke on="f"/>
                  <v:imagedata r:id="rId554" o:title=""/>
                  <o:lock v:ext="edit" aspectratio="t"/>
                  <w10:wrap type="none"/>
                  <w10:anchorlock/>
                </v:shape>
                <o:OLEObject Type="Embed" ProgID="Equation.KSEE3" ShapeID="_x0000_i1328" DrawAspect="Content" ObjectID="_1468076034" r:id="rId553">
                  <o:LockedField>false</o:LockedField>
                </o:OLEObject>
              </w:objec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00000001</w: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2786"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eastAsia"/>
                <w:position w:val="-12"/>
                <w:sz w:val="21"/>
                <w:szCs w:val="21"/>
                <w:vertAlign w:val="baseline"/>
                <w:lang w:val="en-US" w:eastAsia="zh-CN"/>
              </w:rPr>
              <w:object>
                <v:shape id="_x0000_i1329" o:spt="75" type="#_x0000_t75" style="height:18pt;width:24.95pt;" o:ole="t" filled="f" o:preferrelative="t" stroked="f" coordsize="21600,21600">
                  <v:path/>
                  <v:fill on="f" focussize="0,0"/>
                  <v:stroke on="f"/>
                  <v:imagedata r:id="rId556" o:title=""/>
                  <o:lock v:ext="edit" aspectratio="t"/>
                  <w10:wrap type="none"/>
                  <w10:anchorlock/>
                </v:shape>
                <o:OLEObject Type="Embed" ProgID="Equation.KSEE3" ShapeID="_x0000_i1329" DrawAspect="Content" ObjectID="_1468076035" r:id="rId555">
                  <o:LockedField>false</o:LockedField>
                </o:OLEObject>
              </w:objec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00000001</w: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2786"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eastAsia"/>
                <w:position w:val="-12"/>
                <w:sz w:val="21"/>
                <w:szCs w:val="21"/>
                <w:vertAlign w:val="baseline"/>
                <w:lang w:val="en-US" w:eastAsia="zh-CN"/>
              </w:rPr>
              <w:object>
                <v:shape id="_x0000_i1330" o:spt="75" type="#_x0000_t75" style="height:18pt;width:13.95pt;" o:ole="t" filled="f" o:preferrelative="t" stroked="f" coordsize="21600,21600">
                  <v:path/>
                  <v:fill on="f" focussize="0,0"/>
                  <v:stroke on="f"/>
                  <v:imagedata r:id="rId558" o:title=""/>
                  <o:lock v:ext="edit" aspectratio="t"/>
                  <w10:wrap type="none"/>
                  <w10:anchorlock/>
                </v:shape>
                <o:OLEObject Type="Embed" ProgID="Equation.KSEE3" ShapeID="_x0000_i1330" DrawAspect="Content" ObjectID="_1468076036" r:id="rId557">
                  <o:LockedField>false</o:LockedField>
                </o:OLEObject>
              </w:objec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9e3779b9</w: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9e3779b9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786"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eastAsia"/>
                <w:position w:val="-12"/>
                <w:sz w:val="21"/>
                <w:szCs w:val="21"/>
                <w:vertAlign w:val="baseline"/>
                <w:lang w:val="en-US" w:eastAsia="zh-CN"/>
              </w:rPr>
              <w:object>
                <v:shape id="_x0000_i1331" o:spt="75" type="#_x0000_t75" style="height:18pt;width:24.95pt;" o:ole="t" filled="f" o:preferrelative="t" stroked="f" coordsize="21600,21600">
                  <v:path/>
                  <v:fill on="f" focussize="0,0"/>
                  <v:stroke on="f"/>
                  <v:imagedata r:id="rId560" o:title=""/>
                  <o:lock v:ext="edit" aspectratio="t"/>
                  <w10:wrap type="none"/>
                  <w10:anchorlock/>
                </v:shape>
                <o:OLEObject Type="Embed" ProgID="Equation.KSEE3" ShapeID="_x0000_i1331" DrawAspect="Content" ObjectID="_1468076037" r:id="rId559">
                  <o:LockedField>false</o:LockedField>
                </o:OLEObject>
              </w:objec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00000011</w:t>
            </w:r>
          </w:p>
        </w:tc>
        <w:tc>
          <w:tcPr>
            <w:tcW w:w="278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1"/>
                <w:szCs w:val="21"/>
                <w:vertAlign w:val="baseline"/>
                <w:lang w:val="en-US" w:eastAsia="zh-CN"/>
              </w:rPr>
            </w:pPr>
            <w:r>
              <w:rPr>
                <w:rFonts w:hint="default"/>
                <w:sz w:val="21"/>
                <w:szCs w:val="21"/>
                <w:vertAlign w:val="baseline"/>
                <w:lang w:val="en-US" w:eastAsia="zh-CN"/>
              </w:rPr>
              <w:t>00000111</w:t>
            </w:r>
          </w:p>
        </w:tc>
      </w:tr>
    </w:tbl>
    <w:p>
      <w:pPr>
        <w:pageBreakBefore w:val="0"/>
        <w:numPr>
          <w:ilvl w:val="0"/>
          <w:numId w:val="0"/>
        </w:numPr>
        <w:kinsoku/>
        <w:wordWrap/>
        <w:overflowPunct/>
        <w:topLinePunct w:val="0"/>
        <w:bidi w:val="0"/>
        <w:snapToGrid/>
        <w:spacing w:before="120" w:after="157" w:afterLines="50" w:line="360" w:lineRule="auto"/>
        <w:ind w:leftChars="0" w:firstLine="400" w:firstLineChars="200"/>
        <w:jc w:val="center"/>
        <w:rPr>
          <w:rFonts w:hint="eastAsia"/>
          <w:sz w:val="18"/>
          <w:szCs w:val="18"/>
          <w:lang w:val="en-US" w:eastAsia="zh-CN"/>
        </w:rPr>
      </w:pPr>
      <w:bookmarkStart w:id="281" w:name="_Toc7755_WPSOffice_Level2"/>
      <w:r>
        <w:rPr>
          <w:rFonts w:hint="eastAsia"/>
          <w:sz w:val="20"/>
          <w:szCs w:val="20"/>
          <w:lang w:val="en-US" w:eastAsia="zh-CN"/>
        </w:rPr>
        <w:t>表4.10 SWAN64相同相关密钥差分输入对应不同轮密钥差分特征</w:t>
      </w:r>
      <w:bookmarkEnd w:id="281"/>
    </w:p>
    <w:p>
      <w:pPr>
        <w:pageBreakBefore w:val="0"/>
        <w:numPr>
          <w:ilvl w:val="0"/>
          <w:numId w:val="0"/>
        </w:numPr>
        <w:kinsoku/>
        <w:wordWrap/>
        <w:overflowPunct/>
        <w:topLinePunct w:val="0"/>
        <w:bidi w:val="0"/>
        <w:snapToGrid/>
        <w:spacing w:before="120" w:after="157" w:afterLines="50" w:line="360" w:lineRule="auto"/>
        <w:ind w:leftChars="0" w:firstLine="440" w:firstLineChars="200"/>
        <w:rPr>
          <w:rFonts w:hint="eastAsia"/>
          <w:sz w:val="22"/>
          <w:szCs w:val="22"/>
          <w:lang w:val="en-US" w:eastAsia="zh-CN"/>
        </w:rPr>
      </w:pPr>
      <w:r>
        <w:rPr>
          <w:rFonts w:hint="eastAsia"/>
          <w:sz w:val="22"/>
          <w:szCs w:val="22"/>
          <w:lang w:val="en-US" w:eastAsia="zh-CN"/>
        </w:rPr>
        <w:t>上述分析表明如果攻击者要采用相关密钥的方式对SWAN算法进行攻击，那么与传统分组密码算法仅需考虑输入相关密钥差分特征将有所不同。在不同密钥对的情况下SWAN算法的轮密钥扩展算法将产生不同的轮密钥差分特征，因此攻击者实际上需要确定所进行相关密钥攻击的密钥对的实际比特分布情况，或者要求攻击者考虑采用模加差分模型进行算法的轮密钥差分路径分析。虽然在MD5、SHA-1等哈希函数的分析中模加差分被广泛使用并且取得了很好的攻击效果[55,56]，但与哈希函数不同的是在分组密码中轮密钥是秘密值，在相关密钥攻击模型下攻击者也仅仅只能选择相关密钥的输入差分值，而不能选择具体某两个密钥进行攻击。也由于SWAN算法采用了模加运算，其相关密钥和弱密钥攻击需要搜索比较多的组合情况，在未来的分析工作中我们将进一步分析算法相关密钥和弱密钥攻击的可能性与实际路径。</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82" w:name="_Toc27856_WPSOffice_Level2"/>
      <w:r>
        <w:rPr>
          <w:rFonts w:hint="eastAsia"/>
          <w:sz w:val="22"/>
          <w:szCs w:val="22"/>
          <w:lang w:val="en-US" w:eastAsia="zh-CN"/>
        </w:rPr>
        <w:t>4.11 基于仿射变换的SWAN白盒实现安全性分析</w:t>
      </w:r>
      <w:bookmarkEnd w:id="282"/>
    </w:p>
    <w:p>
      <w:pPr>
        <w:pageBreakBefore w:val="0"/>
        <w:numPr>
          <w:ilvl w:val="0"/>
          <w:numId w:val="0"/>
        </w:numPr>
        <w:tabs>
          <w:tab w:val="left" w:pos="840"/>
        </w:tabs>
        <w:kinsoku/>
        <w:wordWrap/>
        <w:overflowPunct/>
        <w:topLinePunct w:val="0"/>
        <w:bidi w:val="0"/>
        <w:snapToGrid/>
        <w:spacing w:before="120" w:after="157" w:afterLines="50" w:line="360" w:lineRule="auto"/>
        <w:ind w:leftChars="0" w:firstLine="440" w:firstLineChars="200"/>
        <w:jc w:val="both"/>
        <w:rPr>
          <w:rFonts w:hint="eastAsia"/>
          <w:color w:val="auto"/>
          <w:sz w:val="22"/>
          <w:szCs w:val="22"/>
          <w:lang w:val="en-US" w:eastAsia="zh-CN"/>
        </w:rPr>
      </w:pPr>
      <w:r>
        <w:rPr>
          <w:rFonts w:hint="eastAsia"/>
          <w:sz w:val="22"/>
          <w:szCs w:val="22"/>
          <w:lang w:val="en-US" w:eastAsia="zh-CN"/>
        </w:rPr>
        <w:t>由</w:t>
      </w:r>
      <w:r>
        <w:rPr>
          <w:rFonts w:hint="eastAsia"/>
          <w:color w:val="auto"/>
          <w:sz w:val="22"/>
          <w:szCs w:val="22"/>
          <w:lang w:val="en-US" w:eastAsia="zh-CN"/>
        </w:rPr>
        <w:t>于白盒安全性分析还在不断发展，新的分析方法也在不断提出，这与</w:t>
      </w:r>
      <w:r>
        <w:rPr>
          <w:rFonts w:hint="eastAsia"/>
          <w:sz w:val="22"/>
          <w:szCs w:val="22"/>
          <w:lang w:val="en-US" w:eastAsia="zh-CN"/>
        </w:rPr>
        <w:t>黑/灰盒模式下分组密码安全框架与分析手段有显著不同。</w:t>
      </w:r>
      <w:r>
        <w:rPr>
          <w:rFonts w:hint="eastAsia"/>
          <w:color w:val="auto"/>
          <w:sz w:val="22"/>
          <w:szCs w:val="22"/>
          <w:lang w:val="en-US" w:eastAsia="zh-CN"/>
        </w:rPr>
        <w:t>在安全性分析之前，我们首先给出SWAN算法白盒实现所考虑的安全模型。</w:t>
      </w:r>
    </w:p>
    <w:p>
      <w:pPr>
        <w:pageBreakBefore w:val="0"/>
        <w:numPr>
          <w:ilvl w:val="0"/>
          <w:numId w:val="0"/>
        </w:numPr>
        <w:tabs>
          <w:tab w:val="left" w:pos="840"/>
        </w:tabs>
        <w:kinsoku/>
        <w:wordWrap/>
        <w:overflowPunct/>
        <w:topLinePunct w:val="0"/>
        <w:bidi w:val="0"/>
        <w:snapToGrid/>
        <w:spacing w:before="120" w:after="157" w:afterLines="50" w:line="360" w:lineRule="auto"/>
        <w:jc w:val="both"/>
        <w:rPr>
          <w:rFonts w:hint="eastAsia"/>
          <w:b/>
          <w:bCs/>
          <w:i w:val="0"/>
          <w:iCs w:val="0"/>
          <w:color w:val="auto"/>
          <w:sz w:val="22"/>
          <w:szCs w:val="22"/>
          <w:lang w:val="en-US" w:eastAsia="zh-CN"/>
        </w:rPr>
      </w:pPr>
      <w:r>
        <w:rPr>
          <w:rFonts w:hint="eastAsia"/>
          <w:b/>
          <w:bCs/>
          <w:color w:val="auto"/>
          <w:sz w:val="22"/>
          <w:szCs w:val="22"/>
          <w:lang w:val="en-US" w:eastAsia="zh-CN"/>
        </w:rPr>
        <w:t xml:space="preserve">定义4.2 </w:t>
      </w:r>
      <w:r>
        <w:rPr>
          <w:rFonts w:hint="eastAsia"/>
          <w:b w:val="0"/>
          <w:bCs w:val="0"/>
          <w:i w:val="0"/>
          <w:iCs w:val="0"/>
          <w:color w:val="auto"/>
          <w:sz w:val="22"/>
          <w:szCs w:val="22"/>
          <w:lang w:val="en-US" w:eastAsia="zh-CN"/>
        </w:rPr>
        <w:t>基于仿射变换的SWAN算法白盒实现所考虑的安全模型定义如下：</w:t>
      </w:r>
    </w:p>
    <w:p>
      <w:pPr>
        <w:keepNext w:val="0"/>
        <w:keepLines w:val="0"/>
        <w:pageBreakBefore w:val="0"/>
        <w:widowControl w:val="0"/>
        <w:numPr>
          <w:ilvl w:val="0"/>
          <w:numId w:val="13"/>
        </w:numPr>
        <w:tabs>
          <w:tab w:val="left" w:pos="840"/>
        </w:tabs>
        <w:kinsoku/>
        <w:wordWrap/>
        <w:overflowPunct/>
        <w:topLinePunct w:val="0"/>
        <w:autoSpaceDE/>
        <w:autoSpaceDN/>
        <w:bidi w:val="0"/>
        <w:adjustRightInd/>
        <w:snapToGrid/>
        <w:spacing w:line="348" w:lineRule="auto"/>
        <w:jc w:val="both"/>
        <w:textAlignment w:val="auto"/>
        <w:outlineLvl w:val="9"/>
        <w:rPr>
          <w:rFonts w:hint="eastAsia"/>
          <w:b w:val="0"/>
          <w:bCs w:val="0"/>
          <w:i w:val="0"/>
          <w:iCs w:val="0"/>
          <w:color w:val="auto"/>
          <w:sz w:val="22"/>
          <w:szCs w:val="22"/>
          <w:lang w:val="en-US" w:eastAsia="zh-CN"/>
        </w:rPr>
      </w:pPr>
      <w:r>
        <w:rPr>
          <w:rFonts w:hint="default"/>
          <w:b w:val="0"/>
          <w:bCs w:val="0"/>
          <w:i w:val="0"/>
          <w:iCs w:val="0"/>
          <w:color w:val="auto"/>
          <w:sz w:val="22"/>
          <w:szCs w:val="22"/>
          <w:lang w:val="en-US" w:eastAsia="zh-CN"/>
        </w:rPr>
        <w:t>SWAN</w:t>
      </w:r>
      <w:r>
        <w:rPr>
          <w:rFonts w:hint="eastAsia"/>
          <w:b w:val="0"/>
          <w:bCs w:val="0"/>
          <w:i w:val="0"/>
          <w:iCs w:val="0"/>
          <w:color w:val="auto"/>
          <w:sz w:val="22"/>
          <w:szCs w:val="22"/>
          <w:lang w:val="en-US" w:eastAsia="zh-CN"/>
        </w:rPr>
        <w:t>算法白盒实现所用到的密钥（在特定情况下包括</w:t>
      </w:r>
      <w:r>
        <w:rPr>
          <w:rFonts w:hint="eastAsia"/>
          <w:b w:val="0"/>
          <w:bCs w:val="0"/>
          <w:i w:val="0"/>
          <w:iCs w:val="0"/>
          <w:color w:val="auto"/>
          <w:position w:val="-12"/>
          <w:sz w:val="22"/>
          <w:szCs w:val="22"/>
          <w:lang w:val="en-US" w:eastAsia="zh-CN"/>
        </w:rPr>
        <w:object>
          <v:shape id="_x0000_i1332" o:spt="75" type="#_x0000_t75" style="height:18pt;width:12pt;" o:ole="t" filled="f" o:preferrelative="t" stroked="f" coordsize="21600,21600">
            <v:path/>
            <v:fill on="f" focussize="0,0"/>
            <v:stroke on="f"/>
            <v:imagedata r:id="rId562" o:title=""/>
            <o:lock v:ext="edit" aspectratio="t"/>
            <w10:wrap type="none"/>
            <w10:anchorlock/>
          </v:shape>
          <o:OLEObject Type="Embed" ProgID="Equation.KSEE3" ShapeID="_x0000_i1332" DrawAspect="Content" ObjectID="_1468076038" r:id="rId561">
            <o:LockedField>false</o:LockedField>
          </o:OLEObject>
        </w:object>
      </w:r>
      <w:r>
        <w:rPr>
          <w:rFonts w:hint="eastAsia"/>
          <w:b w:val="0"/>
          <w:bCs w:val="0"/>
          <w:i w:val="0"/>
          <w:iCs w:val="0"/>
          <w:color w:val="auto"/>
          <w:sz w:val="22"/>
          <w:szCs w:val="22"/>
          <w:lang w:val="en-US" w:eastAsia="zh-CN"/>
        </w:rPr>
        <w:t>）、仿射变换、仿射常数和查找表均由服务器安全生成后，按照算法白盒实现定义的格式发放到客户端；</w:t>
      </w:r>
    </w:p>
    <w:p>
      <w:pPr>
        <w:keepNext w:val="0"/>
        <w:keepLines w:val="0"/>
        <w:pageBreakBefore w:val="0"/>
        <w:widowControl w:val="0"/>
        <w:numPr>
          <w:ilvl w:val="0"/>
          <w:numId w:val="13"/>
        </w:numPr>
        <w:tabs>
          <w:tab w:val="left" w:pos="840"/>
        </w:tabs>
        <w:kinsoku/>
        <w:wordWrap/>
        <w:overflowPunct/>
        <w:topLinePunct w:val="0"/>
        <w:autoSpaceDE/>
        <w:autoSpaceDN/>
        <w:bidi w:val="0"/>
        <w:adjustRightInd/>
        <w:snapToGrid/>
        <w:spacing w:line="348" w:lineRule="auto"/>
        <w:jc w:val="both"/>
        <w:textAlignment w:val="auto"/>
        <w:outlineLvl w:val="9"/>
        <w:rPr>
          <w:rFonts w:hint="eastAsia"/>
          <w:b w:val="0"/>
          <w:bCs w:val="0"/>
          <w:i w:val="0"/>
          <w:iCs w:val="0"/>
          <w:color w:val="auto"/>
          <w:sz w:val="22"/>
          <w:szCs w:val="22"/>
          <w:lang w:val="en-US" w:eastAsia="zh-CN"/>
        </w:rPr>
      </w:pPr>
      <w:r>
        <w:rPr>
          <w:rFonts w:hint="eastAsia"/>
          <w:b w:val="0"/>
          <w:bCs w:val="0"/>
          <w:i w:val="0"/>
          <w:iCs w:val="0"/>
          <w:color w:val="auto"/>
          <w:sz w:val="22"/>
          <w:szCs w:val="22"/>
          <w:lang w:val="en-US" w:eastAsia="zh-CN"/>
        </w:rPr>
        <w:t>攻击者能够观察到算法白盒实现中所能提取的算法中间变量与参数，也能完全控制白盒实现客户端的程序运行、输入、输出；</w:t>
      </w:r>
    </w:p>
    <w:p>
      <w:pPr>
        <w:keepNext w:val="0"/>
        <w:keepLines w:val="0"/>
        <w:pageBreakBefore w:val="0"/>
        <w:widowControl w:val="0"/>
        <w:numPr>
          <w:ilvl w:val="0"/>
          <w:numId w:val="13"/>
        </w:numPr>
        <w:tabs>
          <w:tab w:val="left" w:pos="840"/>
        </w:tabs>
        <w:kinsoku/>
        <w:wordWrap/>
        <w:overflowPunct/>
        <w:topLinePunct w:val="0"/>
        <w:autoSpaceDE/>
        <w:autoSpaceDN/>
        <w:bidi w:val="0"/>
        <w:adjustRightInd/>
        <w:snapToGrid/>
        <w:spacing w:line="348" w:lineRule="auto"/>
        <w:jc w:val="both"/>
        <w:textAlignment w:val="auto"/>
        <w:outlineLvl w:val="9"/>
        <w:rPr>
          <w:rFonts w:hint="eastAsia"/>
          <w:b w:val="0"/>
          <w:bCs w:val="0"/>
          <w:i w:val="0"/>
          <w:iCs w:val="0"/>
          <w:color w:val="auto"/>
          <w:sz w:val="22"/>
          <w:szCs w:val="22"/>
          <w:lang w:val="en-US" w:eastAsia="zh-CN"/>
        </w:rPr>
      </w:pPr>
      <w:r>
        <w:rPr>
          <w:rFonts w:hint="eastAsia"/>
          <w:b w:val="0"/>
          <w:bCs w:val="0"/>
          <w:i w:val="0"/>
          <w:iCs w:val="0"/>
          <w:color w:val="auto"/>
          <w:sz w:val="22"/>
          <w:szCs w:val="22"/>
          <w:lang w:val="en-US" w:eastAsia="zh-CN"/>
        </w:rPr>
        <w:t>在上述条件1和2的前提下，如果攻击者无法提取SWAN算法实现</w:t>
      </w:r>
      <w:r>
        <w:rPr>
          <w:rFonts w:hint="eastAsia"/>
          <w:b w:val="0"/>
          <w:bCs w:val="0"/>
          <w:i w:val="0"/>
          <w:iCs w:val="0"/>
          <w:color w:val="auto"/>
          <w:position w:val="-12"/>
          <w:sz w:val="22"/>
          <w:szCs w:val="22"/>
          <w:lang w:val="en-US" w:eastAsia="zh-CN"/>
        </w:rPr>
        <w:object>
          <v:shape id="_x0000_i1333" o:spt="75" type="#_x0000_t75" style="height:18pt;width:28pt;" o:ole="t" filled="f" o:preferrelative="t" stroked="f" coordsize="21600,21600">
            <v:path/>
            <v:fill on="f" focussize="0,0"/>
            <v:stroke on="f"/>
            <v:imagedata r:id="rId564" o:title=""/>
            <o:lock v:ext="edit" aspectratio="t"/>
            <w10:wrap type="none"/>
            <w10:anchorlock/>
          </v:shape>
          <o:OLEObject Type="Embed" ProgID="Equation.KSEE3" ShapeID="_x0000_i1333" DrawAspect="Content" ObjectID="_1468076039" r:id="rId563">
            <o:LockedField>false</o:LockedField>
          </o:OLEObject>
        </w:object>
      </w:r>
      <w:r>
        <w:rPr>
          <w:rFonts w:hint="eastAsia"/>
          <w:b w:val="0"/>
          <w:bCs w:val="0"/>
          <w:i w:val="0"/>
          <w:iCs w:val="0"/>
          <w:color w:val="auto"/>
          <w:sz w:val="22"/>
          <w:szCs w:val="22"/>
          <w:lang w:val="en-US" w:eastAsia="zh-CN"/>
        </w:rPr>
        <w:t>的密钥</w:t>
      </w:r>
      <w:r>
        <w:rPr>
          <w:rFonts w:hint="eastAsia"/>
          <w:b w:val="0"/>
          <w:bCs w:val="0"/>
          <w:i w:val="0"/>
          <w:iCs w:val="0"/>
          <w:color w:val="auto"/>
          <w:position w:val="-6"/>
          <w:sz w:val="22"/>
          <w:szCs w:val="22"/>
          <w:lang w:val="en-US" w:eastAsia="zh-CN"/>
        </w:rPr>
        <w:object>
          <v:shape id="_x0000_i1334" o:spt="75" type="#_x0000_t75" style="height:13.95pt;width:10pt;" o:ole="t" filled="f" o:preferrelative="t" stroked="f" coordsize="21600,21600">
            <v:path/>
            <v:fill on="f" focussize="0,0"/>
            <v:stroke on="f"/>
            <v:imagedata r:id="rId566" o:title=""/>
            <o:lock v:ext="edit" aspectratio="t"/>
            <w10:wrap type="none"/>
            <w10:anchorlock/>
          </v:shape>
          <o:OLEObject Type="Embed" ProgID="Equation.KSEE3" ShapeID="_x0000_i1334" DrawAspect="Content" ObjectID="_1468076040" r:id="rId565">
            <o:LockedField>false</o:LockedField>
          </o:OLEObject>
        </w:object>
      </w:r>
      <w:r>
        <w:rPr>
          <w:rFonts w:hint="eastAsia"/>
          <w:b w:val="0"/>
          <w:bCs w:val="0"/>
          <w:i w:val="0"/>
          <w:iCs w:val="0"/>
          <w:color w:val="auto"/>
          <w:sz w:val="22"/>
          <w:szCs w:val="22"/>
          <w:lang w:val="en-US" w:eastAsia="zh-CN"/>
        </w:rPr>
        <w:t>或等效密钥</w:t>
      </w:r>
      <w:r>
        <w:rPr>
          <w:rFonts w:hint="eastAsia"/>
          <w:b w:val="0"/>
          <w:bCs w:val="0"/>
          <w:i w:val="0"/>
          <w:iCs w:val="0"/>
          <w:color w:val="auto"/>
          <w:position w:val="-6"/>
          <w:sz w:val="22"/>
          <w:szCs w:val="22"/>
          <w:lang w:val="en-US" w:eastAsia="zh-CN"/>
        </w:rPr>
        <w:object>
          <v:shape id="_x0000_i1335" o:spt="75" type="#_x0000_t75" style="height:13.95pt;width:12pt;" o:ole="t" filled="f" o:preferrelative="t" stroked="f" coordsize="21600,21600">
            <v:path/>
            <v:fill on="f" focussize="0,0"/>
            <v:stroke on="f"/>
            <v:imagedata r:id="rId568" o:title=""/>
            <o:lock v:ext="edit" aspectratio="t"/>
            <w10:wrap type="none"/>
            <w10:anchorlock/>
          </v:shape>
          <o:OLEObject Type="Embed" ProgID="Equation.KSEE3" ShapeID="_x0000_i1335" DrawAspect="Content" ObjectID="_1468076041" r:id="rId567">
            <o:LockedField>false</o:LockedField>
          </o:OLEObject>
        </w:object>
      </w:r>
      <w:r>
        <w:rPr>
          <w:rFonts w:hint="eastAsia"/>
          <w:b w:val="0"/>
          <w:bCs w:val="0"/>
          <w:i w:val="0"/>
          <w:iCs w:val="0"/>
          <w:color w:val="auto"/>
          <w:sz w:val="22"/>
          <w:szCs w:val="22"/>
          <w:lang w:val="en-US" w:eastAsia="zh-CN"/>
        </w:rPr>
        <w:t>，也无法给出比</w:t>
      </w:r>
      <w:r>
        <w:rPr>
          <w:rFonts w:hint="eastAsia"/>
          <w:b w:val="0"/>
          <w:bCs w:val="0"/>
          <w:i w:val="0"/>
          <w:iCs w:val="0"/>
          <w:color w:val="auto"/>
          <w:position w:val="-12"/>
          <w:sz w:val="22"/>
          <w:szCs w:val="22"/>
          <w:lang w:val="en-US" w:eastAsia="zh-CN"/>
        </w:rPr>
        <w:object>
          <v:shape id="_x0000_i1336" o:spt="75" type="#_x0000_t75" style="height:18pt;width:28pt;" o:ole="t" filled="f" o:preferrelative="t" stroked="f" coordsize="21600,21600">
            <v:path/>
            <v:fill on="f" focussize="0,0"/>
            <v:stroke on="f"/>
            <v:imagedata r:id="rId564" o:title=""/>
            <o:lock v:ext="edit" aspectratio="t"/>
            <w10:wrap type="none"/>
            <w10:anchorlock/>
          </v:shape>
          <o:OLEObject Type="Embed" ProgID="Equation.KSEE3" ShapeID="_x0000_i1336" DrawAspect="Content" ObjectID="_1468076042" r:id="rId569">
            <o:LockedField>false</o:LockedField>
          </o:OLEObject>
        </w:object>
      </w:r>
      <w:r>
        <w:rPr>
          <w:rFonts w:hint="eastAsia"/>
          <w:b w:val="0"/>
          <w:bCs w:val="0"/>
          <w:i w:val="0"/>
          <w:iCs w:val="0"/>
          <w:color w:val="auto"/>
          <w:sz w:val="22"/>
          <w:szCs w:val="22"/>
          <w:lang w:val="en-US" w:eastAsia="zh-CN"/>
        </w:rPr>
        <w:t>更加简洁高效的等价实现</w:t>
      </w:r>
      <w:r>
        <w:rPr>
          <w:rFonts w:hint="eastAsia"/>
          <w:b w:val="0"/>
          <w:bCs w:val="0"/>
          <w:i w:val="0"/>
          <w:iCs w:val="0"/>
          <w:color w:val="auto"/>
          <w:position w:val="-12"/>
          <w:sz w:val="22"/>
          <w:szCs w:val="22"/>
          <w:lang w:val="en-US" w:eastAsia="zh-CN"/>
        </w:rPr>
        <w:object>
          <v:shape id="_x0000_i1337" o:spt="75" type="#_x0000_t75" style="height:18pt;width:31.95pt;" o:ole="t" filled="f" o:preferrelative="t" stroked="f" coordsize="21600,21600">
            <v:path/>
            <v:fill on="f" focussize="0,0"/>
            <v:stroke on="f"/>
            <v:imagedata r:id="rId571" o:title=""/>
            <o:lock v:ext="edit" aspectratio="t"/>
            <w10:wrap type="none"/>
            <w10:anchorlock/>
          </v:shape>
          <o:OLEObject Type="Embed" ProgID="Equation.KSEE3" ShapeID="_x0000_i1337" DrawAspect="Content" ObjectID="_1468076043" r:id="rId570">
            <o:LockedField>false</o:LockedField>
          </o:OLEObject>
        </w:object>
      </w:r>
      <w:r>
        <w:rPr>
          <w:rFonts w:hint="eastAsia"/>
          <w:b w:val="0"/>
          <w:bCs w:val="0"/>
          <w:i w:val="0"/>
          <w:iCs w:val="0"/>
          <w:color w:val="auto"/>
          <w:sz w:val="22"/>
          <w:szCs w:val="22"/>
          <w:lang w:val="en-US" w:eastAsia="zh-CN"/>
        </w:rPr>
        <w:t>或</w:t>
      </w:r>
      <w:r>
        <w:rPr>
          <w:rFonts w:hint="eastAsia"/>
          <w:b w:val="0"/>
          <w:bCs w:val="0"/>
          <w:i w:val="0"/>
          <w:iCs w:val="0"/>
          <w:color w:val="auto"/>
          <w:position w:val="-12"/>
          <w:sz w:val="22"/>
          <w:szCs w:val="22"/>
          <w:lang w:val="en-US" w:eastAsia="zh-CN"/>
        </w:rPr>
        <w:object>
          <v:shape id="_x0000_i1338" o:spt="75" type="#_x0000_t75" style="height:18pt;width:33pt;" o:ole="t" filled="f" o:preferrelative="t" stroked="f" coordsize="21600,21600">
            <v:path/>
            <v:fill on="f" focussize="0,0"/>
            <v:stroke on="f"/>
            <v:imagedata r:id="rId573" o:title=""/>
            <o:lock v:ext="edit" aspectratio="t"/>
            <w10:wrap type="none"/>
            <w10:anchorlock/>
          </v:shape>
          <o:OLEObject Type="Embed" ProgID="Equation.KSEE3" ShapeID="_x0000_i1338" DrawAspect="Content" ObjectID="_1468076044" r:id="rId572">
            <o:LockedField>false</o:LockedField>
          </o:OLEObject>
        </w:object>
      </w:r>
      <w:r>
        <w:rPr>
          <w:rFonts w:hint="eastAsia"/>
          <w:b w:val="0"/>
          <w:bCs w:val="0"/>
          <w:i w:val="0"/>
          <w:iCs w:val="0"/>
          <w:color w:val="auto"/>
          <w:sz w:val="22"/>
          <w:szCs w:val="22"/>
          <w:lang w:val="en-US" w:eastAsia="zh-CN"/>
        </w:rPr>
        <w:t>，那么我们就称该SWAN算法实现达到了弱白盒安全性；</w:t>
      </w:r>
    </w:p>
    <w:p>
      <w:pPr>
        <w:keepNext w:val="0"/>
        <w:keepLines w:val="0"/>
        <w:pageBreakBefore w:val="0"/>
        <w:widowControl w:val="0"/>
        <w:numPr>
          <w:ilvl w:val="0"/>
          <w:numId w:val="13"/>
        </w:numPr>
        <w:tabs>
          <w:tab w:val="left" w:pos="840"/>
        </w:tabs>
        <w:kinsoku/>
        <w:wordWrap/>
        <w:overflowPunct/>
        <w:topLinePunct w:val="0"/>
        <w:autoSpaceDE/>
        <w:autoSpaceDN/>
        <w:bidi w:val="0"/>
        <w:adjustRightInd/>
        <w:snapToGrid/>
        <w:spacing w:line="348" w:lineRule="auto"/>
        <w:jc w:val="both"/>
        <w:textAlignment w:val="auto"/>
        <w:outlineLvl w:val="9"/>
        <w:rPr>
          <w:rFonts w:hint="eastAsia"/>
          <w:b w:val="0"/>
          <w:bCs w:val="0"/>
          <w:i w:val="0"/>
          <w:iCs w:val="0"/>
          <w:color w:val="auto"/>
          <w:sz w:val="22"/>
          <w:szCs w:val="22"/>
          <w:lang w:val="en-US" w:eastAsia="zh-CN"/>
        </w:rPr>
      </w:pPr>
      <w:r>
        <w:rPr>
          <w:rFonts w:hint="eastAsia"/>
          <w:b w:val="0"/>
          <w:bCs w:val="0"/>
          <w:i w:val="0"/>
          <w:iCs w:val="0"/>
          <w:color w:val="auto"/>
          <w:sz w:val="22"/>
          <w:szCs w:val="22"/>
          <w:lang w:val="en-US" w:eastAsia="zh-CN"/>
        </w:rPr>
        <w:t>在满足条件3的前提下，如果攻击者从SWAN算法实现</w:t>
      </w:r>
      <w:r>
        <w:rPr>
          <w:rFonts w:hint="eastAsia"/>
          <w:b w:val="0"/>
          <w:bCs w:val="0"/>
          <w:i w:val="0"/>
          <w:iCs w:val="0"/>
          <w:color w:val="auto"/>
          <w:position w:val="-12"/>
          <w:sz w:val="22"/>
          <w:szCs w:val="22"/>
          <w:lang w:val="en-US" w:eastAsia="zh-CN"/>
        </w:rPr>
        <w:object>
          <v:shape id="_x0000_i1339" o:spt="75" type="#_x0000_t75" style="height:18pt;width:28pt;" o:ole="t" filled="f" o:preferrelative="t" stroked="f" coordsize="21600,21600">
            <v:path/>
            <v:fill on="f" focussize="0,0"/>
            <v:stroke on="f"/>
            <v:imagedata r:id="rId564" o:title=""/>
            <o:lock v:ext="edit" aspectratio="t"/>
            <w10:wrap type="none"/>
            <w10:anchorlock/>
          </v:shape>
          <o:OLEObject Type="Embed" ProgID="Equation.KSEE3" ShapeID="_x0000_i1339" DrawAspect="Content" ObjectID="_1468076045" r:id="rId574">
            <o:LockedField>false</o:LockedField>
          </o:OLEObject>
        </w:object>
      </w:r>
      <w:r>
        <w:rPr>
          <w:rFonts w:hint="eastAsia"/>
          <w:b w:val="0"/>
          <w:bCs w:val="0"/>
          <w:i w:val="0"/>
          <w:iCs w:val="0"/>
          <w:color w:val="auto"/>
          <w:sz w:val="22"/>
          <w:szCs w:val="22"/>
          <w:lang w:val="en-US" w:eastAsia="zh-CN"/>
        </w:rPr>
        <w:t>无法推导出</w:t>
      </w:r>
      <w:r>
        <w:rPr>
          <w:rFonts w:hint="eastAsia"/>
          <w:b w:val="0"/>
          <w:bCs w:val="0"/>
          <w:i w:val="0"/>
          <w:iCs w:val="0"/>
          <w:color w:val="auto"/>
          <w:position w:val="-12"/>
          <w:sz w:val="22"/>
          <w:szCs w:val="22"/>
          <w:lang w:val="en-US" w:eastAsia="zh-CN"/>
        </w:rPr>
        <w:object>
          <v:shape id="_x0000_i1340" o:spt="75" type="#_x0000_t75" style="height:19pt;width:31.95pt;" o:ole="t" filled="f" o:preferrelative="t" stroked="f" coordsize="21600,21600">
            <v:path/>
            <v:fill on="f" focussize="0,0"/>
            <v:stroke on="f"/>
            <v:imagedata r:id="rId576" o:title=""/>
            <o:lock v:ext="edit" aspectratio="t"/>
            <w10:wrap type="none"/>
            <w10:anchorlock/>
          </v:shape>
          <o:OLEObject Type="Embed" ProgID="Equation.KSEE3" ShapeID="_x0000_i1340" DrawAspect="Content" ObjectID="_1468076046" r:id="rId575">
            <o:LockedField>false</o:LockedField>
          </o:OLEObject>
        </w:object>
      </w:r>
      <w:r>
        <w:rPr>
          <w:rFonts w:hint="eastAsia"/>
          <w:b w:val="0"/>
          <w:bCs w:val="0"/>
          <w:i w:val="0"/>
          <w:iCs w:val="0"/>
          <w:color w:val="auto"/>
          <w:sz w:val="22"/>
          <w:szCs w:val="22"/>
          <w:lang w:val="en-US" w:eastAsia="zh-CN"/>
        </w:rPr>
        <w:t>，反之亦然，那么我们就称该SWAN算法实现达到了强白盒安全性。</w:t>
      </w:r>
    </w:p>
    <w:p>
      <w:pPr>
        <w:pageBreakBefore w:val="0"/>
        <w:numPr>
          <w:ilvl w:val="0"/>
          <w:numId w:val="0"/>
        </w:numPr>
        <w:tabs>
          <w:tab w:val="left" w:pos="840"/>
        </w:tabs>
        <w:kinsoku/>
        <w:wordWrap/>
        <w:overflowPunct/>
        <w:topLinePunct w:val="0"/>
        <w:bidi w:val="0"/>
        <w:snapToGrid/>
        <w:spacing w:before="120" w:after="157" w:afterLines="50" w:line="360" w:lineRule="auto"/>
        <w:ind w:firstLine="440" w:firstLineChars="200"/>
        <w:jc w:val="both"/>
        <w:rPr>
          <w:rFonts w:hint="eastAsia"/>
          <w:b/>
          <w:bCs/>
          <w:color w:val="auto"/>
          <w:sz w:val="22"/>
          <w:szCs w:val="22"/>
          <w:lang w:val="en-US" w:eastAsia="zh-CN"/>
        </w:rPr>
      </w:pPr>
      <w:r>
        <w:rPr>
          <w:rFonts w:hint="eastAsia"/>
          <w:sz w:val="22"/>
          <w:szCs w:val="22"/>
          <w:lang w:val="en-US" w:eastAsia="zh-CN"/>
        </w:rPr>
        <w:t>基于定义4.2所给出的白盒安全性定义，我们将针对2.4小节中所提出的</w:t>
      </w:r>
      <w:r>
        <w:rPr>
          <w:rFonts w:hint="eastAsia"/>
          <w:color w:val="auto"/>
          <w:sz w:val="22"/>
          <w:szCs w:val="22"/>
          <w:lang w:val="en-US" w:eastAsia="zh-CN"/>
        </w:rPr>
        <w:t>基于仿射变换的SWAN算法白盒实现，给出SWAN算法白盒实现在结构不可逆性、密钥不可恢复性等性质上的安全性分析。为了能与其他分组密码的白盒实现进行对比，我们强调这里并未使用轮常数</w:t>
      </w:r>
      <w:r>
        <w:rPr>
          <w:rFonts w:hint="eastAsia"/>
          <w:color w:val="auto"/>
          <w:position w:val="-6"/>
          <w:sz w:val="22"/>
          <w:szCs w:val="22"/>
          <w:lang w:val="en-US" w:eastAsia="zh-CN"/>
        </w:rPr>
        <w:object>
          <v:shape id="_x0000_i1341" o:spt="75" type="#_x0000_t75" style="height:13.95pt;width:11pt;" o:ole="t" filled="f" o:preferrelative="t" stroked="f" coordsize="21600,21600">
            <v:path/>
            <v:fill on="f" focussize="0,0"/>
            <v:stroke on="f"/>
            <v:imagedata r:id="rId578" o:title=""/>
            <o:lock v:ext="edit" aspectratio="t"/>
            <w10:wrap type="none"/>
            <w10:anchorlock/>
          </v:shape>
          <o:OLEObject Type="Embed" ProgID="Equation.KSEE3" ShapeID="_x0000_i1341" DrawAspect="Content" ObjectID="_1468076047" r:id="rId577">
            <o:LockedField>false</o:LockedField>
          </o:OLEObject>
        </w:object>
      </w:r>
      <w:r>
        <w:rPr>
          <w:rFonts w:hint="eastAsia"/>
          <w:color w:val="auto"/>
          <w:sz w:val="22"/>
          <w:szCs w:val="22"/>
          <w:lang w:val="en-US" w:eastAsia="zh-CN"/>
        </w:rPr>
        <w:t>作为掩码的更高安全程度的白盒安全模式（见3.3小节）。</w:t>
      </w:r>
    </w:p>
    <w:p>
      <w:pPr>
        <w:pageBreakBefore w:val="0"/>
        <w:numPr>
          <w:ilvl w:val="0"/>
          <w:numId w:val="14"/>
        </w:numPr>
        <w:kinsoku/>
        <w:wordWrap/>
        <w:overflowPunct/>
        <w:topLinePunct w:val="0"/>
        <w:bidi w:val="0"/>
        <w:snapToGrid/>
        <w:spacing w:before="120" w:after="157" w:afterLines="50" w:line="360" w:lineRule="auto"/>
        <w:ind w:left="420" w:leftChars="0" w:hanging="420" w:firstLineChars="0"/>
        <w:rPr>
          <w:rFonts w:hint="eastAsia"/>
          <w:b/>
          <w:bCs/>
          <w:sz w:val="22"/>
          <w:szCs w:val="22"/>
          <w:u w:val="single"/>
          <w:lang w:val="en-US" w:eastAsia="zh-CN"/>
        </w:rPr>
      </w:pPr>
      <w:r>
        <w:rPr>
          <w:rFonts w:hint="eastAsia"/>
          <w:b/>
          <w:bCs/>
          <w:sz w:val="22"/>
          <w:szCs w:val="22"/>
          <w:u w:val="single"/>
          <w:lang w:val="en-US" w:eastAsia="zh-CN"/>
        </w:rPr>
        <w:t>SWAN算法白盒实现的密钥空间</w:t>
      </w:r>
    </w:p>
    <w:p>
      <w:pPr>
        <w:pageBreakBefore w:val="0"/>
        <w:numPr>
          <w:ilvl w:val="0"/>
          <w:numId w:val="0"/>
        </w:numPr>
        <w:tabs>
          <w:tab w:val="left" w:pos="840"/>
        </w:tabs>
        <w:kinsoku/>
        <w:wordWrap/>
        <w:overflowPunct/>
        <w:topLinePunct w:val="0"/>
        <w:bidi w:val="0"/>
        <w:snapToGrid/>
        <w:spacing w:before="120" w:after="157" w:afterLines="50" w:line="360" w:lineRule="auto"/>
        <w:ind w:leftChars="0" w:firstLine="440" w:firstLineChars="200"/>
        <w:jc w:val="both"/>
        <w:rPr>
          <w:rFonts w:hint="eastAsia"/>
          <w:color w:val="auto"/>
          <w:sz w:val="22"/>
          <w:szCs w:val="22"/>
          <w:lang w:val="en-US" w:eastAsia="zh-CN"/>
        </w:rPr>
      </w:pPr>
      <w:r>
        <w:rPr>
          <w:rFonts w:hint="eastAsia"/>
          <w:color w:val="auto"/>
          <w:sz w:val="22"/>
          <w:szCs w:val="22"/>
          <w:lang w:val="en-US" w:eastAsia="zh-CN"/>
        </w:rPr>
        <w:t>与已公开发表的大多数白盒SM4、AES方案相同，SWAN算法白盒实现也采用了外部编码的方式对算法实现第一轮输入和最后一轮输出进行处理。攻击者在对白盒实现进行密钥恢复攻击时，需要将外部编码去掉才能对轮密钥进行恢复攻击。由于SWAN算法采用了Feistel结构，外部编码需要对2个32/64</w:t>
      </w:r>
      <w:r>
        <w:rPr>
          <w:rFonts w:hint="eastAsia"/>
          <w:color w:val="auto"/>
          <w:sz w:val="22"/>
          <w:szCs w:val="22"/>
          <w:highlight w:val="none"/>
          <w:lang w:val="en-US" w:eastAsia="zh-CN"/>
        </w:rPr>
        <w:t>/128</w:t>
      </w:r>
      <w:r>
        <w:rPr>
          <w:rFonts w:hint="eastAsia"/>
          <w:color w:val="auto"/>
          <w:sz w:val="22"/>
          <w:szCs w:val="22"/>
          <w:lang w:val="en-US" w:eastAsia="zh-CN"/>
        </w:rPr>
        <w:t>比特向量进行仿射变换，因此不同分组与密钥长度下弱/强SWAN白盒实现的仿射变换与仿射向量开销如下表4.10所示。</w:t>
      </w:r>
    </w:p>
    <w:tbl>
      <w:tblPr>
        <w:tblStyle w:val="11"/>
        <w:tblW w:w="6475" w:type="dxa"/>
        <w:jc w:val="center"/>
        <w:tblInd w:w="1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658"/>
        <w:gridCol w:w="1004"/>
        <w:gridCol w:w="1144"/>
        <w:gridCol w:w="966"/>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Merge w:val="restart"/>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c>
          <w:tcPr>
            <w:tcW w:w="658" w:type="dxa"/>
            <w:vMerge w:val="restart"/>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轮数</w:t>
            </w:r>
          </w:p>
        </w:tc>
        <w:tc>
          <w:tcPr>
            <w:tcW w:w="2148"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仿射矩阵</w:t>
            </w:r>
          </w:p>
        </w:tc>
        <w:tc>
          <w:tcPr>
            <w:tcW w:w="211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仿射向量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c>
          <w:tcPr>
            <w:tcW w:w="65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c>
          <w:tcPr>
            <w:tcW w:w="100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矩阵</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每轮个数</w:t>
            </w:r>
          </w:p>
        </w:tc>
        <w:tc>
          <w:tcPr>
            <w:tcW w:w="966"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leftChars="0" w:right="0" w:firstLine="0" w:firstLineChars="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矩阵</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leftChars="0" w:right="0" w:firstLine="0" w:firstLineChars="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每轮个数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SWAN64-K128</w:t>
            </w:r>
          </w:p>
        </w:tc>
        <w:tc>
          <w:tcPr>
            <w:tcW w:w="65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100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32X32</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c>
          <w:tcPr>
            <w:tcW w:w="966"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32X1</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leftChars="0" w:right="0" w:firstLine="0" w:firstLineChars="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SWAN64-K256</w:t>
            </w:r>
          </w:p>
        </w:tc>
        <w:tc>
          <w:tcPr>
            <w:tcW w:w="65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00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32X32</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c>
          <w:tcPr>
            <w:tcW w:w="966"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32X1</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SWAN128-K128</w:t>
            </w:r>
          </w:p>
        </w:tc>
        <w:tc>
          <w:tcPr>
            <w:tcW w:w="65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48</w:t>
            </w:r>
          </w:p>
        </w:tc>
        <w:tc>
          <w:tcPr>
            <w:tcW w:w="100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64X64</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c>
          <w:tcPr>
            <w:tcW w:w="966"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64X1</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SWAN128-K256</w:t>
            </w:r>
          </w:p>
        </w:tc>
        <w:tc>
          <w:tcPr>
            <w:tcW w:w="65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00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64X64</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c>
          <w:tcPr>
            <w:tcW w:w="966"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64X1</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SWAN256-K256</w:t>
            </w:r>
          </w:p>
        </w:tc>
        <w:tc>
          <w:tcPr>
            <w:tcW w:w="65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00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128X128</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7/9</w:t>
            </w:r>
          </w:p>
        </w:tc>
        <w:tc>
          <w:tcPr>
            <w:tcW w:w="966"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128X1</w:t>
            </w:r>
          </w:p>
        </w:tc>
        <w:tc>
          <w:tcPr>
            <w:tcW w:w="11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7/9</w:t>
            </w:r>
          </w:p>
        </w:tc>
      </w:tr>
    </w:tbl>
    <w:p>
      <w:pPr>
        <w:pageBreakBefore w:val="0"/>
        <w:numPr>
          <w:ilvl w:val="0"/>
          <w:numId w:val="0"/>
        </w:numPr>
        <w:tabs>
          <w:tab w:val="left" w:pos="840"/>
        </w:tabs>
        <w:kinsoku/>
        <w:wordWrap/>
        <w:overflowPunct/>
        <w:topLinePunct w:val="0"/>
        <w:bidi w:val="0"/>
        <w:snapToGrid/>
        <w:spacing w:before="120" w:after="157" w:afterLines="50" w:line="360" w:lineRule="auto"/>
        <w:ind w:leftChars="0" w:firstLine="400" w:firstLineChars="200"/>
        <w:jc w:val="center"/>
        <w:rPr>
          <w:rFonts w:hint="eastAsia"/>
          <w:sz w:val="20"/>
          <w:szCs w:val="20"/>
          <w:lang w:val="en-US" w:eastAsia="zh-CN"/>
        </w:rPr>
      </w:pPr>
      <w:r>
        <w:rPr>
          <w:rFonts w:hint="eastAsia"/>
          <w:sz w:val="20"/>
          <w:szCs w:val="20"/>
          <w:lang w:val="en-US" w:eastAsia="zh-CN"/>
        </w:rPr>
        <w:t>表4.10 SWAN算法白盒实现轮函数仿射变换开销分析</w:t>
      </w:r>
    </w:p>
    <w:p>
      <w:pPr>
        <w:pageBreakBefore w:val="0"/>
        <w:numPr>
          <w:ilvl w:val="0"/>
          <w:numId w:val="0"/>
        </w:numPr>
        <w:tabs>
          <w:tab w:val="left" w:pos="840"/>
        </w:tabs>
        <w:kinsoku/>
        <w:wordWrap/>
        <w:overflowPunct/>
        <w:topLinePunct w:val="0"/>
        <w:bidi w:val="0"/>
        <w:snapToGrid/>
        <w:spacing w:before="120" w:after="157" w:afterLines="50" w:line="360" w:lineRule="auto"/>
        <w:ind w:leftChars="0" w:firstLine="400" w:firstLineChars="200"/>
        <w:jc w:val="both"/>
        <w:rPr>
          <w:rFonts w:hint="eastAsia"/>
          <w:sz w:val="20"/>
          <w:szCs w:val="20"/>
          <w:lang w:val="en-US" w:eastAsia="zh-CN"/>
        </w:rPr>
      </w:pPr>
      <w:r>
        <w:rPr>
          <w:rFonts w:hint="eastAsia"/>
          <w:sz w:val="20"/>
          <w:szCs w:val="20"/>
          <w:lang w:val="en-US" w:eastAsia="zh-CN"/>
        </w:rPr>
        <w:t>对于SWAN64-K128的白盒实现，仿射变换的取值空间为2个32阶可逆矩阵和2两个32比特仿射向量，密钥空间为</w:t>
      </w:r>
      <w:r>
        <w:rPr>
          <w:rFonts w:hint="eastAsia"/>
          <w:position w:val="-4"/>
          <w:sz w:val="20"/>
          <w:szCs w:val="20"/>
          <w:lang w:val="en-US" w:eastAsia="zh-CN"/>
        </w:rPr>
        <w:object>
          <v:shape id="_x0000_i1342" o:spt="75" type="#_x0000_t75" style="height:15pt;width:20pt;" o:ole="t" filled="f" o:preferrelative="t" stroked="f" coordsize="21600,21600">
            <v:path/>
            <v:fill on="f" focussize="0,0"/>
            <v:stroke on="f"/>
            <v:imagedata r:id="rId580" o:title=""/>
            <o:lock v:ext="edit" aspectratio="t"/>
            <w10:wrap type="none"/>
            <w10:anchorlock/>
          </v:shape>
          <o:OLEObject Type="Embed" ProgID="Equation.KSEE3" ShapeID="_x0000_i1342" DrawAspect="Content" ObjectID="_1468076048" r:id="rId579">
            <o:LockedField>false</o:LockedField>
          </o:OLEObject>
        </w:object>
      </w:r>
      <w:r>
        <w:rPr>
          <w:rFonts w:hint="eastAsia"/>
          <w:sz w:val="20"/>
          <w:szCs w:val="20"/>
          <w:lang w:val="en-US" w:eastAsia="zh-CN"/>
        </w:rPr>
        <w:t>，因此该仿射变换下的SWAN64-K128白盒实现的理论密钥空间上界为</w:t>
      </w:r>
      <w:r>
        <w:rPr>
          <w:rFonts w:hint="eastAsia"/>
          <w:position w:val="-16"/>
          <w:sz w:val="20"/>
          <w:szCs w:val="20"/>
          <w:lang w:val="en-US" w:eastAsia="zh-CN"/>
        </w:rPr>
        <w:object>
          <v:shape id="_x0000_i1343" o:spt="75" type="#_x0000_t75" style="height:23pt;width:245pt;" o:ole="t" filled="f" o:preferrelative="t" stroked="f" coordsize="21600,21600">
            <v:path/>
            <v:fill on="f" focussize="0,0"/>
            <v:stroke on="f"/>
            <v:imagedata r:id="rId582" o:title=""/>
            <o:lock v:ext="edit" aspectratio="t"/>
            <w10:wrap type="none"/>
            <w10:anchorlock/>
          </v:shape>
          <o:OLEObject Type="Embed" ProgID="Equation.KSEE3" ShapeID="_x0000_i1343" DrawAspect="Content" ObjectID="_1468076049" r:id="rId581">
            <o:LockedField>false</o:LockedField>
          </o:OLEObject>
        </w:object>
      </w:r>
      <w:r>
        <w:rPr>
          <w:rFonts w:hint="eastAsia"/>
          <w:sz w:val="20"/>
          <w:szCs w:val="20"/>
          <w:lang w:val="en-US" w:eastAsia="zh-CN"/>
        </w:rPr>
        <w:t>。同理可推导出SWAN算法其他分组与密钥长度下基于仿射变换实现的理论密钥空间上界如下表4.11所示。</w:t>
      </w:r>
    </w:p>
    <w:tbl>
      <w:tblPr>
        <w:tblStyle w:val="11"/>
        <w:tblW w:w="6751" w:type="dxa"/>
        <w:jc w:val="center"/>
        <w:tblInd w:w="1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8"/>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Merge w:val="restart"/>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c>
          <w:tcPr>
            <w:tcW w:w="3913" w:type="dxa"/>
            <w:vMerge w:val="restart"/>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sz w:val="20"/>
                <w:szCs w:val="20"/>
                <w:lang w:val="en-US" w:eastAsia="zh-CN"/>
              </w:rPr>
              <w:t>基于仿射变换实现的理论密钥空间上界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c>
          <w:tcPr>
            <w:tcW w:w="3913"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SWAN64-K128</w:t>
            </w:r>
          </w:p>
        </w:tc>
        <w:tc>
          <w:tcPr>
            <w:tcW w:w="391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default"/>
              </w:rPr>
              <w:drawing>
                <wp:inline distT="0" distB="0" distL="114300" distR="114300">
                  <wp:extent cx="1276350" cy="285750"/>
                  <wp:effectExtent l="0" t="0" r="0" b="0"/>
                  <wp:docPr id="33"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51"/>
                          <pic:cNvPicPr>
                            <a:picLocks noChangeAspect="1"/>
                          </pic:cNvPicPr>
                        </pic:nvPicPr>
                        <pic:blipFill>
                          <a:blip r:embed="rId583"/>
                          <a:stretch>
                            <a:fillRect/>
                          </a:stretch>
                        </pic:blipFill>
                        <pic:spPr>
                          <a:xfrm>
                            <a:off x="0" y="0"/>
                            <a:ext cx="1276350" cy="2857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leftChars="0" w:right="0" w:firstLine="0" w:firstLineChars="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SWAN64-K256</w:t>
            </w:r>
          </w:p>
        </w:tc>
        <w:tc>
          <w:tcPr>
            <w:tcW w:w="391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position w:val="-16"/>
                <w:sz w:val="20"/>
                <w:szCs w:val="20"/>
                <w:lang w:val="en-US" w:eastAsia="zh-CN"/>
              </w:rPr>
              <w:object>
                <v:shape id="_x0000_i1344" o:spt="75" type="#_x0000_t75" style="height:23pt;width:101pt;" o:ole="t" filled="f" o:preferrelative="t" stroked="f" coordsize="21600,21600">
                  <v:path/>
                  <v:fill on="f" focussize="0,0"/>
                  <v:stroke on="f"/>
                  <v:imagedata r:id="rId585" o:title=""/>
                  <o:lock v:ext="edit" aspectratio="t"/>
                  <w10:wrap type="none"/>
                  <w10:anchorlock/>
                </v:shape>
                <o:OLEObject Type="Embed" ProgID="Equation.KSEE3" ShapeID="_x0000_i1344" DrawAspect="Content" ObjectID="_1468076050" r:id="rId58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SWAN128-K128</w:t>
            </w:r>
          </w:p>
        </w:tc>
        <w:tc>
          <w:tcPr>
            <w:tcW w:w="391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position w:val="-16"/>
                <w:sz w:val="20"/>
                <w:szCs w:val="20"/>
                <w:lang w:val="en-US" w:eastAsia="zh-CN"/>
              </w:rPr>
              <w:object>
                <v:shape id="_x0000_i1345" o:spt="75" type="#_x0000_t75" style="height:23pt;width:102pt;" o:ole="t" filled="f" o:preferrelative="t" stroked="f" coordsize="21600,21600">
                  <v:path/>
                  <v:fill on="f" focussize="0,0"/>
                  <v:stroke on="f"/>
                  <v:imagedata r:id="rId587" o:title=""/>
                  <o:lock v:ext="edit" aspectratio="t"/>
                  <w10:wrap type="none"/>
                  <w10:anchorlock/>
                </v:shape>
                <o:OLEObject Type="Embed" ProgID="Equation.KSEE3" ShapeID="_x0000_i1345" DrawAspect="Content" ObjectID="_1468076051" r:id="rId58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SWAN128-K256</w:t>
            </w:r>
          </w:p>
        </w:tc>
        <w:tc>
          <w:tcPr>
            <w:tcW w:w="391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position w:val="-16"/>
                <w:sz w:val="20"/>
                <w:szCs w:val="20"/>
                <w:lang w:val="en-US" w:eastAsia="zh-CN"/>
              </w:rPr>
              <w:object>
                <v:shape id="_x0000_i1346" o:spt="75" type="#_x0000_t75" style="height:23pt;width:101pt;" o:ole="t" filled="f" o:preferrelative="t" stroked="f" coordsize="21600,21600">
                  <v:path/>
                  <v:fill on="f" focussize="0,0"/>
                  <v:stroke on="f"/>
                  <v:imagedata r:id="rId589" o:title=""/>
                  <o:lock v:ext="edit" aspectratio="t"/>
                  <w10:wrap type="none"/>
                  <w10:anchorlock/>
                </v:shape>
                <o:OLEObject Type="Embed" ProgID="Equation.KSEE3" ShapeID="_x0000_i1346" DrawAspect="Content" ObjectID="_1468076052" r:id="rId58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SWAN256-K256</w:t>
            </w:r>
          </w:p>
        </w:tc>
        <w:tc>
          <w:tcPr>
            <w:tcW w:w="391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position w:val="-16"/>
                <w:sz w:val="20"/>
                <w:szCs w:val="20"/>
                <w:lang w:val="en-US" w:eastAsia="zh-CN"/>
              </w:rPr>
              <w:object>
                <v:shape id="_x0000_i1347" o:spt="75" type="#_x0000_t75" style="height:23pt;width:103.95pt;" o:ole="t" filled="f" o:preferrelative="t" stroked="f" coordsize="21600,21600">
                  <v:path/>
                  <v:fill on="f" focussize="0,0"/>
                  <v:stroke on="f"/>
                  <v:imagedata r:id="rId591" o:title=""/>
                  <o:lock v:ext="edit" aspectratio="t"/>
                  <w10:wrap type="none"/>
                  <w10:anchorlock/>
                </v:shape>
                <o:OLEObject Type="Embed" ProgID="Equation.KSEE3" ShapeID="_x0000_i1347" DrawAspect="Content" ObjectID="_1468076053" r:id="rId590">
                  <o:LockedField>false</o:LockedField>
                </o:OLEObject>
              </w:object>
            </w:r>
          </w:p>
        </w:tc>
      </w:tr>
    </w:tbl>
    <w:p>
      <w:pPr>
        <w:pageBreakBefore w:val="0"/>
        <w:numPr>
          <w:ilvl w:val="0"/>
          <w:numId w:val="0"/>
        </w:numPr>
        <w:tabs>
          <w:tab w:val="left" w:pos="840"/>
        </w:tabs>
        <w:kinsoku/>
        <w:wordWrap/>
        <w:overflowPunct/>
        <w:topLinePunct w:val="0"/>
        <w:bidi w:val="0"/>
        <w:snapToGrid/>
        <w:spacing w:before="120" w:after="157" w:afterLines="50" w:line="360" w:lineRule="auto"/>
        <w:ind w:leftChars="0" w:firstLine="400" w:firstLineChars="200"/>
        <w:jc w:val="center"/>
        <w:rPr>
          <w:rFonts w:hint="eastAsia"/>
          <w:sz w:val="20"/>
          <w:szCs w:val="20"/>
          <w:lang w:val="en-US" w:eastAsia="zh-CN"/>
        </w:rPr>
      </w:pPr>
      <w:r>
        <w:rPr>
          <w:rFonts w:hint="eastAsia"/>
          <w:sz w:val="20"/>
          <w:szCs w:val="20"/>
          <w:lang w:val="en-US" w:eastAsia="zh-CN"/>
        </w:rPr>
        <w:t>表4.11 SWAN算法白盒实现理论密钥空间上界</w:t>
      </w:r>
    </w:p>
    <w:p>
      <w:pPr>
        <w:pageBreakBefore w:val="0"/>
        <w:numPr>
          <w:ilvl w:val="0"/>
          <w:numId w:val="14"/>
        </w:numPr>
        <w:kinsoku/>
        <w:wordWrap/>
        <w:overflowPunct/>
        <w:topLinePunct w:val="0"/>
        <w:bidi w:val="0"/>
        <w:snapToGrid/>
        <w:spacing w:before="120" w:after="157" w:afterLines="50" w:line="360" w:lineRule="auto"/>
        <w:ind w:left="420" w:leftChars="0" w:hanging="420" w:firstLineChars="0"/>
        <w:rPr>
          <w:rFonts w:hint="eastAsia"/>
          <w:color w:val="auto"/>
          <w:sz w:val="22"/>
          <w:szCs w:val="22"/>
          <w:lang w:val="en-US" w:eastAsia="zh-CN"/>
        </w:rPr>
      </w:pPr>
      <w:r>
        <w:rPr>
          <w:rFonts w:hint="eastAsia"/>
          <w:b/>
          <w:bCs/>
          <w:sz w:val="22"/>
          <w:szCs w:val="22"/>
          <w:u w:val="single"/>
          <w:lang w:val="en-US" w:eastAsia="zh-CN"/>
        </w:rPr>
        <w:t>SWAN算法弱白盒实现安全性分析</w:t>
      </w:r>
    </w:p>
    <w:p>
      <w:pPr>
        <w:pageBreakBefore w:val="0"/>
        <w:numPr>
          <w:ilvl w:val="0"/>
          <w:numId w:val="0"/>
        </w:numPr>
        <w:kinsoku/>
        <w:wordWrap/>
        <w:overflowPunct/>
        <w:topLinePunct w:val="0"/>
        <w:bidi w:val="0"/>
        <w:snapToGrid/>
        <w:spacing w:before="120" w:after="157" w:afterLines="50" w:line="360" w:lineRule="auto"/>
        <w:ind w:leftChars="0" w:firstLine="440" w:firstLineChars="200"/>
        <w:rPr>
          <w:rFonts w:hint="eastAsia"/>
          <w:color w:val="auto"/>
          <w:sz w:val="22"/>
          <w:szCs w:val="22"/>
          <w:lang w:val="en-US" w:eastAsia="zh-CN"/>
        </w:rPr>
      </w:pPr>
      <w:r>
        <w:rPr>
          <w:rFonts w:hint="eastAsia"/>
          <w:color w:val="auto"/>
          <w:sz w:val="22"/>
          <w:szCs w:val="22"/>
          <w:lang w:val="en-US" w:eastAsia="zh-CN"/>
        </w:rPr>
        <w:t>在SWAN算法弱白盒实现上，我们采用了与肖雅莹-来学嘉所提出的白盒SM4方案[16]一样的仿射变换的方式对密钥进行保护。潘文伦等人基于可逆矩阵有效空间分析，给出了基于此类仿射变换的白盒实现的密钥恢复攻击复杂度分析[20]。</w:t>
      </w:r>
    </w:p>
    <w:p>
      <w:pPr>
        <w:pageBreakBefore w:val="0"/>
        <w:numPr>
          <w:ilvl w:val="0"/>
          <w:numId w:val="0"/>
        </w:numPr>
        <w:kinsoku/>
        <w:wordWrap/>
        <w:overflowPunct/>
        <w:topLinePunct w:val="0"/>
        <w:bidi w:val="0"/>
        <w:snapToGrid/>
        <w:spacing w:before="120" w:after="157" w:afterLines="50" w:line="360" w:lineRule="auto"/>
        <w:ind w:leftChars="0" w:firstLine="440" w:firstLineChars="200"/>
        <w:rPr>
          <w:rFonts w:hint="eastAsia"/>
          <w:color w:val="auto"/>
          <w:sz w:val="22"/>
          <w:szCs w:val="22"/>
          <w:vertAlign w:val="baseline"/>
          <w:lang w:val="en-US" w:eastAsia="zh-CN"/>
        </w:rPr>
      </w:pPr>
      <w:r>
        <w:rPr>
          <w:rFonts w:hint="eastAsia"/>
          <w:color w:val="auto"/>
          <w:sz w:val="22"/>
          <w:szCs w:val="22"/>
          <w:lang w:val="en-US" w:eastAsia="zh-CN"/>
        </w:rPr>
        <w:t>根据2.4小节给出的SWAN64算法弱白盒实现方案，潘文伦等人提出的分析方法可同样用于SWAN算法弱白盒实现的安全性分析。由于SWAN64/128/256算法同样采用了仿射变换网络的方式，通过一层一层迭代/取消的仿射矩阵和仿射向量，对算法的中间变量进行保护。因此攻击者如果破解了算法弱白盒实现某一轮当中的一组仿射矩阵和仿射向量，那么这一组仿射变换所对应的</w:t>
      </w:r>
      <w:r>
        <w:rPr>
          <w:rFonts w:hint="eastAsia"/>
          <w:color w:val="auto"/>
          <w:position w:val="-6"/>
          <w:sz w:val="22"/>
          <w:szCs w:val="22"/>
          <w:lang w:val="en-US" w:eastAsia="zh-CN"/>
        </w:rPr>
        <w:object>
          <v:shape id="_x0000_i1348" o:spt="75" type="#_x0000_t75" style="height:11pt;width:12pt;" o:ole="t" filled="f" o:preferrelative="t" stroked="f" coordsize="21600,21600">
            <v:path/>
            <v:fill on="f" focussize="0,0"/>
            <v:stroke on="f"/>
            <v:imagedata r:id="rId593" o:title=""/>
            <o:lock v:ext="edit" aspectratio="t"/>
            <w10:wrap type="none"/>
            <w10:anchorlock/>
          </v:shape>
          <o:OLEObject Type="Embed" ProgID="Equation.KSEE3" ShapeID="_x0000_i1348" DrawAspect="Content" ObjectID="_1468076054" r:id="rId592">
            <o:LockedField>false</o:LockedField>
          </o:OLEObject>
        </w:object>
      </w:r>
      <w:r>
        <w:rPr>
          <w:rFonts w:hint="eastAsia"/>
          <w:color w:val="auto"/>
          <w:sz w:val="22"/>
          <w:szCs w:val="22"/>
          <w:lang w:val="en-US" w:eastAsia="zh-CN"/>
        </w:rPr>
        <w:t>函数所隐藏的分块轮密钥将可以通过简单穷搜索的方式得以恢复。而为了白盒实现代价与性能，我们在2.4小节中推荐使用的是8X32的查表变换，攻击者在破解仿射变换的前提下只需2</w:t>
      </w:r>
      <w:r>
        <w:rPr>
          <w:rFonts w:hint="eastAsia"/>
          <w:color w:val="auto"/>
          <w:sz w:val="22"/>
          <w:szCs w:val="22"/>
          <w:vertAlign w:val="superscript"/>
          <w:lang w:val="en-US" w:eastAsia="zh-CN"/>
        </w:rPr>
        <w:t>8</w:t>
      </w:r>
      <w:r>
        <w:rPr>
          <w:rFonts w:hint="eastAsia"/>
          <w:color w:val="auto"/>
          <w:sz w:val="22"/>
          <w:szCs w:val="22"/>
          <w:vertAlign w:val="baseline"/>
          <w:lang w:val="en-US" w:eastAsia="zh-CN"/>
        </w:rPr>
        <w:t>的计算复杂度，与潘文伦等人的分析结果一致，SWAN算法的弱白盒实现安全性也同样归结到了仿射变换的安全性上。由于SWAN64与SM4一样采用了32X32的仿射变换，因此其弱白盒安全性与潘文伦等人在[20]对肖雅莹-来学嘉所提出的白盒SM4方案一致，即需要2</w:t>
      </w:r>
      <w:r>
        <w:rPr>
          <w:rFonts w:hint="eastAsia"/>
          <w:color w:val="auto"/>
          <w:sz w:val="22"/>
          <w:szCs w:val="22"/>
          <w:vertAlign w:val="superscript"/>
          <w:lang w:val="en-US" w:eastAsia="zh-CN"/>
        </w:rPr>
        <w:t>32</w:t>
      </w:r>
      <w:r>
        <w:rPr>
          <w:rFonts w:hint="eastAsia"/>
          <w:sz w:val="22"/>
          <w:szCs w:val="28"/>
          <w:lang w:val="en-US" w:eastAsia="zh-CN"/>
        </w:rPr>
        <w:t>的计算复杂度即可恢复出一轮完整的轮密钥，从而推导出算法主密钥。由于SWAN128/256采用的是64X64和128X128的仿射变换，因此攻击者需要O(2</w:t>
      </w:r>
      <w:r>
        <w:rPr>
          <w:rFonts w:hint="eastAsia"/>
          <w:sz w:val="22"/>
          <w:szCs w:val="28"/>
          <w:vertAlign w:val="superscript"/>
          <w:lang w:val="en-US" w:eastAsia="zh-CN"/>
        </w:rPr>
        <w:t>64</w:t>
      </w:r>
      <w:r>
        <w:rPr>
          <w:rFonts w:hint="eastAsia"/>
          <w:sz w:val="22"/>
          <w:szCs w:val="28"/>
          <w:vertAlign w:val="baseline"/>
          <w:lang w:val="en-US" w:eastAsia="zh-CN"/>
        </w:rPr>
        <w:t>)</w:t>
      </w:r>
      <w:r>
        <w:rPr>
          <w:rFonts w:hint="eastAsia"/>
          <w:lang w:val="en-US" w:eastAsia="zh-CN"/>
        </w:rPr>
        <w:t>和O(2</w:t>
      </w:r>
      <w:r>
        <w:rPr>
          <w:rFonts w:hint="eastAsia"/>
          <w:vertAlign w:val="superscript"/>
          <w:lang w:val="en-US" w:eastAsia="zh-CN"/>
        </w:rPr>
        <w:t>128</w:t>
      </w:r>
      <w:r>
        <w:rPr>
          <w:rFonts w:hint="eastAsia"/>
          <w:vertAlign w:val="baseline"/>
          <w:lang w:val="en-US" w:eastAsia="zh-CN"/>
        </w:rPr>
        <w:t>)</w:t>
      </w:r>
      <w:r>
        <w:rPr>
          <w:rFonts w:hint="eastAsia"/>
          <w:sz w:val="22"/>
          <w:szCs w:val="28"/>
          <w:lang w:val="en-US" w:eastAsia="zh-CN"/>
        </w:rPr>
        <w:t>的计算复杂度才能恢复算法密钥。</w:t>
      </w:r>
    </w:p>
    <w:p>
      <w:pPr>
        <w:pageBreakBefore w:val="0"/>
        <w:numPr>
          <w:ilvl w:val="0"/>
          <w:numId w:val="14"/>
        </w:numPr>
        <w:kinsoku/>
        <w:wordWrap/>
        <w:overflowPunct/>
        <w:topLinePunct w:val="0"/>
        <w:bidi w:val="0"/>
        <w:snapToGrid/>
        <w:spacing w:before="120" w:after="157" w:afterLines="50" w:line="360" w:lineRule="auto"/>
        <w:ind w:left="420" w:leftChars="0" w:hanging="420" w:firstLineChars="0"/>
        <w:rPr>
          <w:rFonts w:hint="eastAsia"/>
          <w:color w:val="auto"/>
          <w:sz w:val="22"/>
          <w:szCs w:val="22"/>
          <w:lang w:val="en-US" w:eastAsia="zh-CN"/>
        </w:rPr>
      </w:pPr>
      <w:r>
        <w:rPr>
          <w:rFonts w:hint="eastAsia"/>
          <w:b/>
          <w:bCs/>
          <w:sz w:val="22"/>
          <w:szCs w:val="22"/>
          <w:u w:val="single"/>
          <w:lang w:val="en-US" w:eastAsia="zh-CN"/>
        </w:rPr>
        <w:t>SWAN算法强白盒实现安全性分析</w:t>
      </w:r>
    </w:p>
    <w:p>
      <w:pPr>
        <w:pageBreakBefore w:val="0"/>
        <w:numPr>
          <w:ilvl w:val="0"/>
          <w:numId w:val="0"/>
        </w:numPr>
        <w:tabs>
          <w:tab w:val="left" w:pos="840"/>
        </w:tabs>
        <w:kinsoku/>
        <w:wordWrap/>
        <w:overflowPunct/>
        <w:topLinePunct w:val="0"/>
        <w:bidi w:val="0"/>
        <w:snapToGrid/>
        <w:spacing w:before="120" w:after="157" w:afterLines="50" w:line="360" w:lineRule="auto"/>
        <w:ind w:firstLine="440" w:firstLineChars="200"/>
        <w:jc w:val="both"/>
        <w:rPr>
          <w:rFonts w:hint="eastAsia"/>
          <w:color w:val="auto"/>
          <w:sz w:val="22"/>
          <w:szCs w:val="22"/>
          <w:lang w:val="en-US" w:eastAsia="zh-CN"/>
        </w:rPr>
      </w:pPr>
      <w:r>
        <w:rPr>
          <w:rFonts w:hint="eastAsia"/>
          <w:color w:val="auto"/>
          <w:sz w:val="22"/>
          <w:szCs w:val="22"/>
          <w:lang w:val="en-US" w:eastAsia="zh-CN"/>
        </w:rPr>
        <w:t>我们首先考虑如何解决Feistel结构和SPN结构在白盒实现上攻击者能够通过加密/解密实现自行推导出对应的解密/加密功能的问题。</w:t>
      </w:r>
    </w:p>
    <w:p>
      <w:pPr>
        <w:keepNext w:val="0"/>
        <w:keepLines w:val="0"/>
        <w:pageBreakBefore w:val="0"/>
        <w:widowControl w:val="0"/>
        <w:numPr>
          <w:ilvl w:val="0"/>
          <w:numId w:val="15"/>
        </w:numPr>
        <w:tabs>
          <w:tab w:val="left" w:pos="840"/>
        </w:tabs>
        <w:kinsoku/>
        <w:wordWrap/>
        <w:overflowPunct/>
        <w:topLinePunct w:val="0"/>
        <w:autoSpaceDE/>
        <w:autoSpaceDN/>
        <w:bidi w:val="0"/>
        <w:adjustRightInd/>
        <w:snapToGrid/>
        <w:spacing w:line="360" w:lineRule="auto"/>
        <w:jc w:val="both"/>
        <w:textAlignment w:val="auto"/>
        <w:rPr>
          <w:rFonts w:hint="eastAsia"/>
          <w:color w:val="auto"/>
          <w:sz w:val="22"/>
          <w:szCs w:val="22"/>
          <w:lang w:val="en-US" w:eastAsia="zh-CN"/>
        </w:rPr>
      </w:pPr>
      <w:r>
        <w:rPr>
          <w:rFonts w:hint="eastAsia"/>
          <w:color w:val="auto"/>
          <w:sz w:val="22"/>
          <w:szCs w:val="22"/>
          <w:lang w:val="en-US" w:eastAsia="zh-CN"/>
        </w:rPr>
        <w:t xml:space="preserve"> 假设分组密码算法基于Feistel结构（例如白盒SM4算法[16,19]，SPACE算法[26]等），由于轮函数具有</w:t>
      </w:r>
      <w:r>
        <w:rPr>
          <w:rFonts w:hint="eastAsia"/>
          <w:color w:val="auto"/>
          <w:position w:val="-12"/>
          <w:sz w:val="22"/>
          <w:szCs w:val="22"/>
          <w:lang w:val="en-US" w:eastAsia="zh-CN"/>
        </w:rPr>
        <w:object>
          <v:shape id="_x0000_i1349" o:spt="75" type="#_x0000_t75" style="height:18pt;width:127pt;" o:ole="t" filled="f" o:preferrelative="t" stroked="f" coordsize="21600,21600">
            <v:path/>
            <v:fill on="f" focussize="0,0"/>
            <v:stroke on="f"/>
            <v:imagedata r:id="rId595" o:title=""/>
            <o:lock v:ext="edit" aspectratio="t"/>
            <w10:wrap type="none"/>
            <w10:anchorlock/>
          </v:shape>
          <o:OLEObject Type="Embed" ProgID="Equation.KSEE3" ShapeID="_x0000_i1349" DrawAspect="Content" ObjectID="_1468076055" r:id="rId594">
            <o:LockedField>false</o:LockedField>
          </o:OLEObject>
        </w:object>
      </w:r>
      <w:r>
        <w:rPr>
          <w:rFonts w:hint="eastAsia"/>
          <w:color w:val="auto"/>
          <w:sz w:val="22"/>
          <w:szCs w:val="22"/>
          <w:lang w:val="en-US" w:eastAsia="zh-CN"/>
        </w:rPr>
        <w:t>的特征，因此攻击者不需要知道</w:t>
      </w:r>
      <w:r>
        <w:rPr>
          <w:rFonts w:hint="eastAsia"/>
          <w:color w:val="auto"/>
          <w:position w:val="-4"/>
          <w:sz w:val="22"/>
          <w:szCs w:val="22"/>
          <w:lang w:val="en-US" w:eastAsia="zh-CN"/>
        </w:rPr>
        <w:object>
          <v:shape id="_x0000_i1350" o:spt="75" type="#_x0000_t75" style="height:13pt;width:13pt;" o:ole="t" filled="f" o:preferrelative="t" stroked="f" coordsize="21600,21600">
            <v:path/>
            <v:fill on="f" focussize="0,0"/>
            <v:stroke on="f"/>
            <v:imagedata r:id="rId597" o:title=""/>
            <o:lock v:ext="edit" aspectratio="t"/>
            <w10:wrap type="none"/>
            <w10:anchorlock/>
          </v:shape>
          <o:OLEObject Type="Embed" ProgID="Equation.KSEE3" ShapeID="_x0000_i1350" DrawAspect="Content" ObjectID="_1468076056" r:id="rId596">
            <o:LockedField>false</o:LockedField>
          </o:OLEObject>
        </w:object>
      </w:r>
      <w:r>
        <w:rPr>
          <w:rFonts w:hint="eastAsia"/>
          <w:color w:val="auto"/>
          <w:sz w:val="22"/>
          <w:szCs w:val="22"/>
          <w:lang w:val="en-US" w:eastAsia="zh-CN"/>
        </w:rPr>
        <w:t>函数的逆即可从输出</w:t>
      </w:r>
      <w:r>
        <w:rPr>
          <w:rFonts w:hint="eastAsia"/>
          <w:color w:val="auto"/>
          <w:position w:val="-12"/>
          <w:sz w:val="22"/>
          <w:szCs w:val="22"/>
          <w:lang w:val="en-US" w:eastAsia="zh-CN"/>
        </w:rPr>
        <w:object>
          <v:shape id="_x0000_i1351" o:spt="75" type="#_x0000_t75" style="height:18pt;width:42pt;" o:ole="t" filled="f" o:preferrelative="t" stroked="f" coordsize="21600,21600">
            <v:path/>
            <v:fill on="f" focussize="0,0"/>
            <v:stroke on="f"/>
            <v:imagedata r:id="rId599" o:title=""/>
            <o:lock v:ext="edit" aspectratio="t"/>
            <w10:wrap type="none"/>
            <w10:anchorlock/>
          </v:shape>
          <o:OLEObject Type="Embed" ProgID="Equation.KSEE3" ShapeID="_x0000_i1351" DrawAspect="Content" ObjectID="_1468076057" r:id="rId598">
            <o:LockedField>false</o:LockedField>
          </o:OLEObject>
        </w:object>
      </w:r>
      <w:r>
        <w:rPr>
          <w:rFonts w:hint="eastAsia"/>
          <w:color w:val="auto"/>
          <w:sz w:val="22"/>
          <w:szCs w:val="22"/>
          <w:lang w:val="en-US" w:eastAsia="zh-CN"/>
        </w:rPr>
        <w:t>推导出</w:t>
      </w:r>
      <w:r>
        <w:rPr>
          <w:rFonts w:hint="eastAsia"/>
          <w:color w:val="auto"/>
          <w:position w:val="-12"/>
          <w:sz w:val="22"/>
          <w:szCs w:val="22"/>
          <w:lang w:val="en-US" w:eastAsia="zh-CN"/>
        </w:rPr>
        <w:object>
          <v:shape id="_x0000_i1352" o:spt="75" type="#_x0000_t75" style="height:18pt;width:136pt;" o:ole="t" filled="f" o:preferrelative="t" stroked="f" coordsize="21600,21600">
            <v:path/>
            <v:fill on="f" focussize="0,0"/>
            <v:stroke on="f"/>
            <v:imagedata r:id="rId601" o:title=""/>
            <o:lock v:ext="edit" aspectratio="t"/>
            <w10:wrap type="none"/>
            <w10:anchorlock/>
          </v:shape>
          <o:OLEObject Type="Embed" ProgID="Equation.KSEE3" ShapeID="_x0000_i1352" DrawAspect="Content" ObjectID="_1468076058" r:id="rId600">
            <o:LockedField>false</o:LockedField>
          </o:OLEObject>
        </w:object>
      </w:r>
      <w:r>
        <w:rPr>
          <w:rFonts w:hint="eastAsia"/>
          <w:color w:val="auto"/>
          <w:sz w:val="22"/>
          <w:szCs w:val="22"/>
          <w:lang w:val="en-US" w:eastAsia="zh-CN"/>
        </w:rPr>
        <w:t>。上述Feistel结构的特性导致一个分组密码算法的弱白盒实现并不能保证攻击者无法从加/解密推导出解/加密，造成算法白盒实现的实用性受到到影响。</w:t>
      </w:r>
    </w:p>
    <w:p>
      <w:pPr>
        <w:keepNext w:val="0"/>
        <w:keepLines w:val="0"/>
        <w:pageBreakBefore w:val="0"/>
        <w:widowControl w:val="0"/>
        <w:numPr>
          <w:ilvl w:val="0"/>
          <w:numId w:val="15"/>
        </w:numPr>
        <w:tabs>
          <w:tab w:val="left" w:pos="840"/>
        </w:tabs>
        <w:kinsoku/>
        <w:wordWrap/>
        <w:overflowPunct/>
        <w:topLinePunct w:val="0"/>
        <w:autoSpaceDE/>
        <w:autoSpaceDN/>
        <w:bidi w:val="0"/>
        <w:adjustRightInd/>
        <w:snapToGrid/>
        <w:spacing w:line="360" w:lineRule="auto"/>
        <w:jc w:val="both"/>
        <w:textAlignment w:val="auto"/>
        <w:rPr>
          <w:rFonts w:hint="eastAsia"/>
          <w:color w:val="auto"/>
          <w:sz w:val="22"/>
          <w:szCs w:val="22"/>
          <w:lang w:val="en-US" w:eastAsia="zh-CN"/>
        </w:rPr>
      </w:pPr>
      <w:r>
        <w:rPr>
          <w:rFonts w:hint="eastAsia"/>
          <w:color w:val="auto"/>
          <w:sz w:val="22"/>
          <w:szCs w:val="22"/>
          <w:lang w:val="en-US" w:eastAsia="zh-CN"/>
        </w:rPr>
        <w:t>假设分组密码算法基于SPN结构</w:t>
      </w:r>
      <w:r>
        <w:rPr>
          <w:rFonts w:hint="eastAsia"/>
          <w:color w:val="auto"/>
          <w:position w:val="-6"/>
          <w:sz w:val="22"/>
          <w:szCs w:val="22"/>
          <w:lang w:val="en-US" w:eastAsia="zh-CN"/>
        </w:rPr>
        <w:object>
          <v:shape id="_x0000_i1353" o:spt="75" type="#_x0000_t75" style="height:13.95pt;width:42.95pt;" o:ole="t" filled="f" o:preferrelative="t" stroked="f" coordsize="21600,21600">
            <v:path/>
            <v:fill on="f" focussize="0,0"/>
            <v:stroke on="f"/>
            <v:imagedata r:id="rId603" o:title=""/>
            <o:lock v:ext="edit" aspectratio="t"/>
            <w10:wrap type="none"/>
            <w10:anchorlock/>
          </v:shape>
          <o:OLEObject Type="Embed" ProgID="Equation.KSEE3" ShapeID="_x0000_i1353" DrawAspect="Content" ObjectID="_1468076059" r:id="rId602">
            <o:LockedField>false</o:LockedField>
          </o:OLEObject>
        </w:object>
      </w:r>
      <w:r>
        <w:rPr>
          <w:rFonts w:hint="eastAsia"/>
          <w:sz w:val="22"/>
          <w:szCs w:val="28"/>
          <w:lang w:val="en-US" w:eastAsia="zh-CN"/>
        </w:rPr>
        <w:t>（例如白盒AES算法[2]，SPNbox算法[27]等）</w:t>
      </w:r>
      <w:r>
        <w:rPr>
          <w:rFonts w:hint="eastAsia"/>
          <w:color w:val="auto"/>
          <w:sz w:val="22"/>
          <w:szCs w:val="22"/>
          <w:lang w:val="en-US" w:eastAsia="zh-CN"/>
        </w:rPr>
        <w:t>，由于SPN结构下各组成部件均为双射才能保证算法加解密功能能够正常实现，而从实现的代价限制，</w:t>
      </w:r>
      <w:r>
        <w:rPr>
          <w:rFonts w:hint="eastAsia"/>
          <w:color w:val="auto"/>
          <w:position w:val="-6"/>
          <w:sz w:val="22"/>
          <w:szCs w:val="22"/>
          <w:lang w:val="en-US" w:eastAsia="zh-CN"/>
        </w:rPr>
        <w:object>
          <v:shape id="_x0000_i1354" o:spt="75" type="#_x0000_t75" style="height:13.95pt;width:42.95pt;" o:ole="t" filled="f" o:preferrelative="t" stroked="f" coordsize="21600,21600">
            <v:path/>
            <v:fill on="f" focussize="0,0"/>
            <v:stroke on="f"/>
            <v:imagedata r:id="rId603" o:title=""/>
            <o:lock v:ext="edit" aspectratio="t"/>
            <w10:wrap type="none"/>
            <w10:anchorlock/>
          </v:shape>
          <o:OLEObject Type="Embed" ProgID="Equation.KSEE3" ShapeID="_x0000_i1354" DrawAspect="Content" ObjectID="_1468076060" r:id="rId604">
            <o:LockedField>false</o:LockedField>
          </o:OLEObject>
        </w:object>
      </w:r>
      <w:r>
        <w:rPr>
          <w:rFonts w:hint="eastAsia"/>
          <w:color w:val="auto"/>
          <w:sz w:val="22"/>
          <w:szCs w:val="22"/>
          <w:lang w:val="en-US" w:eastAsia="zh-CN"/>
        </w:rPr>
        <w:t>必须按照分块大小分别进行计算。因此攻击者能够通过穷举仿射/矩阵逆计算的方式，求出</w:t>
      </w:r>
      <w:r>
        <w:rPr>
          <w:rFonts w:hint="eastAsia"/>
          <w:color w:val="auto"/>
          <w:position w:val="-6"/>
          <w:sz w:val="22"/>
          <w:szCs w:val="22"/>
          <w:lang w:val="en-US" w:eastAsia="zh-CN"/>
        </w:rPr>
        <w:object>
          <v:shape id="_x0000_i1355" o:spt="75" type="#_x0000_t75" style="height:13.95pt;width:42.95pt;" o:ole="t" filled="f" o:preferrelative="t" stroked="f" coordsize="21600,21600">
            <v:path/>
            <v:fill on="f" focussize="0,0"/>
            <v:stroke on="f"/>
            <v:imagedata r:id="rId603" o:title=""/>
            <o:lock v:ext="edit" aspectratio="t"/>
            <w10:wrap type="none"/>
            <w10:anchorlock/>
          </v:shape>
          <o:OLEObject Type="Embed" ProgID="Equation.KSEE3" ShapeID="_x0000_i1355" DrawAspect="Content" ObjectID="_1468076061" r:id="rId605">
            <o:LockedField>false</o:LockedField>
          </o:OLEObject>
        </w:object>
      </w:r>
      <w:r>
        <w:rPr>
          <w:rFonts w:hint="eastAsia"/>
          <w:color w:val="auto"/>
          <w:sz w:val="22"/>
          <w:szCs w:val="22"/>
          <w:lang w:val="en-US" w:eastAsia="zh-CN"/>
        </w:rPr>
        <w:t>结构性每个分块的逆元，重新组合后获得算法的解密运算。</w:t>
      </w:r>
    </w:p>
    <w:p>
      <w:pPr>
        <w:pageBreakBefore w:val="0"/>
        <w:kinsoku/>
        <w:wordWrap/>
        <w:overflowPunct/>
        <w:topLinePunct w:val="0"/>
        <w:bidi w:val="0"/>
        <w:snapToGrid/>
        <w:spacing w:before="120" w:after="157" w:afterLines="50" w:line="360" w:lineRule="auto"/>
        <w:ind w:firstLine="440" w:firstLineChars="200"/>
        <w:jc w:val="both"/>
        <w:rPr>
          <w:rFonts w:hint="eastAsia"/>
          <w:sz w:val="22"/>
          <w:szCs w:val="22"/>
          <w:lang w:val="en-US" w:eastAsia="zh-CN"/>
        </w:rPr>
      </w:pPr>
      <w:r>
        <w:rPr>
          <w:rFonts w:hint="eastAsia"/>
          <w:color w:val="auto"/>
          <w:sz w:val="22"/>
          <w:szCs w:val="22"/>
          <w:lang w:val="en-US" w:eastAsia="zh-CN"/>
        </w:rPr>
        <w:t>在SWAN算法的强白盒实现上，根据2.4小节中</w:t>
      </w:r>
      <w:r>
        <w:rPr>
          <w:rFonts w:hint="eastAsia"/>
          <w:sz w:val="22"/>
          <w:szCs w:val="22"/>
          <w:lang w:val="en-US" w:eastAsia="zh-CN"/>
        </w:rPr>
        <w:t>第</w:t>
      </w:r>
      <w:r>
        <w:rPr>
          <w:rFonts w:hint="eastAsia"/>
          <w:position w:val="-6"/>
          <w:sz w:val="22"/>
          <w:szCs w:val="22"/>
          <w:lang w:val="en-US" w:eastAsia="zh-CN"/>
        </w:rPr>
        <w:object>
          <v:shape id="_x0000_i1356" o:spt="75" type="#_x0000_t75" style="height:13pt;width:6.95pt;" o:ole="t" filled="f" o:preferrelative="t" stroked="f" coordsize="21600,21600">
            <v:path/>
            <v:fill on="f" focussize="0,0"/>
            <v:stroke on="f"/>
            <v:imagedata r:id="rId230" o:title=""/>
            <o:lock v:ext="edit" aspectratio="t"/>
            <w10:wrap type="none"/>
            <w10:anchorlock/>
          </v:shape>
          <o:OLEObject Type="Embed" ProgID="Equation.KSEE3" ShapeID="_x0000_i1356" DrawAspect="Content" ObjectID="_1468076062" r:id="rId606">
            <o:LockedField>false</o:LockedField>
          </o:OLEObject>
        </w:object>
      </w:r>
      <w:r>
        <w:rPr>
          <w:rFonts w:hint="eastAsia"/>
          <w:sz w:val="22"/>
          <w:szCs w:val="22"/>
          <w:lang w:val="en-US" w:eastAsia="zh-CN"/>
        </w:rPr>
        <w:t>轮SWAN算法的等式描述：</w:t>
      </w:r>
    </w:p>
    <w:p>
      <w:pPr>
        <w:pageBreakBefore w:val="0"/>
        <w:kinsoku/>
        <w:wordWrap/>
        <w:overflowPunct/>
        <w:topLinePunct w:val="0"/>
        <w:bidi w:val="0"/>
        <w:snapToGrid/>
        <w:spacing w:before="120" w:after="157" w:afterLines="50" w:line="360" w:lineRule="auto"/>
        <w:jc w:val="center"/>
        <w:rPr>
          <w:rFonts w:hint="eastAsia"/>
          <w:lang w:val="en-US" w:eastAsia="zh-CN"/>
        </w:rPr>
      </w:pPr>
      <w:r>
        <w:rPr>
          <w:rFonts w:hint="eastAsia"/>
          <w:lang w:val="en-US" w:eastAsia="zh-CN"/>
        </w:rPr>
        <w:object>
          <v:shape id="_x0000_i1357" o:spt="75" type="#_x0000_t75" style="height:80pt;width:136pt;" o:ole="t" filled="f" o:preferrelative="t" stroked="f" coordsize="21600,21600">
            <v:path/>
            <v:fill on="f" focussize="0,0"/>
            <v:stroke on="f"/>
            <v:imagedata r:id="rId331" o:title=""/>
            <o:lock v:ext="edit" aspectratio="t"/>
            <w10:wrap type="none"/>
            <w10:anchorlock/>
          </v:shape>
          <o:OLEObject Type="Embed" ProgID="Equation.KSEE3" ShapeID="_x0000_i1357" DrawAspect="Content" ObjectID="_1468076063" r:id="rId607">
            <o:LockedField>false</o:LockedField>
          </o:OLEObject>
        </w:object>
      </w:r>
      <w:r>
        <w:rPr>
          <w:rFonts w:hint="eastAsia"/>
          <w:lang w:val="en-US" w:eastAsia="zh-CN"/>
        </w:rPr>
        <w:t>，</w:t>
      </w:r>
      <w:r>
        <w:rPr>
          <w:rFonts w:hint="eastAsia"/>
          <w:lang w:val="en-US" w:eastAsia="zh-CN"/>
        </w:rPr>
        <w:object>
          <v:shape id="_x0000_i1358" o:spt="75" type="#_x0000_t75" style="height:80pt;width:136pt;" o:ole="t" filled="f" o:preferrelative="t" stroked="f" coordsize="21600,21600">
            <v:path/>
            <v:fill on="f" focussize="0,0"/>
            <v:stroke on="f"/>
            <v:imagedata r:id="rId333" o:title=""/>
            <o:lock v:ext="edit" aspectratio="t"/>
            <w10:wrap type="none"/>
            <w10:anchorlock/>
          </v:shape>
          <o:OLEObject Type="Embed" ProgID="Equation.KSEE3" ShapeID="_x0000_i1358" DrawAspect="Content" ObjectID="_1468076064" r:id="rId608">
            <o:LockedField>false</o:LockedField>
          </o:OLEObject>
        </w:object>
      </w:r>
    </w:p>
    <w:p>
      <w:pPr>
        <w:pageBreakBefore w:val="0"/>
        <w:kinsoku/>
        <w:wordWrap/>
        <w:overflowPunct/>
        <w:topLinePunct w:val="0"/>
        <w:bidi w:val="0"/>
        <w:snapToGrid/>
        <w:spacing w:before="120" w:after="157" w:afterLines="50" w:line="360" w:lineRule="auto"/>
        <w:rPr>
          <w:rFonts w:hint="eastAsia"/>
          <w:lang w:val="en-US" w:eastAsia="zh-CN"/>
        </w:rPr>
      </w:pPr>
      <w:r>
        <w:rPr>
          <w:rFonts w:hint="eastAsia"/>
          <w:lang w:val="en-US" w:eastAsia="zh-CN"/>
        </w:rPr>
        <w:t>在上述轮函数的实现方案下，首先方案基于仿射变换的方式保护了轮函数中所有的中间变量，同时在函数处理过程中，利用两种不同的仿射变换产生不同的Feistel迭代结构的输入值，因此攻击者无法从轮函数中观察到Feistel结构所需的中间变量。如果攻击者要从</w:t>
      </w:r>
      <w:r>
        <w:rPr>
          <w:rFonts w:hint="eastAsia"/>
          <w:position w:val="-12"/>
          <w:lang w:val="en-US" w:eastAsia="zh-CN"/>
        </w:rPr>
        <w:object>
          <v:shape id="_x0000_i1359" o:spt="75" type="#_x0000_t75" style="height:19pt;width:15pt;" o:ole="t" filled="f" o:preferrelative="t" stroked="f" coordsize="21600,21600">
            <v:path/>
            <v:fill on="f" focussize="0,0"/>
            <v:stroke on="f"/>
            <v:imagedata r:id="rId610" o:title=""/>
            <o:lock v:ext="edit" aspectratio="t"/>
            <w10:wrap type="none"/>
            <w10:anchorlock/>
          </v:shape>
          <o:OLEObject Type="Embed" ProgID="Equation.KSEE3" ShapeID="_x0000_i1359" DrawAspect="Content" ObjectID="_1468076065" r:id="rId609">
            <o:LockedField>false</o:LockedField>
          </o:OLEObject>
        </w:object>
      </w:r>
      <w:r>
        <w:rPr>
          <w:rFonts w:hint="eastAsia"/>
          <w:lang w:val="en-US" w:eastAsia="zh-CN"/>
        </w:rPr>
        <w:t>或</w:t>
      </w:r>
      <w:r>
        <w:rPr>
          <w:rFonts w:hint="eastAsia"/>
          <w:position w:val="-12"/>
          <w:lang w:val="en-US" w:eastAsia="zh-CN"/>
        </w:rPr>
        <w:object>
          <v:shape id="_x0000_i1360" o:spt="75" type="#_x0000_t75" style="height:19pt;width:20pt;" o:ole="t" filled="f" o:preferrelative="t" stroked="f" coordsize="21600,21600">
            <v:path/>
            <v:fill on="f" focussize="0,0"/>
            <v:stroke on="f"/>
            <v:imagedata r:id="rId612" o:title=""/>
            <o:lock v:ext="edit" aspectratio="t"/>
            <w10:wrap type="none"/>
            <w10:anchorlock/>
          </v:shape>
          <o:OLEObject Type="Embed" ProgID="Equation.KSEE3" ShapeID="_x0000_i1360" DrawAspect="Content" ObjectID="_1468076066" r:id="rId611">
            <o:LockedField>false</o:LockedField>
          </o:OLEObject>
        </w:object>
      </w:r>
      <w:r>
        <w:rPr>
          <w:rFonts w:hint="eastAsia"/>
          <w:lang w:val="en-US" w:eastAsia="zh-CN"/>
        </w:rPr>
        <w:t>推导出</w:t>
      </w:r>
      <w:r>
        <w:rPr>
          <w:rFonts w:hint="eastAsia"/>
          <w:position w:val="-12"/>
          <w:lang w:val="en-US" w:eastAsia="zh-CN"/>
        </w:rPr>
        <w:object>
          <v:shape id="_x0000_i1361" o:spt="75" type="#_x0000_t75" style="height:19pt;width:15pt;" o:ole="t" filled="f" o:preferrelative="t" stroked="f" coordsize="21600,21600">
            <v:path/>
            <v:fill on="f" focussize="0,0"/>
            <v:stroke on="f"/>
            <v:imagedata r:id="rId614" o:title=""/>
            <o:lock v:ext="edit" aspectratio="t"/>
            <w10:wrap type="none"/>
            <w10:anchorlock/>
          </v:shape>
          <o:OLEObject Type="Embed" ProgID="Equation.KSEE3" ShapeID="_x0000_i1361" DrawAspect="Content" ObjectID="_1468076067" r:id="rId613">
            <o:LockedField>false</o:LockedField>
          </o:OLEObject>
        </w:object>
      </w:r>
      <w:r>
        <w:rPr>
          <w:rFonts w:hint="eastAsia"/>
          <w:lang w:val="en-US" w:eastAsia="zh-CN"/>
        </w:rPr>
        <w:t>或</w:t>
      </w:r>
      <w:r>
        <w:rPr>
          <w:rFonts w:hint="eastAsia"/>
          <w:position w:val="-12"/>
          <w:lang w:val="en-US" w:eastAsia="zh-CN"/>
        </w:rPr>
        <w:object>
          <v:shape id="_x0000_i1362" o:spt="75" type="#_x0000_t75" style="height:19pt;width:20pt;" o:ole="t" filled="f" o:preferrelative="t" stroked="f" coordsize="21600,21600">
            <v:path/>
            <v:fill on="f" focussize="0,0"/>
            <v:stroke on="f"/>
            <v:imagedata r:id="rId616" o:title=""/>
            <o:lock v:ext="edit" aspectratio="t"/>
            <w10:wrap type="none"/>
            <w10:anchorlock/>
          </v:shape>
          <o:OLEObject Type="Embed" ProgID="Equation.KSEE3" ShapeID="_x0000_i1362" DrawAspect="Content" ObjectID="_1468076068" r:id="rId615">
            <o:LockedField>false</o:LockedField>
          </o:OLEObject>
        </w:object>
      </w:r>
      <w:r>
        <w:rPr>
          <w:rFonts w:hint="eastAsia"/>
          <w:lang w:val="en-US" w:eastAsia="zh-CN"/>
        </w:rPr>
        <w:t>，那么就需要对该仿射变换进行求解。由于SWAN64/128/256所采用的仿射变换是32/64/128维的矩阵+随机向量的保护方式，因此我们认为攻击者破解强白盒实现的难度与SWAN算法弱白盒实现方案中解出算法密钥的难度是相当的。</w:t>
      </w:r>
    </w:p>
    <w:p>
      <w:pPr>
        <w:pageBreakBefore w:val="0"/>
        <w:kinsoku/>
        <w:wordWrap/>
        <w:overflowPunct/>
        <w:topLinePunct w:val="0"/>
        <w:bidi w:val="0"/>
        <w:snapToGrid/>
        <w:spacing w:before="120" w:after="157" w:afterLines="50" w:line="360" w:lineRule="auto"/>
        <w:rPr>
          <w:rFonts w:hint="eastAsia"/>
          <w:lang w:val="en-US" w:eastAsia="zh-CN"/>
        </w:rPr>
      </w:pPr>
    </w:p>
    <w:p>
      <w:pPr>
        <w:keepNext w:val="0"/>
        <w:keepLines w:val="0"/>
        <w:pageBreakBefore w:val="0"/>
        <w:widowControl w:val="0"/>
        <w:numPr>
          <w:ilvl w:val="0"/>
          <w:numId w:val="14"/>
        </w:numPr>
        <w:kinsoku/>
        <w:wordWrap/>
        <w:overflowPunct/>
        <w:topLinePunct w:val="0"/>
        <w:autoSpaceDE/>
        <w:autoSpaceDN/>
        <w:bidi w:val="0"/>
        <w:adjustRightInd/>
        <w:snapToGrid/>
        <w:spacing w:after="157" w:afterLines="50" w:line="360" w:lineRule="auto"/>
        <w:ind w:left="420" w:leftChars="0" w:hanging="420" w:firstLineChars="0"/>
        <w:textAlignment w:val="auto"/>
        <w:rPr>
          <w:rFonts w:hint="eastAsia"/>
          <w:color w:val="auto"/>
          <w:sz w:val="22"/>
          <w:szCs w:val="22"/>
          <w:lang w:val="en-US" w:eastAsia="zh-CN"/>
        </w:rPr>
      </w:pPr>
      <w:r>
        <w:rPr>
          <w:rFonts w:hint="eastAsia"/>
          <w:b/>
          <w:bCs/>
          <w:position w:val="-6"/>
          <w:sz w:val="22"/>
          <w:szCs w:val="22"/>
          <w:u w:val="single"/>
          <w:lang w:val="en-US" w:eastAsia="zh-CN"/>
        </w:rPr>
        <w:object>
          <v:shape id="_x0000_i1363" o:spt="75" type="#_x0000_t75" style="height:13.95pt;width:11pt;" o:ole="t" filled="f" o:preferrelative="t" stroked="f" coordsize="21600,21600">
            <v:path/>
            <v:fill on="f" focussize="0,0"/>
            <v:stroke on="f"/>
            <v:imagedata r:id="rId618" o:title=""/>
            <o:lock v:ext="edit" aspectratio="t"/>
            <w10:wrap type="none"/>
            <w10:anchorlock/>
          </v:shape>
          <o:OLEObject Type="Embed" ProgID="Equation.KSEE3" ShapeID="_x0000_i1363" DrawAspect="Content" ObjectID="_1468076069" r:id="rId617">
            <o:LockedField>false</o:LockedField>
          </o:OLEObject>
        </w:object>
      </w:r>
      <w:r>
        <w:rPr>
          <w:rFonts w:hint="eastAsia"/>
          <w:b/>
          <w:bCs/>
          <w:sz w:val="22"/>
          <w:szCs w:val="22"/>
          <w:u w:val="single"/>
          <w:lang w:val="en-US" w:eastAsia="zh-CN"/>
        </w:rPr>
        <w:t>参数化的SWAN算法白盒实现安全性分析</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Chars="0" w:firstLine="440" w:firstLineChars="200"/>
        <w:textAlignment w:val="auto"/>
        <w:rPr>
          <w:rFonts w:hint="eastAsia"/>
          <w:color w:val="auto"/>
          <w:sz w:val="22"/>
          <w:szCs w:val="22"/>
          <w:lang w:val="en-US" w:eastAsia="zh-CN"/>
        </w:rPr>
      </w:pPr>
      <w:r>
        <w:rPr>
          <w:rFonts w:hint="eastAsia"/>
          <w:color w:val="auto"/>
          <w:sz w:val="22"/>
          <w:szCs w:val="22"/>
          <w:lang w:val="en-US" w:eastAsia="zh-CN"/>
        </w:rPr>
        <w:t>在SWAN算法的密钥扩展算法设计上，我们引入了与分组长度一致的</w:t>
      </w:r>
      <w:r>
        <w:rPr>
          <w:rFonts w:hint="eastAsia"/>
          <w:color w:val="auto"/>
          <w:position w:val="-12"/>
          <w:sz w:val="22"/>
          <w:szCs w:val="22"/>
          <w:lang w:val="en-US" w:eastAsia="zh-CN"/>
        </w:rPr>
        <w:object>
          <v:shape id="_x0000_i1364"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64" DrawAspect="Content" ObjectID="_1468076070" r:id="rId619">
            <o:LockedField>false</o:LockedField>
          </o:OLEObject>
        </w:object>
      </w:r>
      <w:r>
        <w:rPr>
          <w:rFonts w:hint="eastAsia"/>
          <w:color w:val="auto"/>
          <w:sz w:val="22"/>
          <w:szCs w:val="22"/>
          <w:lang w:val="en-US" w:eastAsia="zh-CN"/>
        </w:rPr>
        <w:t>参数与子密钥</w:t>
      </w:r>
      <w:r>
        <w:rPr>
          <w:rFonts w:hint="eastAsia"/>
          <w:color w:val="auto"/>
          <w:position w:val="-12"/>
          <w:sz w:val="22"/>
          <w:szCs w:val="22"/>
          <w:lang w:val="en-US" w:eastAsia="zh-CN"/>
        </w:rPr>
        <w:object>
          <v:shape id="_x0000_i1365" o:spt="75" type="#_x0000_t75" style="height:18pt;width:17pt;" o:ole="t" filled="f" o:preferrelative="t" stroked="f" coordsize="21600,21600">
            <v:path/>
            <v:fill on="f" focussize="0,0"/>
            <v:stroke on="f"/>
            <v:imagedata r:id="rId622" o:title=""/>
            <o:lock v:ext="edit" aspectratio="t"/>
            <w10:wrap type="none"/>
            <w10:anchorlock/>
          </v:shape>
          <o:OLEObject Type="Embed" ProgID="Equation.KSEE3" ShapeID="_x0000_i1365" DrawAspect="Content" ObjectID="_1468076071" r:id="rId621">
            <o:LockedField>false</o:LockedField>
          </o:OLEObject>
        </w:object>
      </w:r>
      <w:r>
        <w:rPr>
          <w:rFonts w:hint="eastAsia"/>
          <w:color w:val="auto"/>
          <w:sz w:val="22"/>
          <w:szCs w:val="22"/>
          <w:lang w:val="en-US" w:eastAsia="zh-CN"/>
        </w:rPr>
        <w:t>模加后生成轮密钥</w:t>
      </w:r>
      <w:r>
        <w:rPr>
          <w:rFonts w:hint="eastAsia"/>
          <w:color w:val="auto"/>
          <w:position w:val="-12"/>
          <w:sz w:val="22"/>
          <w:szCs w:val="22"/>
          <w:lang w:val="en-US" w:eastAsia="zh-CN"/>
        </w:rPr>
        <w:object>
          <v:shape id="_x0000_i1366" o:spt="75" type="#_x0000_t75" style="height:18pt;width:16pt;" o:ole="t" filled="f" o:preferrelative="t" stroked="f" coordsize="21600,21600">
            <v:path/>
            <v:fill on="f" focussize="0,0"/>
            <v:stroke on="f"/>
            <v:imagedata r:id="rId624" o:title=""/>
            <o:lock v:ext="edit" aspectratio="t"/>
            <w10:wrap type="none"/>
            <w10:anchorlock/>
          </v:shape>
          <o:OLEObject Type="Embed" ProgID="Equation.KSEE3" ShapeID="_x0000_i1366" DrawAspect="Content" ObjectID="_1468076072" r:id="rId623">
            <o:LockedField>false</o:LockedField>
          </o:OLEObject>
        </w:object>
      </w:r>
      <w:r>
        <w:rPr>
          <w:rFonts w:hint="eastAsia"/>
          <w:color w:val="auto"/>
          <w:sz w:val="22"/>
          <w:szCs w:val="22"/>
          <w:lang w:val="en-US" w:eastAsia="zh-CN"/>
        </w:rPr>
        <w:t>。该参数在定义4.2所给出的白盒安全模型下，白盒表生成服务器可以通过以下方式选择</w:t>
      </w:r>
      <w:r>
        <w:rPr>
          <w:rFonts w:hint="eastAsia"/>
          <w:color w:val="auto"/>
          <w:position w:val="-12"/>
          <w:sz w:val="22"/>
          <w:szCs w:val="22"/>
          <w:lang w:val="en-US" w:eastAsia="zh-CN"/>
        </w:rPr>
        <w:object>
          <v:shape id="_x0000_i1367"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67" DrawAspect="Content" ObjectID="_1468076073" r:id="rId625">
            <o:LockedField>false</o:LockedField>
          </o:OLEObject>
        </w:object>
      </w:r>
      <w:r>
        <w:rPr>
          <w:rFonts w:hint="eastAsia"/>
          <w:color w:val="auto"/>
          <w:sz w:val="22"/>
          <w:szCs w:val="22"/>
          <w:lang w:val="en-US" w:eastAsia="zh-CN"/>
        </w:rPr>
        <w:t>参数，进一步加强实际应用中抵抗攻击者的能力：</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textAlignment w:val="auto"/>
        <w:rPr>
          <w:rFonts w:hint="eastAsia"/>
          <w:color w:val="auto"/>
          <w:sz w:val="22"/>
          <w:szCs w:val="22"/>
          <w:lang w:val="en-US" w:eastAsia="zh-CN"/>
        </w:rPr>
      </w:pPr>
      <w:r>
        <w:rPr>
          <w:rFonts w:hint="eastAsia"/>
          <w:color w:val="auto"/>
          <w:sz w:val="22"/>
          <w:szCs w:val="22"/>
          <w:lang w:val="en-US" w:eastAsia="zh-CN"/>
        </w:rPr>
        <w:t>白盒表服务器选择主密钥</w:t>
      </w:r>
      <w:r>
        <w:rPr>
          <w:rFonts w:hint="eastAsia"/>
          <w:color w:val="auto"/>
          <w:position w:val="-10"/>
          <w:sz w:val="22"/>
          <w:szCs w:val="22"/>
          <w:lang w:val="en-US" w:eastAsia="zh-CN"/>
        </w:rPr>
        <w:object>
          <v:shape id="_x0000_i1368" o:spt="75" type="#_x0000_t75" style="height:17pt;width:13.95pt;" o:ole="t" filled="f" o:preferrelative="t" stroked="f" coordsize="21600,21600">
            <v:path/>
            <v:fill on="f" focussize="0,0"/>
            <v:stroke on="f"/>
            <v:imagedata r:id="rId627" o:title=""/>
            <o:lock v:ext="edit" aspectratio="t"/>
            <w10:wrap type="none"/>
            <w10:anchorlock/>
          </v:shape>
          <o:OLEObject Type="Embed" ProgID="Equation.KSEE3" ShapeID="_x0000_i1368" DrawAspect="Content" ObjectID="_1468076074" r:id="rId626">
            <o:LockedField>false</o:LockedField>
          </o:OLEObject>
        </w:object>
      </w:r>
      <w:r>
        <w:rPr>
          <w:rFonts w:hint="eastAsia"/>
          <w:color w:val="auto"/>
          <w:sz w:val="22"/>
          <w:szCs w:val="22"/>
          <w:lang w:val="en-US" w:eastAsia="zh-CN"/>
        </w:rPr>
        <w:t>作为部署到客户端</w:t>
      </w:r>
      <w:r>
        <w:rPr>
          <w:rFonts w:hint="eastAsia"/>
          <w:color w:val="auto"/>
          <w:position w:val="-4"/>
          <w:sz w:val="22"/>
          <w:szCs w:val="22"/>
          <w:lang w:val="en-US" w:eastAsia="zh-CN"/>
        </w:rPr>
        <w:object>
          <v:shape id="_x0000_i1369" o:spt="75" type="#_x0000_t75" style="height:13pt;width:12pt;" o:ole="t" filled="f" o:preferrelative="t" stroked="f" coordsize="21600,21600">
            <v:path/>
            <v:fill on="f" focussize="0,0"/>
            <v:stroke on="f"/>
            <v:imagedata r:id="rId629" o:title=""/>
            <o:lock v:ext="edit" aspectratio="t"/>
            <w10:wrap type="none"/>
            <w10:anchorlock/>
          </v:shape>
          <o:OLEObject Type="Embed" ProgID="Equation.KSEE3" ShapeID="_x0000_i1369" DrawAspect="Content" ObjectID="_1468076075" r:id="rId628">
            <o:LockedField>false</o:LockedField>
          </o:OLEObject>
        </w:object>
      </w:r>
      <w:r>
        <w:rPr>
          <w:rFonts w:hint="eastAsia"/>
          <w:color w:val="auto"/>
          <w:sz w:val="22"/>
          <w:szCs w:val="22"/>
          <w:lang w:val="en-US" w:eastAsia="zh-CN"/>
        </w:rPr>
        <w:t>的SWAN算法所对应的私钥；</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textAlignment w:val="auto"/>
        <w:rPr>
          <w:rFonts w:hint="eastAsia"/>
          <w:color w:val="auto"/>
          <w:sz w:val="22"/>
          <w:szCs w:val="22"/>
          <w:lang w:val="en-US" w:eastAsia="zh-CN"/>
        </w:rPr>
      </w:pPr>
      <w:r>
        <w:rPr>
          <w:rFonts w:hint="eastAsia"/>
          <w:color w:val="auto"/>
          <w:sz w:val="22"/>
          <w:szCs w:val="22"/>
          <w:lang w:val="en-US" w:eastAsia="zh-CN"/>
        </w:rPr>
        <w:t>根据SWAN算法实例的轮数，白盒表生成服务器随机选择相应数量的</w:t>
      </w:r>
      <w:r>
        <w:rPr>
          <w:rFonts w:hint="eastAsia"/>
          <w:color w:val="auto"/>
          <w:position w:val="-12"/>
          <w:sz w:val="22"/>
          <w:szCs w:val="22"/>
          <w:lang w:val="en-US" w:eastAsia="zh-CN"/>
        </w:rPr>
        <w:object>
          <v:shape id="_x0000_i1370" o:spt="75" type="#_x0000_t75" style="height:18pt;width:12pt;" o:ole="t" filled="f" o:preferrelative="t" stroked="f" coordsize="21600,21600">
            <v:path/>
            <v:fill on="f" focussize="0,0"/>
            <v:stroke on="f"/>
            <v:imagedata r:id="rId631" o:title=""/>
            <o:lock v:ext="edit" aspectratio="t"/>
            <w10:wrap type="none"/>
            <w10:anchorlock/>
          </v:shape>
          <o:OLEObject Type="Embed" ProgID="Equation.KSEE3" ShapeID="_x0000_i1370" DrawAspect="Content" ObjectID="_1468076076" r:id="rId630">
            <o:LockedField>false</o:LockedField>
          </o:OLEObject>
        </w:object>
      </w:r>
      <w:r>
        <w:rPr>
          <w:rFonts w:hint="eastAsia"/>
          <w:color w:val="auto"/>
          <w:sz w:val="22"/>
          <w:szCs w:val="22"/>
          <w:lang w:val="en-US" w:eastAsia="zh-CN"/>
        </w:rPr>
        <w:t>值。</w:t>
      </w:r>
      <w:r>
        <w:rPr>
          <w:rFonts w:hint="eastAsia"/>
          <w:color w:val="auto"/>
          <w:position w:val="-12"/>
          <w:sz w:val="22"/>
          <w:szCs w:val="22"/>
          <w:lang w:val="en-US" w:eastAsia="zh-CN"/>
        </w:rPr>
        <w:object>
          <v:shape id="_x0000_i1371" o:spt="75" type="#_x0000_t75" style="height:18pt;width:12pt;" o:ole="t" filled="f" o:preferrelative="t" stroked="f" coordsize="21600,21600">
            <v:path/>
            <v:fill on="f" focussize="0,0"/>
            <v:stroke on="f"/>
            <v:imagedata r:id="rId631" o:title=""/>
            <o:lock v:ext="edit" aspectratio="t"/>
            <w10:wrap type="none"/>
            <w10:anchorlock/>
          </v:shape>
          <o:OLEObject Type="Embed" ProgID="Equation.KSEE3" ShapeID="_x0000_i1371" DrawAspect="Content" ObjectID="_1468076077" r:id="rId632">
            <o:LockedField>false</o:LockedField>
          </o:OLEObject>
        </w:object>
      </w:r>
      <w:r>
        <w:rPr>
          <w:rFonts w:hint="eastAsia"/>
          <w:color w:val="auto"/>
          <w:sz w:val="22"/>
          <w:szCs w:val="22"/>
          <w:lang w:val="en-US" w:eastAsia="zh-CN"/>
        </w:rPr>
        <w:t>值的随机性可根据实际安全性的要求采用不同安全强度的生成方式；</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textAlignment w:val="auto"/>
        <w:rPr>
          <w:rFonts w:hint="eastAsia"/>
          <w:color w:val="auto"/>
          <w:sz w:val="22"/>
          <w:szCs w:val="22"/>
          <w:lang w:val="en-US" w:eastAsia="zh-CN"/>
        </w:rPr>
      </w:pPr>
      <w:r>
        <w:rPr>
          <w:rFonts w:hint="eastAsia"/>
          <w:color w:val="auto"/>
          <w:sz w:val="22"/>
          <w:szCs w:val="22"/>
          <w:lang w:val="en-US" w:eastAsia="zh-CN"/>
        </w:rPr>
        <w:t>基于主密钥</w:t>
      </w:r>
      <w:r>
        <w:rPr>
          <w:rFonts w:hint="eastAsia"/>
          <w:color w:val="auto"/>
          <w:position w:val="-10"/>
          <w:sz w:val="22"/>
          <w:szCs w:val="22"/>
          <w:lang w:val="en-US" w:eastAsia="zh-CN"/>
        </w:rPr>
        <w:object>
          <v:shape id="_x0000_i1372" o:spt="75" type="#_x0000_t75" style="height:17pt;width:13.95pt;" o:ole="t" filled="f" o:preferrelative="t" stroked="f" coordsize="21600,21600">
            <v:path/>
            <v:fill on="f" focussize="0,0"/>
            <v:stroke on="f"/>
            <v:imagedata r:id="rId627" o:title=""/>
            <o:lock v:ext="edit" aspectratio="t"/>
            <w10:wrap type="none"/>
            <w10:anchorlock/>
          </v:shape>
          <o:OLEObject Type="Embed" ProgID="Equation.KSEE3" ShapeID="_x0000_i1372" DrawAspect="Content" ObjectID="_1468076078" r:id="rId633">
            <o:LockedField>false</o:LockedField>
          </o:OLEObject>
        </w:object>
      </w:r>
      <w:r>
        <w:rPr>
          <w:rFonts w:hint="eastAsia"/>
          <w:color w:val="auto"/>
          <w:sz w:val="22"/>
          <w:szCs w:val="22"/>
          <w:lang w:val="en-US" w:eastAsia="zh-CN"/>
        </w:rPr>
        <w:t>，白盒表服务器从</w:t>
      </w:r>
      <w:r>
        <w:rPr>
          <w:rFonts w:hint="eastAsia"/>
          <w:color w:val="auto"/>
          <w:position w:val="-12"/>
          <w:sz w:val="22"/>
          <w:szCs w:val="22"/>
          <w:lang w:val="en-US" w:eastAsia="zh-CN"/>
        </w:rPr>
        <w:object>
          <v:shape id="_x0000_i1373"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73" DrawAspect="Content" ObjectID="_1468076079" r:id="rId634">
            <o:LockedField>false</o:LockedField>
          </o:OLEObject>
        </w:object>
      </w:r>
      <w:r>
        <w:rPr>
          <w:rFonts w:hint="eastAsia"/>
          <w:color w:val="auto"/>
          <w:sz w:val="22"/>
          <w:szCs w:val="22"/>
          <w:lang w:val="en-US" w:eastAsia="zh-CN"/>
        </w:rPr>
        <w:t>参数与子密钥</w:t>
      </w:r>
      <w:r>
        <w:rPr>
          <w:rFonts w:hint="eastAsia"/>
          <w:color w:val="auto"/>
          <w:position w:val="-12"/>
          <w:sz w:val="22"/>
          <w:szCs w:val="22"/>
          <w:lang w:val="en-US" w:eastAsia="zh-CN"/>
        </w:rPr>
        <w:object>
          <v:shape id="_x0000_i1374" o:spt="75" type="#_x0000_t75" style="height:18pt;width:17pt;" o:ole="t" filled="f" o:preferrelative="t" stroked="f" coordsize="21600,21600">
            <v:path/>
            <v:fill on="f" focussize="0,0"/>
            <v:stroke on="f"/>
            <v:imagedata r:id="rId622" o:title=""/>
            <o:lock v:ext="edit" aspectratio="t"/>
            <w10:wrap type="none"/>
            <w10:anchorlock/>
          </v:shape>
          <o:OLEObject Type="Embed" ProgID="Equation.KSEE3" ShapeID="_x0000_i1374" DrawAspect="Content" ObjectID="_1468076080" r:id="rId635">
            <o:LockedField>false</o:LockedField>
          </o:OLEObject>
        </w:object>
      </w:r>
      <w:r>
        <w:rPr>
          <w:rFonts w:hint="eastAsia"/>
          <w:color w:val="auto"/>
          <w:sz w:val="22"/>
          <w:szCs w:val="22"/>
          <w:lang w:val="en-US" w:eastAsia="zh-CN"/>
        </w:rPr>
        <w:t>模加后生成轮密钥</w:t>
      </w:r>
      <w:r>
        <w:rPr>
          <w:rFonts w:hint="eastAsia"/>
          <w:color w:val="auto"/>
          <w:position w:val="-12"/>
          <w:sz w:val="22"/>
          <w:szCs w:val="22"/>
          <w:lang w:val="en-US" w:eastAsia="zh-CN"/>
        </w:rPr>
        <w:object>
          <v:shape id="_x0000_i1375" o:spt="75" type="#_x0000_t75" style="height:18pt;width:16pt;" o:ole="t" filled="f" o:preferrelative="t" stroked="f" coordsize="21600,21600">
            <v:path/>
            <v:fill on="f" focussize="0,0"/>
            <v:stroke on="f"/>
            <v:imagedata r:id="rId624" o:title=""/>
            <o:lock v:ext="edit" aspectratio="t"/>
            <w10:wrap type="none"/>
            <w10:anchorlock/>
          </v:shape>
          <o:OLEObject Type="Embed" ProgID="Equation.KSEE3" ShapeID="_x0000_i1375" DrawAspect="Content" ObjectID="_1468076081" r:id="rId636">
            <o:LockedField>false</o:LockedField>
          </o:OLEObject>
        </w:object>
      </w:r>
      <w:r>
        <w:rPr>
          <w:rFonts w:hint="eastAsia"/>
          <w:color w:val="auto"/>
          <w:sz w:val="22"/>
          <w:szCs w:val="22"/>
          <w:lang w:val="en-US" w:eastAsia="zh-CN"/>
        </w:rPr>
        <w:t>。根据轮密钥生成轮函数白盒化S盒查找表；</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textAlignment w:val="auto"/>
        <w:rPr>
          <w:rFonts w:hint="eastAsia"/>
          <w:color w:val="auto"/>
          <w:sz w:val="22"/>
          <w:szCs w:val="22"/>
          <w:lang w:val="en-US" w:eastAsia="zh-CN"/>
        </w:rPr>
      </w:pPr>
      <w:r>
        <w:rPr>
          <w:rFonts w:hint="eastAsia"/>
          <w:color w:val="auto"/>
          <w:sz w:val="22"/>
          <w:szCs w:val="22"/>
          <w:lang w:val="en-US" w:eastAsia="zh-CN"/>
        </w:rPr>
        <w:t>根据弱/强白盒SWAN算法实现的步骤，完成白盒SWAN算法实例的生成，由服务器发送算法实例参数到客户端，完成白盒SWAN算法实例的部署。</w:t>
      </w:r>
    </w:p>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Autospacing="0" w:afterAutospacing="0" w:line="360" w:lineRule="auto"/>
        <w:ind w:left="0" w:right="0"/>
        <w:jc w:val="left"/>
        <w:textAlignment w:val="auto"/>
        <w:rPr>
          <w:rFonts w:hint="eastAsia"/>
          <w:color w:val="auto"/>
          <w:sz w:val="22"/>
          <w:szCs w:val="22"/>
          <w:lang w:val="en-US" w:eastAsia="zh-CN"/>
        </w:rPr>
      </w:pPr>
      <w:r>
        <w:rPr>
          <w:rFonts w:hint="eastAsia"/>
          <w:color w:val="auto"/>
          <w:sz w:val="22"/>
          <w:szCs w:val="22"/>
          <w:lang w:val="en-US" w:eastAsia="zh-CN"/>
        </w:rPr>
        <w:t>由于白盒分组密码算法在客户端往往仅需要实现加密或解密功能，并不需要同时实现加解密，因此上述</w:t>
      </w:r>
      <w:r>
        <w:rPr>
          <w:rFonts w:hint="eastAsia"/>
          <w:color w:val="auto"/>
          <w:position w:val="-12"/>
          <w:sz w:val="22"/>
          <w:szCs w:val="22"/>
          <w:lang w:val="en-US" w:eastAsia="zh-CN"/>
        </w:rPr>
        <w:object>
          <v:shape id="_x0000_i1376"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76" DrawAspect="Content" ObjectID="_1468076082" r:id="rId637">
            <o:LockedField>false</o:LockedField>
          </o:OLEObject>
        </w:object>
      </w:r>
      <w:r>
        <w:rPr>
          <w:rFonts w:hint="eastAsia"/>
          <w:color w:val="auto"/>
          <w:sz w:val="22"/>
          <w:szCs w:val="22"/>
          <w:lang w:val="en-US" w:eastAsia="zh-CN"/>
        </w:rPr>
        <w:t>参数化模式并不会影响实际应用的可用性。在</w:t>
      </w:r>
      <w:r>
        <w:rPr>
          <w:rFonts w:hint="eastAsia"/>
          <w:color w:val="auto"/>
          <w:position w:val="-12"/>
          <w:sz w:val="22"/>
          <w:szCs w:val="22"/>
          <w:lang w:val="en-US" w:eastAsia="zh-CN"/>
        </w:rPr>
        <w:object>
          <v:shape id="_x0000_i1377" o:spt="75" type="#_x0000_t75" style="height:18pt;width:12pt;" o:ole="t" filled="f" o:preferrelative="t" stroked="f" coordsize="21600,21600">
            <v:path/>
            <v:fill on="f" focussize="0,0"/>
            <v:stroke on="f"/>
            <v:imagedata r:id="rId639" o:title=""/>
            <o:lock v:ext="edit" aspectratio="t"/>
            <w10:wrap type="none"/>
            <w10:anchorlock/>
          </v:shape>
          <o:OLEObject Type="Embed" ProgID="Equation.KSEE3" ShapeID="_x0000_i1377" DrawAspect="Content" ObjectID="_1468076083" r:id="rId638">
            <o:LockedField>false</o:LockedField>
          </o:OLEObject>
        </w:object>
      </w:r>
      <w:r>
        <w:rPr>
          <w:rFonts w:hint="eastAsia"/>
          <w:color w:val="auto"/>
          <w:sz w:val="22"/>
          <w:szCs w:val="22"/>
          <w:lang w:val="en-US" w:eastAsia="zh-CN"/>
        </w:rPr>
        <w:t>值固定为黄金分割数生成的情况下（见附录A），白盒SWAN算法的密钥安全强度与传统白盒实现完全一致，攻击者在恢复若干分块的轮密钥后，即可从该轮密钥推导出算法主密钥，该分块数量与SWAN算法实例的密钥长度有关。在</w:t>
      </w:r>
      <w:r>
        <w:rPr>
          <w:rFonts w:hint="eastAsia"/>
          <w:color w:val="auto"/>
          <w:position w:val="-12"/>
          <w:sz w:val="22"/>
          <w:szCs w:val="22"/>
          <w:lang w:val="en-US" w:eastAsia="zh-CN"/>
        </w:rPr>
        <w:object>
          <v:shape id="_x0000_i1378"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78" DrawAspect="Content" ObjectID="_1468076084" r:id="rId640">
            <o:LockedField>false</o:LockedField>
          </o:OLEObject>
        </w:object>
      </w:r>
      <w:r>
        <w:rPr>
          <w:rFonts w:hint="eastAsia"/>
          <w:color w:val="auto"/>
          <w:sz w:val="22"/>
          <w:szCs w:val="22"/>
          <w:lang w:val="en-US" w:eastAsia="zh-CN"/>
        </w:rPr>
        <w:t>参数化模式下，攻击者恢复某一轮白盒实现的某一个白盒化S盒查找表，仅能恢复该白盒化S盒查找表的</w:t>
      </w:r>
      <w:r>
        <w:rPr>
          <w:rFonts w:hint="eastAsia"/>
          <w:color w:val="auto"/>
          <w:position w:val="-12"/>
          <w:sz w:val="22"/>
          <w:szCs w:val="22"/>
          <w:lang w:val="en-US" w:eastAsia="zh-CN"/>
        </w:rPr>
        <w:object>
          <v:shape id="_x0000_i1379" o:spt="75" type="#_x0000_t75" style="height:18pt;width:46pt;" o:ole="t" filled="f" o:preferrelative="t" stroked="f" coordsize="21600,21600">
            <v:path/>
            <v:fill on="f" focussize="0,0"/>
            <v:stroke on="f"/>
            <v:imagedata r:id="rId642" o:title=""/>
            <o:lock v:ext="edit" aspectratio="t"/>
            <w10:wrap type="none"/>
            <w10:anchorlock/>
          </v:shape>
          <o:OLEObject Type="Embed" ProgID="Equation.KSEE3" ShapeID="_x0000_i1379" DrawAspect="Content" ObjectID="_1468076085" r:id="rId641">
            <o:LockedField>false</o:LockedField>
          </o:OLEObject>
        </w:object>
      </w:r>
      <w:r>
        <w:rPr>
          <w:rFonts w:hint="eastAsia"/>
          <w:color w:val="auto"/>
          <w:sz w:val="22"/>
          <w:szCs w:val="22"/>
          <w:lang w:val="en-US" w:eastAsia="zh-CN"/>
        </w:rPr>
        <w:t>，由于不同分块之间</w:t>
      </w:r>
      <w:r>
        <w:rPr>
          <w:rFonts w:hint="eastAsia"/>
          <w:color w:val="auto"/>
          <w:position w:val="-12"/>
          <w:sz w:val="22"/>
          <w:szCs w:val="22"/>
          <w:lang w:val="en-US" w:eastAsia="zh-CN"/>
        </w:rPr>
        <w:object>
          <v:shape id="_x0000_i1380"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80" DrawAspect="Content" ObjectID="_1468076086" r:id="rId643">
            <o:LockedField>false</o:LockedField>
          </o:OLEObject>
        </w:object>
      </w:r>
      <w:r>
        <w:rPr>
          <w:rFonts w:hint="eastAsia"/>
          <w:color w:val="auto"/>
          <w:sz w:val="22"/>
          <w:szCs w:val="22"/>
          <w:lang w:val="en-US" w:eastAsia="zh-CN"/>
        </w:rPr>
        <w:t>没有相关性，这时</w:t>
      </w:r>
      <w:r>
        <w:rPr>
          <w:rFonts w:hint="eastAsia"/>
          <w:color w:val="auto"/>
          <w:position w:val="-12"/>
          <w:sz w:val="22"/>
          <w:szCs w:val="22"/>
          <w:lang w:val="en-US" w:eastAsia="zh-CN"/>
        </w:rPr>
        <w:object>
          <v:shape id="_x0000_i1381"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81" DrawAspect="Content" ObjectID="_1468076087" r:id="rId644">
            <o:LockedField>false</o:LockedField>
          </o:OLEObject>
        </w:object>
      </w:r>
      <w:r>
        <w:rPr>
          <w:rFonts w:hint="eastAsia"/>
          <w:color w:val="auto"/>
          <w:sz w:val="22"/>
          <w:szCs w:val="22"/>
          <w:lang w:val="en-US" w:eastAsia="zh-CN"/>
        </w:rPr>
        <w:t>可以看作是子密钥</w:t>
      </w:r>
      <w:r>
        <w:rPr>
          <w:rFonts w:hint="eastAsia"/>
          <w:color w:val="auto"/>
          <w:position w:val="-12"/>
          <w:sz w:val="22"/>
          <w:szCs w:val="22"/>
          <w:lang w:val="en-US" w:eastAsia="zh-CN"/>
        </w:rPr>
        <w:object>
          <v:shape id="_x0000_i1382" o:spt="75" type="#_x0000_t75" style="height:18pt;width:17pt;" o:ole="t" filled="f" o:preferrelative="t" stroked="f" coordsize="21600,21600">
            <v:path/>
            <v:fill on="f" focussize="0,0"/>
            <v:stroke on="f"/>
            <v:imagedata r:id="rId646" o:title=""/>
            <o:lock v:ext="edit" aspectratio="t"/>
            <w10:wrap type="none"/>
            <w10:anchorlock/>
          </v:shape>
          <o:OLEObject Type="Embed" ProgID="Equation.KSEE3" ShapeID="_x0000_i1382" DrawAspect="Content" ObjectID="_1468076088" r:id="rId645">
            <o:LockedField>false</o:LockedField>
          </o:OLEObject>
        </w:object>
      </w:r>
      <w:r>
        <w:rPr>
          <w:rFonts w:hint="eastAsia"/>
          <w:color w:val="auto"/>
          <w:sz w:val="22"/>
          <w:szCs w:val="22"/>
          <w:lang w:val="en-US" w:eastAsia="zh-CN"/>
        </w:rPr>
        <w:t>的掩码。因此对于攻击者而言需要完全恢复各轮分块所使用的</w:t>
      </w:r>
      <w:r>
        <w:rPr>
          <w:rFonts w:hint="eastAsia"/>
          <w:color w:val="auto"/>
          <w:position w:val="-12"/>
          <w:sz w:val="22"/>
          <w:szCs w:val="22"/>
          <w:lang w:val="en-US" w:eastAsia="zh-CN"/>
        </w:rPr>
        <w:object>
          <v:shape id="_x0000_i1383"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83" DrawAspect="Content" ObjectID="_1468076089" r:id="rId647">
            <o:LockedField>false</o:LockedField>
          </o:OLEObject>
        </w:object>
      </w:r>
      <w:r>
        <w:rPr>
          <w:rFonts w:hint="eastAsia"/>
          <w:color w:val="auto"/>
          <w:sz w:val="22"/>
          <w:szCs w:val="22"/>
          <w:lang w:val="en-US" w:eastAsia="zh-CN"/>
        </w:rPr>
        <w:t>才能完整构造出相对应的加密/解密算法实例。表4.11给出了白盒表服务器完全随机生成</w:t>
      </w:r>
      <w:r>
        <w:rPr>
          <w:rFonts w:hint="eastAsia"/>
          <w:color w:val="auto"/>
          <w:position w:val="-12"/>
          <w:sz w:val="22"/>
          <w:szCs w:val="22"/>
          <w:lang w:val="en-US" w:eastAsia="zh-CN"/>
        </w:rPr>
        <w:object>
          <v:shape id="_x0000_i1384"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84" DrawAspect="Content" ObjectID="_1468076090" r:id="rId648">
            <o:LockedField>false</o:LockedField>
          </o:OLEObject>
        </w:object>
      </w:r>
      <w:r>
        <w:rPr>
          <w:rFonts w:hint="eastAsia"/>
          <w:color w:val="auto"/>
          <w:sz w:val="22"/>
          <w:szCs w:val="22"/>
          <w:lang w:val="en-US" w:eastAsia="zh-CN"/>
        </w:rPr>
        <w:t>所需的随机数字节大小，从SWAN算法实例的总轮数和</w:t>
      </w:r>
      <w:r>
        <w:rPr>
          <w:rFonts w:hint="eastAsia"/>
          <w:color w:val="auto"/>
          <w:sz w:val="22"/>
          <w:szCs w:val="22"/>
          <w:vertAlign w:val="baseline"/>
          <w:lang w:val="en-US" w:eastAsia="zh-CN"/>
        </w:rPr>
        <w:t>单个</w:t>
      </w:r>
      <w:r>
        <w:rPr>
          <w:rFonts w:hint="eastAsia"/>
          <w:color w:val="auto"/>
          <w:position w:val="-12"/>
          <w:sz w:val="22"/>
          <w:szCs w:val="22"/>
          <w:vertAlign w:val="baseline"/>
          <w:lang w:val="en-US" w:eastAsia="zh-CN"/>
        </w:rPr>
        <w:object>
          <v:shape id="_x0000_i1385" o:spt="75" type="#_x0000_t75" style="height:18pt;width:12pt;" o:ole="t" filled="f" o:preferrelative="t" stroked="f" coordsize="21600,21600">
            <v:path/>
            <v:fill on="f" focussize="0,0"/>
            <v:stroke on="f"/>
            <v:imagedata r:id="rId650" o:title=""/>
            <o:lock v:ext="edit" aspectratio="t"/>
            <w10:wrap type="none"/>
            <w10:anchorlock/>
          </v:shape>
          <o:OLEObject Type="Embed" ProgID="Equation.KSEE3" ShapeID="_x0000_i1385" DrawAspect="Content" ObjectID="_1468076091" r:id="rId649">
            <o:LockedField>false</o:LockedField>
          </o:OLEObject>
        </w:object>
      </w:r>
      <w:r>
        <w:rPr>
          <w:rFonts w:hint="eastAsia"/>
          <w:color w:val="auto"/>
          <w:sz w:val="22"/>
          <w:szCs w:val="22"/>
          <w:vertAlign w:val="baseline"/>
          <w:lang w:val="en-US" w:eastAsia="zh-CN"/>
        </w:rPr>
        <w:t>参数大小来看，</w:t>
      </w:r>
      <w:r>
        <w:rPr>
          <w:rFonts w:hint="eastAsia"/>
          <w:color w:val="auto"/>
          <w:position w:val="-12"/>
          <w:sz w:val="22"/>
          <w:szCs w:val="22"/>
          <w:lang w:val="en-US" w:eastAsia="zh-CN"/>
        </w:rPr>
        <w:object>
          <v:shape id="_x0000_i1386"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86" DrawAspect="Content" ObjectID="_1468076092" r:id="rId651">
            <o:LockedField>false</o:LockedField>
          </o:OLEObject>
        </w:object>
      </w:r>
      <w:r>
        <w:rPr>
          <w:rFonts w:hint="eastAsia"/>
          <w:color w:val="auto"/>
          <w:sz w:val="22"/>
          <w:szCs w:val="22"/>
          <w:lang w:val="en-US" w:eastAsia="zh-CN"/>
        </w:rPr>
        <w:t>参数化白盒SWAN算法实例所需的总随机数为128~2048字节。从存储开销来看，</w:t>
      </w:r>
      <w:r>
        <w:rPr>
          <w:rFonts w:hint="eastAsia"/>
          <w:color w:val="auto"/>
          <w:position w:val="-12"/>
          <w:sz w:val="22"/>
          <w:szCs w:val="22"/>
          <w:lang w:val="en-US" w:eastAsia="zh-CN"/>
        </w:rPr>
        <w:object>
          <v:shape id="_x0000_i1387" o:spt="75" type="#_x0000_t75" style="height:18pt;width:12pt;" o:ole="t" filled="f" o:preferrelative="t" stroked="f" coordsize="21600,21600">
            <v:path/>
            <v:fill on="f" focussize="0,0"/>
            <v:stroke on="f"/>
            <v:imagedata r:id="rId620" o:title=""/>
            <o:lock v:ext="edit" aspectratio="t"/>
            <w10:wrap type="none"/>
            <w10:anchorlock/>
          </v:shape>
          <o:OLEObject Type="Embed" ProgID="Equation.KSEE3" ShapeID="_x0000_i1387" DrawAspect="Content" ObjectID="_1468076093" r:id="rId652">
            <o:LockedField>false</o:LockedField>
          </o:OLEObject>
        </w:object>
      </w:r>
      <w:r>
        <w:rPr>
          <w:rFonts w:hint="eastAsia"/>
          <w:color w:val="auto"/>
          <w:sz w:val="22"/>
          <w:szCs w:val="22"/>
          <w:lang w:val="en-US" w:eastAsia="zh-CN"/>
        </w:rPr>
        <w:t>参数化白盒SWAN算法实例在资源受限环境下也具备实用性。</w:t>
      </w:r>
    </w:p>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Autospacing="0" w:afterAutospacing="0" w:line="360" w:lineRule="auto"/>
        <w:ind w:left="0" w:right="0"/>
        <w:jc w:val="left"/>
        <w:textAlignment w:val="auto"/>
        <w:rPr>
          <w:rFonts w:hint="eastAsia"/>
          <w:color w:val="auto"/>
          <w:sz w:val="22"/>
          <w:szCs w:val="22"/>
          <w:lang w:val="en-US" w:eastAsia="zh-CN"/>
        </w:rPr>
      </w:pPr>
    </w:p>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Autospacing="0" w:afterAutospacing="0" w:line="360" w:lineRule="auto"/>
        <w:ind w:left="0" w:right="0"/>
        <w:jc w:val="left"/>
        <w:textAlignment w:val="auto"/>
        <w:rPr>
          <w:rFonts w:hint="eastAsia"/>
          <w:color w:val="auto"/>
          <w:sz w:val="22"/>
          <w:szCs w:val="22"/>
          <w:lang w:val="en-US" w:eastAsia="zh-CN"/>
        </w:rPr>
      </w:pPr>
    </w:p>
    <w:tbl>
      <w:tblPr>
        <w:tblStyle w:val="11"/>
        <w:tblW w:w="8519"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1219"/>
        <w:gridCol w:w="2690"/>
        <w:gridCol w:w="2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p>
        </w:tc>
        <w:tc>
          <w:tcPr>
            <w:tcW w:w="121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轮数</w:t>
            </w:r>
          </w:p>
        </w:tc>
        <w:tc>
          <w:tcPr>
            <w:tcW w:w="269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2"/>
                <w:szCs w:val="22"/>
                <w:vertAlign w:val="baseline"/>
                <w:lang w:val="en-US" w:eastAsia="zh-CN"/>
              </w:rPr>
            </w:pPr>
            <w:r>
              <w:rPr>
                <w:rFonts w:hint="eastAsia"/>
                <w:color w:val="auto"/>
                <w:sz w:val="22"/>
                <w:szCs w:val="22"/>
                <w:vertAlign w:val="baseline"/>
                <w:lang w:val="en-US" w:eastAsia="zh-CN"/>
              </w:rPr>
              <w:t>单个</w:t>
            </w:r>
            <w:r>
              <w:rPr>
                <w:rFonts w:hint="eastAsia"/>
                <w:color w:val="auto"/>
                <w:position w:val="-12"/>
                <w:sz w:val="22"/>
                <w:szCs w:val="22"/>
                <w:vertAlign w:val="baseline"/>
                <w:lang w:val="en-US" w:eastAsia="zh-CN"/>
              </w:rPr>
              <w:object>
                <v:shape id="_x0000_i1388" o:spt="75" type="#_x0000_t75" style="height:18pt;width:12pt;" o:ole="t" filled="f" o:preferrelative="t" stroked="f" coordsize="21600,21600">
                  <v:path/>
                  <v:fill on="f" focussize="0,0"/>
                  <v:stroke on="f"/>
                  <v:imagedata r:id="rId650" o:title=""/>
                  <o:lock v:ext="edit" aspectratio="t"/>
                  <w10:wrap type="none"/>
                  <w10:anchorlock/>
                </v:shape>
                <o:OLEObject Type="Embed" ProgID="Equation.KSEE3" ShapeID="_x0000_i1388" DrawAspect="Content" ObjectID="_1468076094" r:id="rId653">
                  <o:LockedField>false</o:LockedField>
                </o:OLEObject>
              </w:object>
            </w:r>
            <w:r>
              <w:rPr>
                <w:rFonts w:hint="eastAsia"/>
                <w:color w:val="auto"/>
                <w:sz w:val="22"/>
                <w:szCs w:val="22"/>
                <w:vertAlign w:val="baseline"/>
                <w:lang w:val="en-US" w:eastAsia="zh-CN"/>
              </w:rPr>
              <w:t>参数字节大小</w:t>
            </w:r>
          </w:p>
        </w:tc>
        <w:tc>
          <w:tcPr>
            <w:tcW w:w="27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lang w:val="en-US" w:eastAsia="zh-CN"/>
              </w:rPr>
            </w:pPr>
            <w:r>
              <w:rPr>
                <w:rFonts w:hint="eastAsia"/>
                <w:lang w:val="en-US" w:eastAsia="zh-CN"/>
              </w:rPr>
              <w:t>总体所需字节数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SWAN64-K128</w:t>
            </w:r>
          </w:p>
        </w:tc>
        <w:tc>
          <w:tcPr>
            <w:tcW w:w="121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269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4</w:t>
            </w:r>
          </w:p>
        </w:tc>
        <w:tc>
          <w:tcPr>
            <w:tcW w:w="27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leftChars="0" w:right="0" w:firstLine="0" w:firstLineChars="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SWAN64-K256</w:t>
            </w:r>
          </w:p>
        </w:tc>
        <w:tc>
          <w:tcPr>
            <w:tcW w:w="121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269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8</w:t>
            </w:r>
          </w:p>
        </w:tc>
        <w:tc>
          <w:tcPr>
            <w:tcW w:w="27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SWAN128-K128</w:t>
            </w:r>
          </w:p>
        </w:tc>
        <w:tc>
          <w:tcPr>
            <w:tcW w:w="121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48</w:t>
            </w:r>
          </w:p>
        </w:tc>
        <w:tc>
          <w:tcPr>
            <w:tcW w:w="269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8</w:t>
            </w:r>
          </w:p>
        </w:tc>
        <w:tc>
          <w:tcPr>
            <w:tcW w:w="27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SWAN128-K256</w:t>
            </w:r>
          </w:p>
        </w:tc>
        <w:tc>
          <w:tcPr>
            <w:tcW w:w="121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269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16</w:t>
            </w:r>
          </w:p>
        </w:tc>
        <w:tc>
          <w:tcPr>
            <w:tcW w:w="27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SWAN256-K256</w:t>
            </w:r>
          </w:p>
        </w:tc>
        <w:tc>
          <w:tcPr>
            <w:tcW w:w="121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269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270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color w:val="auto"/>
                <w:sz w:val="21"/>
                <w:szCs w:val="21"/>
                <w:vertAlign w:val="baseline"/>
                <w:lang w:val="en-US" w:eastAsia="zh-CN"/>
              </w:rPr>
            </w:pPr>
            <w:r>
              <w:rPr>
                <w:rFonts w:hint="eastAsia"/>
                <w:color w:val="auto"/>
                <w:sz w:val="21"/>
                <w:szCs w:val="21"/>
                <w:vertAlign w:val="baseline"/>
                <w:lang w:val="en-US" w:eastAsia="zh-CN"/>
              </w:rPr>
              <w:t>2048</w:t>
            </w:r>
          </w:p>
        </w:tc>
      </w:tr>
    </w:tbl>
    <w:p>
      <w:pPr>
        <w:pageBreakBefore w:val="0"/>
        <w:numPr>
          <w:ilvl w:val="0"/>
          <w:numId w:val="0"/>
        </w:numPr>
        <w:tabs>
          <w:tab w:val="left" w:pos="840"/>
        </w:tabs>
        <w:kinsoku/>
        <w:wordWrap/>
        <w:overflowPunct/>
        <w:topLinePunct w:val="0"/>
        <w:bidi w:val="0"/>
        <w:snapToGrid/>
        <w:spacing w:before="120" w:after="157" w:afterLines="50" w:line="360" w:lineRule="auto"/>
        <w:ind w:firstLine="440"/>
        <w:jc w:val="center"/>
        <w:rPr>
          <w:rFonts w:hint="eastAsia"/>
          <w:b/>
          <w:bCs/>
          <w:sz w:val="22"/>
          <w:szCs w:val="22"/>
          <w:u w:val="single"/>
          <w:lang w:val="en-US" w:eastAsia="zh-CN"/>
        </w:rPr>
      </w:pPr>
      <w:r>
        <w:rPr>
          <w:rFonts w:hint="eastAsia"/>
          <w:sz w:val="20"/>
          <w:szCs w:val="20"/>
          <w:lang w:val="en-US" w:eastAsia="zh-CN"/>
        </w:rPr>
        <w:t>表4.11</w:t>
      </w:r>
      <w:r>
        <w:rPr>
          <w:rFonts w:hint="eastAsia"/>
          <w:position w:val="-6"/>
          <w:sz w:val="20"/>
          <w:szCs w:val="20"/>
          <w:lang w:val="en-US" w:eastAsia="zh-CN"/>
        </w:rPr>
        <w:object>
          <v:shape id="_x0000_i1389" o:spt="75" type="#_x0000_t75" style="height:13.95pt;width:11pt;" o:ole="t" filled="f" o:preferrelative="t" stroked="f" coordsize="21600,21600">
            <v:path/>
            <v:fill on="f" focussize="0,0"/>
            <v:stroke on="f"/>
            <v:imagedata r:id="rId655" o:title=""/>
            <o:lock v:ext="edit" aspectratio="t"/>
            <w10:wrap type="none"/>
            <w10:anchorlock/>
          </v:shape>
          <o:OLEObject Type="Embed" ProgID="Equation.KSEE3" ShapeID="_x0000_i1389" DrawAspect="Content" ObjectID="_1468076095" r:id="rId654">
            <o:LockedField>false</o:LockedField>
          </o:OLEObject>
        </w:object>
      </w:r>
      <w:r>
        <w:rPr>
          <w:rFonts w:hint="eastAsia"/>
          <w:sz w:val="20"/>
          <w:szCs w:val="20"/>
          <w:lang w:val="en-US" w:eastAsia="zh-CN"/>
        </w:rPr>
        <w:t>参数化的SWAN算法白盒实现</w:t>
      </w:r>
    </w:p>
    <w:p>
      <w:pPr>
        <w:pageBreakBefore w:val="0"/>
        <w:widowControl w:val="0"/>
        <w:numPr>
          <w:ilvl w:val="0"/>
          <w:numId w:val="0"/>
        </w:numPr>
        <w:kinsoku/>
        <w:wordWrap/>
        <w:overflowPunct/>
        <w:topLinePunct w:val="0"/>
        <w:bidi w:val="0"/>
        <w:snapToGrid/>
        <w:spacing w:before="120" w:after="157" w:afterLines="50" w:line="360" w:lineRule="auto"/>
        <w:jc w:val="both"/>
        <w:rPr>
          <w:rFonts w:hint="eastAsia"/>
          <w:b/>
          <w:bCs/>
          <w:sz w:val="22"/>
          <w:szCs w:val="22"/>
          <w:u w:val="single"/>
          <w:lang w:val="en-US" w:eastAsia="zh-CN"/>
        </w:rPr>
        <w:sectPr>
          <w:pgSz w:w="11906" w:h="16838"/>
          <w:pgMar w:top="1440" w:right="1800" w:bottom="1440" w:left="1800" w:header="851" w:footer="992" w:gutter="0"/>
          <w:cols w:space="425" w:num="1"/>
          <w:titlePg/>
          <w:docGrid w:type="lines" w:linePitch="312" w:charSpace="0"/>
        </w:sectPr>
      </w:pPr>
    </w:p>
    <w:p>
      <w:pPr>
        <w:pStyle w:val="2"/>
        <w:pageBreakBefore w:val="0"/>
        <w:kinsoku/>
        <w:wordWrap/>
        <w:overflowPunct/>
        <w:topLinePunct w:val="0"/>
        <w:bidi w:val="0"/>
        <w:snapToGrid/>
        <w:spacing w:before="120" w:after="157" w:afterLines="50" w:line="360" w:lineRule="auto"/>
        <w:rPr>
          <w:rFonts w:hint="eastAsia"/>
          <w:sz w:val="24"/>
          <w:szCs w:val="24"/>
        </w:rPr>
      </w:pPr>
      <w:bookmarkStart w:id="283" w:name="_Toc32689_WPSOffice_Level1"/>
      <w:bookmarkStart w:id="284" w:name="_Toc15471_WPSOffice_Level1"/>
      <w:bookmarkStart w:id="285" w:name="_Toc235_WPSOffice_Level1"/>
      <w:bookmarkStart w:id="286" w:name="_Toc31401_WPSOffice_Level1"/>
      <w:r>
        <w:rPr>
          <w:rFonts w:hint="eastAsia"/>
          <w:sz w:val="24"/>
          <w:szCs w:val="24"/>
        </w:rPr>
        <w:t>5 SWAN</w:t>
      </w:r>
      <w:r>
        <w:rPr>
          <w:rFonts w:hint="eastAsia"/>
          <w:sz w:val="24"/>
          <w:szCs w:val="24"/>
          <w:lang w:val="en-US" w:eastAsia="zh-CN"/>
        </w:rPr>
        <w:t>算法实现与</w:t>
      </w:r>
      <w:r>
        <w:rPr>
          <w:rFonts w:hint="eastAsia"/>
          <w:sz w:val="24"/>
          <w:szCs w:val="24"/>
        </w:rPr>
        <w:t>性能分析</w:t>
      </w:r>
      <w:bookmarkEnd w:id="283"/>
      <w:bookmarkEnd w:id="284"/>
      <w:bookmarkEnd w:id="285"/>
      <w:bookmarkEnd w:id="286"/>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87" w:name="_Toc32067_WPSOffice_Level2"/>
      <w:r>
        <w:rPr>
          <w:rFonts w:hint="eastAsia"/>
          <w:sz w:val="22"/>
          <w:szCs w:val="22"/>
          <w:lang w:val="en-US" w:eastAsia="zh-CN"/>
        </w:rPr>
        <w:t>5.1 SWAN算法软件实现</w:t>
      </w:r>
      <w:bookmarkEnd w:id="287"/>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lang w:val="en-US" w:eastAsia="zh-CN"/>
        </w:rPr>
      </w:pPr>
      <w:r>
        <w:rPr>
          <w:rFonts w:hint="eastAsia"/>
          <w:color w:val="auto"/>
          <w:sz w:val="22"/>
          <w:szCs w:val="22"/>
          <w:lang w:val="en-US" w:eastAsia="zh-CN"/>
        </w:rPr>
        <w:t>在统一测试环境下，我们基于标准C对SWAN算法给出了SWAN算法的面向64位处理器环境下的C语言标准实现。其中解密运算时Precompute模式代表轮密钥预先全部生成，On-the-fly模式代表每轮解密密钥逐个推导产生。同时在标准实现的基础上，给出了基于</w:t>
      </w:r>
      <w:r>
        <w:rPr>
          <w:rFonts w:hint="default"/>
          <w:color w:val="auto"/>
          <w:sz w:val="22"/>
          <w:szCs w:val="22"/>
          <w:lang w:val="en-US" w:eastAsia="zh-CN"/>
        </w:rPr>
        <w:t xml:space="preserve">VS </w:t>
      </w:r>
      <w:r>
        <w:rPr>
          <w:rFonts w:hint="eastAsia"/>
          <w:color w:val="auto"/>
          <w:sz w:val="22"/>
          <w:szCs w:val="22"/>
          <w:lang w:val="en-US" w:eastAsia="zh-CN"/>
        </w:rPr>
        <w:t>C++编译器进行代码的编译与分组加解密（cycles per block）测试结果（见下表5.1）。值得一提的是SWAN256-K256在VS C++ 2010的编译优化后的运行效率大大提升。最后在统一测试环境下，我们将SWAN算法的软件实现性能与SM4、Rijndael等相关分组密码算法的标准实现代码在GCC编译器下进行了性能比较（见附录F）。</w:t>
      </w:r>
    </w:p>
    <w:p>
      <w:pPr>
        <w:pStyle w:val="8"/>
        <w:keepNext w:val="0"/>
        <w:keepLines w:val="0"/>
        <w:pageBreakBefore w:val="0"/>
        <w:widowControl/>
        <w:suppressLineNumbers w:val="0"/>
        <w:kinsoku/>
        <w:wordWrap/>
        <w:overflowPunct/>
        <w:topLinePunct w:val="0"/>
        <w:bidi w:val="0"/>
        <w:snapToGrid/>
        <w:spacing w:before="120" w:after="157" w:afterLines="50" w:line="360" w:lineRule="auto"/>
        <w:rPr>
          <w:rFonts w:hint="eastAsia"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统一测试环境：</w:t>
      </w:r>
    </w:p>
    <w:p>
      <w:pPr>
        <w:pStyle w:val="8"/>
        <w:keepNext w:val="0"/>
        <w:keepLines w:val="0"/>
        <w:pageBreakBefore w:val="0"/>
        <w:widowControl/>
        <w:suppressLineNumbers w:val="0"/>
        <w:kinsoku/>
        <w:wordWrap/>
        <w:overflowPunct/>
        <w:topLinePunct w:val="0"/>
        <w:bidi w:val="0"/>
        <w:snapToGrid/>
        <w:spacing w:before="120" w:after="157" w:afterLines="50" w:line="360" w:lineRule="auto"/>
        <w:rPr>
          <w:rFonts w:hint="default" w:asciiTheme="minorHAnsi" w:hAnsiTheme="minorHAnsi" w:eastAsiaTheme="minorEastAsia" w:cstheme="minorBidi"/>
          <w:kern w:val="2"/>
          <w:sz w:val="22"/>
          <w:szCs w:val="22"/>
          <w:vertAlign w:val="baseline"/>
          <w:lang w:val="en-US" w:eastAsia="zh-CN" w:bidi="ar-SA"/>
        </w:rPr>
      </w:pPr>
      <w:r>
        <w:rPr>
          <w:rFonts w:hint="default" w:asciiTheme="minorHAnsi" w:hAnsiTheme="minorHAnsi" w:eastAsiaTheme="minorEastAsia" w:cstheme="minorBidi"/>
          <w:kern w:val="2"/>
          <w:sz w:val="22"/>
          <w:szCs w:val="22"/>
          <w:vertAlign w:val="baseline"/>
          <w:lang w:val="en-US" w:eastAsia="zh-CN" w:bidi="ar-SA"/>
        </w:rPr>
        <w:t>操作系统：</w:t>
      </w:r>
      <w:r>
        <w:rPr>
          <w:rFonts w:hint="eastAsia" w:asciiTheme="minorHAnsi" w:hAnsiTheme="minorHAnsi" w:cstheme="minorBidi"/>
          <w:kern w:val="2"/>
          <w:sz w:val="22"/>
          <w:szCs w:val="22"/>
          <w:vertAlign w:val="baseline"/>
          <w:lang w:val="en-US" w:eastAsia="zh-CN" w:bidi="ar-SA"/>
        </w:rPr>
        <w:t>Windows 7 64-bit Professional</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eastAsiaTheme="minorEastAsia" w:cstheme="minorBidi"/>
          <w:kern w:val="2"/>
          <w:sz w:val="22"/>
          <w:szCs w:val="22"/>
          <w:vertAlign w:val="baseline"/>
          <w:lang w:val="en-US" w:eastAsia="zh-CN" w:bidi="ar-SA"/>
        </w:rPr>
      </w:pPr>
      <w:r>
        <w:rPr>
          <w:rFonts w:hint="eastAsia" w:asciiTheme="minorHAnsi" w:hAnsiTheme="minorHAnsi" w:eastAsiaTheme="minorEastAsia" w:cstheme="minorBidi"/>
          <w:kern w:val="2"/>
          <w:sz w:val="22"/>
          <w:szCs w:val="22"/>
          <w:vertAlign w:val="baseline"/>
          <w:lang w:val="en-US" w:eastAsia="zh-CN" w:bidi="ar-SA"/>
        </w:rPr>
        <w:t>CPU:Intel(R) Core(TM) i7-</w:t>
      </w:r>
      <w:r>
        <w:rPr>
          <w:rFonts w:hint="eastAsia" w:asciiTheme="minorHAnsi" w:hAnsiTheme="minorHAnsi" w:cstheme="minorBidi"/>
          <w:kern w:val="2"/>
          <w:sz w:val="22"/>
          <w:szCs w:val="22"/>
          <w:vertAlign w:val="baseline"/>
          <w:lang w:val="en-US" w:eastAsia="zh-CN" w:bidi="ar-SA"/>
        </w:rPr>
        <w:t>6</w:t>
      </w:r>
      <w:r>
        <w:rPr>
          <w:rFonts w:hint="eastAsia" w:asciiTheme="minorHAnsi" w:hAnsiTheme="minorHAnsi" w:eastAsiaTheme="minorEastAsia" w:cstheme="minorBidi"/>
          <w:kern w:val="2"/>
          <w:sz w:val="22"/>
          <w:szCs w:val="22"/>
          <w:vertAlign w:val="baseline"/>
          <w:lang w:val="en-US" w:eastAsia="zh-CN" w:bidi="ar-SA"/>
        </w:rPr>
        <w:t xml:space="preserve">700K CPU @ </w:t>
      </w:r>
      <w:r>
        <w:rPr>
          <w:rFonts w:hint="eastAsia" w:asciiTheme="minorHAnsi" w:hAnsiTheme="minorHAnsi" w:cstheme="minorBidi"/>
          <w:kern w:val="2"/>
          <w:sz w:val="22"/>
          <w:szCs w:val="22"/>
          <w:vertAlign w:val="baseline"/>
          <w:lang w:val="en-US" w:eastAsia="zh-CN" w:bidi="ar-SA"/>
        </w:rPr>
        <w:t>4</w:t>
      </w:r>
      <w:r>
        <w:rPr>
          <w:rFonts w:hint="eastAsia" w:asciiTheme="minorHAnsi" w:hAnsiTheme="minorHAnsi" w:eastAsiaTheme="minorEastAsia" w:cstheme="minorBidi"/>
          <w:kern w:val="2"/>
          <w:sz w:val="22"/>
          <w:szCs w:val="22"/>
          <w:vertAlign w:val="baseline"/>
          <w:lang w:val="en-US" w:eastAsia="zh-CN" w:bidi="ar-SA"/>
        </w:rPr>
        <w:t>.</w:t>
      </w:r>
      <w:r>
        <w:rPr>
          <w:rFonts w:hint="eastAsia" w:asciiTheme="minorHAnsi" w:hAnsiTheme="minorHAnsi" w:cstheme="minorBidi"/>
          <w:kern w:val="2"/>
          <w:sz w:val="22"/>
          <w:szCs w:val="22"/>
          <w:vertAlign w:val="baseline"/>
          <w:lang w:val="en-US" w:eastAsia="zh-CN" w:bidi="ar-SA"/>
        </w:rPr>
        <w:t>0</w:t>
      </w:r>
      <w:r>
        <w:rPr>
          <w:rFonts w:hint="eastAsia" w:asciiTheme="minorHAnsi" w:hAnsiTheme="minorHAnsi" w:eastAsiaTheme="minorEastAsia" w:cstheme="minorBidi"/>
          <w:kern w:val="2"/>
          <w:sz w:val="22"/>
          <w:szCs w:val="22"/>
          <w:vertAlign w:val="baseline"/>
          <w:lang w:val="en-US" w:eastAsia="zh-CN" w:bidi="ar-SA"/>
        </w:rPr>
        <w:t>0GHz</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default" w:asciiTheme="minorHAnsi" w:hAnsiTheme="minorHAnsi" w:eastAsiaTheme="minorEastAsia" w:cstheme="minorBidi"/>
          <w:kern w:val="2"/>
          <w:sz w:val="22"/>
          <w:szCs w:val="22"/>
          <w:vertAlign w:val="baseline"/>
          <w:lang w:val="en-US" w:eastAsia="zh-CN" w:bidi="ar-SA"/>
        </w:rPr>
      </w:pPr>
      <w:r>
        <w:rPr>
          <w:rFonts w:hint="eastAsia" w:asciiTheme="minorHAnsi" w:hAnsiTheme="minorHAnsi" w:eastAsiaTheme="minorEastAsia" w:cstheme="minorBidi"/>
          <w:kern w:val="2"/>
          <w:sz w:val="22"/>
          <w:szCs w:val="22"/>
          <w:vertAlign w:val="baseline"/>
          <w:lang w:val="en-US" w:eastAsia="zh-CN" w:bidi="ar-SA"/>
        </w:rPr>
        <w:t>运行内存：</w:t>
      </w:r>
      <w:r>
        <w:rPr>
          <w:rFonts w:hint="eastAsia" w:asciiTheme="minorHAnsi" w:hAnsiTheme="minorHAnsi" w:cstheme="minorBidi"/>
          <w:kern w:val="2"/>
          <w:sz w:val="22"/>
          <w:szCs w:val="22"/>
          <w:vertAlign w:val="baseline"/>
          <w:lang w:val="en-US" w:eastAsia="zh-CN" w:bidi="ar-SA"/>
        </w:rPr>
        <w:t>8</w:t>
      </w:r>
      <w:r>
        <w:rPr>
          <w:rFonts w:hint="eastAsia" w:asciiTheme="minorHAnsi" w:hAnsiTheme="minorHAnsi" w:eastAsiaTheme="minorEastAsia" w:cstheme="minorBidi"/>
          <w:kern w:val="2"/>
          <w:sz w:val="22"/>
          <w:szCs w:val="22"/>
          <w:vertAlign w:val="baseline"/>
          <w:lang w:val="en-US" w:eastAsia="zh-CN" w:bidi="ar-SA"/>
        </w:rPr>
        <w:t>G</w:t>
      </w:r>
      <w:r>
        <w:rPr>
          <w:rFonts w:hint="eastAsia" w:asciiTheme="minorHAnsi" w:hAnsiTheme="minorHAnsi" w:cstheme="minorBidi"/>
          <w:kern w:val="2"/>
          <w:sz w:val="22"/>
          <w:szCs w:val="22"/>
          <w:vertAlign w:val="baseline"/>
          <w:lang w:val="en-US" w:eastAsia="zh-CN" w:bidi="ar-SA"/>
        </w:rPr>
        <w:t>B</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default"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 xml:space="preserve">VS C++ </w:t>
      </w:r>
      <w:r>
        <w:rPr>
          <w:rFonts w:hint="eastAsia" w:asciiTheme="minorHAnsi" w:hAnsiTheme="minorHAnsi" w:eastAsiaTheme="minorEastAsia" w:cstheme="minorBidi"/>
          <w:kern w:val="2"/>
          <w:sz w:val="22"/>
          <w:szCs w:val="22"/>
          <w:vertAlign w:val="baseline"/>
          <w:lang w:val="en-US" w:eastAsia="zh-CN" w:bidi="ar-SA"/>
        </w:rPr>
        <w:t>版本</w:t>
      </w:r>
      <w:r>
        <w:rPr>
          <w:rFonts w:hint="default" w:asciiTheme="minorHAnsi" w:hAnsiTheme="minorHAnsi" w:cstheme="minorBidi"/>
          <w:kern w:val="2"/>
          <w:sz w:val="22"/>
          <w:szCs w:val="22"/>
          <w:vertAlign w:val="baseline"/>
          <w:lang w:eastAsia="zh-CN" w:bidi="ar-SA"/>
        </w:rPr>
        <w:t>：</w:t>
      </w:r>
      <w:r>
        <w:rPr>
          <w:rFonts w:hint="eastAsia" w:asciiTheme="minorHAnsi" w:hAnsiTheme="minorHAnsi" w:cstheme="minorBidi"/>
          <w:kern w:val="2"/>
          <w:sz w:val="22"/>
          <w:szCs w:val="22"/>
          <w:vertAlign w:val="baseline"/>
          <w:lang w:val="en-US" w:eastAsia="zh-CN" w:bidi="ar-SA"/>
        </w:rPr>
        <w:t>2010 - Professional</w:t>
      </w:r>
    </w:p>
    <w:tbl>
      <w:tblPr>
        <w:tblStyle w:val="11"/>
        <w:tblW w:w="67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530"/>
        <w:gridCol w:w="1080"/>
        <w:gridCol w:w="142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p>
        </w:tc>
        <w:tc>
          <w:tcPr>
            <w:tcW w:w="2610" w:type="dxa"/>
            <w:gridSpan w:val="2"/>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rPr>
              <w:t>加密</w:t>
            </w:r>
          </w:p>
        </w:tc>
        <w:tc>
          <w:tcPr>
            <w:tcW w:w="2720" w:type="dxa"/>
            <w:gridSpan w:val="2"/>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rPr>
              <w:t>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0"/>
                <w:lang w:val="en-US" w:eastAsia="zh-CN"/>
              </w:rPr>
              <w:t>轮密钥预生成</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逐轮生成</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6"/>
                <w:szCs w:val="16"/>
              </w:rPr>
            </w:pPr>
            <w:r>
              <w:rPr>
                <w:rFonts w:hint="eastAsia" w:ascii="Calibri" w:hAnsi="Calibri" w:cs="Times New Roman"/>
                <w:sz w:val="20"/>
                <w:szCs w:val="20"/>
                <w:lang w:val="en-US" w:eastAsia="zh-CN"/>
              </w:rPr>
              <w:t>轮密钥预生成</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6"/>
                <w:szCs w:val="16"/>
              </w:rPr>
            </w:pPr>
            <w:r>
              <w:rPr>
                <w:rFonts w:hint="eastAsia" w:ascii="Calibri" w:hAnsi="Calibri" w:cs="Times New Roman"/>
                <w:sz w:val="20"/>
                <w:szCs w:val="22"/>
                <w:lang w:val="en-US" w:eastAsia="zh-CN"/>
              </w:rPr>
              <w:t>逐轮生成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SWAN64-K128</w:t>
            </w:r>
          </w:p>
        </w:tc>
        <w:tc>
          <w:tcPr>
            <w:tcW w:w="1530" w:type="dxa"/>
            <w:vAlign w:val="center"/>
          </w:tcPr>
          <w:p>
            <w:pPr>
              <w:keepNext w:val="0"/>
              <w:keepLines w:val="0"/>
              <w:suppressLineNumbers w:val="0"/>
              <w:tabs>
                <w:tab w:val="left" w:pos="549"/>
              </w:tabs>
              <w:spacing w:before="0" w:beforeAutospacing="0" w:after="0" w:afterAutospacing="0" w:line="300" w:lineRule="auto"/>
              <w:ind w:left="0" w:right="0"/>
              <w:jc w:val="center"/>
              <w:rPr>
                <w:rFonts w:hint="default" w:ascii="Calibri" w:hAnsi="Calibri" w:cs="Times New Roman"/>
                <w:sz w:val="20"/>
                <w:szCs w:val="20"/>
              </w:rPr>
            </w:pPr>
            <w:r>
              <w:rPr>
                <w:rFonts w:hint="eastAsia" w:ascii="Calibri" w:hAnsi="Calibri" w:cs="Times New Roman"/>
                <w:sz w:val="20"/>
                <w:szCs w:val="20"/>
                <w:lang w:val="en-US" w:eastAsia="zh-CN"/>
              </w:rPr>
              <w:t>6880+5436</w:t>
            </w:r>
          </w:p>
        </w:tc>
        <w:tc>
          <w:tcPr>
            <w:tcW w:w="1080" w:type="dxa"/>
            <w:vAlign w:val="center"/>
          </w:tcPr>
          <w:p>
            <w:pPr>
              <w:pStyle w:val="8"/>
              <w:keepNext w:val="0"/>
              <w:keepLines w:val="0"/>
              <w:widowControl/>
              <w:suppressLineNumbers w:val="0"/>
              <w:spacing w:before="0" w:beforeAutospacing="0" w:after="0" w:afterAutospacing="0" w:line="300" w:lineRule="auto"/>
              <w:ind w:left="0" w:right="0"/>
              <w:jc w:val="center"/>
              <w:rPr>
                <w:rFonts w:hint="default" w:asciiTheme="minorHAnsi" w:hAnsiTheme="minorHAnsi" w:cstheme="minorHAnsi"/>
              </w:rPr>
            </w:pPr>
            <w:r>
              <w:rPr>
                <w:rFonts w:hint="eastAsia" w:asciiTheme="minorHAnsi" w:hAnsiTheme="minorHAnsi" w:cstheme="minorHAnsi"/>
                <w:lang w:val="en-US" w:eastAsia="zh-CN"/>
              </w:rPr>
              <w:t>10901</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0"/>
                <w:lang w:val="en-US" w:eastAsia="zh-CN"/>
              </w:rPr>
              <w:t>6880+5416</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12783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SWAN64-K256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24405+10807</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38647</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24405+10884</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30314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SWAN128-K128</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8849+12182</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19986</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8849+12111</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29113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SWAN128-K256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24028+16114</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34399</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24028+16042</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39295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SWAN256-K256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9021+3448</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19939</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9021+3489</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lang w:val="en-US" w:eastAsia="zh-CN"/>
              </w:rPr>
              <w:t>31096</w:t>
            </w:r>
          </w:p>
        </w:tc>
      </w:tr>
    </w:tbl>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r>
        <w:rPr>
          <w:rFonts w:hint="eastAsia"/>
          <w:sz w:val="20"/>
          <w:szCs w:val="22"/>
          <w:lang w:val="en-US" w:eastAsia="zh-CN"/>
        </w:rPr>
        <w:t>表5.1 SWAN算法面向64位处理器C标准实现性能（VS C++ 2010 Release）</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288" w:name="_Toc472_WPSOffice_Level2"/>
      <w:r>
        <w:rPr>
          <w:rFonts w:hint="eastAsia"/>
          <w:sz w:val="22"/>
          <w:szCs w:val="22"/>
          <w:lang w:val="en-US" w:eastAsia="zh-CN"/>
        </w:rPr>
        <w:t>5.2 SWAN算法硬件实现</w:t>
      </w:r>
      <w:bookmarkEnd w:id="288"/>
    </w:p>
    <w:p>
      <w:pPr>
        <w:pStyle w:val="4"/>
        <w:pageBreakBefore w:val="0"/>
        <w:kinsoku/>
        <w:wordWrap/>
        <w:overflowPunct/>
        <w:topLinePunct w:val="0"/>
        <w:bidi w:val="0"/>
        <w:snapToGrid/>
        <w:spacing w:before="120" w:after="157" w:afterLines="50" w:line="360" w:lineRule="auto"/>
        <w:rPr>
          <w:rFonts w:hint="eastAsia"/>
          <w:sz w:val="22"/>
          <w:szCs w:val="22"/>
          <w:lang w:val="en-US" w:eastAsia="zh-CN"/>
        </w:rPr>
      </w:pPr>
      <w:r>
        <w:rPr>
          <w:rFonts w:hint="eastAsia"/>
          <w:sz w:val="22"/>
          <w:szCs w:val="22"/>
          <w:lang w:val="en-US" w:eastAsia="zh-CN"/>
        </w:rPr>
        <w:t>5.2.1 SWAN算法并行化实现</w:t>
      </w:r>
    </w:p>
    <w:p>
      <w:pPr>
        <w:pageBreakBefore w:val="0"/>
        <w:kinsoku/>
        <w:wordWrap/>
        <w:overflowPunct/>
        <w:topLinePunct w:val="0"/>
        <w:bidi w:val="0"/>
        <w:snapToGrid/>
        <w:spacing w:before="120" w:after="157" w:afterLines="50" w:line="360" w:lineRule="auto"/>
        <w:ind w:firstLine="440" w:firstLineChars="200"/>
        <w:rPr>
          <w:rFonts w:hint="eastAsia" w:eastAsiaTheme="minorEastAsia"/>
          <w:sz w:val="20"/>
          <w:szCs w:val="22"/>
          <w:lang w:val="en-US" w:eastAsia="zh-CN"/>
        </w:rPr>
      </w:pPr>
      <w:r>
        <w:rPr>
          <w:rFonts w:hint="eastAsia"/>
          <w:sz w:val="22"/>
          <w:szCs w:val="22"/>
          <w:lang w:val="en-US" w:eastAsia="zh-CN"/>
        </w:rPr>
        <w:t>与SPN结构算法并行化实现需要全轮函数均达到并行条件不同，Feistel结构本身左右分支交替进行处理的方式可以降低硬件实现开销。图5.1给出的是SWAN算法并行化实现的硬件电路示意图。</w:t>
      </w:r>
    </w:p>
    <w:p>
      <w:pPr>
        <w:pageBreakBefore w:val="0"/>
        <w:kinsoku/>
        <w:wordWrap/>
        <w:overflowPunct/>
        <w:topLinePunct w:val="0"/>
        <w:bidi w:val="0"/>
        <w:snapToGrid/>
        <w:spacing w:before="120" w:after="157" w:afterLines="50" w:line="360" w:lineRule="auto"/>
        <w:rPr>
          <w:rFonts w:hint="eastAsia"/>
          <w:sz w:val="22"/>
          <w:szCs w:val="22"/>
          <w:lang w:val="en-US" w:eastAsia="zh-CN"/>
        </w:rPr>
      </w:pPr>
    </w:p>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r>
        <w:rPr>
          <w:rFonts w:hint="eastAsia"/>
          <w:sz w:val="20"/>
          <w:szCs w:val="22"/>
          <w:lang w:val="en-US" w:eastAsia="zh-CN"/>
        </w:rPr>
        <w:drawing>
          <wp:inline distT="0" distB="0" distL="114300" distR="114300">
            <wp:extent cx="4688840" cy="2113915"/>
            <wp:effectExtent l="0" t="0" r="16510" b="635"/>
            <wp:docPr id="11" name="图片 11" descr="SWAN_Hardware_SemiParall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WAN_Hardware_SemiParallel"/>
                    <pic:cNvPicPr>
                      <a:picLocks noChangeAspect="1"/>
                    </pic:cNvPicPr>
                  </pic:nvPicPr>
                  <pic:blipFill>
                    <a:blip r:embed="rId656"/>
                    <a:stretch>
                      <a:fillRect/>
                    </a:stretch>
                  </pic:blipFill>
                  <pic:spPr>
                    <a:xfrm>
                      <a:off x="0" y="0"/>
                      <a:ext cx="4688840" cy="2113915"/>
                    </a:xfrm>
                    <a:prstGeom prst="rect">
                      <a:avLst/>
                    </a:prstGeom>
                  </pic:spPr>
                </pic:pic>
              </a:graphicData>
            </a:graphic>
          </wp:inline>
        </w:drawing>
      </w:r>
    </w:p>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r>
        <w:rPr>
          <w:rFonts w:hint="eastAsia"/>
          <w:sz w:val="20"/>
          <w:szCs w:val="22"/>
          <w:lang w:val="en-US" w:eastAsia="zh-CN"/>
        </w:rPr>
        <w:t>图5.1 SWAN算法并行化实现硬件电路示意图</w:t>
      </w:r>
    </w:p>
    <w:p>
      <w:pPr>
        <w:pageBreakBefore w:val="0"/>
        <w:kinsoku/>
        <w:wordWrap/>
        <w:overflowPunct/>
        <w:topLinePunct w:val="0"/>
        <w:bidi w:val="0"/>
        <w:snapToGrid/>
        <w:spacing w:before="120" w:after="157" w:afterLines="50" w:line="360" w:lineRule="auto"/>
        <w:ind w:firstLine="440" w:firstLineChars="200"/>
        <w:jc w:val="both"/>
        <w:rPr>
          <w:rFonts w:hint="eastAsia"/>
          <w:sz w:val="22"/>
          <w:szCs w:val="28"/>
          <w:lang w:val="en-US" w:eastAsia="zh-CN"/>
        </w:rPr>
      </w:pPr>
      <w:r>
        <w:rPr>
          <w:rFonts w:hint="eastAsia"/>
          <w:sz w:val="22"/>
          <w:szCs w:val="28"/>
          <w:lang w:val="en-US" w:eastAsia="zh-CN"/>
        </w:rPr>
        <w:t>为了节约中间变量的存储开销，我们通过选择器的方式来控制寄存器</w:t>
      </w:r>
      <w:r>
        <w:rPr>
          <w:rFonts w:hint="eastAsia"/>
          <w:position w:val="-12"/>
          <w:sz w:val="22"/>
          <w:szCs w:val="28"/>
          <w:lang w:val="en-US" w:eastAsia="zh-CN"/>
        </w:rPr>
        <w:object>
          <v:shape id="_x0000_i1390" o:spt="75" type="#_x0000_t75" style="height:18pt;width:28pt;" o:ole="t" filled="f" o:preferrelative="t" stroked="f" coordsize="21600,21600">
            <v:path/>
            <v:fill on="f" focussize="0,0"/>
            <v:stroke on="f"/>
            <v:imagedata r:id="rId658" o:title=""/>
            <o:lock v:ext="edit" aspectratio="t"/>
            <w10:wrap type="none"/>
            <w10:anchorlock/>
          </v:shape>
          <o:OLEObject Type="Embed" ProgID="Equation.KSEE3" ShapeID="_x0000_i1390" DrawAspect="Content" ObjectID="_1468076096" r:id="rId657">
            <o:LockedField>false</o:LockedField>
          </o:OLEObject>
        </w:object>
      </w:r>
      <w:r>
        <w:rPr>
          <w:rFonts w:hint="eastAsia"/>
          <w:sz w:val="22"/>
          <w:szCs w:val="28"/>
          <w:lang w:val="en-US" w:eastAsia="zh-CN"/>
        </w:rPr>
        <w:t>的存储与更新。寄存器D保存了SWAN轮函数在进过一次完整的线性、非线性函数运算后的结果，该结果将以反馈的形式与</w:t>
      </w:r>
      <w:r>
        <w:rPr>
          <w:rFonts w:hint="eastAsia"/>
          <w:position w:val="-12"/>
          <w:sz w:val="22"/>
          <w:szCs w:val="28"/>
          <w:lang w:val="en-US" w:eastAsia="zh-CN"/>
        </w:rPr>
        <w:object>
          <v:shape id="_x0000_i1391" o:spt="75" type="#_x0000_t75" style="height:18pt;width:28pt;" o:ole="t" filled="f" o:preferrelative="t" stroked="f" coordsize="21600,21600">
            <v:path/>
            <v:fill on="f" focussize="0,0"/>
            <v:stroke on="f"/>
            <v:imagedata r:id="rId658" o:title=""/>
            <o:lock v:ext="edit" aspectratio="t"/>
            <w10:wrap type="none"/>
            <w10:anchorlock/>
          </v:shape>
          <o:OLEObject Type="Embed" ProgID="Equation.KSEE3" ShapeID="_x0000_i1391" DrawAspect="Content" ObjectID="_1468076097" r:id="rId659">
            <o:LockedField>false</o:LockedField>
          </o:OLEObject>
        </w:object>
      </w:r>
      <w:r>
        <w:rPr>
          <w:rFonts w:hint="eastAsia"/>
          <w:sz w:val="22"/>
          <w:szCs w:val="28"/>
          <w:lang w:val="en-US" w:eastAsia="zh-CN"/>
        </w:rPr>
        <w:t>进行异或，异或后的结果将成为下一轮轮函数的输入值</w:t>
      </w:r>
      <w:r>
        <w:rPr>
          <w:rFonts w:hint="eastAsia"/>
          <w:position w:val="-12"/>
          <w:sz w:val="22"/>
          <w:szCs w:val="28"/>
          <w:lang w:val="en-US" w:eastAsia="zh-CN"/>
        </w:rPr>
        <w:object>
          <v:shape id="_x0000_i1392" o:spt="75" type="#_x0000_t75" style="height:18pt;width:42pt;" o:ole="t" filled="f" o:preferrelative="t" stroked="f" coordsize="21600,21600">
            <v:path/>
            <v:fill on="f" focussize="0,0"/>
            <v:stroke on="f"/>
            <v:imagedata r:id="rId661" o:title=""/>
            <o:lock v:ext="edit" aspectratio="t"/>
            <w10:wrap type="none"/>
            <w10:anchorlock/>
          </v:shape>
          <o:OLEObject Type="Embed" ProgID="Equation.KSEE3" ShapeID="_x0000_i1392" DrawAspect="Content" ObjectID="_1468076098" r:id="rId660">
            <o:LockedField>false</o:LockedField>
          </o:OLEObject>
        </w:object>
      </w:r>
      <w:r>
        <w:rPr>
          <w:rFonts w:hint="eastAsia"/>
          <w:sz w:val="22"/>
          <w:szCs w:val="28"/>
          <w:lang w:val="en-US" w:eastAsia="zh-CN"/>
        </w:rPr>
        <w:t>。通过表5.3我们可以验证图5.1所给出的SWAN算法并行化硬件电路能在2个cycle完成一轮SWAN轮函数运算。</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200"/>
        <w:gridCol w:w="1360"/>
        <w:gridCol w:w="3710"/>
        <w:gridCol w:w="630"/>
        <w:gridCol w:w="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3" o:spt="75" type="#_x0000_t75" style="height:18pt;width:13pt;" o:ole="t" filled="f" o:preferrelative="t" stroked="f" coordsize="21600,21600">
                  <v:path/>
                  <v:fill on="f" focussize="0,0"/>
                  <v:stroke on="f"/>
                  <v:imagedata r:id="rId663" o:title=""/>
                  <o:lock v:ext="edit" aspectratio="t"/>
                  <w10:wrap type="none"/>
                  <w10:anchorlock/>
                </v:shape>
                <o:OLEObject Type="Embed" ProgID="Equation.KSEE3" ShapeID="_x0000_i1393" DrawAspect="Content" ObjectID="_1468076099" r:id="rId662">
                  <o:LockedField>false</o:LockedField>
                </o:OLEObject>
              </w:object>
            </w:r>
          </w:p>
        </w:tc>
        <w:tc>
          <w:tcPr>
            <w:tcW w:w="13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4" o:spt="75" type="#_x0000_t75" style="height:18pt;width:13pt;" o:ole="t" filled="f" o:preferrelative="t" stroked="f" coordsize="21600,21600">
                  <v:path/>
                  <v:fill on="f" focussize="0,0"/>
                  <v:stroke on="f"/>
                  <v:imagedata r:id="rId665" o:title=""/>
                  <o:lock v:ext="edit" aspectratio="t"/>
                  <w10:wrap type="none"/>
                  <w10:anchorlock/>
                </v:shape>
                <o:OLEObject Type="Embed" ProgID="Equation.KSEE3" ShapeID="_x0000_i1394" DrawAspect="Content" ObjectID="_1468076100" r:id="rId664">
                  <o:LockedField>false</o:LockedField>
                </o:OLEObject>
              </w:object>
            </w:r>
          </w:p>
        </w:tc>
        <w:tc>
          <w:tcPr>
            <w:tcW w:w="3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D</w:t>
            </w:r>
          </w:p>
        </w:tc>
        <w:tc>
          <w:tcPr>
            <w:tcW w:w="6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5" o:spt="75" type="#_x0000_t75" style="height:18pt;width:15pt;" o:ole="t" filled="f" o:preferrelative="t" stroked="f" coordsize="21600,21600">
                  <v:path/>
                  <v:fill on="f" focussize="0,0"/>
                  <v:stroke on="f"/>
                  <v:imagedata r:id="rId667" o:title=""/>
                  <o:lock v:ext="edit" aspectratio="t"/>
                  <w10:wrap type="none"/>
                  <w10:anchorlock/>
                </v:shape>
                <o:OLEObject Type="Embed" ProgID="Equation.KSEE3" ShapeID="_x0000_i1395" DrawAspect="Content" ObjectID="_1468076101" r:id="rId666">
                  <o:LockedField>false</o:LockedField>
                </o:OLEObject>
              </w:object>
            </w:r>
          </w:p>
        </w:tc>
        <w:tc>
          <w:tcPr>
            <w:tcW w:w="54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6" o:spt="75" type="#_x0000_t75" style="height:18pt;width:12pt;" o:ole="t" filled="f" o:preferrelative="t" stroked="f" coordsize="21600,21600">
                  <v:path/>
                  <v:fill on="f" focussize="0,0"/>
                  <v:stroke on="f"/>
                  <v:imagedata r:id="rId669" o:title=""/>
                  <o:lock v:ext="edit" aspectratio="t"/>
                  <w10:wrap type="none"/>
                  <w10:anchorlock/>
                </v:shape>
                <o:OLEObject Type="Embed" ProgID="Equation.KSEE3" ShapeID="_x0000_i1396" DrawAspect="Content" ObjectID="_1468076102" r:id="rId66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Cycle 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default"/>
                <w:sz w:val="22"/>
                <w:szCs w:val="28"/>
                <w:vertAlign w:val="baseline"/>
                <w:lang w:val="en-US" w:eastAsia="zh-CN"/>
              </w:rPr>
              <w:t>(</w:t>
            </w:r>
            <w:r>
              <w:rPr>
                <w:rFonts w:hint="eastAsia"/>
                <w:sz w:val="22"/>
                <w:szCs w:val="28"/>
                <w:vertAlign w:val="baseline"/>
                <w:lang w:val="en-US" w:eastAsia="zh-CN"/>
              </w:rPr>
              <w:t>初始化</w:t>
            </w:r>
            <w:r>
              <w:rPr>
                <w:rFonts w:hint="default"/>
                <w:sz w:val="22"/>
                <w:szCs w:val="28"/>
                <w:vertAlign w:val="baseline"/>
                <w:lang w:val="en-US" w:eastAsia="zh-CN"/>
              </w:rPr>
              <w:t>)</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7" o:spt="75" type="#_x0000_t75" style="height:18pt;width:13.95pt;" o:ole="t" filled="f" o:preferrelative="t" stroked="f" coordsize="21600,21600">
                  <v:path/>
                  <v:fill on="f" focussize="0,0"/>
                  <v:stroke on="f"/>
                  <v:imagedata r:id="rId671" o:title=""/>
                  <o:lock v:ext="edit" aspectratio="t"/>
                  <w10:wrap type="none"/>
                  <w10:anchorlock/>
                </v:shape>
                <o:OLEObject Type="Embed" ProgID="Equation.KSEE3" ShapeID="_x0000_i1397" DrawAspect="Content" ObjectID="_1468076103" r:id="rId670">
                  <o:LockedField>false</o:LockedField>
                </o:OLEObject>
              </w:object>
            </w:r>
          </w:p>
        </w:tc>
        <w:tc>
          <w:tcPr>
            <w:tcW w:w="13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8" o:spt="75" type="#_x0000_t75" style="height:18pt;width:15pt;" o:ole="t" filled="f" o:preferrelative="t" stroked="f" coordsize="21600,21600">
                  <v:path/>
                  <v:fill on="f" focussize="0,0"/>
                  <v:stroke on="f"/>
                  <v:imagedata r:id="rId673" o:title=""/>
                  <o:lock v:ext="edit" aspectratio="t"/>
                  <w10:wrap type="none"/>
                  <w10:anchorlock/>
                </v:shape>
                <o:OLEObject Type="Embed" ProgID="Equation.KSEE3" ShapeID="_x0000_i1398" DrawAspect="Content" ObjectID="_1468076104" r:id="rId672">
                  <o:LockedField>false</o:LockedField>
                </o:OLEObject>
              </w:object>
            </w:r>
          </w:p>
        </w:tc>
        <w:tc>
          <w:tcPr>
            <w:tcW w:w="3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0</w:t>
            </w:r>
          </w:p>
        </w:tc>
        <w:tc>
          <w:tcPr>
            <w:tcW w:w="6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399" o:spt="75" type="#_x0000_t75" style="height:18pt;width:17pt;" o:ole="t" filled="f" o:preferrelative="t" stroked="f" coordsize="21600,21600">
                  <v:path/>
                  <v:fill on="f" focussize="0,0"/>
                  <v:stroke on="f"/>
                  <v:imagedata r:id="rId675" o:title=""/>
                  <o:lock v:ext="edit" aspectratio="t"/>
                  <w10:wrap type="none"/>
                  <w10:anchorlock/>
                </v:shape>
                <o:OLEObject Type="Embed" ProgID="Equation.KSEE3" ShapeID="_x0000_i1399" DrawAspect="Content" ObjectID="_1468076105" r:id="rId674">
                  <o:LockedField>false</o:LockedField>
                </o:OLEObject>
              </w:object>
            </w:r>
          </w:p>
        </w:tc>
        <w:tc>
          <w:tcPr>
            <w:tcW w:w="54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400" o:spt="75" type="#_x0000_t75" style="height:18pt;width:13.95pt;" o:ole="t" filled="f" o:preferrelative="t" stroked="f" coordsize="21600,21600">
                  <v:path/>
                  <v:fill on="f" focussize="0,0"/>
                  <v:stroke on="f"/>
                  <v:imagedata r:id="rId677" o:title=""/>
                  <o:lock v:ext="edit" aspectratio="t"/>
                  <w10:wrap type="none"/>
                  <w10:anchorlock/>
                </v:shape>
                <o:OLEObject Type="Embed" ProgID="Equation.KSEE3" ShapeID="_x0000_i1400" DrawAspect="Content" ObjectID="_1468076106" r:id="rId67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Cycle 1</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401" o:spt="75" type="#_x0000_t75" style="height:18pt;width:13.95pt;" o:ole="t" filled="f" o:preferrelative="t" stroked="f" coordsize="21600,21600">
                  <v:path/>
                  <v:fill on="f" focussize="0,0"/>
                  <v:stroke on="f"/>
                  <v:imagedata r:id="rId671" o:title=""/>
                  <o:lock v:ext="edit" aspectratio="t"/>
                  <w10:wrap type="none"/>
                  <w10:anchorlock/>
                </v:shape>
                <o:OLEObject Type="Embed" ProgID="Equation.KSEE3" ShapeID="_x0000_i1401" DrawAspect="Content" ObjectID="_1468076107" r:id="rId678">
                  <o:LockedField>false</o:LockedField>
                </o:OLEObject>
              </w:object>
            </w:r>
          </w:p>
        </w:tc>
        <w:tc>
          <w:tcPr>
            <w:tcW w:w="13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rPr>
            </w:pPr>
            <w:r>
              <w:rPr>
                <w:rFonts w:hint="default"/>
                <w:position w:val="-12"/>
                <w:sz w:val="20"/>
                <w:szCs w:val="22"/>
              </w:rPr>
              <w:object>
                <v:shape id="_x0000_i1402" o:spt="75" type="#_x0000_t75" style="height:19pt;width:40pt;" o:ole="t" filled="f" o:preferrelative="t" stroked="f" coordsize="21600,21600">
                  <v:path/>
                  <v:fill on="f" focussize="0,0"/>
                  <v:stroke on="f"/>
                  <v:imagedata r:id="rId680" o:title=""/>
                  <o:lock v:ext="edit" aspectratio="t"/>
                  <w10:wrap type="none"/>
                  <w10:anchorlock/>
                </v:shape>
                <o:OLEObject Type="Embed" ProgID="Equation.KSEE3" ShapeID="_x0000_i1402" DrawAspect="Content" ObjectID="_1468076108" r:id="rId679">
                  <o:LockedField>false</o:LockedField>
                </o:OLEObject>
              </w:objec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2"/>
                <w:lang w:val="en-US" w:eastAsia="zh-CN"/>
              </w:rPr>
            </w:pPr>
            <w:r>
              <w:rPr>
                <w:rFonts w:hint="default"/>
                <w:sz w:val="20"/>
                <w:szCs w:val="22"/>
                <w:lang w:val="en-US"/>
              </w:rPr>
              <w:t>(</w:t>
            </w:r>
            <w:r>
              <w:rPr>
                <w:rFonts w:hint="default"/>
                <w:position w:val="-10"/>
                <w:sz w:val="20"/>
                <w:szCs w:val="22"/>
                <w:lang w:val="en-US"/>
              </w:rPr>
              <w:object>
                <v:shape id="_x0000_i1403" o:spt="75" type="#_x0000_t75" style="height:17pt;width:13.95pt;" o:ole="t" filled="f" o:preferrelative="t" stroked="f" coordsize="21600,21600">
                  <v:path/>
                  <v:fill on="f" focussize="0,0"/>
                  <v:stroke on="f"/>
                  <v:imagedata r:id="rId682" o:title=""/>
                  <o:lock v:ext="edit" aspectratio="t"/>
                  <w10:wrap type="none"/>
                  <w10:anchorlock/>
                </v:shape>
                <o:OLEObject Type="Embed" ProgID="Equation.KSEE3" ShapeID="_x0000_i1403" DrawAspect="Content" ObjectID="_1468076109" r:id="rId681">
                  <o:LockedField>false</o:LockedField>
                </o:OLEObject>
              </w:object>
            </w:r>
            <w:r>
              <w:rPr>
                <w:rFonts w:hint="default"/>
                <w:sz w:val="20"/>
                <w:szCs w:val="22"/>
                <w:lang w:val="en-US"/>
              </w:rPr>
              <w:t>)</w:t>
            </w:r>
          </w:p>
        </w:tc>
        <w:tc>
          <w:tcPr>
            <w:tcW w:w="3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default"/>
                <w:position w:val="-12"/>
                <w:sz w:val="20"/>
                <w:szCs w:val="22"/>
              </w:rPr>
              <w:object>
                <v:shape id="_x0000_i1404" o:spt="75" type="#_x0000_t75" style="height:19pt;width:160pt;" o:ole="t" filled="f" o:preferrelative="t" stroked="f" coordsize="21600,21600">
                  <v:path/>
                  <v:fill on="f" focussize="0,0"/>
                  <v:stroke on="f"/>
                  <v:imagedata r:id="rId684" o:title=""/>
                  <o:lock v:ext="edit" aspectratio="t"/>
                  <w10:wrap type="none"/>
                  <w10:anchorlock/>
                </v:shape>
                <o:OLEObject Type="Embed" ProgID="Equation.KSEE3" ShapeID="_x0000_i1404" DrawAspect="Content" ObjectID="_1468076110" r:id="rId683">
                  <o:LockedField>false</o:LockedField>
                </o:OLEObject>
              </w:object>
            </w:r>
          </w:p>
        </w:tc>
        <w:tc>
          <w:tcPr>
            <w:tcW w:w="6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0"/>
                <w:sz w:val="22"/>
                <w:szCs w:val="28"/>
                <w:vertAlign w:val="baseline"/>
                <w:lang w:val="en-US" w:eastAsia="zh-CN"/>
              </w:rPr>
              <w:object>
                <v:shape id="_x0000_i1405" o:spt="75" type="#_x0000_t75" style="height:17pt;width:15pt;" o:ole="t" filled="f" o:preferrelative="t" stroked="f" coordsize="21600,21600">
                  <v:path/>
                  <v:fill on="f" focussize="0,0"/>
                  <v:stroke on="f"/>
                  <v:imagedata r:id="rId686" o:title=""/>
                  <o:lock v:ext="edit" aspectratio="t"/>
                  <w10:wrap type="none"/>
                  <w10:anchorlock/>
                </v:shape>
                <o:OLEObject Type="Embed" ProgID="Equation.KSEE3" ShapeID="_x0000_i1405" DrawAspect="Content" ObjectID="_1468076111" r:id="rId685">
                  <o:LockedField>false</o:LockedField>
                </o:OLEObject>
              </w:object>
            </w:r>
          </w:p>
        </w:tc>
        <w:tc>
          <w:tcPr>
            <w:tcW w:w="54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0"/>
                <w:sz w:val="22"/>
                <w:szCs w:val="28"/>
                <w:vertAlign w:val="baseline"/>
                <w:lang w:val="en-US" w:eastAsia="zh-CN"/>
              </w:rPr>
              <w:object>
                <v:shape id="_x0000_i1406" o:spt="75" type="#_x0000_t75" style="height:17pt;width:12pt;" o:ole="t" filled="f" o:preferrelative="t" stroked="f" coordsize="21600,21600">
                  <v:path/>
                  <v:fill on="f" focussize="0,0"/>
                  <v:stroke on="f"/>
                  <v:imagedata r:id="rId688" o:title=""/>
                  <o:lock v:ext="edit" aspectratio="t"/>
                  <w10:wrap type="none"/>
                  <w10:anchorlock/>
                </v:shape>
                <o:OLEObject Type="Embed" ProgID="Equation.KSEE3" ShapeID="_x0000_i1406" DrawAspect="Content" ObjectID="_1468076112" r:id="rId68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Cycle 2</w:t>
            </w:r>
          </w:p>
        </w:tc>
        <w:tc>
          <w:tcPr>
            <w:tcW w:w="12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2"/>
                <w:sz w:val="22"/>
                <w:szCs w:val="28"/>
                <w:vertAlign w:val="baseline"/>
                <w:lang w:val="en-US" w:eastAsia="zh-CN"/>
              </w:rPr>
              <w:object>
                <v:shape id="_x0000_i1407" o:spt="75" type="#_x0000_t75" style="height:18pt;width:38pt;" o:ole="t" filled="f" o:preferrelative="t" stroked="f" coordsize="21600,21600">
                  <v:path/>
                  <v:fill on="f" focussize="0,0"/>
                  <v:stroke on="f"/>
                  <v:imagedata r:id="rId690" o:title=""/>
                  <o:lock v:ext="edit" aspectratio="t"/>
                  <w10:wrap type="none"/>
                  <w10:anchorlock/>
                </v:shape>
                <o:OLEObject Type="Embed" ProgID="Equation.KSEE3" ShapeID="_x0000_i1407" DrawAspect="Content" ObjectID="_1468076113" r:id="rId689">
                  <o:LockedField>false</o:LockedField>
                </o:OLEObject>
              </w:objec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default"/>
                <w:sz w:val="22"/>
                <w:szCs w:val="28"/>
                <w:vertAlign w:val="baseline"/>
                <w:lang w:val="en-US" w:eastAsia="zh-CN"/>
              </w:rPr>
              <w:t>(</w:t>
            </w:r>
            <w:r>
              <w:rPr>
                <w:rFonts w:hint="default"/>
                <w:position w:val="-10"/>
                <w:sz w:val="22"/>
                <w:szCs w:val="28"/>
                <w:vertAlign w:val="baseline"/>
                <w:lang w:val="en-US" w:eastAsia="zh-CN"/>
              </w:rPr>
              <w:object>
                <v:shape id="_x0000_i1408" o:spt="75" type="#_x0000_t75" style="height:17pt;width:13pt;" o:ole="t" filled="f" o:preferrelative="t" stroked="f" coordsize="21600,21600">
                  <v:path/>
                  <v:fill on="f" focussize="0,0"/>
                  <v:stroke on="f"/>
                  <v:imagedata r:id="rId692" o:title=""/>
                  <o:lock v:ext="edit" aspectratio="t"/>
                  <w10:wrap type="none"/>
                  <w10:anchorlock/>
                </v:shape>
                <o:OLEObject Type="Embed" ProgID="Equation.KSEE3" ShapeID="_x0000_i1408" DrawAspect="Content" ObjectID="_1468076114" r:id="rId691">
                  <o:LockedField>false</o:LockedField>
                </o:OLEObject>
              </w:object>
            </w:r>
            <w:r>
              <w:rPr>
                <w:rFonts w:hint="default"/>
                <w:sz w:val="22"/>
                <w:szCs w:val="28"/>
                <w:vertAlign w:val="baseline"/>
                <w:lang w:val="en-US" w:eastAsia="zh-CN"/>
              </w:rPr>
              <w:t>)</w:t>
            </w:r>
          </w:p>
        </w:tc>
        <w:tc>
          <w:tcPr>
            <w:tcW w:w="13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rPr>
            </w:pPr>
            <w:r>
              <w:rPr>
                <w:rFonts w:hint="default"/>
                <w:position w:val="-12"/>
                <w:sz w:val="20"/>
                <w:szCs w:val="22"/>
              </w:rPr>
              <w:object>
                <v:shape id="_x0000_i1409" o:spt="75" type="#_x0000_t75" style="height:19pt;width:40pt;" o:ole="t" filled="f" o:preferrelative="t" stroked="f" coordsize="21600,21600">
                  <v:path/>
                  <v:fill on="f" focussize="0,0"/>
                  <v:stroke on="f"/>
                  <v:imagedata r:id="rId680" o:title=""/>
                  <o:lock v:ext="edit" aspectratio="t"/>
                  <w10:wrap type="none"/>
                  <w10:anchorlock/>
                </v:shape>
                <o:OLEObject Type="Embed" ProgID="Equation.KSEE3" ShapeID="_x0000_i1409" DrawAspect="Content" ObjectID="_1468076115" r:id="rId693">
                  <o:LockedField>false</o:LockedField>
                </o:OLEObject>
              </w:objec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0"/>
                <w:szCs w:val="22"/>
                <w:lang w:val="en-US" w:eastAsia="zh-CN"/>
              </w:rPr>
            </w:pPr>
            <w:r>
              <w:rPr>
                <w:rFonts w:hint="default"/>
                <w:sz w:val="20"/>
                <w:szCs w:val="22"/>
                <w:lang w:val="en-US"/>
              </w:rPr>
              <w:t>(</w:t>
            </w:r>
            <w:r>
              <w:rPr>
                <w:rFonts w:hint="default"/>
                <w:position w:val="-10"/>
                <w:sz w:val="20"/>
                <w:szCs w:val="22"/>
                <w:lang w:val="en-US"/>
              </w:rPr>
              <w:object>
                <v:shape id="_x0000_i1410" o:spt="75" type="#_x0000_t75" style="height:17pt;width:13.95pt;" o:ole="t" filled="f" o:preferrelative="t" stroked="f" coordsize="21600,21600">
                  <v:path/>
                  <v:fill on="f" focussize="0,0"/>
                  <v:stroke on="f"/>
                  <v:imagedata r:id="rId682" o:title=""/>
                  <o:lock v:ext="edit" aspectratio="t"/>
                  <w10:wrap type="none"/>
                  <w10:anchorlock/>
                </v:shape>
                <o:OLEObject Type="Embed" ProgID="Equation.KSEE3" ShapeID="_x0000_i1410" DrawAspect="Content" ObjectID="_1468076116" r:id="rId694">
                  <o:LockedField>false</o:LockedField>
                </o:OLEObject>
              </w:object>
            </w:r>
            <w:r>
              <w:rPr>
                <w:rFonts w:hint="default"/>
                <w:sz w:val="20"/>
                <w:szCs w:val="22"/>
                <w:lang w:val="en-US"/>
              </w:rPr>
              <w:t>)</w:t>
            </w:r>
          </w:p>
        </w:tc>
        <w:tc>
          <w:tcPr>
            <w:tcW w:w="37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default"/>
                <w:position w:val="-10"/>
                <w:sz w:val="20"/>
                <w:szCs w:val="22"/>
              </w:rPr>
              <w:object>
                <v:shape id="_x0000_i1411" o:spt="75" type="#_x0000_t75" style="height:17pt;width:138pt;" o:ole="t" filled="f" o:preferrelative="t" stroked="f" coordsize="21600,21600">
                  <v:path/>
                  <v:fill on="f" focussize="0,0"/>
                  <v:stroke on="f"/>
                  <v:imagedata r:id="rId696" o:title=""/>
                  <o:lock v:ext="edit" aspectratio="t"/>
                  <w10:wrap type="none"/>
                  <w10:anchorlock/>
                </v:shape>
                <o:OLEObject Type="Embed" ProgID="Equation.KSEE3" ShapeID="_x0000_i1411" DrawAspect="Content" ObjectID="_1468076117" r:id="rId695">
                  <o:LockedField>false</o:LockedField>
                </o:OLEObject>
              </w:object>
            </w:r>
          </w:p>
        </w:tc>
        <w:tc>
          <w:tcPr>
            <w:tcW w:w="6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0"/>
                <w:sz w:val="22"/>
                <w:szCs w:val="28"/>
                <w:vertAlign w:val="baseline"/>
                <w:lang w:val="en-US" w:eastAsia="zh-CN"/>
              </w:rPr>
              <w:object>
                <v:shape id="_x0000_i1412" o:spt="75" type="#_x0000_t75" style="height:17pt;width:17pt;" o:ole="t" filled="f" o:preferrelative="t" stroked="f" coordsize="21600,21600">
                  <v:path/>
                  <v:fill on="f" focussize="0,0"/>
                  <v:stroke on="f"/>
                  <v:imagedata r:id="rId698" o:title=""/>
                  <o:lock v:ext="edit" aspectratio="t"/>
                  <w10:wrap type="none"/>
                  <w10:anchorlock/>
                </v:shape>
                <o:OLEObject Type="Embed" ProgID="Equation.KSEE3" ShapeID="_x0000_i1412" DrawAspect="Content" ObjectID="_1468076118" r:id="rId697">
                  <o:LockedField>false</o:LockedField>
                </o:OLEObject>
              </w:object>
            </w:r>
          </w:p>
        </w:tc>
        <w:tc>
          <w:tcPr>
            <w:tcW w:w="54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sz w:val="22"/>
                <w:szCs w:val="28"/>
                <w:vertAlign w:val="baseline"/>
                <w:lang w:val="en-US" w:eastAsia="zh-CN"/>
              </w:rPr>
            </w:pPr>
            <w:r>
              <w:rPr>
                <w:rFonts w:hint="eastAsia"/>
                <w:position w:val="-10"/>
                <w:sz w:val="22"/>
                <w:szCs w:val="28"/>
                <w:vertAlign w:val="baseline"/>
                <w:lang w:val="en-US" w:eastAsia="zh-CN"/>
              </w:rPr>
              <w:object>
                <v:shape id="_x0000_i1413" o:spt="75" type="#_x0000_t75" style="height:17pt;width:13.95pt;" o:ole="t" filled="f" o:preferrelative="t" stroked="f" coordsize="21600,21600">
                  <v:path/>
                  <v:fill on="f" focussize="0,0"/>
                  <v:stroke on="f"/>
                  <v:imagedata r:id="rId700" o:title=""/>
                  <o:lock v:ext="edit" aspectratio="t"/>
                  <w10:wrap type="none"/>
                  <w10:anchorlock/>
                </v:shape>
                <o:OLEObject Type="Embed" ProgID="Equation.KSEE3" ShapeID="_x0000_i1413" DrawAspect="Content" ObjectID="_1468076119" r:id="rId699">
                  <o:LockedField>false</o:LockedField>
                </o:OLEObject>
              </w:object>
            </w:r>
          </w:p>
        </w:tc>
      </w:tr>
    </w:tbl>
    <w:p>
      <w:pPr>
        <w:pageBreakBefore w:val="0"/>
        <w:kinsoku/>
        <w:wordWrap/>
        <w:overflowPunct/>
        <w:topLinePunct w:val="0"/>
        <w:bidi w:val="0"/>
        <w:snapToGrid/>
        <w:spacing w:before="120" w:after="157" w:afterLines="50" w:line="360" w:lineRule="auto"/>
        <w:ind w:firstLine="400" w:firstLineChars="200"/>
        <w:jc w:val="center"/>
        <w:rPr>
          <w:rFonts w:hint="eastAsia"/>
          <w:sz w:val="20"/>
          <w:szCs w:val="22"/>
          <w:lang w:val="en-US" w:eastAsia="zh-CN"/>
        </w:rPr>
      </w:pPr>
      <w:bookmarkStart w:id="289" w:name="_Toc31689_WPSOffice_Level2"/>
      <w:bookmarkStart w:id="290" w:name="_Toc10305_WPSOffice_Level2"/>
      <w:bookmarkStart w:id="291" w:name="_Toc7779_WPSOffice_Level2"/>
      <w:bookmarkStart w:id="292" w:name="_Toc30805_WPSOffice_Level2"/>
      <w:bookmarkStart w:id="293" w:name="_Toc22618_WPSOffice_Level2"/>
      <w:bookmarkStart w:id="294" w:name="_Toc27324_WPSOffice_Level2"/>
      <w:bookmarkStart w:id="295" w:name="_Toc10725_WPSOffice_Level2"/>
      <w:bookmarkStart w:id="296" w:name="_Toc46_WPSOffice_Level2"/>
      <w:bookmarkStart w:id="297" w:name="_Toc24623_WPSOffice_Level2"/>
      <w:bookmarkStart w:id="298" w:name="_Toc13356_WPSOffice_Level2"/>
      <w:bookmarkStart w:id="299" w:name="_Toc26481_WPSOffice_Level2"/>
      <w:bookmarkStart w:id="300" w:name="_Toc15639_WPSOffice_Level2"/>
      <w:bookmarkStart w:id="301" w:name="_Toc10885_WPSOffice_Level2"/>
      <w:bookmarkStart w:id="302" w:name="_Toc16472_WPSOffice_Level2"/>
      <w:r>
        <w:rPr>
          <w:rFonts w:hint="eastAsia"/>
          <w:sz w:val="20"/>
          <w:szCs w:val="22"/>
          <w:lang w:val="en-US" w:eastAsia="zh-CN"/>
        </w:rPr>
        <w:t>表5.3 SWAN算法并行化实现流程验证</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ageBreakBefore w:val="0"/>
        <w:kinsoku/>
        <w:wordWrap/>
        <w:overflowPunct/>
        <w:topLinePunct w:val="0"/>
        <w:bidi w:val="0"/>
        <w:snapToGrid/>
        <w:spacing w:before="120" w:after="157" w:afterLines="50" w:line="360" w:lineRule="auto"/>
        <w:ind w:firstLine="440" w:firstLineChars="200"/>
        <w:jc w:val="both"/>
        <w:rPr>
          <w:rFonts w:hint="eastAsia"/>
          <w:sz w:val="22"/>
          <w:szCs w:val="28"/>
          <w:lang w:val="en-US" w:eastAsia="zh-CN"/>
        </w:rPr>
      </w:pPr>
      <w:r>
        <w:rPr>
          <w:rFonts w:hint="eastAsia"/>
          <w:sz w:val="22"/>
          <w:szCs w:val="28"/>
          <w:lang w:val="en-US" w:eastAsia="zh-CN"/>
        </w:rPr>
        <w:t>SWAN算法硬件实现采用了Verilog HDL设计语言，选用了ModelSim-win64-10.1c-se作为仿真环境来测试HDL实现正确性与算法吞吐率等性能指标。基于ST CMOS 65nm规程[57]，表5.4给出了各种逻辑门电路硬件开销的估算标注。基于此估算原则，我们按照SWAN64/128/256算法各个组件所需的逻辑门进行了硬件实现代价估计，其中寄存器采用了D Flip Flop的方式进行估算。表5.</w:t>
      </w:r>
      <w:r>
        <w:rPr>
          <w:rFonts w:hint="default"/>
          <w:sz w:val="22"/>
          <w:szCs w:val="28"/>
          <w:lang w:val="en-US" w:eastAsia="zh-CN"/>
        </w:rPr>
        <w:t>5</w:t>
      </w:r>
      <w:r>
        <w:rPr>
          <w:rFonts w:hint="eastAsia"/>
          <w:sz w:val="22"/>
          <w:szCs w:val="28"/>
          <w:lang w:val="en-US" w:eastAsia="zh-CN"/>
        </w:rPr>
        <w:t>给出了SWAN算法并行化实现硬件代价估计。</w:t>
      </w:r>
    </w:p>
    <w:tbl>
      <w:tblPr>
        <w:tblStyle w:val="11"/>
        <w:tblW w:w="8040"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24"/>
        <w:gridCol w:w="2375"/>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标准门电路</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逻辑门类型</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ST CMOS 65nm [</w:t>
            </w:r>
            <w:r>
              <w:rPr>
                <w:rFonts w:hint="eastAsia" w:ascii="Calibri" w:hAnsi="Calibri" w:eastAsia="宋体" w:cs="Times New Roman"/>
                <w:kern w:val="2"/>
                <w:sz w:val="21"/>
                <w:szCs w:val="21"/>
                <w:lang w:val="en-US" w:eastAsia="zh-CN" w:bidi="ar"/>
              </w:rPr>
              <w:t>57</w:t>
            </w:r>
            <w:r>
              <w:rPr>
                <w:rFonts w:hint="default" w:ascii="Calibri" w:hAnsi="Calibri" w:eastAsia="宋体" w:cs="Times New Roman"/>
                <w:kern w:val="2"/>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89"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AND</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逻辑与</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89"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eastAsia" w:ascii="Calibri" w:hAnsi="Calibri" w:eastAsia="宋体" w:cs="Times New Roman"/>
                <w:kern w:val="2"/>
                <w:sz w:val="21"/>
                <w:szCs w:val="21"/>
                <w:lang w:val="en-US" w:eastAsia="zh-CN" w:bidi="ar"/>
              </w:rPr>
              <w:t>ADD</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模加</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eastAsia" w:ascii="Calibri" w:hAnsi="Calibri" w:eastAsia="宋体" w:cs="Times New Roman"/>
                <w:kern w:val="2"/>
                <w:sz w:val="21"/>
                <w:szCs w:val="21"/>
                <w:lang w:val="en-US" w:eastAsia="zh-CN" w:bidi="ar"/>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89"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XOR</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异或</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89"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MUX</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选择器</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D Flip Flop</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寄存器</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98" w:hRule="atLeast"/>
          <w:jc w:val="center"/>
        </w:trPr>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SCAN Flip Flop</w:t>
            </w:r>
          </w:p>
        </w:tc>
        <w:tc>
          <w:tcPr>
            <w:tcW w:w="2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Cs w:val="21"/>
                <w:lang w:val="en-US" w:eastAsia="zh-CN"/>
              </w:rPr>
            </w:pPr>
            <w:r>
              <w:rPr>
                <w:rFonts w:hint="eastAsia"/>
                <w:szCs w:val="21"/>
                <w:lang w:val="en-US" w:eastAsia="zh-CN"/>
              </w:rPr>
              <w:t>寄存器</w:t>
            </w:r>
          </w:p>
        </w:tc>
        <w:tc>
          <w:tcPr>
            <w:tcW w:w="4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Cs w:val="21"/>
                <w:lang w:val="en-US"/>
              </w:rPr>
            </w:pPr>
            <w:r>
              <w:rPr>
                <w:rFonts w:hint="default" w:ascii="Calibri" w:hAnsi="Calibri" w:eastAsia="宋体" w:cs="Times New Roman"/>
                <w:kern w:val="2"/>
                <w:sz w:val="21"/>
                <w:szCs w:val="21"/>
                <w:lang w:val="en-US" w:eastAsia="zh-CN" w:bidi="ar"/>
              </w:rPr>
              <w:t>5.5</w:t>
            </w:r>
          </w:p>
        </w:tc>
      </w:tr>
    </w:tbl>
    <w:p>
      <w:pPr>
        <w:keepNext w:val="0"/>
        <w:keepLines w:val="0"/>
        <w:pageBreakBefore w:val="0"/>
        <w:widowControl w:val="0"/>
        <w:kinsoku/>
        <w:wordWrap/>
        <w:overflowPunct/>
        <w:topLinePunct w:val="0"/>
        <w:autoSpaceDE/>
        <w:autoSpaceDN/>
        <w:bidi w:val="0"/>
        <w:adjustRightInd/>
        <w:snapToGrid/>
        <w:spacing w:before="120" w:after="157" w:afterLines="50" w:line="360" w:lineRule="auto"/>
        <w:jc w:val="center"/>
        <w:textAlignment w:val="auto"/>
        <w:rPr>
          <w:rFonts w:hint="eastAsia"/>
          <w:sz w:val="20"/>
          <w:szCs w:val="22"/>
          <w:lang w:val="en-US" w:eastAsia="zh-CN"/>
        </w:rPr>
      </w:pPr>
      <w:bookmarkStart w:id="303" w:name="_Toc18701_WPSOffice_Level2"/>
      <w:bookmarkStart w:id="304" w:name="_Toc16172_WPSOffice_Level2"/>
      <w:bookmarkStart w:id="305" w:name="_Toc2042_WPSOffice_Level2"/>
      <w:bookmarkStart w:id="306" w:name="_Toc6611_WPSOffice_Level2"/>
      <w:r>
        <w:rPr>
          <w:rFonts w:hint="eastAsia"/>
          <w:sz w:val="20"/>
          <w:szCs w:val="22"/>
          <w:lang w:val="en-US" w:eastAsia="zh-CN"/>
        </w:rPr>
        <w:t>表5.4 ASIC实现标准门电路面积[57]</w:t>
      </w:r>
      <w:bookmarkEnd w:id="303"/>
      <w:bookmarkEnd w:id="304"/>
      <w:bookmarkEnd w:id="305"/>
      <w:bookmarkEnd w:id="306"/>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297"/>
        <w:gridCol w:w="1473"/>
        <w:gridCol w:w="1473"/>
        <w:gridCol w:w="1473"/>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算法组件</w:t>
            </w:r>
          </w:p>
        </w:tc>
        <w:tc>
          <w:tcPr>
            <w:tcW w:w="1297"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逻辑门类型</w:t>
            </w:r>
          </w:p>
        </w:tc>
        <w:tc>
          <w:tcPr>
            <w:tcW w:w="4419"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门电路数量</w:t>
            </w:r>
            <w:r>
              <w:rPr>
                <w:rFonts w:hint="default"/>
                <w:sz w:val="21"/>
                <w:szCs w:val="24"/>
                <w:vertAlign w:val="baseline"/>
                <w:lang w:val="en-US" w:eastAsia="zh-CN"/>
              </w:rPr>
              <w:t>(Gate Equivalent, GE)</w:t>
            </w:r>
          </w:p>
        </w:tc>
        <w:tc>
          <w:tcPr>
            <w:tcW w:w="1626"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p>
        </w:tc>
        <w:tc>
          <w:tcPr>
            <w:tcW w:w="1297"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SWAN64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SWAN128</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SWAN256</w:t>
            </w:r>
          </w:p>
        </w:tc>
        <w:tc>
          <w:tcPr>
            <w:tcW w:w="162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position w:val="-10"/>
                <w:sz w:val="21"/>
                <w:szCs w:val="24"/>
                <w:vertAlign w:val="baseline"/>
                <w:lang w:val="en-US" w:eastAsia="zh-CN"/>
              </w:rPr>
              <w:object>
                <v:shape id="_x0000_i1414" o:spt="75" type="#_x0000_t75" style="height:16pt;width:12pt;" o:ole="t" filled="f" o:preferrelative="t" stroked="f" coordsize="21600,21600">
                  <v:path/>
                  <v:fill on="f" focussize="0,0"/>
                  <v:stroke on="f"/>
                  <v:imagedata r:id="rId702" o:title=""/>
                  <o:lock v:ext="edit" aspectratio="t"/>
                  <w10:wrap type="none"/>
                  <w10:anchorlock/>
                </v:shape>
                <o:OLEObject Type="Embed" ProgID="Equation.KSEE3" ShapeID="_x0000_i1414" DrawAspect="Content" ObjectID="_1468076120" r:id="rId701">
                  <o:LockedField>false</o:LockedField>
                </o:OLEObject>
              </w:object>
            </w:r>
            <w:r>
              <w:rPr>
                <w:rFonts w:hint="eastAsia"/>
                <w:sz w:val="21"/>
                <w:szCs w:val="24"/>
                <w:vertAlign w:val="baseline"/>
                <w:lang w:val="en-US" w:eastAsia="zh-CN"/>
              </w:rPr>
              <w:t>函数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S盒置换</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8X24=192</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16X24=384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32X24=768</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8/16/32个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4比特S盒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position w:val="-6"/>
                <w:sz w:val="21"/>
                <w:szCs w:val="24"/>
                <w:vertAlign w:val="baseline"/>
                <w:lang w:val="en-US" w:eastAsia="zh-CN"/>
              </w:rPr>
              <w:object>
                <v:shape id="_x0000_i1415" o:spt="75" type="#_x0000_t75" style="height:13.95pt;width:11pt;" o:ole="t" filled="f" o:preferrelative="t" stroked="f" coordsize="21600,21600">
                  <v:path/>
                  <v:fill on="f" focussize="0,0"/>
                  <v:stroke on="f"/>
                  <v:imagedata r:id="rId704" o:title=""/>
                  <o:lock v:ext="edit" aspectratio="t"/>
                  <w10:wrap type="none"/>
                  <w10:anchorlock/>
                </v:shape>
                <o:OLEObject Type="Embed" ProgID="Equation.KSEE3" ShapeID="_x0000_i1415" DrawAspect="Content" ObjectID="_1468076121" r:id="rId703">
                  <o:LockedField>false</o:LockedField>
                </o:OLEObject>
              </w:object>
            </w:r>
            <w:r>
              <w:rPr>
                <w:rFonts w:hint="eastAsia"/>
                <w:sz w:val="21"/>
                <w:szCs w:val="24"/>
                <w:vertAlign w:val="baseline"/>
                <w:lang w:val="en-US" w:eastAsia="zh-CN"/>
              </w:rPr>
              <w:t>函数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循环右移</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0</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硬件拉线实现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密钥扩展</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模加</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2X32X5.75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=368</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2X64X5.75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=736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2X128X5.75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=1472</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32/64/128</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比特模加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position w:val="-10"/>
                <w:sz w:val="21"/>
                <w:szCs w:val="24"/>
                <w:vertAlign w:val="baseline"/>
                <w:lang w:val="en-US" w:eastAsia="zh-CN"/>
              </w:rPr>
              <w:object>
                <v:shape id="_x0000_i1416" o:spt="75" type="#_x0000_t75" style="height:13pt;width:12pt;" o:ole="t" filled="f" o:preferrelative="t" stroked="f" coordsize="21600,21600">
                  <v:path/>
                  <v:fill on="f" focussize="0,0"/>
                  <v:stroke on="f"/>
                  <v:imagedata r:id="rId706" o:title=""/>
                  <o:lock v:ext="edit" aspectratio="t"/>
                  <w10:wrap type="none"/>
                  <w10:anchorlock/>
                </v:shape>
                <o:OLEObject Type="Embed" ProgID="Equation.KSEE3" ShapeID="_x0000_i1416" DrawAspect="Content" ObjectID="_1468076122" r:id="rId705">
                  <o:LockedField>false</o:LockedField>
                </o:OLEObject>
              </w:object>
            </w:r>
            <w:r>
              <w:rPr>
                <w:rFonts w:hint="eastAsia"/>
                <w:sz w:val="21"/>
                <w:szCs w:val="24"/>
                <w:vertAlign w:val="baseline"/>
                <w:lang w:val="en-US" w:eastAsia="zh-CN"/>
              </w:rPr>
              <w:t>函数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异或</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8</w:t>
            </w:r>
            <w:r>
              <w:rPr>
                <w:rFonts w:hint="default"/>
                <w:sz w:val="21"/>
                <w:szCs w:val="24"/>
                <w:vertAlign w:val="baseline"/>
                <w:lang w:val="en-US" w:eastAsia="zh-CN"/>
              </w:rPr>
              <w:t>X8X2=</w:t>
            </w:r>
            <w:r>
              <w:rPr>
                <w:rFonts w:hint="eastAsia"/>
                <w:sz w:val="21"/>
                <w:szCs w:val="24"/>
                <w:vertAlign w:val="baseline"/>
                <w:lang w:val="en-US" w:eastAsia="zh-CN"/>
              </w:rPr>
              <w:t>96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8</w:t>
            </w:r>
            <w:r>
              <w:rPr>
                <w:rFonts w:hint="default"/>
                <w:sz w:val="21"/>
                <w:szCs w:val="24"/>
                <w:vertAlign w:val="baseline"/>
                <w:lang w:val="en-US" w:eastAsia="zh-CN"/>
              </w:rPr>
              <w:t>X16X2=</w:t>
            </w:r>
            <w:r>
              <w:rPr>
                <w:rFonts w:hint="eastAsia"/>
                <w:sz w:val="21"/>
                <w:szCs w:val="24"/>
                <w:vertAlign w:val="baseline"/>
                <w:lang w:val="en-US" w:eastAsia="zh-CN"/>
              </w:rPr>
              <w:t>256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8</w:t>
            </w:r>
            <w:r>
              <w:rPr>
                <w:rFonts w:hint="default"/>
                <w:sz w:val="21"/>
                <w:szCs w:val="24"/>
                <w:vertAlign w:val="baseline"/>
                <w:lang w:val="en-US" w:eastAsia="zh-CN"/>
              </w:rPr>
              <w:t>X32X2=</w:t>
            </w:r>
            <w:r>
              <w:rPr>
                <w:rFonts w:hint="eastAsia"/>
                <w:sz w:val="21"/>
                <w:szCs w:val="24"/>
                <w:vertAlign w:val="baseline"/>
                <w:lang w:val="en-US" w:eastAsia="zh-CN"/>
              </w:rPr>
              <w:t>512</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lang w:val="en-US" w:eastAsia="zh-CN"/>
              </w:rPr>
            </w:pPr>
            <w:r>
              <w:rPr>
                <w:rFonts w:hint="eastAsia"/>
                <w:sz w:val="21"/>
                <w:szCs w:val="24"/>
                <w:lang w:val="en-US" w:eastAsia="zh-CN"/>
              </w:rPr>
              <w:t>8/16/32比特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lang w:val="en-US" w:eastAsia="zh-CN"/>
              </w:rPr>
            </w:pPr>
            <w:r>
              <w:rPr>
                <w:rFonts w:hint="eastAsia"/>
                <w:sz w:val="21"/>
                <w:szCs w:val="24"/>
                <w:lang w:val="en-US" w:eastAsia="zh-CN"/>
              </w:rPr>
              <w:t>异或门电路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中间状态</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寄存器</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4</w:t>
            </w:r>
            <w:r>
              <w:rPr>
                <w:rFonts w:hint="default"/>
                <w:sz w:val="21"/>
                <w:szCs w:val="24"/>
                <w:vertAlign w:val="baseline"/>
                <w:lang w:val="en-US" w:eastAsia="zh-CN"/>
              </w:rPr>
              <w:t>X32X4.25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w:t>
            </w:r>
            <w:r>
              <w:rPr>
                <w:rFonts w:hint="eastAsia"/>
                <w:sz w:val="21"/>
                <w:szCs w:val="24"/>
                <w:vertAlign w:val="baseline"/>
                <w:lang w:val="en-US" w:eastAsia="zh-CN"/>
              </w:rPr>
              <w:t>544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4</w:t>
            </w:r>
            <w:r>
              <w:rPr>
                <w:rFonts w:hint="default"/>
                <w:sz w:val="21"/>
                <w:szCs w:val="24"/>
                <w:vertAlign w:val="baseline"/>
                <w:lang w:val="en-US" w:eastAsia="zh-CN"/>
              </w:rPr>
              <w:t>X64X4.25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w:t>
            </w:r>
            <w:r>
              <w:rPr>
                <w:rFonts w:hint="eastAsia"/>
                <w:sz w:val="21"/>
                <w:szCs w:val="24"/>
                <w:vertAlign w:val="baseline"/>
                <w:lang w:val="en-US" w:eastAsia="zh-CN"/>
              </w:rPr>
              <w:t>1088</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4</w:t>
            </w:r>
            <w:r>
              <w:rPr>
                <w:rFonts w:hint="default"/>
                <w:sz w:val="21"/>
                <w:szCs w:val="24"/>
                <w:vertAlign w:val="baseline"/>
                <w:lang w:val="en-US" w:eastAsia="zh-CN"/>
              </w:rPr>
              <w:t>X128X4.25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w:t>
            </w:r>
            <w:r>
              <w:rPr>
                <w:rFonts w:hint="eastAsia"/>
                <w:sz w:val="21"/>
                <w:szCs w:val="24"/>
                <w:vertAlign w:val="baseline"/>
                <w:lang w:val="en-US" w:eastAsia="zh-CN"/>
              </w:rPr>
              <w:t>2176</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position w:val="-12"/>
                <w:sz w:val="21"/>
                <w:szCs w:val="24"/>
                <w:vertAlign w:val="baseline"/>
                <w:lang w:val="en-US" w:eastAsia="zh-CN"/>
              </w:rPr>
              <w:object>
                <v:shape id="_x0000_i1417" o:spt="75" type="#_x0000_t75" style="height:18pt;width:56pt;" o:ole="t" filled="f" o:preferrelative="t" stroked="f" coordsize="21600,21600">
                  <v:path/>
                  <v:fill on="f" focussize="0,0"/>
                  <v:stroke on="f"/>
                  <v:imagedata r:id="rId708" o:title=""/>
                  <o:lock v:ext="edit" aspectratio="t"/>
                  <w10:wrap type="none"/>
                  <w10:anchorlock/>
                </v:shape>
                <o:OLEObject Type="Embed" ProgID="Equation.KSEE3" ShapeID="_x0000_i1417" DrawAspect="Content" ObjectID="_1468076123" r:id="rId707">
                  <o:LockedField>false</o:LockedField>
                </o:OLEObject>
              </w:objec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sz w:val="21"/>
                <w:szCs w:val="24"/>
                <w:vertAlign w:val="baseline"/>
                <w:lang w:val="en-US" w:eastAsia="zh-CN"/>
              </w:rPr>
            </w:pPr>
            <w:r>
              <w:rPr>
                <w:rFonts w:hint="eastAsia"/>
                <w:sz w:val="21"/>
                <w:szCs w:val="24"/>
                <w:lang w:val="en-US" w:eastAsia="zh-CN"/>
              </w:rPr>
              <w:t>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中间状态异或操作</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异或</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3X32X2=192</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3X64X2=384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3X128X2=768</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lang w:val="en-US" w:eastAsia="zh-CN"/>
              </w:rPr>
            </w:pPr>
            <w:r>
              <w:rPr>
                <w:rFonts w:hint="eastAsia"/>
                <w:sz w:val="21"/>
                <w:szCs w:val="24"/>
                <w:lang w:val="en-US" w:eastAsia="zh-CN"/>
              </w:rPr>
              <w:t>3个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lang w:val="en-US" w:eastAsia="zh-CN"/>
              </w:rPr>
            </w:pPr>
            <w:r>
              <w:rPr>
                <w:rFonts w:hint="eastAsia"/>
                <w:sz w:val="21"/>
                <w:szCs w:val="24"/>
                <w:lang w:val="en-US" w:eastAsia="zh-CN"/>
              </w:rPr>
              <w:t>32/64/128比特异或门电路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逻辑选择</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选择器</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6X2.25=13.5</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6X2.25=13.5</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6X2.25=13.5</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6个选择器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轮数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寄存器</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8X4.25=34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8X4.25=34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8X4.25=34</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8比特寄存器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总体估计</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1440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2896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5744</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p>
        </w:tc>
      </w:tr>
    </w:tbl>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bookmarkStart w:id="307" w:name="_Toc8020_WPSOffice_Level2"/>
      <w:bookmarkStart w:id="308" w:name="_Toc30578_WPSOffice_Level2"/>
      <w:bookmarkStart w:id="309" w:name="_Toc26470_WPSOffice_Level2"/>
      <w:bookmarkStart w:id="310" w:name="_Toc1157_WPSOffice_Level2"/>
      <w:bookmarkStart w:id="311" w:name="_Toc11080_WPSOffice_Level2"/>
      <w:bookmarkStart w:id="312" w:name="_Toc24627_WPSOffice_Level2"/>
      <w:bookmarkStart w:id="313" w:name="_Toc21136_WPSOffice_Level2"/>
      <w:bookmarkStart w:id="314" w:name="_Toc10608_WPSOffice_Level2"/>
      <w:bookmarkStart w:id="315" w:name="_Toc15505_WPSOffice_Level2"/>
      <w:bookmarkStart w:id="316" w:name="_Toc5180_WPSOffice_Level2"/>
      <w:bookmarkStart w:id="317" w:name="_Toc21591_WPSOffice_Level2"/>
      <w:bookmarkStart w:id="318" w:name="_Toc22337_WPSOffice_Level2"/>
      <w:r>
        <w:rPr>
          <w:rFonts w:hint="eastAsia"/>
          <w:sz w:val="20"/>
          <w:szCs w:val="22"/>
          <w:lang w:val="en-US" w:eastAsia="zh-CN"/>
        </w:rPr>
        <w:t>表5.5 SWAN算法并行化硬件实现代价估计</w:t>
      </w:r>
      <w:bookmarkEnd w:id="307"/>
      <w:bookmarkEnd w:id="308"/>
      <w:bookmarkEnd w:id="309"/>
      <w:bookmarkEnd w:id="310"/>
      <w:bookmarkEnd w:id="311"/>
      <w:bookmarkEnd w:id="312"/>
      <w:bookmarkEnd w:id="313"/>
      <w:bookmarkEnd w:id="314"/>
      <w:bookmarkEnd w:id="315"/>
      <w:bookmarkEnd w:id="316"/>
      <w:bookmarkEnd w:id="317"/>
      <w:bookmarkEnd w:id="318"/>
    </w:p>
    <w:p>
      <w:pPr>
        <w:pStyle w:val="4"/>
        <w:pageBreakBefore w:val="0"/>
        <w:kinsoku/>
        <w:wordWrap/>
        <w:overflowPunct/>
        <w:topLinePunct w:val="0"/>
        <w:bidi w:val="0"/>
        <w:snapToGrid/>
        <w:spacing w:before="120" w:after="157" w:afterLines="50" w:line="360" w:lineRule="auto"/>
        <w:rPr>
          <w:rFonts w:hint="eastAsia"/>
          <w:sz w:val="22"/>
          <w:szCs w:val="22"/>
          <w:lang w:val="en-US" w:eastAsia="zh-CN"/>
        </w:rPr>
      </w:pPr>
      <w:r>
        <w:rPr>
          <w:rFonts w:hint="eastAsia"/>
          <w:sz w:val="22"/>
          <w:szCs w:val="22"/>
          <w:lang w:val="en-US" w:eastAsia="zh-CN"/>
        </w:rPr>
        <w:t>5.2.2 SWAN算法串行化实现</w:t>
      </w:r>
    </w:p>
    <w:p>
      <w:pPr>
        <w:pageBreakBefore w:val="0"/>
        <w:kinsoku/>
        <w:wordWrap/>
        <w:overflowPunct/>
        <w:topLinePunct w:val="0"/>
        <w:bidi w:val="0"/>
        <w:snapToGrid/>
        <w:spacing w:before="120" w:after="157" w:afterLines="50" w:line="360" w:lineRule="auto"/>
        <w:ind w:firstLine="440" w:firstLineChars="200"/>
        <w:rPr>
          <w:rFonts w:hint="eastAsia"/>
          <w:sz w:val="24"/>
          <w:szCs w:val="24"/>
          <w:lang w:val="en-US" w:eastAsia="zh-CN"/>
        </w:rPr>
      </w:pPr>
      <w:r>
        <w:rPr>
          <w:rFonts w:hint="eastAsia"/>
          <w:sz w:val="22"/>
          <w:szCs w:val="22"/>
          <w:lang w:val="en-US" w:eastAsia="zh-CN"/>
        </w:rPr>
        <w:t>在SWAN算法轮函数中，由于处理的数据可以分为四元行向量组的形式，因此在硬件实现上我们也可以通过同样的分组方式，降低轮函数在并行化实现时所需的模加、S盒置换、异或等运算操作的数据宽度，进而降低门电路的开销。图5.2描述了SWAN轮函数在串行化下的示意图，其中红色路线为4元行向量组其中一个行向量的处理流程。</w:t>
      </w:r>
    </w:p>
    <w:p>
      <w:pPr>
        <w:pageBreakBefore w:val="0"/>
        <w:kinsoku/>
        <w:wordWrap/>
        <w:overflowPunct/>
        <w:topLinePunct w:val="0"/>
        <w:bidi w:val="0"/>
        <w:snapToGrid/>
        <w:spacing w:before="120" w:after="157" w:afterLines="50" w:line="360" w:lineRule="auto"/>
        <w:ind w:firstLine="480" w:firstLineChars="200"/>
        <w:jc w:val="center"/>
        <w:rPr>
          <w:rFonts w:hint="eastAsia"/>
          <w:sz w:val="24"/>
          <w:szCs w:val="24"/>
          <w:lang w:val="en-US" w:eastAsia="zh-CN"/>
        </w:rPr>
      </w:pPr>
      <w:r>
        <w:rPr>
          <w:rFonts w:hint="eastAsia"/>
          <w:sz w:val="24"/>
          <w:szCs w:val="24"/>
          <w:lang w:val="en-US" w:eastAsia="zh-CN"/>
        </w:rPr>
        <w:drawing>
          <wp:inline distT="0" distB="0" distL="114300" distR="114300">
            <wp:extent cx="3081020" cy="3164840"/>
            <wp:effectExtent l="0" t="0" r="5080" b="0"/>
            <wp:docPr id="21" name="图片 21" descr="SWAN_Algorithm_Se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SWAN_Algorithm_Serial"/>
                    <pic:cNvPicPr>
                      <a:picLocks noChangeAspect="1"/>
                    </pic:cNvPicPr>
                  </pic:nvPicPr>
                  <pic:blipFill>
                    <a:blip r:embed="rId709"/>
                    <a:stretch>
                      <a:fillRect/>
                    </a:stretch>
                  </pic:blipFill>
                  <pic:spPr>
                    <a:xfrm>
                      <a:off x="0" y="0"/>
                      <a:ext cx="3081020" cy="3164840"/>
                    </a:xfrm>
                    <a:prstGeom prst="rect">
                      <a:avLst/>
                    </a:prstGeom>
                  </pic:spPr>
                </pic:pic>
              </a:graphicData>
            </a:graphic>
          </wp:inline>
        </w:drawing>
      </w:r>
    </w:p>
    <w:p>
      <w:pPr>
        <w:pageBreakBefore w:val="0"/>
        <w:kinsoku/>
        <w:wordWrap/>
        <w:overflowPunct/>
        <w:topLinePunct w:val="0"/>
        <w:bidi w:val="0"/>
        <w:snapToGrid/>
        <w:spacing w:before="120" w:after="157" w:afterLines="50" w:line="360" w:lineRule="auto"/>
        <w:ind w:firstLine="440" w:firstLineChars="200"/>
        <w:jc w:val="center"/>
        <w:rPr>
          <w:rFonts w:hint="eastAsia"/>
          <w:sz w:val="22"/>
          <w:szCs w:val="22"/>
          <w:lang w:val="en-US" w:eastAsia="zh-CN"/>
        </w:rPr>
      </w:pPr>
      <w:bookmarkStart w:id="319" w:name="_Toc20678_WPSOffice_Level2"/>
      <w:bookmarkStart w:id="320" w:name="_Toc12763_WPSOffice_Level2"/>
      <w:bookmarkStart w:id="321" w:name="_Toc14212_WPSOffice_Level2"/>
      <w:bookmarkStart w:id="322" w:name="_Toc31487_WPSOffice_Level2"/>
      <w:bookmarkStart w:id="323" w:name="_Toc28316_WPSOffice_Level2"/>
      <w:bookmarkStart w:id="324" w:name="_Toc12334_WPSOffice_Level2"/>
      <w:bookmarkStart w:id="325" w:name="_Toc17785_WPSOffice_Level2"/>
      <w:bookmarkStart w:id="326" w:name="_Toc28213_WPSOffice_Level2"/>
      <w:bookmarkStart w:id="327" w:name="_Toc28586_WPSOffice_Level2"/>
      <w:bookmarkStart w:id="328" w:name="_Toc9876_WPSOffice_Level2"/>
      <w:bookmarkStart w:id="329" w:name="_Toc27926_WPSOffice_Level2"/>
      <w:r>
        <w:rPr>
          <w:rFonts w:hint="eastAsia"/>
          <w:sz w:val="22"/>
          <w:szCs w:val="22"/>
          <w:lang w:val="en-US" w:eastAsia="zh-CN"/>
        </w:rPr>
        <w:t>图5.2 SWAN轮函数串行化数据流程示意图</w:t>
      </w:r>
      <w:bookmarkEnd w:id="319"/>
      <w:bookmarkEnd w:id="320"/>
      <w:bookmarkEnd w:id="321"/>
      <w:bookmarkEnd w:id="322"/>
      <w:bookmarkEnd w:id="323"/>
      <w:bookmarkEnd w:id="324"/>
      <w:bookmarkEnd w:id="325"/>
      <w:bookmarkEnd w:id="326"/>
      <w:bookmarkEnd w:id="327"/>
      <w:bookmarkEnd w:id="328"/>
      <w:bookmarkEnd w:id="329"/>
    </w:p>
    <w:p>
      <w:pPr>
        <w:pageBreakBefore w:val="0"/>
        <w:kinsoku/>
        <w:wordWrap/>
        <w:overflowPunct/>
        <w:topLinePunct w:val="0"/>
        <w:bidi w:val="0"/>
        <w:snapToGrid/>
        <w:spacing w:before="120" w:after="157" w:afterLines="50" w:line="360" w:lineRule="auto"/>
        <w:ind w:firstLine="440" w:firstLineChars="200"/>
        <w:jc w:val="both"/>
        <w:rPr>
          <w:rFonts w:hint="eastAsia"/>
          <w:sz w:val="22"/>
          <w:szCs w:val="22"/>
          <w:lang w:val="en-US" w:eastAsia="zh-CN"/>
        </w:rPr>
      </w:pPr>
      <w:r>
        <w:rPr>
          <w:rFonts w:hint="eastAsia"/>
          <w:sz w:val="22"/>
          <w:szCs w:val="22"/>
          <w:lang w:val="en-US" w:eastAsia="zh-CN"/>
        </w:rPr>
        <w:t>结合上述数据流程与5.2.1小节中的并行化实现，我们给出SWAN算法串行化硬件实现示意图5.3如下。该串行化实现需要</w:t>
      </w:r>
      <w:r>
        <w:rPr>
          <w:rFonts w:hint="eastAsia"/>
          <w:position w:val="-6"/>
          <w:sz w:val="22"/>
          <w:szCs w:val="22"/>
          <w:lang w:val="en-US" w:eastAsia="zh-CN"/>
        </w:rPr>
        <w:object>
          <v:shape id="_x0000_i1418" o:spt="75" type="#_x0000_t75" style="height:13.95pt;width:42pt;" o:ole="t" filled="f" o:preferrelative="t" stroked="f" coordsize="21600,21600">
            <v:path/>
            <v:fill on="f" focussize="0,0"/>
            <v:stroke on="f"/>
            <v:imagedata r:id="rId711" o:title=""/>
            <o:lock v:ext="edit" aspectratio="t"/>
            <w10:wrap type="none"/>
            <w10:anchorlock/>
          </v:shape>
          <o:OLEObject Type="Embed" ProgID="Equation.KSEE3" ShapeID="_x0000_i1418" DrawAspect="Content" ObjectID="_1468076124" r:id="rId710">
            <o:LockedField>false</o:LockedField>
          </o:OLEObject>
        </w:object>
      </w:r>
      <w:r>
        <w:rPr>
          <w:rFonts w:hint="eastAsia"/>
          <w:sz w:val="22"/>
          <w:szCs w:val="22"/>
          <w:lang w:val="en-US" w:eastAsia="zh-CN"/>
        </w:rPr>
        <w:t>个cycle完成一轮SWAN轮函数运算。</w:t>
      </w:r>
    </w:p>
    <w:p>
      <w:pPr>
        <w:pageBreakBefore w:val="0"/>
        <w:kinsoku/>
        <w:wordWrap/>
        <w:overflowPunct/>
        <w:topLinePunct w:val="0"/>
        <w:bidi w:val="0"/>
        <w:snapToGrid/>
        <w:spacing w:before="120" w:after="157" w:afterLines="50" w:line="360" w:lineRule="auto"/>
        <w:jc w:val="center"/>
        <w:rPr>
          <w:rFonts w:hint="eastAsia"/>
          <w:sz w:val="22"/>
          <w:szCs w:val="22"/>
          <w:lang w:val="en-US" w:eastAsia="zh-CN"/>
        </w:rPr>
      </w:pPr>
      <w:r>
        <w:rPr>
          <w:rFonts w:hint="eastAsia"/>
          <w:sz w:val="22"/>
          <w:szCs w:val="22"/>
          <w:lang w:val="en-US" w:eastAsia="zh-CN"/>
        </w:rPr>
        <w:drawing>
          <wp:inline distT="0" distB="0" distL="114300" distR="114300">
            <wp:extent cx="3992880" cy="2295525"/>
            <wp:effectExtent l="0" t="0" r="7620" b="9525"/>
            <wp:docPr id="4" name="图片 4" descr="SWAN_Hardware_Se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WAN_Hardware_Serial"/>
                    <pic:cNvPicPr>
                      <a:picLocks noChangeAspect="1"/>
                    </pic:cNvPicPr>
                  </pic:nvPicPr>
                  <pic:blipFill>
                    <a:blip r:embed="rId712"/>
                    <a:stretch>
                      <a:fillRect/>
                    </a:stretch>
                  </pic:blipFill>
                  <pic:spPr>
                    <a:xfrm>
                      <a:off x="0" y="0"/>
                      <a:ext cx="3992880" cy="2295525"/>
                    </a:xfrm>
                    <a:prstGeom prst="rect">
                      <a:avLst/>
                    </a:prstGeom>
                  </pic:spPr>
                </pic:pic>
              </a:graphicData>
            </a:graphic>
          </wp:inline>
        </w:drawing>
      </w:r>
    </w:p>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r>
        <w:rPr>
          <w:rFonts w:hint="eastAsia"/>
          <w:sz w:val="20"/>
          <w:szCs w:val="22"/>
          <w:lang w:val="en-US" w:eastAsia="zh-CN"/>
        </w:rPr>
        <w:t>图5.3 SWAN算法串行化实现硬件电路示意图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8"/>
          <w:lang w:val="en-US" w:eastAsia="zh-CN"/>
        </w:rPr>
      </w:pPr>
      <w:r>
        <w:rPr>
          <w:rFonts w:hint="eastAsia"/>
          <w:sz w:val="22"/>
          <w:szCs w:val="28"/>
          <w:lang w:val="en-US" w:eastAsia="zh-CN"/>
        </w:rPr>
        <w:t>根据图5.3所给出的SWAN轮函数串行化实现方法，我们采用与并行化实现相同的估算方式，给出SWAN算法串行化实现的硬件门电路代价如表5.6所示。由于轮函数数据宽度降低，因此串行化实现在异或、模加等运算上节约了门电路开销。但由于串行实现仍然需要保存全部的中间状态，同时需要更多的逻辑控制，因此在寄存器和选择器上的开销有所增加。</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297"/>
        <w:gridCol w:w="1473"/>
        <w:gridCol w:w="1473"/>
        <w:gridCol w:w="1473"/>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算法组件</w:t>
            </w:r>
          </w:p>
        </w:tc>
        <w:tc>
          <w:tcPr>
            <w:tcW w:w="1297"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逻辑门类型</w:t>
            </w:r>
          </w:p>
        </w:tc>
        <w:tc>
          <w:tcPr>
            <w:tcW w:w="4419"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门电路数量</w:t>
            </w:r>
            <w:r>
              <w:rPr>
                <w:rFonts w:hint="default"/>
                <w:sz w:val="21"/>
                <w:szCs w:val="24"/>
                <w:vertAlign w:val="baseline"/>
                <w:lang w:val="en-US" w:eastAsia="zh-CN"/>
              </w:rPr>
              <w:t>(Gate Equivalent, GE)</w:t>
            </w:r>
          </w:p>
        </w:tc>
        <w:tc>
          <w:tcPr>
            <w:tcW w:w="1626"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p>
        </w:tc>
        <w:tc>
          <w:tcPr>
            <w:tcW w:w="1297"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SWAN64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SWAN128</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SWAN256</w:t>
            </w:r>
          </w:p>
        </w:tc>
        <w:tc>
          <w:tcPr>
            <w:tcW w:w="162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position w:val="-10"/>
                <w:sz w:val="21"/>
                <w:szCs w:val="24"/>
                <w:vertAlign w:val="baseline"/>
                <w:lang w:val="en-US" w:eastAsia="zh-CN"/>
              </w:rPr>
              <w:object>
                <v:shape id="_x0000_i1419" o:spt="75" type="#_x0000_t75" style="height:16pt;width:12pt;" o:ole="t" filled="f" o:preferrelative="t" stroked="f" coordsize="21600,21600">
                  <v:path/>
                  <v:fill on="f" focussize="0,0"/>
                  <v:stroke on="f"/>
                  <v:imagedata r:id="rId702" o:title=""/>
                  <o:lock v:ext="edit" aspectratio="t"/>
                  <w10:wrap type="none"/>
                  <w10:anchorlock/>
                </v:shape>
                <o:OLEObject Type="Embed" ProgID="Equation.KSEE3" ShapeID="_x0000_i1419" DrawAspect="Content" ObjectID="_1468076125" r:id="rId713">
                  <o:LockedField>false</o:LockedField>
                </o:OLEObject>
              </w:object>
            </w:r>
            <w:r>
              <w:rPr>
                <w:rFonts w:hint="eastAsia"/>
                <w:sz w:val="21"/>
                <w:szCs w:val="24"/>
                <w:vertAlign w:val="baseline"/>
                <w:lang w:val="en-US" w:eastAsia="zh-CN"/>
              </w:rPr>
              <w:t>函数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S盒置换</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2</w:t>
            </w:r>
            <w:r>
              <w:rPr>
                <w:rFonts w:hint="eastAsia"/>
                <w:sz w:val="21"/>
                <w:szCs w:val="24"/>
                <w:vertAlign w:val="baseline"/>
                <w:lang w:val="en-US" w:eastAsia="zh-CN"/>
              </w:rPr>
              <w:t>X24=</w:t>
            </w:r>
            <w:r>
              <w:rPr>
                <w:rFonts w:hint="default"/>
                <w:sz w:val="21"/>
                <w:szCs w:val="24"/>
                <w:vertAlign w:val="baseline"/>
                <w:lang w:val="en-US" w:eastAsia="zh-CN"/>
              </w:rPr>
              <w:t>48</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4</w:t>
            </w:r>
            <w:r>
              <w:rPr>
                <w:rFonts w:hint="eastAsia"/>
                <w:sz w:val="21"/>
                <w:szCs w:val="24"/>
                <w:vertAlign w:val="baseline"/>
                <w:lang w:val="en-US" w:eastAsia="zh-CN"/>
              </w:rPr>
              <w:t>X24=</w:t>
            </w:r>
            <w:r>
              <w:rPr>
                <w:rFonts w:hint="default"/>
                <w:sz w:val="21"/>
                <w:szCs w:val="24"/>
                <w:vertAlign w:val="baseline"/>
                <w:lang w:val="en-US" w:eastAsia="zh-CN"/>
              </w:rPr>
              <w:t>96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8</w:t>
            </w:r>
            <w:r>
              <w:rPr>
                <w:rFonts w:hint="eastAsia"/>
                <w:sz w:val="21"/>
                <w:szCs w:val="24"/>
                <w:vertAlign w:val="baseline"/>
                <w:lang w:val="en-US" w:eastAsia="zh-CN"/>
              </w:rPr>
              <w:t>X24=</w:t>
            </w:r>
            <w:r>
              <w:rPr>
                <w:rFonts w:hint="default"/>
                <w:sz w:val="21"/>
                <w:szCs w:val="24"/>
                <w:vertAlign w:val="baseline"/>
                <w:lang w:val="en-US" w:eastAsia="zh-CN"/>
              </w:rPr>
              <w:t>192</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2</w:t>
            </w:r>
            <w:r>
              <w:rPr>
                <w:rFonts w:hint="eastAsia"/>
                <w:sz w:val="21"/>
                <w:szCs w:val="24"/>
                <w:vertAlign w:val="baseline"/>
                <w:lang w:val="en-US" w:eastAsia="zh-CN"/>
              </w:rPr>
              <w:t>/</w:t>
            </w:r>
            <w:r>
              <w:rPr>
                <w:rFonts w:hint="default"/>
                <w:sz w:val="21"/>
                <w:szCs w:val="24"/>
                <w:vertAlign w:val="baseline"/>
                <w:lang w:val="en-US" w:eastAsia="zh-CN"/>
              </w:rPr>
              <w:t>4</w:t>
            </w:r>
            <w:r>
              <w:rPr>
                <w:rFonts w:hint="eastAsia"/>
                <w:sz w:val="21"/>
                <w:szCs w:val="24"/>
                <w:vertAlign w:val="baseline"/>
                <w:lang w:val="en-US" w:eastAsia="zh-CN"/>
              </w:rPr>
              <w:t>/</w:t>
            </w:r>
            <w:r>
              <w:rPr>
                <w:rFonts w:hint="default"/>
                <w:sz w:val="21"/>
                <w:szCs w:val="24"/>
                <w:vertAlign w:val="baseline"/>
                <w:lang w:val="en-US" w:eastAsia="zh-CN"/>
              </w:rPr>
              <w:t>8</w:t>
            </w:r>
            <w:r>
              <w:rPr>
                <w:rFonts w:hint="eastAsia"/>
                <w:sz w:val="21"/>
                <w:szCs w:val="24"/>
                <w:vertAlign w:val="baseline"/>
                <w:lang w:val="en-US" w:eastAsia="zh-CN"/>
              </w:rPr>
              <w:t>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4比特S盒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position w:val="-6"/>
                <w:sz w:val="21"/>
                <w:szCs w:val="24"/>
                <w:vertAlign w:val="baseline"/>
                <w:lang w:val="en-US" w:eastAsia="zh-CN"/>
              </w:rPr>
              <w:object>
                <v:shape id="_x0000_i1420" o:spt="75" type="#_x0000_t75" style="height:13.95pt;width:11pt;" o:ole="t" filled="f" o:preferrelative="t" stroked="f" coordsize="21600,21600">
                  <v:path/>
                  <v:fill on="f" focussize="0,0"/>
                  <v:stroke on="f"/>
                  <v:imagedata r:id="rId704" o:title=""/>
                  <o:lock v:ext="edit" aspectratio="t"/>
                  <w10:wrap type="none"/>
                  <w10:anchorlock/>
                </v:shape>
                <o:OLEObject Type="Embed" ProgID="Equation.KSEE3" ShapeID="_x0000_i1420" DrawAspect="Content" ObjectID="_1468076126" r:id="rId714">
                  <o:LockedField>false</o:LockedField>
                </o:OLEObject>
              </w:object>
            </w:r>
            <w:r>
              <w:rPr>
                <w:rFonts w:hint="eastAsia"/>
                <w:sz w:val="21"/>
                <w:szCs w:val="24"/>
                <w:vertAlign w:val="baseline"/>
                <w:lang w:val="en-US" w:eastAsia="zh-CN"/>
              </w:rPr>
              <w:t>函数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循环右移</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0</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硬件拉线实现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密钥扩展</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模加</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2X</w:t>
            </w:r>
            <w:r>
              <w:rPr>
                <w:rFonts w:hint="default"/>
                <w:sz w:val="21"/>
                <w:szCs w:val="24"/>
                <w:vertAlign w:val="baseline"/>
                <w:lang w:val="en-US" w:eastAsia="zh-CN"/>
              </w:rPr>
              <w:t>8</w:t>
            </w:r>
            <w:r>
              <w:rPr>
                <w:rFonts w:hint="eastAsia"/>
                <w:sz w:val="21"/>
                <w:szCs w:val="24"/>
                <w:vertAlign w:val="baseline"/>
                <w:lang w:val="en-US" w:eastAsia="zh-CN"/>
              </w:rPr>
              <w:t>X5.75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sz w:val="21"/>
                <w:szCs w:val="24"/>
                <w:vertAlign w:val="baseline"/>
                <w:lang w:val="en-US" w:eastAsia="zh-CN"/>
              </w:rPr>
            </w:pPr>
            <w:r>
              <w:rPr>
                <w:rFonts w:hint="eastAsia"/>
                <w:sz w:val="21"/>
                <w:szCs w:val="24"/>
                <w:vertAlign w:val="baseline"/>
                <w:lang w:val="en-US" w:eastAsia="zh-CN"/>
              </w:rPr>
              <w:t>=</w:t>
            </w:r>
            <w:r>
              <w:rPr>
                <w:rFonts w:hint="default"/>
                <w:sz w:val="21"/>
                <w:szCs w:val="24"/>
                <w:vertAlign w:val="baseline"/>
                <w:lang w:val="en-US" w:eastAsia="zh-CN"/>
              </w:rPr>
              <w:t>92</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2X</w:t>
            </w:r>
            <w:r>
              <w:rPr>
                <w:rFonts w:hint="default"/>
                <w:sz w:val="21"/>
                <w:szCs w:val="24"/>
                <w:vertAlign w:val="baseline"/>
                <w:lang w:val="en-US" w:eastAsia="zh-CN"/>
              </w:rPr>
              <w:t>16</w:t>
            </w:r>
            <w:r>
              <w:rPr>
                <w:rFonts w:hint="eastAsia"/>
                <w:sz w:val="21"/>
                <w:szCs w:val="24"/>
                <w:vertAlign w:val="baseline"/>
                <w:lang w:val="en-US" w:eastAsia="zh-CN"/>
              </w:rPr>
              <w:t>X5.75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sz w:val="21"/>
                <w:szCs w:val="24"/>
                <w:vertAlign w:val="baseline"/>
                <w:lang w:val="en-US" w:eastAsia="zh-CN"/>
              </w:rPr>
            </w:pPr>
            <w:r>
              <w:rPr>
                <w:rFonts w:hint="eastAsia"/>
                <w:sz w:val="21"/>
                <w:szCs w:val="24"/>
                <w:vertAlign w:val="baseline"/>
                <w:lang w:val="en-US" w:eastAsia="zh-CN"/>
              </w:rPr>
              <w:t>=</w:t>
            </w:r>
            <w:r>
              <w:rPr>
                <w:rFonts w:hint="default"/>
                <w:sz w:val="21"/>
                <w:szCs w:val="24"/>
                <w:vertAlign w:val="baseline"/>
                <w:lang w:val="en-US" w:eastAsia="zh-CN"/>
              </w:rPr>
              <w:t>184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2X</w:t>
            </w:r>
            <w:r>
              <w:rPr>
                <w:rFonts w:hint="default"/>
                <w:sz w:val="21"/>
                <w:szCs w:val="24"/>
                <w:vertAlign w:val="baseline"/>
                <w:lang w:val="en-US" w:eastAsia="zh-CN"/>
              </w:rPr>
              <w:t>32</w:t>
            </w:r>
            <w:r>
              <w:rPr>
                <w:rFonts w:hint="eastAsia"/>
                <w:sz w:val="21"/>
                <w:szCs w:val="24"/>
                <w:vertAlign w:val="baseline"/>
                <w:lang w:val="en-US" w:eastAsia="zh-CN"/>
              </w:rPr>
              <w:t>X5.75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sz w:val="21"/>
                <w:szCs w:val="24"/>
                <w:vertAlign w:val="baseline"/>
                <w:lang w:val="en-US" w:eastAsia="zh-CN"/>
              </w:rPr>
            </w:pPr>
            <w:r>
              <w:rPr>
                <w:rFonts w:hint="eastAsia"/>
                <w:sz w:val="21"/>
                <w:szCs w:val="24"/>
                <w:vertAlign w:val="baseline"/>
                <w:lang w:val="en-US" w:eastAsia="zh-CN"/>
              </w:rPr>
              <w:t>=</w:t>
            </w:r>
            <w:r>
              <w:rPr>
                <w:rFonts w:hint="default"/>
                <w:sz w:val="21"/>
                <w:szCs w:val="24"/>
                <w:vertAlign w:val="baseline"/>
                <w:lang w:val="en-US" w:eastAsia="zh-CN"/>
              </w:rPr>
              <w:t>368</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2个8/16/32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比特模加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position w:val="-10"/>
                <w:sz w:val="21"/>
                <w:szCs w:val="24"/>
                <w:vertAlign w:val="baseline"/>
                <w:lang w:val="en-US" w:eastAsia="zh-CN"/>
              </w:rPr>
              <w:object>
                <v:shape id="_x0000_i1421" o:spt="75" type="#_x0000_t75" style="height:13pt;width:12pt;" o:ole="t" filled="f" o:preferrelative="t" stroked="f" coordsize="21600,21600">
                  <v:path/>
                  <v:fill on="f" focussize="0,0"/>
                  <v:stroke on="f"/>
                  <v:imagedata r:id="rId706" o:title=""/>
                  <o:lock v:ext="edit" aspectratio="t"/>
                  <w10:wrap type="none"/>
                  <w10:anchorlock/>
                </v:shape>
                <o:OLEObject Type="Embed" ProgID="Equation.KSEE3" ShapeID="_x0000_i1421" DrawAspect="Content" ObjectID="_1468076127" r:id="rId715">
                  <o:LockedField>false</o:LockedField>
                </o:OLEObject>
              </w:object>
            </w:r>
            <w:r>
              <w:rPr>
                <w:rFonts w:hint="eastAsia"/>
                <w:sz w:val="21"/>
                <w:szCs w:val="24"/>
                <w:vertAlign w:val="baseline"/>
                <w:lang w:val="en-US" w:eastAsia="zh-CN"/>
              </w:rPr>
              <w:t>函数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异或</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8</w:t>
            </w:r>
            <w:r>
              <w:rPr>
                <w:rFonts w:hint="default"/>
                <w:sz w:val="21"/>
                <w:szCs w:val="24"/>
                <w:vertAlign w:val="baseline"/>
                <w:lang w:val="en-US" w:eastAsia="zh-CN"/>
              </w:rPr>
              <w:t>X8X2=</w:t>
            </w:r>
            <w:r>
              <w:rPr>
                <w:rFonts w:hint="eastAsia"/>
                <w:sz w:val="21"/>
                <w:szCs w:val="24"/>
                <w:vertAlign w:val="baseline"/>
                <w:lang w:val="en-US" w:eastAsia="zh-CN"/>
              </w:rPr>
              <w:t>96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8</w:t>
            </w:r>
            <w:r>
              <w:rPr>
                <w:rFonts w:hint="default"/>
                <w:sz w:val="21"/>
                <w:szCs w:val="24"/>
                <w:vertAlign w:val="baseline"/>
                <w:lang w:val="en-US" w:eastAsia="zh-CN"/>
              </w:rPr>
              <w:t>X16X2=</w:t>
            </w:r>
            <w:r>
              <w:rPr>
                <w:rFonts w:hint="eastAsia"/>
                <w:sz w:val="21"/>
                <w:szCs w:val="24"/>
                <w:vertAlign w:val="baseline"/>
                <w:lang w:val="en-US" w:eastAsia="zh-CN"/>
              </w:rPr>
              <w:t>256</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eastAsia"/>
                <w:sz w:val="21"/>
                <w:szCs w:val="24"/>
                <w:vertAlign w:val="baseline"/>
                <w:lang w:val="en-US" w:eastAsia="zh-CN"/>
              </w:rPr>
              <w:t>8</w:t>
            </w:r>
            <w:r>
              <w:rPr>
                <w:rFonts w:hint="default"/>
                <w:sz w:val="21"/>
                <w:szCs w:val="24"/>
                <w:vertAlign w:val="baseline"/>
                <w:lang w:val="en-US" w:eastAsia="zh-CN"/>
              </w:rPr>
              <w:t>X32X2=</w:t>
            </w:r>
            <w:r>
              <w:rPr>
                <w:rFonts w:hint="eastAsia"/>
                <w:sz w:val="21"/>
                <w:szCs w:val="24"/>
                <w:vertAlign w:val="baseline"/>
                <w:lang w:val="en-US" w:eastAsia="zh-CN"/>
              </w:rPr>
              <w:t>512</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eastAsia"/>
                <w:sz w:val="21"/>
                <w:szCs w:val="24"/>
                <w:lang w:val="en-US" w:eastAsia="zh-CN"/>
              </w:rPr>
              <w:t>8个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eastAsia"/>
                <w:sz w:val="21"/>
                <w:szCs w:val="24"/>
                <w:lang w:val="en-US" w:eastAsia="zh-CN"/>
              </w:rPr>
              <w:t>8/16/32比特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eastAsia"/>
                <w:sz w:val="21"/>
                <w:szCs w:val="24"/>
                <w:lang w:val="en-US" w:eastAsia="zh-CN"/>
              </w:rPr>
              <w:t>异或门电路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中间状态</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寄存器</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default"/>
                <w:sz w:val="21"/>
                <w:szCs w:val="24"/>
                <w:vertAlign w:val="baseline"/>
                <w:lang w:val="en-US" w:eastAsia="zh-CN"/>
              </w:rPr>
              <w:t>5X32X4.25+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=680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default"/>
                <w:sz w:val="21"/>
                <w:szCs w:val="24"/>
                <w:vertAlign w:val="baseline"/>
                <w:lang w:val="en-US" w:eastAsia="zh-CN"/>
              </w:rPr>
              <w:t>5X64X4.25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=1360</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default"/>
                <w:sz w:val="21"/>
                <w:szCs w:val="24"/>
                <w:vertAlign w:val="baseline"/>
                <w:lang w:val="en-US" w:eastAsia="zh-CN"/>
              </w:rPr>
              <w:t>5X128X4.25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=2760</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eastAsiaTheme="minorEastAsia"/>
                <w:sz w:val="21"/>
                <w:szCs w:val="24"/>
                <w:vertAlign w:val="baseline"/>
                <w:lang w:val="en-US" w:eastAsia="zh-CN"/>
              </w:rPr>
            </w:pPr>
            <w:r>
              <w:rPr>
                <w:rFonts w:hint="eastAsia"/>
                <w:position w:val="-12"/>
                <w:sz w:val="21"/>
                <w:szCs w:val="24"/>
                <w:vertAlign w:val="baseline"/>
                <w:lang w:val="en-US" w:eastAsia="zh-CN"/>
              </w:rPr>
              <w:object>
                <v:shape id="_x0000_i1422" o:spt="75" type="#_x0000_t75" style="height:18pt;width:73pt;" o:ole="t" filled="f" o:preferrelative="t" stroked="f" coordsize="21600,21600">
                  <v:path/>
                  <v:fill on="f" focussize="0,0"/>
                  <v:stroke on="f"/>
                  <v:imagedata r:id="rId717" o:title=""/>
                  <o:lock v:ext="edit" aspectratio="t"/>
                  <w10:wrap type="none"/>
                  <w10:anchorlock/>
                </v:shape>
                <o:OLEObject Type="Embed" ProgID="Equation.KSEE3" ShapeID="_x0000_i1422" DrawAspect="Content" ObjectID="_1468076128" r:id="rId716">
                  <o:LockedField>false</o:LockedField>
                </o:OLEObject>
              </w:object>
            </w:r>
            <w:r>
              <w:rPr>
                <w:rFonts w:hint="eastAsia"/>
                <w:sz w:val="21"/>
                <w:szCs w:val="24"/>
                <w:lang w:val="en-US" w:eastAsia="zh-CN"/>
              </w:rPr>
              <w:t>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中间状态异或操作</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异或</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default"/>
                <w:sz w:val="21"/>
                <w:szCs w:val="24"/>
                <w:vertAlign w:val="baseline"/>
                <w:lang w:val="en-US" w:eastAsia="zh-CN"/>
              </w:rPr>
              <w:t>2</w:t>
            </w:r>
            <w:r>
              <w:rPr>
                <w:rFonts w:hint="eastAsia"/>
                <w:sz w:val="21"/>
                <w:szCs w:val="24"/>
                <w:vertAlign w:val="baseline"/>
                <w:lang w:val="en-US" w:eastAsia="zh-CN"/>
              </w:rPr>
              <w:t>X32X2</w:t>
            </w:r>
            <w:r>
              <w:rPr>
                <w:rFonts w:hint="default"/>
                <w:sz w:val="21"/>
                <w:szCs w:val="24"/>
                <w:vertAlign w:val="baseli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1X8X2</w:t>
            </w:r>
            <w:r>
              <w:rPr>
                <w:rFonts w:hint="eastAsia"/>
                <w:sz w:val="21"/>
                <w:szCs w:val="24"/>
                <w:vertAlign w:val="baseline"/>
                <w:lang w:val="en-US" w:eastAsia="zh-CN"/>
              </w:rPr>
              <w:t>=1</w:t>
            </w:r>
            <w:r>
              <w:rPr>
                <w:rFonts w:hint="default"/>
                <w:sz w:val="21"/>
                <w:szCs w:val="24"/>
                <w:vertAlign w:val="baseline"/>
                <w:lang w:val="en-US" w:eastAsia="zh-CN"/>
              </w:rPr>
              <w:t>44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2</w:t>
            </w:r>
            <w:r>
              <w:rPr>
                <w:rFonts w:hint="eastAsia"/>
                <w:sz w:val="21"/>
                <w:szCs w:val="24"/>
                <w:vertAlign w:val="baseline"/>
                <w:lang w:val="en-US" w:eastAsia="zh-CN"/>
              </w:rPr>
              <w:t>X64X2</w:t>
            </w:r>
            <w:r>
              <w:rPr>
                <w:rFonts w:hint="default"/>
                <w:sz w:val="21"/>
                <w:szCs w:val="24"/>
                <w:vertAlign w:val="baseli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1X16X2</w:t>
            </w:r>
            <w:r>
              <w:rPr>
                <w:rFonts w:hint="eastAsia"/>
                <w:sz w:val="21"/>
                <w:szCs w:val="24"/>
                <w:vertAlign w:val="baseline"/>
                <w:lang w:val="en-US" w:eastAsia="zh-CN"/>
              </w:rPr>
              <w:t>=</w:t>
            </w:r>
            <w:r>
              <w:rPr>
                <w:rFonts w:hint="default"/>
                <w:sz w:val="21"/>
                <w:szCs w:val="24"/>
                <w:vertAlign w:val="baseline"/>
                <w:lang w:val="en-US" w:eastAsia="zh-CN"/>
              </w:rPr>
              <w:t>288</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sz w:val="21"/>
                <w:szCs w:val="24"/>
                <w:vertAlign w:val="baseline"/>
                <w:lang w:val="en-US" w:eastAsia="zh-CN"/>
              </w:rPr>
            </w:pPr>
            <w:r>
              <w:rPr>
                <w:rFonts w:hint="default"/>
                <w:sz w:val="21"/>
                <w:szCs w:val="24"/>
                <w:vertAlign w:val="baseline"/>
                <w:lang w:val="en-US" w:eastAsia="zh-CN"/>
              </w:rPr>
              <w:t>2</w:t>
            </w:r>
            <w:r>
              <w:rPr>
                <w:rFonts w:hint="eastAsia"/>
                <w:sz w:val="21"/>
                <w:szCs w:val="24"/>
                <w:vertAlign w:val="baseline"/>
                <w:lang w:val="en-US" w:eastAsia="zh-CN"/>
              </w:rPr>
              <w:t>X128X2</w:t>
            </w:r>
            <w:r>
              <w:rPr>
                <w:rFonts w:hint="default"/>
                <w:sz w:val="21"/>
                <w:szCs w:val="24"/>
                <w:vertAlign w:val="baseli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1X32X2</w:t>
            </w:r>
            <w:r>
              <w:rPr>
                <w:rFonts w:hint="eastAsia"/>
                <w:sz w:val="21"/>
                <w:szCs w:val="24"/>
                <w:vertAlign w:val="baseline"/>
                <w:lang w:val="en-US" w:eastAsia="zh-CN"/>
              </w:rPr>
              <w:t>=</w:t>
            </w:r>
            <w:r>
              <w:rPr>
                <w:rFonts w:hint="default"/>
                <w:sz w:val="21"/>
                <w:szCs w:val="24"/>
                <w:vertAlign w:val="baseline"/>
                <w:lang w:val="en-US" w:eastAsia="zh-CN"/>
              </w:rPr>
              <w:t>576</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default"/>
                <w:sz w:val="21"/>
                <w:szCs w:val="24"/>
                <w:lang w:val="en-US" w:eastAsia="zh-CN"/>
              </w:rPr>
              <w:t>2</w:t>
            </w:r>
            <w:r>
              <w:rPr>
                <w:rFonts w:hint="eastAsia"/>
                <w:sz w:val="21"/>
                <w:szCs w:val="24"/>
                <w:lang w:val="en-US" w:eastAsia="zh-CN"/>
              </w:rPr>
              <w:t>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eastAsia"/>
                <w:sz w:val="21"/>
                <w:szCs w:val="24"/>
                <w:lang w:val="en-US" w:eastAsia="zh-CN"/>
              </w:rPr>
              <w:t>32/64/128比特异或门电路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default"/>
                <w:sz w:val="21"/>
                <w:szCs w:val="24"/>
                <w:lang w:val="en-US" w:eastAsia="zh-CN"/>
              </w:rPr>
              <w:t>1</w:t>
            </w:r>
            <w:r>
              <w:rPr>
                <w:rFonts w:hint="eastAsia"/>
                <w:sz w:val="21"/>
                <w:szCs w:val="24"/>
                <w:lang w:val="en-US" w:eastAsia="zh-CN"/>
              </w:rPr>
              <w:t>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lang w:val="en-US" w:eastAsia="zh-CN"/>
              </w:rPr>
            </w:pPr>
            <w:r>
              <w:rPr>
                <w:rFonts w:hint="eastAsia"/>
                <w:sz w:val="21"/>
                <w:szCs w:val="24"/>
                <w:lang w:val="en-US" w:eastAsia="zh-CN"/>
              </w:rPr>
              <w:t>8/16/32比特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eastAsiaTheme="minorEastAsia"/>
                <w:sz w:val="21"/>
                <w:szCs w:val="24"/>
                <w:lang w:val="en-US" w:eastAsia="zh-CN"/>
              </w:rPr>
            </w:pPr>
            <w:r>
              <w:rPr>
                <w:rFonts w:hint="eastAsia"/>
                <w:sz w:val="21"/>
                <w:szCs w:val="24"/>
                <w:lang w:val="en-US" w:eastAsia="zh-CN"/>
              </w:rPr>
              <w:t>异或门类电路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逻辑选择</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选择器</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10</w:t>
            </w:r>
            <w:r>
              <w:rPr>
                <w:rFonts w:hint="eastAsia"/>
                <w:sz w:val="21"/>
                <w:szCs w:val="24"/>
                <w:vertAlign w:val="baseline"/>
                <w:lang w:val="en-US" w:eastAsia="zh-CN"/>
              </w:rPr>
              <w:t>X2.25=</w:t>
            </w:r>
            <w:r>
              <w:rPr>
                <w:rFonts w:hint="default"/>
                <w:sz w:val="21"/>
                <w:szCs w:val="24"/>
                <w:vertAlign w:val="baseline"/>
                <w:lang w:val="en-US" w:eastAsia="zh-CN"/>
              </w:rPr>
              <w:t>22</w:t>
            </w:r>
            <w:r>
              <w:rPr>
                <w:rFonts w:hint="eastAsia"/>
                <w:sz w:val="21"/>
                <w:szCs w:val="24"/>
                <w:vertAlign w:val="baseline"/>
                <w:lang w:val="en-US" w:eastAsia="zh-CN"/>
              </w:rPr>
              <w:t>.5</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10</w:t>
            </w:r>
            <w:r>
              <w:rPr>
                <w:rFonts w:hint="eastAsia"/>
                <w:sz w:val="21"/>
                <w:szCs w:val="24"/>
                <w:vertAlign w:val="baseline"/>
                <w:lang w:val="en-US" w:eastAsia="zh-CN"/>
              </w:rPr>
              <w:t>X2.25=</w:t>
            </w:r>
            <w:r>
              <w:rPr>
                <w:rFonts w:hint="default"/>
                <w:sz w:val="21"/>
                <w:szCs w:val="24"/>
                <w:vertAlign w:val="baseline"/>
                <w:lang w:val="en-US" w:eastAsia="zh-CN"/>
              </w:rPr>
              <w:t>22</w:t>
            </w:r>
            <w:r>
              <w:rPr>
                <w:rFonts w:hint="eastAsia"/>
                <w:sz w:val="21"/>
                <w:szCs w:val="24"/>
                <w:vertAlign w:val="baseline"/>
                <w:lang w:val="en-US" w:eastAsia="zh-CN"/>
              </w:rPr>
              <w:t>.5</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10</w:t>
            </w:r>
            <w:r>
              <w:rPr>
                <w:rFonts w:hint="eastAsia"/>
                <w:sz w:val="21"/>
                <w:szCs w:val="24"/>
                <w:vertAlign w:val="baseline"/>
                <w:lang w:val="en-US" w:eastAsia="zh-CN"/>
              </w:rPr>
              <w:t>X2.25=</w:t>
            </w:r>
            <w:r>
              <w:rPr>
                <w:rFonts w:hint="default"/>
                <w:sz w:val="21"/>
                <w:szCs w:val="24"/>
                <w:vertAlign w:val="baseline"/>
                <w:lang w:val="en-US" w:eastAsia="zh-CN"/>
              </w:rPr>
              <w:t>22</w:t>
            </w:r>
            <w:r>
              <w:rPr>
                <w:rFonts w:hint="eastAsia"/>
                <w:sz w:val="21"/>
                <w:szCs w:val="24"/>
                <w:vertAlign w:val="baseline"/>
                <w:lang w:val="en-US" w:eastAsia="zh-CN"/>
              </w:rPr>
              <w:t>.5</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10</w:t>
            </w:r>
            <w:r>
              <w:rPr>
                <w:rFonts w:hint="eastAsia"/>
                <w:sz w:val="21"/>
                <w:szCs w:val="24"/>
                <w:vertAlign w:val="baseline"/>
                <w:lang w:val="en-US" w:eastAsia="zh-CN"/>
              </w:rPr>
              <w:t>个选择器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轮数</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寄存器</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8X4.25=34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8X4.25=34</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8X4.25=34</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8比特寄存器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总体估计</w:t>
            </w:r>
          </w:p>
        </w:tc>
        <w:tc>
          <w:tcPr>
            <w:tcW w:w="129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1</w:t>
            </w:r>
            <w:r>
              <w:rPr>
                <w:rFonts w:hint="eastAsia"/>
                <w:sz w:val="21"/>
                <w:szCs w:val="24"/>
                <w:vertAlign w:val="baseline"/>
                <w:lang w:val="en-US" w:eastAsia="zh-CN"/>
              </w:rPr>
              <w:t>117</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2</w:t>
            </w:r>
            <w:r>
              <w:rPr>
                <w:rFonts w:hint="eastAsia"/>
                <w:sz w:val="21"/>
                <w:szCs w:val="24"/>
                <w:vertAlign w:val="baseline"/>
                <w:lang w:val="en-US" w:eastAsia="zh-CN"/>
              </w:rPr>
              <w:t>241</w:t>
            </w:r>
          </w:p>
        </w:tc>
        <w:tc>
          <w:tcPr>
            <w:tcW w:w="147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r>
              <w:rPr>
                <w:rFonts w:hint="default"/>
                <w:sz w:val="21"/>
                <w:szCs w:val="24"/>
                <w:vertAlign w:val="baseline"/>
                <w:lang w:val="en-US" w:eastAsia="zh-CN"/>
              </w:rPr>
              <w:t>4</w:t>
            </w:r>
            <w:r>
              <w:rPr>
                <w:rFonts w:hint="eastAsia"/>
                <w:sz w:val="21"/>
                <w:szCs w:val="24"/>
                <w:vertAlign w:val="baseline"/>
                <w:lang w:val="en-US" w:eastAsia="zh-CN"/>
              </w:rPr>
              <w:t>465</w:t>
            </w:r>
          </w:p>
        </w:tc>
        <w:tc>
          <w:tcPr>
            <w:tcW w:w="16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sz w:val="21"/>
                <w:szCs w:val="24"/>
                <w:vertAlign w:val="baseline"/>
                <w:lang w:val="en-US" w:eastAsia="zh-CN"/>
              </w:rPr>
            </w:pPr>
          </w:p>
        </w:tc>
      </w:tr>
    </w:tbl>
    <w:p>
      <w:pPr>
        <w:pageBreakBefore w:val="0"/>
        <w:kinsoku/>
        <w:wordWrap/>
        <w:overflowPunct/>
        <w:topLinePunct w:val="0"/>
        <w:bidi w:val="0"/>
        <w:snapToGrid/>
        <w:spacing w:before="120" w:after="157" w:afterLines="50" w:line="360" w:lineRule="auto"/>
        <w:ind w:firstLine="400" w:firstLineChars="200"/>
        <w:jc w:val="center"/>
        <w:rPr>
          <w:rFonts w:hint="eastAsia"/>
          <w:sz w:val="20"/>
          <w:szCs w:val="22"/>
          <w:lang w:val="en-US" w:eastAsia="zh-CN"/>
        </w:rPr>
      </w:pPr>
      <w:bookmarkStart w:id="330" w:name="_Toc21617_WPSOffice_Level2"/>
      <w:bookmarkStart w:id="331" w:name="_Toc16208_WPSOffice_Level2"/>
      <w:bookmarkStart w:id="332" w:name="_Toc27393_WPSOffice_Level2"/>
      <w:bookmarkStart w:id="333" w:name="_Toc9439_WPSOffice_Level2"/>
      <w:bookmarkStart w:id="334" w:name="_Toc16452_WPSOffice_Level2"/>
      <w:bookmarkStart w:id="335" w:name="_Toc18083_WPSOffice_Level2"/>
      <w:bookmarkStart w:id="336" w:name="_Toc14538_WPSOffice_Level2"/>
      <w:bookmarkStart w:id="337" w:name="_Toc26292_WPSOffice_Level2"/>
      <w:bookmarkStart w:id="338" w:name="_Toc15853_WPSOffice_Level2"/>
      <w:bookmarkStart w:id="339" w:name="_Toc8780_WPSOffice_Level2"/>
      <w:bookmarkStart w:id="340" w:name="_Toc14283_WPSOffice_Level2"/>
      <w:r>
        <w:rPr>
          <w:rFonts w:hint="eastAsia"/>
          <w:sz w:val="20"/>
          <w:szCs w:val="22"/>
          <w:lang w:val="en-US" w:eastAsia="zh-CN"/>
        </w:rPr>
        <w:t>表5.6 SWAN算法串行化硬件实现代价估计</w:t>
      </w:r>
      <w:bookmarkEnd w:id="330"/>
      <w:bookmarkEnd w:id="331"/>
      <w:bookmarkEnd w:id="332"/>
      <w:bookmarkEnd w:id="333"/>
      <w:bookmarkEnd w:id="334"/>
      <w:bookmarkEnd w:id="335"/>
      <w:bookmarkEnd w:id="336"/>
      <w:bookmarkEnd w:id="337"/>
      <w:bookmarkEnd w:id="338"/>
      <w:bookmarkEnd w:id="339"/>
      <w:bookmarkEnd w:id="340"/>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341" w:name="_Toc26047_WPSOffice_Level2"/>
      <w:r>
        <w:rPr>
          <w:rFonts w:hint="eastAsia"/>
          <w:sz w:val="22"/>
          <w:szCs w:val="22"/>
          <w:lang w:val="en-US" w:eastAsia="zh-CN"/>
        </w:rPr>
        <w:t>5.3 SWAN算法白盒实现</w:t>
      </w:r>
      <w:bookmarkEnd w:id="341"/>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基于2.4小节中所给出的SWAN算法强/弱白盒实现方案，我们在测试平台上基于m4bi库编程实现了相应的SWAN64/128/256的强/弱白盒加解密算法。我们根据实现方案统计了实现所需的仿射矩阵、仿射向量和白盒化查找表所需的开销。但在具体实现中，这些开销有可能在编码过程中合并优化，从而并不会体现在最终实现的存储开销中。由于缺乏SPACE、SPNbox等算法白盒实现源码，因此我们仅搜集了论文中给出的方案实现白盒密钥表文件的存储开销进行了分析与对比。</w:t>
      </w:r>
    </w:p>
    <w:p>
      <w:pPr>
        <w:pageBreakBefore w:val="0"/>
        <w:kinsoku/>
        <w:wordWrap/>
        <w:overflowPunct/>
        <w:topLinePunct w:val="0"/>
        <w:bidi w:val="0"/>
        <w:snapToGrid/>
        <w:spacing w:before="120" w:after="157" w:afterLines="50" w:line="360" w:lineRule="auto"/>
        <w:rPr>
          <w:rFonts w:hint="eastAsia"/>
          <w:lang w:val="en-US" w:eastAsia="zh-CN"/>
        </w:rPr>
      </w:pPr>
      <w:r>
        <w:rPr>
          <w:rFonts w:hint="eastAsia"/>
          <w:lang w:val="en-US" w:eastAsia="zh-CN"/>
        </w:rPr>
        <w:t>统一测试环境：</w:t>
      </w:r>
    </w:p>
    <w:p>
      <w:pPr>
        <w:pageBreakBefore w:val="0"/>
        <w:kinsoku/>
        <w:wordWrap/>
        <w:overflowPunct/>
        <w:topLinePunct w:val="0"/>
        <w:bidi w:val="0"/>
        <w:snapToGrid/>
        <w:spacing w:before="120" w:after="157" w:afterLines="50" w:line="360" w:lineRule="auto"/>
        <w:rPr>
          <w:rFonts w:hint="default"/>
          <w:lang w:val="en-US" w:eastAsia="zh-CN"/>
        </w:rPr>
      </w:pPr>
      <w:r>
        <w:rPr>
          <w:rFonts w:hint="eastAsia"/>
          <w:lang w:val="en-US" w:eastAsia="zh-CN"/>
        </w:rPr>
        <w:t>操作系统：</w:t>
      </w:r>
      <w:r>
        <w:rPr>
          <w:rFonts w:hint="default" w:cstheme="minorBidi"/>
          <w:kern w:val="2"/>
          <w:sz w:val="22"/>
          <w:szCs w:val="22"/>
          <w:vertAlign w:val="baseline"/>
          <w:lang w:val="en-US" w:eastAsia="zh-CN" w:bidi="ar-SA"/>
        </w:rPr>
        <w:t>Ubuntu 18.04</w:t>
      </w:r>
    </w:p>
    <w:p>
      <w:pPr>
        <w:pageBreakBefore w:val="0"/>
        <w:kinsoku/>
        <w:wordWrap/>
        <w:overflowPunct/>
        <w:topLinePunct w:val="0"/>
        <w:bidi w:val="0"/>
        <w:snapToGrid/>
        <w:spacing w:before="120" w:after="157" w:afterLines="50" w:line="360" w:lineRule="auto"/>
        <w:rPr>
          <w:rFonts w:hint="eastAsia"/>
          <w:lang w:val="en-US" w:eastAsia="zh-CN"/>
        </w:rPr>
      </w:pPr>
      <w:r>
        <w:rPr>
          <w:rFonts w:hint="eastAsia"/>
          <w:lang w:val="en-US" w:eastAsia="zh-CN"/>
        </w:rPr>
        <w:t>CPU:Intel(R) Core(TM) i7-6700K CPU @ 4.00GHz</w:t>
      </w:r>
    </w:p>
    <w:p>
      <w:pPr>
        <w:pageBreakBefore w:val="0"/>
        <w:kinsoku/>
        <w:wordWrap/>
        <w:overflowPunct/>
        <w:topLinePunct w:val="0"/>
        <w:bidi w:val="0"/>
        <w:snapToGrid/>
        <w:spacing w:before="120" w:after="157" w:afterLines="50" w:line="360" w:lineRule="auto"/>
        <w:rPr>
          <w:rFonts w:hint="eastAsia"/>
          <w:lang w:val="en-US" w:eastAsia="zh-CN"/>
        </w:rPr>
      </w:pPr>
      <w:r>
        <w:rPr>
          <w:rFonts w:hint="eastAsia"/>
          <w:lang w:val="en-US" w:eastAsia="zh-CN"/>
        </w:rPr>
        <w:t>运行内存：8G</w:t>
      </w:r>
    </w:p>
    <w:p>
      <w:pPr>
        <w:pageBreakBefore w:val="0"/>
        <w:kinsoku/>
        <w:wordWrap/>
        <w:overflowPunct/>
        <w:topLinePunct w:val="0"/>
        <w:bidi w:val="0"/>
        <w:snapToGrid/>
        <w:spacing w:before="120" w:after="157" w:afterLines="50" w:line="360" w:lineRule="auto"/>
        <w:rPr>
          <w:rFonts w:hint="eastAsia"/>
          <w:lang w:val="en-US" w:eastAsia="zh-CN"/>
        </w:rPr>
      </w:pPr>
      <w:r>
        <w:rPr>
          <w:rFonts w:hint="eastAsia"/>
          <w:lang w:val="en-US" w:eastAsia="zh-CN"/>
        </w:rPr>
        <w:t>GCC版本：8.2.0</w:t>
      </w:r>
    </w:p>
    <w:tbl>
      <w:tblPr>
        <w:tblStyle w:val="11"/>
        <w:tblW w:w="8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1583"/>
        <w:gridCol w:w="554"/>
        <w:gridCol w:w="1109"/>
        <w:gridCol w:w="850"/>
        <w:gridCol w:w="871"/>
        <w:gridCol w:w="684"/>
        <w:gridCol w:w="844"/>
        <w:gridCol w:w="665"/>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1" w:type="dxa"/>
            <w:gridSpan w:val="2"/>
            <w:vMerge w:val="restart"/>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白盒实现</w:t>
            </w:r>
          </w:p>
        </w:tc>
        <w:tc>
          <w:tcPr>
            <w:tcW w:w="554" w:type="dxa"/>
            <w:vMerge w:val="restart"/>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轮数</w:t>
            </w:r>
          </w:p>
        </w:tc>
        <w:tc>
          <w:tcPr>
            <w:tcW w:w="1959"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仿射矩阵</w:t>
            </w:r>
          </w:p>
        </w:tc>
        <w:tc>
          <w:tcPr>
            <w:tcW w:w="1555"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仿射向量</w:t>
            </w:r>
          </w:p>
        </w:tc>
        <w:tc>
          <w:tcPr>
            <w:tcW w:w="2357" w:type="dxa"/>
            <w:gridSpan w:val="3"/>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default"/>
                <w:color w:val="auto"/>
                <w:sz w:val="22"/>
                <w:szCs w:val="22"/>
                <w:vertAlign w:val="baseline"/>
                <w:lang w:val="en-US" w:eastAsia="zh-CN"/>
              </w:rPr>
            </w:pPr>
            <w:r>
              <w:rPr>
                <w:rFonts w:hint="eastAsia"/>
                <w:color w:val="auto"/>
                <w:sz w:val="22"/>
                <w:szCs w:val="22"/>
                <w:vertAlign w:val="baseline"/>
                <w:lang w:val="en-US" w:eastAsia="zh-CN"/>
              </w:rPr>
              <w:t>白盒化S盒查找表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1" w:type="dxa"/>
            <w:gridSpan w:val="2"/>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p>
        </w:tc>
        <w:tc>
          <w:tcPr>
            <w:tcW w:w="554"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矩阵</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个数</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firstLine="0" w:firstLineChars="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向量</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firstLine="0" w:firstLineChars="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个数</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矩阵</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个数</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2"/>
                <w:szCs w:val="22"/>
                <w:vertAlign w:val="baseline"/>
                <w:lang w:val="en-US" w:eastAsia="zh-CN"/>
              </w:rPr>
            </w:pPr>
            <w:r>
              <w:rPr>
                <w:rFonts w:hint="eastAsia"/>
                <w:color w:val="auto"/>
                <w:sz w:val="22"/>
                <w:szCs w:val="22"/>
                <w:vertAlign w:val="baseline"/>
                <w:lang w:val="en-US" w:eastAsia="zh-CN"/>
              </w:rPr>
              <w:t>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实</w:t>
            </w:r>
          </w:p>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sz w:val="22"/>
                <w:szCs w:val="28"/>
                <w:vertAlign w:val="baseline"/>
                <w:lang w:val="en-US" w:eastAsia="zh-CN"/>
              </w:rPr>
              <w:t>现</w:t>
            </w: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SWAN64-K128</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32X32</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eastAsia="zh-CN"/>
              </w:rPr>
              <w:t>3</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8X32</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256KB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firstLine="0" w:firstLineChars="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SWAN64-K256</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32X32</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8X32</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512KB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SWAN128-K128</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48</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64X64</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8X64</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16</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1.5MB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SWAN128-K256</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64X64</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8X64</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16</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SWAN256-K256</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128X128</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128X1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3</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8X128</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实</w:t>
            </w:r>
          </w:p>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sz w:val="22"/>
                <w:szCs w:val="28"/>
                <w:vertAlign w:val="baseline"/>
                <w:lang w:val="en-US" w:eastAsia="zh-CN"/>
              </w:rPr>
              <w:t>现</w:t>
            </w: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SWAN64-K128</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32X32</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8X32</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256KB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SWAN64-K256</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32X32</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8X32</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512KB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SWAN128-K128</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48</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64X64</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8X64</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16</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1.5MB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SWAN128-K256</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64X64</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8X64</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16</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8" w:type="dxa"/>
            <w:vMerge w:val="continue"/>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p>
        </w:tc>
        <w:tc>
          <w:tcPr>
            <w:tcW w:w="1583"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SWAN256-K256</w:t>
            </w:r>
          </w:p>
        </w:tc>
        <w:tc>
          <w:tcPr>
            <w:tcW w:w="55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64</w:t>
            </w:r>
          </w:p>
        </w:tc>
        <w:tc>
          <w:tcPr>
            <w:tcW w:w="1109"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128X128</w:t>
            </w:r>
          </w:p>
        </w:tc>
        <w:tc>
          <w:tcPr>
            <w:tcW w:w="850"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71"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128X1</w:t>
            </w:r>
          </w:p>
        </w:tc>
        <w:tc>
          <w:tcPr>
            <w:tcW w:w="68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eastAsia="zh-CN"/>
              </w:rPr>
            </w:pPr>
            <w:r>
              <w:rPr>
                <w:rFonts w:hint="eastAsia"/>
                <w:color w:val="auto"/>
                <w:sz w:val="21"/>
                <w:szCs w:val="21"/>
                <w:vertAlign w:val="baseline"/>
                <w:lang w:val="en-US" w:eastAsia="zh-CN"/>
              </w:rPr>
              <w:t>4</w:t>
            </w:r>
          </w:p>
        </w:tc>
        <w:tc>
          <w:tcPr>
            <w:tcW w:w="844"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8X128</w:t>
            </w:r>
          </w:p>
        </w:tc>
        <w:tc>
          <w:tcPr>
            <w:tcW w:w="66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w:t>
            </w:r>
          </w:p>
        </w:tc>
        <w:tc>
          <w:tcPr>
            <w:tcW w:w="848"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leftChars="0" w:right="0" w:rightChars="0" w:firstLine="0" w:firstLineChars="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8MB</w:t>
            </w:r>
          </w:p>
        </w:tc>
      </w:tr>
    </w:tbl>
    <w:p>
      <w:pPr>
        <w:pageBreakBefore w:val="0"/>
        <w:kinsoku/>
        <w:wordWrap/>
        <w:overflowPunct/>
        <w:topLinePunct w:val="0"/>
        <w:bidi w:val="0"/>
        <w:snapToGrid/>
        <w:spacing w:before="120" w:after="157" w:afterLines="50" w:line="360" w:lineRule="auto"/>
        <w:jc w:val="center"/>
        <w:rPr>
          <w:rFonts w:hint="eastAsia"/>
          <w:sz w:val="22"/>
          <w:szCs w:val="28"/>
          <w:lang w:val="en-US" w:eastAsia="zh-CN"/>
        </w:rPr>
      </w:pPr>
      <w:r>
        <w:rPr>
          <w:rFonts w:hint="eastAsia"/>
          <w:sz w:val="20"/>
          <w:szCs w:val="22"/>
          <w:lang w:val="en-US" w:eastAsia="zh-CN"/>
        </w:rPr>
        <w:t>表5.7 SWAN算法白盒实现代价</w:t>
      </w:r>
    </w:p>
    <w:p>
      <w:pPr>
        <w:pageBreakBefore w:val="0"/>
        <w:kinsoku/>
        <w:wordWrap/>
        <w:overflowPunct/>
        <w:topLinePunct w:val="0"/>
        <w:bidi w:val="0"/>
        <w:snapToGrid/>
        <w:spacing w:before="120" w:after="157" w:afterLines="50" w:line="360" w:lineRule="auto"/>
        <w:jc w:val="center"/>
        <w:rPr>
          <w:rFonts w:hint="eastAsia"/>
          <w:sz w:val="22"/>
          <w:szCs w:val="28"/>
          <w:lang w:val="en-US" w:eastAsia="zh-CN"/>
        </w:rPr>
      </w:pPr>
    </w:p>
    <w:p>
      <w:pPr>
        <w:pageBreakBefore w:val="0"/>
        <w:kinsoku/>
        <w:wordWrap/>
        <w:overflowPunct/>
        <w:topLinePunct w:val="0"/>
        <w:bidi w:val="0"/>
        <w:snapToGrid/>
        <w:spacing w:before="120" w:after="157" w:afterLines="50" w:line="360" w:lineRule="auto"/>
        <w:jc w:val="both"/>
        <w:rPr>
          <w:rFonts w:hint="eastAsia"/>
          <w:sz w:val="22"/>
          <w:szCs w:val="28"/>
          <w:lang w:val="en-US" w:eastAsia="zh-CN"/>
        </w:rPr>
      </w:pPr>
    </w:p>
    <w:tbl>
      <w:tblPr>
        <w:tblStyle w:val="11"/>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625"/>
        <w:gridCol w:w="1"/>
        <w:gridCol w:w="1350"/>
        <w:gridCol w:w="1387"/>
        <w:gridCol w:w="1875"/>
        <w:gridCol w:w="172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2177"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白盒实现</w:t>
            </w:r>
          </w:p>
        </w:tc>
        <w:tc>
          <w:tcPr>
            <w:tcW w:w="135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白盒密钥表生成</w:t>
            </w:r>
            <w:r>
              <w:rPr>
                <w:rFonts w:hint="eastAsia"/>
                <w:sz w:val="18"/>
                <w:szCs w:val="21"/>
                <w:vertAlign w:val="baseline"/>
                <w:lang w:val="en-US" w:eastAsia="zh-CN"/>
              </w:rPr>
              <w:t>（</w:t>
            </w:r>
            <w:r>
              <w:rPr>
                <w:rFonts w:hint="default"/>
                <w:sz w:val="18"/>
                <w:szCs w:val="21"/>
                <w:vertAlign w:val="baseline"/>
                <w:lang w:val="en-US" w:eastAsia="zh-CN"/>
              </w:rPr>
              <w:t>ms</w:t>
            </w:r>
            <w:r>
              <w:rPr>
                <w:rFonts w:hint="eastAsia"/>
                <w:sz w:val="18"/>
                <w:szCs w:val="21"/>
                <w:vertAlign w:val="baseline"/>
                <w:lang w:val="en-US" w:eastAsia="zh-CN"/>
              </w:rPr>
              <w:t>）</w:t>
            </w:r>
          </w:p>
        </w:tc>
        <w:tc>
          <w:tcPr>
            <w:tcW w:w="13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白盒密钥表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输出文件</w:t>
            </w:r>
          </w:p>
        </w:tc>
        <w:tc>
          <w:tcPr>
            <w:tcW w:w="18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加密速度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18"/>
                <w:szCs w:val="21"/>
                <w:vertAlign w:val="baseline"/>
                <w:lang w:val="en-US" w:eastAsia="zh-CN"/>
              </w:rPr>
              <w:t>（cycles per block）</w:t>
            </w:r>
          </w:p>
        </w:tc>
        <w:tc>
          <w:tcPr>
            <w:tcW w:w="172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解密速度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18"/>
                <w:szCs w:val="21"/>
                <w:vertAlign w:val="baseline"/>
                <w:lang w:val="en-US" w:eastAsia="zh-CN"/>
              </w:rPr>
              <w:t>（cycles per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现</w:t>
            </w: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SWAN64-K128</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546</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470KB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1726740</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1835078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SWAN64-K256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1086</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928KB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3674112</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3710829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SWAN128-K128</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2432</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2736KB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4762589</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4725159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SWAN128-K256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3291</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3640KB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6313290</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6385419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SWAN256-K256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12755</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14472KB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11870982</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12049519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SM4[16]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400KB</w:t>
            </w:r>
          </w:p>
        </w:tc>
        <w:tc>
          <w:tcPr>
            <w:tcW w:w="1875"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730" w:type="dxa"/>
            <w:gridSpan w:val="2"/>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AES[2]</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770KB</w:t>
            </w:r>
          </w:p>
        </w:tc>
        <w:tc>
          <w:tcPr>
            <w:tcW w:w="1875"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730" w:type="dxa"/>
            <w:gridSpan w:val="2"/>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SPACE-16[26]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918KB</w:t>
            </w:r>
          </w:p>
        </w:tc>
        <w:tc>
          <w:tcPr>
            <w:tcW w:w="1875"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730" w:type="dxa"/>
            <w:gridSpan w:val="2"/>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SPNbox-16[27]</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132KB</w:t>
            </w:r>
          </w:p>
        </w:tc>
        <w:tc>
          <w:tcPr>
            <w:tcW w:w="1875"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730" w:type="dxa"/>
            <w:gridSpan w:val="2"/>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现</w:t>
            </w: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SWAN64-K128</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560</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538KB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2169435</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2123928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SWAN64-K256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default"/>
                <w:color w:val="auto"/>
                <w:sz w:val="21"/>
                <w:szCs w:val="21"/>
                <w:vertAlign w:val="baseline"/>
                <w:lang w:val="en-US" w:eastAsia="zh-CN"/>
              </w:rPr>
              <w:t>1128</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1063KB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4300986</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4307686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SWAN128-K128</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default"/>
                <w:color w:val="auto"/>
                <w:sz w:val="21"/>
                <w:szCs w:val="21"/>
                <w:vertAlign w:val="baseline"/>
                <w:lang w:val="en-US" w:eastAsia="zh-CN"/>
              </w:rPr>
              <w:t>2474</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3128KB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5545943</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5488288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SWAN128-K256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default"/>
                <w:color w:val="auto"/>
                <w:sz w:val="21"/>
                <w:szCs w:val="21"/>
                <w:vertAlign w:val="baseline"/>
                <w:lang w:val="en-US" w:eastAsia="zh-CN"/>
              </w:rPr>
              <w:t>3299</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4163KB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7377358</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7384269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SWAN256-K256</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default"/>
                <w:color w:val="auto"/>
                <w:sz w:val="21"/>
                <w:szCs w:val="21"/>
                <w:vertAlign w:val="baseline"/>
                <w:lang w:val="en-US" w:eastAsia="zh-CN"/>
              </w:rPr>
              <w:t>12835</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16539KB</w:t>
            </w:r>
          </w:p>
        </w:tc>
        <w:tc>
          <w:tcPr>
            <w:tcW w:w="1875" w:type="dxa"/>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13821364</w:t>
            </w:r>
          </w:p>
        </w:tc>
        <w:tc>
          <w:tcPr>
            <w:tcW w:w="1730" w:type="dxa"/>
            <w:gridSpan w:val="2"/>
            <w:vAlign w:val="center"/>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14295731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ASASA-64[22]</w:t>
            </w:r>
          </w:p>
        </w:tc>
        <w:tc>
          <w:tcPr>
            <w:tcW w:w="1350"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387"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2MB~9MB</w:t>
            </w:r>
          </w:p>
        </w:tc>
        <w:tc>
          <w:tcPr>
            <w:tcW w:w="1875" w:type="dxa"/>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c>
          <w:tcPr>
            <w:tcW w:w="1730" w:type="dxa"/>
            <w:gridSpan w:val="2"/>
          </w:tcPr>
          <w:p>
            <w:pPr>
              <w:keepNext w:val="0"/>
              <w:keepLines w:val="0"/>
              <w:pageBreakBefore w:val="0"/>
              <w:widowControl w:val="0"/>
              <w:numPr>
                <w:ilvl w:val="0"/>
                <w:numId w:val="0"/>
              </w:numPr>
              <w:suppressLineNumbers w:val="0"/>
              <w:tabs>
                <w:tab w:val="left" w:pos="840"/>
              </w:tabs>
              <w:kinsoku/>
              <w:wordWrap/>
              <w:overflowPunct/>
              <w:topLinePunct w:val="0"/>
              <w:autoSpaceDE/>
              <w:autoSpaceDN/>
              <w:bidi w:val="0"/>
              <w:adjustRightInd/>
              <w:snapToGrid/>
              <w:spacing w:before="0" w:beforeAutospacing="0" w:after="0" w:afterAutospacing="0" w:line="336" w:lineRule="auto"/>
              <w:ind w:left="0" w:right="0"/>
              <w:jc w:val="center"/>
              <w:textAlignment w:val="auto"/>
              <w:outlineLvl w:val="9"/>
              <w:rPr>
                <w:rFonts w:hint="eastAsia"/>
                <w:color w:val="auto"/>
                <w:sz w:val="21"/>
                <w:szCs w:val="21"/>
                <w:vertAlign w:val="baseline"/>
                <w:lang w:val="en-US" w:eastAsia="zh-CN"/>
              </w:rPr>
            </w:pPr>
            <w:r>
              <w:rPr>
                <w:rFonts w:hint="eastAsia"/>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Merge w:val="continue"/>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p>
        </w:tc>
        <w:tc>
          <w:tcPr>
            <w:tcW w:w="1626"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2"/>
                <w:szCs w:val="28"/>
                <w:vertAlign w:val="baseline"/>
                <w:lang w:val="en-US" w:eastAsia="zh-CN"/>
              </w:rPr>
            </w:pPr>
            <w:r>
              <w:rPr>
                <w:rFonts w:hint="eastAsia"/>
                <w:sz w:val="22"/>
                <w:szCs w:val="28"/>
                <w:vertAlign w:val="baseline"/>
                <w:lang w:val="en-US" w:eastAsia="zh-CN"/>
              </w:rPr>
              <w:t>ASASA-128[22]</w:t>
            </w:r>
          </w:p>
        </w:tc>
        <w:tc>
          <w:tcPr>
            <w:tcW w:w="1350" w:type="dxa"/>
          </w:tcPr>
          <w:p>
            <w:pPr>
              <w:keepNext w:val="0"/>
              <w:keepLines w:val="0"/>
              <w:widowControl/>
              <w:suppressLineNumbers w:val="0"/>
              <w:spacing w:before="0" w:beforeAutospacing="0" w:after="0" w:afterAutospacing="0"/>
              <w:ind w:left="0" w:right="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w:t>
            </w:r>
          </w:p>
        </w:tc>
        <w:tc>
          <w:tcPr>
            <w:tcW w:w="1387" w:type="dxa"/>
          </w:tcPr>
          <w:p>
            <w:pPr>
              <w:keepNext w:val="0"/>
              <w:keepLines w:val="0"/>
              <w:widowControl/>
              <w:suppressLineNumbers w:val="0"/>
              <w:spacing w:before="0" w:beforeAutospacing="0" w:after="0" w:afterAutospacing="0"/>
              <w:ind w:left="0" w:right="0"/>
              <w:jc w:val="center"/>
              <w:textAlignment w:val="center"/>
              <w:rPr>
                <w:rFonts w:hint="eastAsia" w:ascii="等线" w:hAnsi="等线" w:eastAsia="等线" w:cs="等线"/>
                <w:i w:val="0"/>
                <w:color w:val="000000"/>
                <w:kern w:val="0"/>
                <w:sz w:val="22"/>
                <w:szCs w:val="22"/>
                <w:u w:val="none"/>
                <w:lang w:val="en-US" w:eastAsia="zh-CN" w:bidi="ar"/>
              </w:rPr>
            </w:pPr>
            <w:r>
              <w:rPr>
                <w:rFonts w:hint="eastAsia"/>
                <w:color w:val="auto"/>
                <w:sz w:val="21"/>
                <w:szCs w:val="21"/>
                <w:vertAlign w:val="baseline"/>
                <w:lang w:val="en-US" w:eastAsia="zh-CN"/>
              </w:rPr>
              <w:t>8MB~20GB</w:t>
            </w:r>
          </w:p>
        </w:tc>
        <w:tc>
          <w:tcPr>
            <w:tcW w:w="187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w:t>
            </w:r>
          </w:p>
        </w:tc>
        <w:tc>
          <w:tcPr>
            <w:tcW w:w="1730"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r>
              <w:rPr>
                <w:rFonts w:hint="eastAsia"/>
                <w:sz w:val="22"/>
                <w:szCs w:val="28"/>
                <w:vertAlign w:val="baseline"/>
                <w:lang w:val="en-US" w:eastAsia="zh-CN"/>
              </w:rPr>
              <w:t>-</w:t>
            </w:r>
          </w:p>
        </w:tc>
      </w:tr>
    </w:tbl>
    <w:p>
      <w:pPr>
        <w:pageBreakBefore w:val="0"/>
        <w:kinsoku/>
        <w:wordWrap/>
        <w:overflowPunct/>
        <w:topLinePunct w:val="0"/>
        <w:bidi w:val="0"/>
        <w:snapToGrid/>
        <w:spacing w:before="120" w:after="157" w:afterLines="50" w:line="360" w:lineRule="auto"/>
        <w:jc w:val="center"/>
        <w:rPr>
          <w:rFonts w:hint="eastAsia"/>
          <w:sz w:val="22"/>
          <w:szCs w:val="28"/>
          <w:lang w:val="en-US" w:eastAsia="zh-CN"/>
        </w:rPr>
      </w:pPr>
      <w:r>
        <w:rPr>
          <w:rFonts w:hint="eastAsia"/>
          <w:sz w:val="20"/>
          <w:szCs w:val="22"/>
          <w:lang w:val="en-US" w:eastAsia="zh-CN"/>
        </w:rPr>
        <w:t>表5.8 SWAN算法白盒实现性能对比</w:t>
      </w:r>
    </w:p>
    <w:p>
      <w:pPr>
        <w:pStyle w:val="3"/>
        <w:pageBreakBefore w:val="0"/>
        <w:kinsoku/>
        <w:wordWrap/>
        <w:overflowPunct/>
        <w:topLinePunct w:val="0"/>
        <w:bidi w:val="0"/>
        <w:snapToGrid/>
        <w:spacing w:before="120" w:after="157" w:afterLines="50" w:line="360" w:lineRule="auto"/>
        <w:rPr>
          <w:rFonts w:hint="eastAsia"/>
          <w:sz w:val="22"/>
          <w:szCs w:val="22"/>
          <w:lang w:val="en-US" w:eastAsia="zh-CN"/>
        </w:rPr>
      </w:pPr>
      <w:bookmarkStart w:id="342" w:name="_Toc27337_WPSOffice_Level2"/>
      <w:r>
        <w:rPr>
          <w:rFonts w:hint="eastAsia"/>
          <w:sz w:val="22"/>
          <w:szCs w:val="22"/>
          <w:lang w:val="en-US" w:eastAsia="zh-CN"/>
        </w:rPr>
        <w:t>5.</w:t>
      </w:r>
      <w:r>
        <w:rPr>
          <w:rFonts w:hint="default"/>
          <w:sz w:val="22"/>
          <w:szCs w:val="22"/>
          <w:lang w:val="en-US" w:eastAsia="zh-CN"/>
        </w:rPr>
        <w:t>4</w:t>
      </w:r>
      <w:r>
        <w:rPr>
          <w:rFonts w:hint="eastAsia"/>
          <w:sz w:val="22"/>
          <w:szCs w:val="22"/>
          <w:lang w:val="en-US" w:eastAsia="zh-CN"/>
        </w:rPr>
        <w:t xml:space="preserve"> SWAN算法</w:t>
      </w:r>
      <w:r>
        <w:rPr>
          <w:rFonts w:hint="default"/>
          <w:sz w:val="22"/>
          <w:szCs w:val="22"/>
          <w:lang w:val="en-US" w:eastAsia="zh-CN"/>
        </w:rPr>
        <w:t>S</w:t>
      </w:r>
      <w:r>
        <w:rPr>
          <w:rFonts w:hint="eastAsia"/>
          <w:sz w:val="22"/>
          <w:szCs w:val="22"/>
          <w:lang w:val="en-US" w:eastAsia="zh-CN"/>
        </w:rPr>
        <w:t>盒门限化实现</w:t>
      </w:r>
      <w:bookmarkEnd w:id="342"/>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由于SWAN算法其他步骤均为移位和异或等线性操作，因此算法抗能量侧信道分析的重点在于非线性操作S盒。我们通过自动化搜索的方式将SWAN算法的4比特S盒进行了门限化实现条件下的分解（S(x)=G(F(x))）。由于4比特S盒的门限化实现的分解无法完全穷尽搜索，因此表5.9所给出的分解只是在自动化搜索结果基础上择优选取。</w:t>
      </w: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501"/>
        <w:gridCol w:w="501"/>
        <w:gridCol w:w="501"/>
        <w:gridCol w:w="501"/>
        <w:gridCol w:w="501"/>
        <w:gridCol w:w="502"/>
        <w:gridCol w:w="502"/>
        <w:gridCol w:w="502"/>
        <w:gridCol w:w="502"/>
        <w:gridCol w:w="502"/>
        <w:gridCol w:w="502"/>
        <w:gridCol w:w="502"/>
        <w:gridCol w:w="502"/>
        <w:gridCol w:w="502"/>
        <w:gridCol w:w="502"/>
        <w:gridCol w:w="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0</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2</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3</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5</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7</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C</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E</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F(x)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0</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9</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8</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2</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3</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F</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5</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E</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C</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G(x)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5</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7</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F</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3</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C</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2</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0</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E</w:t>
            </w:r>
            <w:r>
              <w:rPr>
                <w:rFonts w:hint="default"/>
                <w:sz w:val="16"/>
                <w:szCs w:val="16"/>
                <w:vertAlign w:val="baseline"/>
                <w:lang w:val="en-US" w:eastAsia="zh-CN"/>
              </w:rPr>
              <w:t xml:space="preserve"> </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6</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eastAsia"/>
                <w:sz w:val="16"/>
                <w:szCs w:val="16"/>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outlineLvl w:val="9"/>
              <w:rPr>
                <w:rFonts w:hint="eastAsia"/>
                <w:sz w:val="16"/>
                <w:szCs w:val="16"/>
                <w:vertAlign w:val="baseline"/>
                <w:lang w:val="en-US" w:eastAsia="zh-CN"/>
              </w:rPr>
            </w:pPr>
            <w:r>
              <w:rPr>
                <w:rFonts w:hint="default"/>
                <w:sz w:val="16"/>
                <w:szCs w:val="16"/>
                <w:vertAlign w:val="baseline"/>
                <w:lang w:val="en-US" w:eastAsia="zh-CN"/>
              </w:rPr>
              <w:t>S(x)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2</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C</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5</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7</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F</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E</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0</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outlineLvl w:val="9"/>
              <w:rPr>
                <w:rFonts w:hint="eastAsia"/>
                <w:sz w:val="16"/>
                <w:szCs w:val="16"/>
                <w:vertAlign w:val="baseline"/>
                <w:lang w:val="en-US" w:eastAsia="zh-CN"/>
              </w:rPr>
            </w:pPr>
            <w:r>
              <w:rPr>
                <w:rFonts w:hint="eastAsia"/>
                <w:position w:val="-10"/>
                <w:sz w:val="16"/>
                <w:szCs w:val="16"/>
                <w:lang w:val="en-US" w:eastAsia="zh-CN"/>
              </w:rPr>
              <w:t>3</w:t>
            </w:r>
          </w:p>
        </w:tc>
      </w:tr>
    </w:tbl>
    <w:p>
      <w:pPr>
        <w:pageBreakBefore w:val="0"/>
        <w:kinsoku/>
        <w:wordWrap/>
        <w:overflowPunct/>
        <w:topLinePunct w:val="0"/>
        <w:bidi w:val="0"/>
        <w:snapToGrid/>
        <w:spacing w:before="120" w:after="157" w:afterLines="50" w:line="360" w:lineRule="auto"/>
        <w:ind w:firstLine="400" w:firstLineChars="200"/>
        <w:jc w:val="center"/>
        <w:rPr>
          <w:rFonts w:hint="eastAsia"/>
          <w:lang w:val="en-US" w:eastAsia="zh-CN"/>
        </w:rPr>
      </w:pPr>
      <w:bookmarkStart w:id="343" w:name="_Toc13400_WPSOffice_Level2"/>
      <w:bookmarkStart w:id="344" w:name="_Toc4189_WPSOffice_Level2"/>
      <w:bookmarkStart w:id="345" w:name="_Toc29251_WPSOffice_Level2"/>
      <w:r>
        <w:rPr>
          <w:rFonts w:hint="eastAsia"/>
          <w:sz w:val="20"/>
          <w:szCs w:val="22"/>
          <w:lang w:val="en-US" w:eastAsia="zh-CN"/>
        </w:rPr>
        <w:t>表5.9 SWAN算法S盒门限化实现分解</w:t>
      </w:r>
      <w:bookmarkEnd w:id="343"/>
      <w:bookmarkEnd w:id="344"/>
      <w:bookmarkEnd w:id="345"/>
    </w:p>
    <w:p>
      <w:pPr>
        <w:pageBreakBefore w:val="0"/>
        <w:kinsoku/>
        <w:wordWrap/>
        <w:overflowPunct/>
        <w:topLinePunct w:val="0"/>
        <w:bidi w:val="0"/>
        <w:snapToGrid/>
        <w:spacing w:before="120" w:after="157" w:afterLines="50" w:line="360" w:lineRule="auto"/>
        <w:jc w:val="both"/>
        <w:rPr>
          <w:rFonts w:hint="eastAsia"/>
          <w:sz w:val="22"/>
          <w:szCs w:val="28"/>
          <w:lang w:val="en-US" w:eastAsia="zh-CN"/>
        </w:rPr>
        <w:sectPr>
          <w:pgSz w:w="11906" w:h="16838"/>
          <w:pgMar w:top="1440" w:right="1800" w:bottom="1440" w:left="1800" w:header="851" w:footer="992" w:gutter="0"/>
          <w:cols w:space="425" w:num="1"/>
          <w:titlePg/>
          <w:docGrid w:type="lines" w:linePitch="312" w:charSpace="0"/>
        </w:sectPr>
      </w:pPr>
    </w:p>
    <w:p>
      <w:pPr>
        <w:pStyle w:val="2"/>
        <w:pageBreakBefore w:val="0"/>
        <w:kinsoku/>
        <w:wordWrap/>
        <w:overflowPunct/>
        <w:topLinePunct w:val="0"/>
        <w:bidi w:val="0"/>
        <w:snapToGrid/>
        <w:spacing w:before="120" w:after="157" w:afterLines="50" w:line="360" w:lineRule="auto"/>
        <w:rPr>
          <w:rFonts w:hint="eastAsia"/>
          <w:sz w:val="24"/>
          <w:szCs w:val="24"/>
        </w:rPr>
      </w:pPr>
      <w:bookmarkStart w:id="346" w:name="_Toc22224_WPSOffice_Level1"/>
      <w:bookmarkStart w:id="347" w:name="_Toc1424_WPSOffice_Level1"/>
      <w:bookmarkStart w:id="348" w:name="_Toc18269_WPSOffice_Level1"/>
      <w:bookmarkStart w:id="349" w:name="_Toc4536_WPSOffice_Level1"/>
      <w:r>
        <w:rPr>
          <w:rFonts w:hint="eastAsia"/>
          <w:sz w:val="24"/>
          <w:szCs w:val="24"/>
        </w:rPr>
        <w:t>6 算法设计与分析总结</w:t>
      </w:r>
      <w:bookmarkEnd w:id="346"/>
      <w:bookmarkEnd w:id="347"/>
      <w:bookmarkEnd w:id="348"/>
      <w:bookmarkEnd w:id="349"/>
    </w:p>
    <w:p>
      <w:pPr>
        <w:pageBreakBefore w:val="0"/>
        <w:kinsoku/>
        <w:wordWrap/>
        <w:overflowPunct/>
        <w:topLinePunct w:val="0"/>
        <w:bidi w:val="0"/>
        <w:snapToGrid/>
        <w:spacing w:before="120" w:after="157" w:afterLines="50" w:line="360" w:lineRule="auto"/>
        <w:ind w:firstLine="440" w:firstLineChars="200"/>
        <w:rPr>
          <w:rFonts w:hint="eastAsia"/>
          <w:sz w:val="22"/>
          <w:szCs w:val="28"/>
          <w:lang w:val="en-US" w:eastAsia="zh-CN"/>
        </w:rPr>
      </w:pPr>
      <w:r>
        <w:rPr>
          <w:rFonts w:hint="eastAsia"/>
          <w:sz w:val="22"/>
          <w:szCs w:val="28"/>
          <w:lang w:val="en-US" w:eastAsia="zh-CN"/>
        </w:rPr>
        <w:t>由于分组密码算法在实际应用中面临越来越严苛的安全性分析，虽然在软件环境下可以通过辅助安全硬件的方式保护密钥，但从软件实现的广泛性、经济性和兼容性来看，基于软件实现的白盒分组密码算法仍然具有非常重要的理论研究与工程实用价值。通过综合国内外白盒分组密码算法研究成果，在结合理论与实际的基础上，SWAN算法的设计与实现为白盒分组密码算法做出了新的尝试。SWAN算法从设计上就综合考虑了黑盒、灰盒和白盒模式下的安全性、效率与实现代价的平衡。算法在黑盒安全模型下给出了基于差分、线性、不可能差分等密码学分析结果。在灰盒模型下的能量与计算差异的侧信道分析方面，SWAN算法的轮函数也通过门限化实现和bitslicing实现的方式加以考虑。特别是在白盒模式下，我们给出了弱/强白盒模式下SWAN算法的实现方式，并给出了相应的安全性分析。由于新型分组密码算法的设计与分析原本就需要大量时间，同时项目组知识水平有限，在</w:t>
      </w:r>
      <w:r>
        <w:rPr>
          <w:rFonts w:hint="default"/>
          <w:sz w:val="22"/>
          <w:szCs w:val="28"/>
          <w:lang w:val="en-US" w:eastAsia="zh-CN"/>
        </w:rPr>
        <w:t>SWAN</w:t>
      </w:r>
      <w:r>
        <w:rPr>
          <w:rFonts w:hint="eastAsia"/>
          <w:sz w:val="22"/>
          <w:szCs w:val="28"/>
          <w:lang w:val="en-US" w:eastAsia="zh-CN"/>
        </w:rPr>
        <w:t>算法的改进与优化上还有若干工作需要进一步完善：</w:t>
      </w:r>
    </w:p>
    <w:p>
      <w:pPr>
        <w:pageBreakBefore w:val="0"/>
        <w:numPr>
          <w:ilvl w:val="0"/>
          <w:numId w:val="17"/>
        </w:numPr>
        <w:kinsoku/>
        <w:wordWrap/>
        <w:overflowPunct/>
        <w:topLinePunct w:val="0"/>
        <w:bidi w:val="0"/>
        <w:snapToGrid/>
        <w:spacing w:before="120" w:after="157" w:afterLines="50" w:line="360" w:lineRule="auto"/>
        <w:rPr>
          <w:rFonts w:hint="eastAsia"/>
          <w:sz w:val="22"/>
          <w:szCs w:val="28"/>
          <w:lang w:val="en-US" w:eastAsia="zh-CN"/>
        </w:rPr>
      </w:pPr>
      <w:r>
        <w:rPr>
          <w:rFonts w:hint="eastAsia"/>
          <w:sz w:val="22"/>
          <w:szCs w:val="28"/>
          <w:lang w:val="en-US" w:eastAsia="zh-CN"/>
        </w:rPr>
        <w:t>在SWAN算法的密码学分析上，我们基于active S盒的方式给出了算法抵抗差分、线性分析的安全边界，并由此给定了算法的相应轮数。由于SWAN128/256的分组长度较大，还需要进一步的研究工作给出更加精确的算法抵抗密码学分析的安全边界。</w:t>
      </w:r>
    </w:p>
    <w:p>
      <w:pPr>
        <w:pageBreakBefore w:val="0"/>
        <w:numPr>
          <w:ilvl w:val="0"/>
          <w:numId w:val="17"/>
        </w:numPr>
        <w:kinsoku/>
        <w:wordWrap/>
        <w:overflowPunct/>
        <w:topLinePunct w:val="0"/>
        <w:bidi w:val="0"/>
        <w:snapToGrid/>
        <w:spacing w:before="120" w:after="157" w:afterLines="50" w:line="360" w:lineRule="auto"/>
        <w:rPr>
          <w:rFonts w:hint="eastAsia"/>
          <w:sz w:val="22"/>
          <w:szCs w:val="28"/>
          <w:lang w:val="en-US" w:eastAsia="zh-CN"/>
        </w:rPr>
      </w:pPr>
      <w:r>
        <w:rPr>
          <w:rFonts w:hint="eastAsia"/>
          <w:sz w:val="22"/>
          <w:szCs w:val="28"/>
          <w:lang w:val="en-US" w:eastAsia="zh-CN"/>
        </w:rPr>
        <w:t>由于SWAN算法采用了bitslicing的方式，因此算法在差分、线性路径下最小active S盒上与PRESENT[48]、Rectangle[49]等算法相类似，与采用MDS结构的Robin[59]、Myste</w:t>
      </w:r>
      <w:bookmarkStart w:id="359" w:name="_GoBack"/>
      <w:bookmarkEnd w:id="359"/>
      <w:r>
        <w:rPr>
          <w:rFonts w:hint="eastAsia"/>
          <w:sz w:val="22"/>
          <w:szCs w:val="28"/>
          <w:lang w:val="en-US" w:eastAsia="zh-CN"/>
        </w:rPr>
        <w:t>rion[60]等算法相比，需要更多的轮数才能满足密码学抗攻击性的要求。但采用MDS结构后，白盒实现的代价又需要进一步平衡。是否能在只考虑白盒模式安全性的前提下，探索更加高效的轮函数设计方案及其实现技巧，将会是未来工作方向之一。</w:t>
      </w:r>
    </w:p>
    <w:p>
      <w:pPr>
        <w:pageBreakBefore w:val="0"/>
        <w:numPr>
          <w:ilvl w:val="0"/>
          <w:numId w:val="17"/>
        </w:numPr>
        <w:kinsoku/>
        <w:wordWrap/>
        <w:overflowPunct/>
        <w:topLinePunct w:val="0"/>
        <w:bidi w:val="0"/>
        <w:snapToGrid/>
        <w:spacing w:before="120" w:after="157" w:afterLines="50" w:line="360" w:lineRule="auto"/>
        <w:rPr>
          <w:rFonts w:hint="eastAsia"/>
          <w:sz w:val="22"/>
          <w:szCs w:val="28"/>
          <w:lang w:val="en-US" w:eastAsia="zh-CN"/>
        </w:rPr>
      </w:pPr>
      <w:r>
        <w:rPr>
          <w:rFonts w:hint="eastAsia"/>
          <w:sz w:val="22"/>
          <w:szCs w:val="28"/>
          <w:lang w:val="en-US" w:eastAsia="zh-CN"/>
        </w:rPr>
        <w:t>在SWAN算法的侧信道分析上，我们给出了S盒基于门限化实现的初步设想，具体门限化实现后抵抗差分功耗攻击的效果，还需要具体实现后通过进一步实验进行验证。</w:t>
      </w:r>
    </w:p>
    <w:p>
      <w:pPr>
        <w:pageBreakBefore w:val="0"/>
        <w:numPr>
          <w:ilvl w:val="0"/>
          <w:numId w:val="17"/>
        </w:numPr>
        <w:kinsoku/>
        <w:wordWrap/>
        <w:overflowPunct/>
        <w:topLinePunct w:val="0"/>
        <w:bidi w:val="0"/>
        <w:snapToGrid/>
        <w:spacing w:before="120" w:after="157" w:afterLines="50" w:line="360" w:lineRule="auto"/>
        <w:rPr>
          <w:sz w:val="20"/>
          <w:szCs w:val="22"/>
        </w:rPr>
      </w:pPr>
      <w:r>
        <w:rPr>
          <w:rFonts w:hint="eastAsia"/>
          <w:sz w:val="22"/>
          <w:szCs w:val="28"/>
          <w:lang w:val="en-US" w:eastAsia="zh-CN"/>
        </w:rPr>
        <w:t>在SWAN算法的白盒实现上，我们给出了基于仿射变换的弱/强白盒SWAN算法实现方案。由于SWAN算法采用了4比特S盒，在白盒实现上我们还可以进一步考虑3/4/5个S盒合并后作为12/16/20进32出的实现方案，上述多个S盒合并实现方案可能降低了作为白盒分组密码算法的实用性，但可作为具有space-hardness性质的分组密码算法展开进一步研究与分析。</w:t>
      </w:r>
    </w:p>
    <w:p>
      <w:pPr>
        <w:pageBreakBefore w:val="0"/>
        <w:kinsoku/>
        <w:wordWrap/>
        <w:overflowPunct/>
        <w:topLinePunct w:val="0"/>
        <w:bidi w:val="0"/>
        <w:snapToGrid/>
        <w:spacing w:before="120" w:after="157" w:afterLines="50" w:line="360" w:lineRule="auto"/>
        <w:rPr>
          <w:sz w:val="20"/>
          <w:szCs w:val="22"/>
        </w:rPr>
        <w:sectPr>
          <w:pgSz w:w="11906" w:h="16838"/>
          <w:pgMar w:top="1440" w:right="1800" w:bottom="1440" w:left="1800" w:header="851" w:footer="992" w:gutter="0"/>
          <w:cols w:space="425" w:num="1"/>
          <w:titlePg/>
          <w:docGrid w:type="lines" w:linePitch="312" w:charSpace="0"/>
        </w:sectPr>
      </w:pPr>
    </w:p>
    <w:p>
      <w:pPr>
        <w:pStyle w:val="2"/>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4"/>
          <w:szCs w:val="24"/>
        </w:rPr>
      </w:pPr>
      <w:bookmarkStart w:id="350" w:name="_Toc16235_WPSOffice_Level1"/>
      <w:bookmarkStart w:id="351" w:name="_Toc9004_WPSOffice_Level1"/>
      <w:bookmarkStart w:id="352" w:name="_Toc31480_WPSOffice_Level1"/>
      <w:bookmarkStart w:id="353" w:name="_Toc24006_WPSOffice_Level1"/>
      <w:r>
        <w:rPr>
          <w:rFonts w:hint="eastAsia"/>
          <w:sz w:val="24"/>
          <w:szCs w:val="24"/>
        </w:rPr>
        <w:t>参考文献</w:t>
      </w:r>
      <w:bookmarkEnd w:id="350"/>
      <w:bookmarkEnd w:id="351"/>
      <w:bookmarkEnd w:id="352"/>
      <w:bookmarkEnd w:id="353"/>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eastAsiaTheme="minorEastAsia"/>
          <w:sz w:val="20"/>
          <w:szCs w:val="22"/>
          <w:lang w:val="en-US" w:eastAsia="zh-CN"/>
        </w:rPr>
      </w:pPr>
      <w:r>
        <w:rPr>
          <w:rFonts w:hint="eastAsia"/>
          <w:sz w:val="20"/>
          <w:szCs w:val="22"/>
          <w:lang w:val="en-US" w:eastAsia="zh-CN"/>
        </w:rPr>
        <w:t>[1] Juanru Li, Zhiqiang Lin, Juan Caballero, Yuanyuan Zhang, and Dawu Gu. 2018. K-Hunt: Pinpointing Insecure Cryptographic Keys from Execution Traces. In Proceedings of the 2018 ACM SIGSAC Conference on Computer and Communications Security (CCS '18). ACM, New York, NY, USA, 412-425.</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w:t>
      </w:r>
      <w:r>
        <w:rPr>
          <w:rFonts w:hint="eastAsia"/>
          <w:sz w:val="20"/>
          <w:szCs w:val="22"/>
          <w:lang w:val="en-US" w:eastAsia="zh-CN"/>
        </w:rPr>
        <w:t>2</w:t>
      </w:r>
      <w:r>
        <w:rPr>
          <w:rFonts w:hint="eastAsia"/>
          <w:sz w:val="20"/>
          <w:szCs w:val="22"/>
        </w:rPr>
        <w:t xml:space="preserve">] S. Chow, P. A. Eisen, H. Johnson, </w:t>
      </w:r>
      <w:r>
        <w:rPr>
          <w:sz w:val="20"/>
          <w:szCs w:val="22"/>
        </w:rPr>
        <w:t xml:space="preserve">and </w:t>
      </w:r>
      <w:r>
        <w:rPr>
          <w:rFonts w:hint="eastAsia"/>
          <w:sz w:val="20"/>
          <w:szCs w:val="22"/>
        </w:rPr>
        <w:t>P. C. van Oorschot</w:t>
      </w:r>
      <w:r>
        <w:rPr>
          <w:sz w:val="20"/>
          <w:szCs w:val="22"/>
        </w:rPr>
        <w:t>.</w:t>
      </w:r>
      <w:r>
        <w:rPr>
          <w:rFonts w:hint="eastAsia"/>
          <w:sz w:val="20"/>
          <w:szCs w:val="22"/>
        </w:rPr>
        <w:t xml:space="preserve"> White-box cryptography and an AES implementation, in: K. Nyberg, H. M. Heys (Eds.), Selected Areas in Cryptography, 9th Annual International Workshop, SAC 2002, St. John's, Newfoundland, Canada, August 15-16, 2002. Revised Papers, Vol. 2595 of Lecture Notes in Computer Science, Springer, 2002, pp. 250-270.</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w:t>
      </w:r>
      <w:r>
        <w:rPr>
          <w:rFonts w:hint="eastAsia"/>
          <w:sz w:val="20"/>
          <w:szCs w:val="22"/>
          <w:lang w:val="en-US" w:eastAsia="zh-CN"/>
        </w:rPr>
        <w:t>3</w:t>
      </w:r>
      <w:r>
        <w:rPr>
          <w:rFonts w:hint="eastAsia"/>
          <w:sz w:val="20"/>
          <w:szCs w:val="22"/>
        </w:rPr>
        <w:t>]</w:t>
      </w:r>
      <w:r>
        <w:rPr>
          <w:sz w:val="20"/>
          <w:szCs w:val="22"/>
        </w:rPr>
        <w:t xml:space="preserve"> </w:t>
      </w:r>
      <w:r>
        <w:rPr>
          <w:rFonts w:hint="eastAsia"/>
          <w:sz w:val="20"/>
          <w:szCs w:val="22"/>
        </w:rPr>
        <w:t xml:space="preserve">S. Chow, P. A. Eisen, H. Johnson, </w:t>
      </w:r>
      <w:r>
        <w:rPr>
          <w:sz w:val="20"/>
          <w:szCs w:val="22"/>
        </w:rPr>
        <w:t xml:space="preserve">and </w:t>
      </w:r>
      <w:r>
        <w:rPr>
          <w:rFonts w:hint="eastAsia"/>
          <w:sz w:val="20"/>
          <w:szCs w:val="22"/>
        </w:rPr>
        <w:t>P. C. van Oorschot</w:t>
      </w:r>
      <w:r>
        <w:rPr>
          <w:sz w:val="20"/>
          <w:szCs w:val="22"/>
        </w:rPr>
        <w:t>. A White-Box DES Implementation for DRM Applications. ACM DRM 2002.</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w:t>
      </w:r>
      <w:r>
        <w:rPr>
          <w:rFonts w:hint="eastAsia"/>
          <w:sz w:val="20"/>
          <w:szCs w:val="22"/>
          <w:lang w:val="en-US" w:eastAsia="zh-CN"/>
        </w:rPr>
        <w:t>4</w:t>
      </w:r>
      <w:r>
        <w:rPr>
          <w:rFonts w:hint="eastAsia"/>
          <w:sz w:val="20"/>
          <w:szCs w:val="22"/>
        </w:rPr>
        <w:t>]</w:t>
      </w:r>
      <w:r>
        <w:rPr>
          <w:sz w:val="20"/>
          <w:szCs w:val="22"/>
        </w:rPr>
        <w:t xml:space="preserve"> O. Billet, H. Gilbert, and C. Ech-Chatbi. Cryptanalysis of a white box AES implementation. In Helena Handschuh and M. Anwar Hasan, editors, Selected Areas in Cryptography, volume 3357 of Lecture Notes in Computer Science, pages 227-240. Springer, 2004.</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5</w:t>
      </w:r>
      <w:r>
        <w:rPr>
          <w:sz w:val="20"/>
          <w:szCs w:val="22"/>
        </w:rPr>
        <w:t>] B. Wyseur, W. Michiels, P. Gorissen, and B. Preneel. Cryptanalysis of White-Box DES Implementations with Arbitrary External Encodings. In Proceedings of the 14th International Workshop on Selected Areas in Cryptography (SAC 2007), volume 4876 of Lecture Notes in Computer Science, pages 264–277. Springer-Verlag, 2007.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6</w:t>
      </w:r>
      <w:r>
        <w:rPr>
          <w:sz w:val="20"/>
          <w:szCs w:val="22"/>
        </w:rPr>
        <w:t xml:space="preserve">] J. Bringer, H. Chabanne, and E. Dottax. White box cryptography: Another attempt. Cryptology ePrint Archive, Report 2006/468, 2006. </w:t>
      </w:r>
      <w:r>
        <w:rPr>
          <w:sz w:val="20"/>
          <w:szCs w:val="22"/>
        </w:rPr>
        <w:fldChar w:fldCharType="begin"/>
      </w:r>
      <w:r>
        <w:rPr>
          <w:sz w:val="20"/>
          <w:szCs w:val="22"/>
        </w:rPr>
        <w:instrText xml:space="preserve"> HYPERLINK "http://eprint.iacr.org/2006/468.pdf" </w:instrText>
      </w:r>
      <w:r>
        <w:rPr>
          <w:sz w:val="20"/>
          <w:szCs w:val="22"/>
        </w:rPr>
        <w:fldChar w:fldCharType="separate"/>
      </w:r>
      <w:r>
        <w:rPr>
          <w:rStyle w:val="13"/>
          <w:sz w:val="20"/>
          <w:szCs w:val="22"/>
        </w:rPr>
        <w:t>http://eprint.iacr.org/2006/468.pdf</w:t>
      </w:r>
      <w:r>
        <w:rPr>
          <w:rStyle w:val="13"/>
          <w:sz w:val="20"/>
          <w:szCs w:val="22"/>
        </w:rPr>
        <w:fldChar w:fldCharType="end"/>
      </w:r>
      <w:r>
        <w:rPr>
          <w:sz w:val="20"/>
          <w:szCs w:val="22"/>
        </w:rPr>
        <w:t>.</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7</w:t>
      </w:r>
      <w:r>
        <w:rPr>
          <w:sz w:val="20"/>
          <w:szCs w:val="22"/>
        </w:rPr>
        <w:t>] Y. De Mulder, B. Wyseur, and B. Preneel. Cryptanalysis of a perturbated white-box AES implementation. In Guang Gong and Kishan Chand Gupta, editors, INDOCRYPT, volume 6498 of Lecture Notes in Computer Science, pages 292-310. Springer, 2010.</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8</w:t>
      </w:r>
      <w:r>
        <w:rPr>
          <w:sz w:val="20"/>
          <w:szCs w:val="22"/>
        </w:rPr>
        <w:t>] Y. Xiao and X. Lai. A secure implementation of white-box AES. In 2</w:t>
      </w:r>
      <w:r>
        <w:rPr>
          <w:sz w:val="20"/>
          <w:szCs w:val="22"/>
          <w:vertAlign w:val="superscript"/>
        </w:rPr>
        <w:t>nd</w:t>
      </w:r>
      <w:r>
        <w:rPr>
          <w:sz w:val="20"/>
          <w:szCs w:val="22"/>
        </w:rPr>
        <w:t xml:space="preserve"> International Conference on Computer Science and its Applications (CSA 2009), pages 1-6. IEEE, 2009.</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9</w:t>
      </w:r>
      <w:r>
        <w:rPr>
          <w:sz w:val="20"/>
          <w:szCs w:val="22"/>
        </w:rPr>
        <w:t>] Y. De Mulder, P. Roelse, and B. Preneel. Cryptanalysis of the Xiao-Lai White-Box AES Implementation. SAC 2013, Springer LNCS, pp. 34-49.</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10</w:t>
      </w:r>
      <w:r>
        <w:rPr>
          <w:sz w:val="20"/>
          <w:szCs w:val="22"/>
        </w:rPr>
        <w:t>] M. Karroumi. Protecting white-box AES with dual ciphers. In Kyung Hyune Rhee and DaeHun Nyang, editors, ICISC, volume 6829 of Lecture Notes in Computer Science, pages 278{291. Springer, 2010.</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1</w:t>
      </w:r>
      <w:r>
        <w:rPr>
          <w:rFonts w:hint="eastAsia"/>
          <w:sz w:val="20"/>
          <w:szCs w:val="22"/>
        </w:rPr>
        <w:t>]</w:t>
      </w:r>
      <w:r>
        <w:rPr>
          <w:sz w:val="20"/>
          <w:szCs w:val="22"/>
        </w:rPr>
        <w:t xml:space="preserve"> T. Lepoint and M. Rivain. Another Nail in the Coffin of White-Box AES Implementations. IACR ePrint Report 2013/455, 2013.</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2</w:t>
      </w:r>
      <w:r>
        <w:rPr>
          <w:rFonts w:hint="eastAsia"/>
          <w:sz w:val="20"/>
          <w:szCs w:val="22"/>
        </w:rPr>
        <w:t>] Chung Hun Baek, Jung Hee Cheon, Hyunsook Hong. White-box AES implementation revisited. Journal of Communications and Networks 18(3): 273-287 (2016)</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3</w:t>
      </w:r>
      <w:r>
        <w:rPr>
          <w:rFonts w:hint="eastAsia"/>
          <w:sz w:val="20"/>
          <w:szCs w:val="22"/>
        </w:rPr>
        <w:t>] Itai Dinur. An Improved Affine Equivalence Algorithm for Random Permutations. EUROCRYPT (1) 2018: 413-442.</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4</w:t>
      </w:r>
      <w:r>
        <w:rPr>
          <w:rFonts w:hint="eastAsia"/>
          <w:sz w:val="20"/>
          <w:szCs w:val="22"/>
        </w:rPr>
        <w:t>] Patrick Derbez, Pierre-Alain Fouque, Baptiste Lambin, Brice Minaud. On Recovering Affine Encodings in White-Box Implementations. IACR Trans. Cryptogr. Hardw. Embed. Syst. 2018(3): 121-149 (2018)</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5</w:t>
      </w:r>
      <w:r>
        <w:rPr>
          <w:rFonts w:hint="eastAsia"/>
          <w:sz w:val="20"/>
          <w:szCs w:val="22"/>
        </w:rPr>
        <w:t xml:space="preserve">] The WhibOx Contest: An ECRYPT White-Box Cryptography Competition. Available at: </w:t>
      </w:r>
      <w:r>
        <w:rPr>
          <w:sz w:val="20"/>
          <w:szCs w:val="22"/>
        </w:rPr>
        <w:fldChar w:fldCharType="begin"/>
      </w:r>
      <w:r>
        <w:rPr>
          <w:sz w:val="20"/>
          <w:szCs w:val="22"/>
        </w:rPr>
        <w:instrText xml:space="preserve"> HYPERLINK "https://whibox-contest.github.io/," </w:instrText>
      </w:r>
      <w:r>
        <w:rPr>
          <w:sz w:val="20"/>
          <w:szCs w:val="22"/>
        </w:rPr>
        <w:fldChar w:fldCharType="separate"/>
      </w:r>
      <w:r>
        <w:rPr>
          <w:rStyle w:val="13"/>
          <w:rFonts w:hint="eastAsia"/>
          <w:sz w:val="20"/>
          <w:szCs w:val="22"/>
        </w:rPr>
        <w:t>https://whibox-contest.github.io/</w:t>
      </w:r>
      <w:r>
        <w:rPr>
          <w:rStyle w:val="13"/>
          <w:rFonts w:hint="eastAsia"/>
          <w:color w:val="000000" w:themeColor="text1"/>
          <w:sz w:val="20"/>
          <w:szCs w:val="22"/>
          <w:u w:val="none"/>
          <w14:textFill>
            <w14:solidFill>
              <w14:schemeClr w14:val="tx1"/>
            </w14:solidFill>
          </w14:textFill>
        </w:rPr>
        <w:t>,</w:t>
      </w:r>
      <w:r>
        <w:rPr>
          <w:rStyle w:val="13"/>
          <w:rFonts w:hint="eastAsia"/>
          <w:color w:val="000000" w:themeColor="text1"/>
          <w:sz w:val="20"/>
          <w:szCs w:val="22"/>
          <w:u w:val="none"/>
          <w14:textFill>
            <w14:solidFill>
              <w14:schemeClr w14:val="tx1"/>
            </w14:solidFill>
          </w14:textFill>
        </w:rPr>
        <w:fldChar w:fldCharType="end"/>
      </w:r>
      <w:r>
        <w:rPr>
          <w:rFonts w:hint="eastAsia"/>
          <w:sz w:val="20"/>
          <w:szCs w:val="22"/>
        </w:rPr>
        <w:t xml:space="preserve"> 2017.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[1</w:t>
      </w:r>
      <w:r>
        <w:rPr>
          <w:rFonts w:hint="eastAsia"/>
          <w:sz w:val="20"/>
          <w:szCs w:val="22"/>
          <w:lang w:val="en-US" w:eastAsia="zh-CN"/>
        </w:rPr>
        <w:t>6</w:t>
      </w:r>
      <w:r>
        <w:rPr>
          <w:sz w:val="20"/>
          <w:szCs w:val="22"/>
        </w:rPr>
        <w:t>]</w:t>
      </w:r>
      <w:r>
        <w:rPr>
          <w:rFonts w:hint="eastAsia"/>
          <w:sz w:val="20"/>
          <w:szCs w:val="22"/>
        </w:rPr>
        <w:t xml:space="preserve"> 肖雅莹, 来学嘉. 白盒密码及SMS4 算法的白盒实现[C]. In: 中国密码学会2009 年会. Science Press USA Inc., 2009: 24-34.</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[1</w:t>
      </w:r>
      <w:r>
        <w:rPr>
          <w:rFonts w:hint="eastAsia"/>
          <w:sz w:val="20"/>
          <w:szCs w:val="22"/>
          <w:lang w:val="en-US" w:eastAsia="zh-CN"/>
        </w:rPr>
        <w:t>7</w:t>
      </w:r>
      <w:r>
        <w:rPr>
          <w:sz w:val="20"/>
          <w:szCs w:val="22"/>
        </w:rPr>
        <w:t>]</w:t>
      </w:r>
      <w:r>
        <w:rPr>
          <w:rFonts w:hint="eastAsia"/>
          <w:sz w:val="20"/>
          <w:szCs w:val="22"/>
        </w:rPr>
        <w:t xml:space="preserve"> 林婷婷, 来学嘉. 对白盒SMS4 实现的一种有效攻击[J]. 软件学报, 2013, 24(9): 2238–2249.</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8</w:t>
      </w:r>
      <w:r>
        <w:rPr>
          <w:rFonts w:hint="eastAsia"/>
          <w:sz w:val="20"/>
          <w:szCs w:val="22"/>
        </w:rPr>
        <w:t>] SHI Y, WEI W J, HE Z J. A lightweight white-box symmetric encryption algorithm against node capture for WSNs[J]. Sensors, 2015, 15(5): 11928–11952.</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[1</w:t>
      </w:r>
      <w:r>
        <w:rPr>
          <w:rFonts w:hint="eastAsia"/>
          <w:sz w:val="20"/>
          <w:szCs w:val="22"/>
          <w:lang w:val="en-US" w:eastAsia="zh-CN"/>
        </w:rPr>
        <w:t>9</w:t>
      </w:r>
      <w:r>
        <w:rPr>
          <w:rFonts w:hint="eastAsia"/>
          <w:sz w:val="20"/>
          <w:szCs w:val="22"/>
        </w:rPr>
        <w:t xml:space="preserve">] BAI K P, WU C K. A secure white-box SM4 implementation[J]. Security and Communication Networks, 2016, 9(10): 996–1006. </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rPr>
      </w:pPr>
      <w:r>
        <w:rPr>
          <w:rFonts w:hint="eastAsia"/>
          <w:sz w:val="20"/>
          <w:szCs w:val="22"/>
        </w:rPr>
        <w:t>[</w:t>
      </w:r>
      <w:r>
        <w:rPr>
          <w:rFonts w:hint="eastAsia"/>
          <w:sz w:val="20"/>
          <w:szCs w:val="22"/>
          <w:lang w:val="en-US" w:eastAsia="zh-CN"/>
        </w:rPr>
        <w:t>20</w:t>
      </w:r>
      <w:r>
        <w:rPr>
          <w:rFonts w:hint="eastAsia"/>
          <w:sz w:val="20"/>
          <w:szCs w:val="22"/>
        </w:rPr>
        <w:t>] 潘文伦, 秦体红, 贾音, 张立廷. 对两个 SM4 白盒方案的分析[J]. 密码学报, 2018, 5(6): 651-671.</w:t>
      </w:r>
      <w:r>
        <w:rPr>
          <w:rFonts w:hint="eastAsia"/>
          <w:sz w:val="20"/>
          <w:szCs w:val="22"/>
        </w:rPr>
        <w:tab/>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[21] Xu, Tao; Wu, Chuankun; Liu, Feng; Zhao, Ruoxin. Protecting white-box cryptographic implementations with obfuscated round boundaries. Sci China Inf Sci, 2018, 61: 039103</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2</w:t>
      </w:r>
      <w:r>
        <w:rPr>
          <w:rFonts w:hint="eastAsia"/>
          <w:sz w:val="20"/>
          <w:szCs w:val="22"/>
          <w:lang w:val="en-US" w:eastAsia="zh-CN"/>
        </w:rPr>
        <w:t>2</w:t>
      </w:r>
      <w:r>
        <w:rPr>
          <w:sz w:val="20"/>
          <w:szCs w:val="22"/>
        </w:rPr>
        <w:t>] A. Biryukov, C. Bouillaguet, and D. Khovratovich.</w:t>
      </w:r>
      <w:r>
        <w:rPr>
          <w:rFonts w:hint="eastAsia"/>
          <w:sz w:val="20"/>
          <w:szCs w:val="22"/>
        </w:rPr>
        <w:t xml:space="preserve"> </w:t>
      </w:r>
      <w:r>
        <w:rPr>
          <w:sz w:val="20"/>
          <w:szCs w:val="22"/>
        </w:rPr>
        <w:t>Cryptographic schemes based on the ASASA structure: Black-box, white-box, and public-key (extended in: P. Sarkar, T. Iwata (Eds.), Advances in Cryptology – ASIACRYPT 2014 - 20th International Conference on the Theory and Application of  Cryptology and Information Security, Kaoshiung, Taiwan, R.O.C., December 7-11, 2014. Proceedings, Part I, Vol. 8873 of Lecture Notes in Computer Science, Springer, 2014, pp. 63–84.</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[2</w:t>
      </w:r>
      <w:r>
        <w:rPr>
          <w:rFonts w:hint="eastAsia"/>
          <w:sz w:val="20"/>
          <w:szCs w:val="22"/>
          <w:lang w:val="en-US" w:eastAsia="zh-CN"/>
        </w:rPr>
        <w:t>3</w:t>
      </w:r>
      <w:r>
        <w:rPr>
          <w:rFonts w:hint="eastAsia"/>
          <w:sz w:val="20"/>
          <w:szCs w:val="22"/>
        </w:rPr>
        <w:t>]</w:t>
      </w:r>
      <w:r>
        <w:rPr>
          <w:sz w:val="20"/>
          <w:szCs w:val="22"/>
        </w:rPr>
        <w:t xml:space="preserve"> I. Dinur, O. Dunkelman, T. Kranz, and G. Leander. Decomposing the ASASA Block Cipher Construction. Cryptology ePrint Archive: Report 2015/507.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2</w:t>
      </w:r>
      <w:r>
        <w:rPr>
          <w:rFonts w:hint="eastAsia"/>
          <w:sz w:val="20"/>
          <w:szCs w:val="22"/>
          <w:lang w:val="en-US" w:eastAsia="zh-CN"/>
        </w:rPr>
        <w:t>4</w:t>
      </w:r>
      <w:r>
        <w:rPr>
          <w:sz w:val="20"/>
          <w:szCs w:val="22"/>
        </w:rPr>
        <w:t>] H. Gilbert, J. Plût, J. Treger. Key-recovery attack on the ASASA cryptosystem with expanding S-Boxes. In: Gennaro, R., Robshaw, M. (eds.) CRYPTO 2015. LNCS, vol. 9215, pp. 475–490. Springer, Heidelberg (2015)</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2</w:t>
      </w:r>
      <w:r>
        <w:rPr>
          <w:rFonts w:hint="eastAsia"/>
          <w:sz w:val="20"/>
          <w:szCs w:val="22"/>
          <w:lang w:val="en-US" w:eastAsia="zh-CN"/>
        </w:rPr>
        <w:t>5</w:t>
      </w:r>
      <w:r>
        <w:rPr>
          <w:sz w:val="20"/>
          <w:szCs w:val="22"/>
        </w:rPr>
        <w:t>] B. Minaud, P. Derbez, PA. Fouque, and P. Karpman. Key-Recovery Attacks on ASASA. In: Iwata T., Cheon J. (eds) Advances in Cryptology – ASIACRYPT 2015. ASIACRYPT 2014. Lecture Notes in Computer Science, vol 9453. Springer, Berlin, Heidelberg</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[2</w:t>
      </w:r>
      <w:r>
        <w:rPr>
          <w:rFonts w:hint="eastAsia"/>
          <w:sz w:val="20"/>
          <w:szCs w:val="22"/>
          <w:lang w:val="en-US" w:eastAsia="zh-CN"/>
        </w:rPr>
        <w:t>6</w:t>
      </w:r>
      <w:r>
        <w:rPr>
          <w:rFonts w:hint="eastAsia"/>
          <w:sz w:val="20"/>
          <w:szCs w:val="22"/>
        </w:rPr>
        <w:t>]</w:t>
      </w:r>
      <w:r>
        <w:rPr>
          <w:sz w:val="20"/>
          <w:szCs w:val="22"/>
        </w:rPr>
        <w:t xml:space="preserve"> A. Bogdanov and T. Isobe. White-box cryptography </w:t>
      </w:r>
      <w:r>
        <w:rPr>
          <w:rFonts w:hint="eastAsia"/>
          <w:sz w:val="20"/>
          <w:szCs w:val="22"/>
        </w:rPr>
        <w:t xml:space="preserve">revisited: </w:t>
      </w:r>
      <w:r>
        <w:rPr>
          <w:sz w:val="20"/>
          <w:szCs w:val="22"/>
        </w:rPr>
        <w:t>s</w:t>
      </w:r>
      <w:r>
        <w:rPr>
          <w:rFonts w:hint="eastAsia"/>
          <w:sz w:val="20"/>
          <w:szCs w:val="22"/>
        </w:rPr>
        <w:t>pace</w:t>
      </w:r>
      <w:r>
        <w:rPr>
          <w:sz w:val="20"/>
          <w:szCs w:val="22"/>
        </w:rPr>
        <w:t>-hard ciphers. ACM CCS 2015, pp. 1058-1069, 2015.</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[2</w:t>
      </w:r>
      <w:r>
        <w:rPr>
          <w:rFonts w:hint="eastAsia"/>
          <w:sz w:val="20"/>
          <w:szCs w:val="22"/>
          <w:lang w:val="en-US" w:eastAsia="zh-CN"/>
        </w:rPr>
        <w:t>7</w:t>
      </w:r>
      <w:r>
        <w:rPr>
          <w:rFonts w:hint="eastAsia"/>
          <w:sz w:val="20"/>
          <w:szCs w:val="22"/>
        </w:rPr>
        <w:t>] Andrey Bogdanov, Takanori Isobe, Elmar Tischhauser. Towards Practical Whitebox Cryptography: Optimizing Efficiency and Space Hardness. ASIACRYPT (1) 2016: 126-158</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2</w:t>
      </w:r>
      <w:r>
        <w:rPr>
          <w:rFonts w:hint="eastAsia"/>
          <w:sz w:val="20"/>
          <w:szCs w:val="22"/>
          <w:lang w:val="en-US" w:eastAsia="zh-CN"/>
        </w:rPr>
        <w:t>8</w:t>
      </w:r>
      <w:r>
        <w:rPr>
          <w:sz w:val="20"/>
          <w:szCs w:val="22"/>
        </w:rPr>
        <w:t>] Y. Shi, X. Wang, H. Fan. Light-weight white-box encryption scheme with random padding for wearable consumer electronic devices. IEEE Trans. Consumer Electronics 63(1): 44-52 (2017)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[2</w:t>
      </w:r>
      <w:r>
        <w:rPr>
          <w:rFonts w:hint="eastAsia"/>
          <w:sz w:val="20"/>
          <w:szCs w:val="22"/>
          <w:lang w:val="en-US" w:eastAsia="zh-CN"/>
        </w:rPr>
        <w:t>9</w:t>
      </w:r>
      <w:r>
        <w:rPr>
          <w:sz w:val="20"/>
          <w:szCs w:val="22"/>
        </w:rPr>
        <w:t>] J.W. Bos, C. Hubain, W. Michiels, and P. Teuwen. Differential Computation Analysis: Hiding Your White-Box Designs is Not Enough. In: Gierlichs B., Poschmann A. (eds) Cryptographic Hardware and Embedded Systems – CHES 2016. CHES 2016. Lecture Notes in Computer Science, vol 9813.</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lang w:val="en-US" w:eastAsia="zh-CN"/>
        </w:rPr>
        <w:t>30</w:t>
      </w:r>
      <w:r>
        <w:rPr>
          <w:sz w:val="20"/>
          <w:szCs w:val="22"/>
        </w:rPr>
        <w:t>] J.W. Bos, C. Hubain, W. Michiels, C. Mune, E.S. Gonzalez, and Philippe Teuwen. White-Box Cryptography: Don't Forget About Grey Box Attacks. Cryptology ePrint Archive: Report 2017/355, 2017.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w:t>
      </w:r>
      <w:r>
        <w:rPr>
          <w:rFonts w:hint="eastAsia"/>
          <w:sz w:val="20"/>
          <w:szCs w:val="22"/>
          <w:lang w:val="en-US" w:eastAsia="zh-CN"/>
        </w:rPr>
        <w:t>31</w:t>
      </w:r>
      <w:r>
        <w:rPr>
          <w:rFonts w:hint="eastAsia"/>
          <w:sz w:val="20"/>
          <w:szCs w:val="22"/>
        </w:rPr>
        <w:t xml:space="preserve">] Louis Goubin and Pascal Paillier and Matthieu Rivain and Junwei Wang. How to Reveal the Secrets of an Obscure White-Box Implementation. </w:t>
      </w:r>
      <w:r>
        <w:rPr>
          <w:sz w:val="20"/>
          <w:szCs w:val="22"/>
        </w:rPr>
        <w:fldChar w:fldCharType="begin"/>
      </w:r>
      <w:r>
        <w:rPr>
          <w:sz w:val="20"/>
          <w:szCs w:val="22"/>
        </w:rPr>
        <w:instrText xml:space="preserve"> HYPERLINK "https://eprint.iacr.org/2018/098," </w:instrText>
      </w:r>
      <w:r>
        <w:rPr>
          <w:sz w:val="20"/>
          <w:szCs w:val="22"/>
        </w:rPr>
        <w:fldChar w:fldCharType="separate"/>
      </w:r>
      <w:r>
        <w:rPr>
          <w:rStyle w:val="13"/>
          <w:rFonts w:hint="eastAsia"/>
          <w:sz w:val="20"/>
          <w:szCs w:val="22"/>
        </w:rPr>
        <w:t>https://eprint.iacr.org/2018/098</w:t>
      </w:r>
      <w:r>
        <w:rPr>
          <w:rStyle w:val="13"/>
          <w:rFonts w:hint="eastAsia"/>
          <w:b/>
          <w:bCs/>
          <w:color w:val="000000" w:themeColor="text1"/>
          <w:sz w:val="20"/>
          <w:szCs w:val="22"/>
          <w:u w:val="none"/>
          <w14:textFill>
            <w14:solidFill>
              <w14:schemeClr w14:val="tx1"/>
            </w14:solidFill>
          </w14:textFill>
        </w:rPr>
        <w:t>,</w:t>
      </w:r>
      <w:r>
        <w:rPr>
          <w:rStyle w:val="13"/>
          <w:rFonts w:hint="eastAsia"/>
          <w:b/>
          <w:bCs/>
          <w:color w:val="000000" w:themeColor="text1"/>
          <w:sz w:val="20"/>
          <w:szCs w:val="22"/>
          <w:u w:val="none"/>
          <w14:textFill>
            <w14:solidFill>
              <w14:schemeClr w14:val="tx1"/>
            </w14:solidFill>
          </w14:textFill>
        </w:rPr>
        <w:fldChar w:fldCharType="end"/>
      </w:r>
      <w:r>
        <w:rPr>
          <w:rFonts w:hint="eastAsia"/>
          <w:sz w:val="20"/>
          <w:szCs w:val="22"/>
        </w:rPr>
        <w:t xml:space="preserve"> 2018.</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[3</w:t>
      </w:r>
      <w:r>
        <w:rPr>
          <w:rFonts w:hint="eastAsia"/>
          <w:sz w:val="20"/>
          <w:szCs w:val="22"/>
          <w:lang w:val="en-US" w:eastAsia="zh-CN"/>
        </w:rPr>
        <w:t>2</w:t>
      </w:r>
      <w:r>
        <w:rPr>
          <w:rFonts w:hint="eastAsia"/>
          <w:sz w:val="20"/>
          <w:szCs w:val="22"/>
        </w:rPr>
        <w:t xml:space="preserve">] Seungkwang Lee and Nam-su Jho and Myungchul Kim. A Key Leakage Preventive White-box Cryptographic Implementation. </w:t>
      </w:r>
      <w:r>
        <w:rPr>
          <w:sz w:val="20"/>
          <w:szCs w:val="22"/>
        </w:rPr>
        <w:fldChar w:fldCharType="begin"/>
      </w:r>
      <w:r>
        <w:rPr>
          <w:sz w:val="20"/>
          <w:szCs w:val="22"/>
        </w:rPr>
        <w:instrText xml:space="preserve"> HYPERLINK "https://eprint.iacr.org/2018/1047," </w:instrText>
      </w:r>
      <w:r>
        <w:rPr>
          <w:sz w:val="20"/>
          <w:szCs w:val="22"/>
        </w:rPr>
        <w:fldChar w:fldCharType="separate"/>
      </w:r>
      <w:r>
        <w:rPr>
          <w:rStyle w:val="13"/>
          <w:rFonts w:hint="eastAsia"/>
          <w:sz w:val="20"/>
          <w:szCs w:val="22"/>
        </w:rPr>
        <w:t>https://eprint.iacr.org/2018/1047</w:t>
      </w:r>
      <w:r>
        <w:rPr>
          <w:rStyle w:val="13"/>
          <w:rFonts w:hint="eastAsia"/>
          <w:b/>
          <w:bCs/>
          <w:color w:val="000000" w:themeColor="text1"/>
          <w:sz w:val="20"/>
          <w:szCs w:val="22"/>
          <w:u w:val="none"/>
          <w14:textFill>
            <w14:solidFill>
              <w14:schemeClr w14:val="tx1"/>
            </w14:solidFill>
          </w14:textFill>
        </w:rPr>
        <w:t>,</w:t>
      </w:r>
      <w:r>
        <w:rPr>
          <w:rStyle w:val="13"/>
          <w:rFonts w:hint="eastAsia"/>
          <w:b/>
          <w:bCs/>
          <w:color w:val="000000" w:themeColor="text1"/>
          <w:sz w:val="20"/>
          <w:szCs w:val="22"/>
          <w:u w:val="none"/>
          <w14:textFill>
            <w14:solidFill>
              <w14:schemeClr w14:val="tx1"/>
            </w14:solidFill>
          </w14:textFill>
        </w:rPr>
        <w:fldChar w:fldCharType="end"/>
      </w:r>
      <w:r>
        <w:rPr>
          <w:rFonts w:hint="eastAsia"/>
          <w:sz w:val="20"/>
          <w:szCs w:val="22"/>
        </w:rPr>
        <w:t xml:space="preserve"> 2018.</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3</w:t>
      </w:r>
      <w:r>
        <w:rPr>
          <w:rFonts w:hint="eastAsia"/>
          <w:sz w:val="20"/>
          <w:szCs w:val="22"/>
          <w:lang w:val="en-US" w:eastAsia="zh-CN"/>
        </w:rPr>
        <w:t>3</w:t>
      </w:r>
      <w:r>
        <w:rPr>
          <w:sz w:val="20"/>
          <w:szCs w:val="22"/>
        </w:rPr>
        <w:t>] A. Saxena, B. Wyseur, and B. Preneel. Towards Security Notions for White-Box Cryptography. ISC 2009: 49-58</w:t>
      </w:r>
      <w:r>
        <w:rPr>
          <w:rFonts w:hint="eastAsia"/>
          <w:sz w:val="20"/>
          <w:szCs w:val="22"/>
        </w:rPr>
        <w:t>.</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3</w:t>
      </w:r>
      <w:r>
        <w:rPr>
          <w:rFonts w:hint="eastAsia"/>
          <w:sz w:val="20"/>
          <w:szCs w:val="22"/>
          <w:lang w:val="en-US" w:eastAsia="zh-CN"/>
        </w:rPr>
        <w:t>4</w:t>
      </w:r>
      <w:r>
        <w:rPr>
          <w:sz w:val="20"/>
          <w:szCs w:val="22"/>
        </w:rPr>
        <w:t>] C. Delerablee, T. Lepoint</w:t>
      </w:r>
      <w:r>
        <w:rPr>
          <w:rFonts w:hint="eastAsia"/>
          <w:sz w:val="20"/>
          <w:szCs w:val="22"/>
        </w:rPr>
        <w:t>,</w:t>
      </w:r>
      <w:r>
        <w:rPr>
          <w:sz w:val="20"/>
          <w:szCs w:val="22"/>
        </w:rPr>
        <w:t xml:space="preserve"> P. Paillier, and M. Rivain. White-Box Security Notions for Symmetric Encryption Schemes. SAC 2013, Springer LNCS 8282, pp. 247-264, 2014.</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[3</w:t>
      </w:r>
      <w:r>
        <w:rPr>
          <w:rFonts w:hint="eastAsia"/>
          <w:sz w:val="20"/>
          <w:szCs w:val="22"/>
          <w:lang w:val="en-US" w:eastAsia="zh-CN"/>
        </w:rPr>
        <w:t>5</w:t>
      </w:r>
      <w:r>
        <w:rPr>
          <w:rFonts w:hint="eastAsia"/>
          <w:sz w:val="20"/>
          <w:szCs w:val="22"/>
        </w:rPr>
        <w:t>]</w:t>
      </w:r>
      <w:r>
        <w:rPr>
          <w:sz w:val="20"/>
          <w:szCs w:val="22"/>
        </w:rPr>
        <w:t xml:space="preserve"> PA. Fouque, P. Karpman, P. Kirchner, and B. Minaud. Efficient and Provable White-Box Primitives. Cryptology ePrint Archive: Report 2016/642.</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sz w:val="20"/>
          <w:szCs w:val="22"/>
        </w:rPr>
        <w:t>[</w:t>
      </w:r>
      <w:r>
        <w:rPr>
          <w:rFonts w:hint="eastAsia"/>
          <w:sz w:val="20"/>
          <w:szCs w:val="22"/>
        </w:rPr>
        <w:t>3</w:t>
      </w:r>
      <w:r>
        <w:rPr>
          <w:rFonts w:hint="eastAsia"/>
          <w:sz w:val="20"/>
          <w:szCs w:val="22"/>
          <w:lang w:val="en-US" w:eastAsia="zh-CN"/>
        </w:rPr>
        <w:t>6</w:t>
      </w:r>
      <w:r>
        <w:rPr>
          <w:sz w:val="20"/>
          <w:szCs w:val="22"/>
        </w:rPr>
        <w:t>] M. Bellare, D. Kane, and P. Rogaway. Big-Key Symmetric Encryption: Resisting Key Exfiltration. Crypto 2016, Springer LNCS 9814, pp.373-402, 2016.</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[3</w:t>
      </w:r>
      <w:r>
        <w:rPr>
          <w:rFonts w:hint="eastAsia"/>
          <w:sz w:val="20"/>
          <w:szCs w:val="22"/>
          <w:lang w:val="en-US" w:eastAsia="zh-CN"/>
        </w:rPr>
        <w:t>7</w:t>
      </w:r>
      <w:r>
        <w:rPr>
          <w:rFonts w:hint="eastAsia"/>
          <w:sz w:val="20"/>
          <w:szCs w:val="22"/>
        </w:rPr>
        <w:t>]</w:t>
      </w:r>
      <w:r>
        <w:rPr>
          <w:sz w:val="20"/>
          <w:szCs w:val="22"/>
        </w:rPr>
        <w:t xml:space="preserve"> A. Biryukov and L. Perrin. Symmetrically and Asymmetrically Hard Cryptography. ASIAC</w:t>
      </w:r>
      <w:r>
        <w:rPr>
          <w:rFonts w:hint="eastAsia"/>
          <w:sz w:val="20"/>
          <w:szCs w:val="22"/>
        </w:rPr>
        <w:t>RYPT</w:t>
      </w:r>
      <w:r>
        <w:rPr>
          <w:sz w:val="20"/>
          <w:szCs w:val="22"/>
        </w:rPr>
        <w:t xml:space="preserve"> </w:t>
      </w:r>
      <w:r>
        <w:rPr>
          <w:rFonts w:hint="eastAsia"/>
          <w:sz w:val="20"/>
          <w:szCs w:val="22"/>
        </w:rPr>
        <w:t>2017</w:t>
      </w:r>
      <w:r>
        <w:rPr>
          <w:sz w:val="20"/>
          <w:szCs w:val="22"/>
        </w:rPr>
        <w:t>, Springer LNCS 10626, pp. 417-445. 2017.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[3</w:t>
      </w:r>
      <w:r>
        <w:rPr>
          <w:rFonts w:hint="eastAsia"/>
          <w:sz w:val="20"/>
          <w:szCs w:val="22"/>
          <w:lang w:val="en-US" w:eastAsia="zh-CN"/>
        </w:rPr>
        <w:t>8</w:t>
      </w:r>
      <w:r>
        <w:rPr>
          <w:rFonts w:hint="eastAsia"/>
          <w:sz w:val="20"/>
          <w:szCs w:val="22"/>
        </w:rPr>
        <w:t xml:space="preserve">] </w:t>
      </w:r>
      <w:r>
        <w:rPr>
          <w:rFonts w:hint="eastAsia"/>
          <w:sz w:val="20"/>
          <w:szCs w:val="22"/>
          <w:lang w:val="en-US" w:eastAsia="zh-CN"/>
        </w:rPr>
        <w:t>A. Bogdanov et al. PRESENT: An Ultra-Lightweight Block Cipher. In: Paillier P., Verbauwhede I. (eds) Cryptographic Hardware and Embedded Systems - CHES 2007. CHES 2007. Springer LNCS 4727, 2007</w:t>
      </w:r>
      <w:r>
        <w:rPr>
          <w:rFonts w:hint="eastAsia"/>
          <w:sz w:val="20"/>
          <w:szCs w:val="22"/>
        </w:rPr>
        <w:t>.</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rPr>
      </w:pPr>
      <w:r>
        <w:rPr>
          <w:rFonts w:hint="eastAsia"/>
          <w:sz w:val="20"/>
          <w:szCs w:val="22"/>
        </w:rPr>
        <w:t>[</w:t>
      </w:r>
      <w:r>
        <w:rPr>
          <w:rFonts w:hint="eastAsia"/>
          <w:sz w:val="20"/>
          <w:szCs w:val="22"/>
          <w:lang w:val="en-US" w:eastAsia="zh-CN"/>
        </w:rPr>
        <w:t>39</w:t>
      </w:r>
      <w:r>
        <w:rPr>
          <w:rFonts w:hint="eastAsia"/>
          <w:sz w:val="20"/>
          <w:szCs w:val="22"/>
        </w:rPr>
        <w:t>] B. Bilgin et al. Threshold Implementations of All 3</w:t>
      </w:r>
      <w:r>
        <w:rPr>
          <w:rFonts w:hint="eastAsia"/>
          <w:sz w:val="20"/>
          <w:szCs w:val="22"/>
          <w:lang w:val="en-US" w:eastAsia="zh-CN"/>
        </w:rPr>
        <w:t>X</w:t>
      </w:r>
      <w:r>
        <w:rPr>
          <w:rFonts w:hint="eastAsia"/>
          <w:sz w:val="20"/>
          <w:szCs w:val="22"/>
        </w:rPr>
        <w:t>3 and 4</w:t>
      </w:r>
      <w:r>
        <w:rPr>
          <w:rFonts w:hint="eastAsia"/>
          <w:sz w:val="20"/>
          <w:szCs w:val="22"/>
          <w:lang w:val="en-US" w:eastAsia="zh-CN"/>
        </w:rPr>
        <w:t>X</w:t>
      </w:r>
      <w:r>
        <w:rPr>
          <w:rFonts w:hint="eastAsia"/>
          <w:sz w:val="20"/>
          <w:szCs w:val="22"/>
        </w:rPr>
        <w:t xml:space="preserve">4 S-Boxes. CHES 2012, Springer LNCS 7428, pp. 76-91, 2012. Full length can be found at Cryptology ePrint Archive, Report 2012/300, </w:t>
      </w:r>
      <w:r>
        <w:rPr>
          <w:rFonts w:hint="eastAsia"/>
          <w:sz w:val="20"/>
          <w:szCs w:val="22"/>
        </w:rPr>
        <w:fldChar w:fldCharType="begin"/>
      </w:r>
      <w:r>
        <w:rPr>
          <w:rFonts w:hint="eastAsia"/>
          <w:sz w:val="20"/>
          <w:szCs w:val="22"/>
        </w:rPr>
        <w:instrText xml:space="preserve"> HYPERLINK "http://eprint.iacr.org/" </w:instrText>
      </w:r>
      <w:r>
        <w:rPr>
          <w:rFonts w:hint="eastAsia"/>
          <w:sz w:val="20"/>
          <w:szCs w:val="22"/>
        </w:rPr>
        <w:fldChar w:fldCharType="separate"/>
      </w:r>
      <w:r>
        <w:rPr>
          <w:rStyle w:val="13"/>
          <w:rFonts w:hint="eastAsia"/>
          <w:sz w:val="20"/>
          <w:szCs w:val="22"/>
        </w:rPr>
        <w:t>http://eprint.iacr.org/</w:t>
      </w:r>
      <w:r>
        <w:rPr>
          <w:rFonts w:hint="eastAsia"/>
          <w:sz w:val="20"/>
          <w:szCs w:val="22"/>
        </w:rPr>
        <w:fldChar w:fldCharType="end"/>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sz w:val="20"/>
          <w:szCs w:val="22"/>
        </w:rPr>
      </w:pPr>
      <w:r>
        <w:rPr>
          <w:rFonts w:hint="eastAsia"/>
          <w:sz w:val="20"/>
          <w:szCs w:val="22"/>
        </w:rPr>
        <w:t>[</w:t>
      </w:r>
      <w:r>
        <w:rPr>
          <w:rFonts w:hint="eastAsia"/>
          <w:sz w:val="20"/>
          <w:szCs w:val="22"/>
          <w:lang w:val="en-US" w:eastAsia="zh-CN"/>
        </w:rPr>
        <w:t>40</w:t>
      </w:r>
      <w:r>
        <w:rPr>
          <w:rFonts w:hint="eastAsia"/>
          <w:sz w:val="20"/>
          <w:szCs w:val="22"/>
        </w:rPr>
        <w:t>] G. Leander and A. Poschmann. On the Classification of 4 Bit S-Boxes. WAIFI 2007, Springer LNCS 4547, pp. 159-176, 2007.</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[41] C. Beierle, J. Jean, S. Kölbl, G. Leander, A. Moradi, T. Peyrin, Y. Sasaki, P. Sasdrich, S.M. Sim. The SKINNY Family of Block Ciphers and Its Low-Latency Variant MANTIS. CRYPTO (2) 2016: 123-153, Springer LNCS 9815, 2016.</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 xml:space="preserve">[42] </w:t>
      </w:r>
      <w:r>
        <w:rPr>
          <w:rFonts w:hint="eastAsia"/>
          <w:sz w:val="20"/>
          <w:szCs w:val="22"/>
        </w:rPr>
        <w:t>K. Shibutani, T. Isobe, H. Hiwatari, A. Mitsuda, T. Akishita, and Taizo Shirai. Piccolo: An Ultra-Lightweight Blockcipher. B. Preneel and T. Takagi (Eds.): CHES 2011, LNCS 6917, pp. 342–357, 2011.</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 xml:space="preserve">[43] C. Beierle, A. Canteaut, G. Leander, Y. Rotella. Proving Resistance Against Invariant Attacks: How to Choose the Round Constants. In: Katz J., Shacham H. (eds) Advances in Cryptology – CRYPTO 2017, pp.647-678 Springer LNCS 10402. </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[44] Joan Daemen, Michaël Peeters, Gilles Van Assche. Bitslice Ciphers and Power Analysis Attacks. FSE 2000: 134-149.</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[45] Mouha, N., Wang, Q., Gu, D., Preneel, B.: Diﬀerential and linear cryptanalysis using mixed-integer linear programming. In: Wu, C.-K., Yung, M., Lin, D. (eds.) Inscrypt 2011. LNCS, vol. 7537, pp. 57–76. Springer, Heidelberg (2012)</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[46] Sun, S., Hu, L., Wang, P., Qiao, K., Ma, X., Song, L.: Automatic security evaluation and (related-key) diﬀerential characteristic search: application to SIMON, PRESENT, LBlock, DES(L) and other bit-oriented block ciphers. In: Sarkar, P., Iwata, T. (eds.) ASIACRYPT 2014. LNCS, vol. 8873, pp. 158–178. Springer, Heidelberg (2014).</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[47] Gurobi Optimization. Gurobi Optimizer Reference Manual (2013). Available at</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 xml:space="preserve"> https://www.gurobi.com/documentation/8.1/refman/index.html</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[48] Bogdanov A. et al. (2007) PRESENT: An Ultra-Lightweight Block Cipher. In: Paillier P., Verbauwhede I. (eds) Cryptographic Hardware and Embedded Systems - CHES 2007. CHES 2007. Lecture Notes in Computer Science, vol 4727. Springer, Berlin, Heidelberg.</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[49] Zhang, W., Bao, Z., Lin, D. et al. RECTANGLE: a bit-slice lightweight block cipher suitable for multiple platforms. Sci. China Inf. Sci. (2015) 58: 1.</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default"/>
          <w:sz w:val="20"/>
          <w:szCs w:val="22"/>
          <w:lang w:val="en-US" w:eastAsia="zh-CN"/>
        </w:rPr>
      </w:pPr>
      <w:r>
        <w:rPr>
          <w:rFonts w:hint="default"/>
          <w:sz w:val="20"/>
          <w:szCs w:val="22"/>
          <w:lang w:val="en-US" w:eastAsia="zh-CN"/>
        </w:rPr>
        <w:t>[</w:t>
      </w:r>
      <w:r>
        <w:rPr>
          <w:rFonts w:hint="eastAsia"/>
          <w:sz w:val="20"/>
          <w:szCs w:val="22"/>
          <w:lang w:val="en-US" w:eastAsia="zh-CN"/>
        </w:rPr>
        <w:t>50</w:t>
      </w:r>
      <w:r>
        <w:rPr>
          <w:rFonts w:hint="default"/>
          <w:sz w:val="20"/>
          <w:szCs w:val="22"/>
          <w:lang w:val="en-US" w:eastAsia="zh-CN"/>
        </w:rPr>
        <w:t>] Knudsen, L.R.: Deal - a 128-bit block cipher. Technical Report Department of Informatics (1998).</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default"/>
          <w:sz w:val="20"/>
          <w:szCs w:val="22"/>
          <w:lang w:val="en-US" w:eastAsia="zh-CN"/>
        </w:rPr>
      </w:pPr>
      <w:r>
        <w:rPr>
          <w:rFonts w:hint="default"/>
          <w:sz w:val="20"/>
          <w:szCs w:val="22"/>
          <w:lang w:val="en-US" w:eastAsia="zh-CN"/>
        </w:rPr>
        <w:t>[</w:t>
      </w:r>
      <w:r>
        <w:rPr>
          <w:rFonts w:hint="eastAsia"/>
          <w:sz w:val="20"/>
          <w:szCs w:val="22"/>
          <w:lang w:val="en-US" w:eastAsia="zh-CN"/>
        </w:rPr>
        <w:t>51</w:t>
      </w:r>
      <w:r>
        <w:rPr>
          <w:rFonts w:hint="default"/>
          <w:sz w:val="20"/>
          <w:szCs w:val="22"/>
          <w:lang w:val="en-US" w:eastAsia="zh-CN"/>
        </w:rPr>
        <w:t>] Biham, E., Biryukov, A., Shamir, A.: Cryptanalysis of skipjack reduced to 31 rounds using impossible differentials. In: Advances in Cryptology - EUROCRYPT'99, International Conference on the Theory and Application of Cryptographic Techniques, Prague, Czech Republic, May 2-6, 1999, Proceeding. (1999) 12-23.</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default"/>
          <w:sz w:val="20"/>
          <w:szCs w:val="22"/>
          <w:lang w:val="en-US" w:eastAsia="zh-CN"/>
        </w:rPr>
      </w:pPr>
      <w:r>
        <w:rPr>
          <w:rFonts w:hint="default"/>
          <w:sz w:val="20"/>
          <w:szCs w:val="22"/>
          <w:lang w:val="en-US" w:eastAsia="zh-CN"/>
        </w:rPr>
        <w:t>[</w:t>
      </w:r>
      <w:r>
        <w:rPr>
          <w:rFonts w:hint="eastAsia"/>
          <w:sz w:val="20"/>
          <w:szCs w:val="22"/>
          <w:lang w:val="en-US" w:eastAsia="zh-CN"/>
        </w:rPr>
        <w:t>52</w:t>
      </w:r>
      <w:r>
        <w:rPr>
          <w:rFonts w:hint="default"/>
          <w:sz w:val="20"/>
          <w:szCs w:val="22"/>
          <w:lang w:val="en-US" w:eastAsia="zh-CN"/>
        </w:rPr>
        <w:t>] Boura, C., Naya-Plasencia, M., Suder, V.: Scrutinizing and improving impossible differential attacks: Applications to clefia, camellia, lblock and simon. In: Advances in Cryptology - ASIACRYPT 2014 - 20th International Conference on the Theory and Application of Cryptology and Information Security, Kaoshiung, Taiwan, R.O.C., December 7-11, 2014. Proceedings, Part I. (2014) 179-199.</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 xml:space="preserve">[53] </w:t>
      </w:r>
      <w:r>
        <w:rPr>
          <w:rFonts w:hint="default"/>
          <w:sz w:val="20"/>
          <w:szCs w:val="22"/>
          <w:lang w:val="en-US" w:eastAsia="zh-CN"/>
        </w:rPr>
        <w:t>Bing Sun and Meicheng Liu and Jian Guo and Vincent Rijmen and Ruilin Li. Provable Security Evaluation of Structures against Impossible Differential and Zero Correlation Linear Cryptanalysis. EUROCRYPT 2016, Springer LNCS</w:t>
      </w:r>
      <w:r>
        <w:rPr>
          <w:rFonts w:hint="eastAsia"/>
          <w:sz w:val="20"/>
          <w:szCs w:val="22"/>
          <w:lang w:val="en-US" w:eastAsia="zh-CN"/>
        </w:rPr>
        <w:t xml:space="preserve"> </w:t>
      </w:r>
      <w:r>
        <w:rPr>
          <w:rFonts w:hint="default"/>
          <w:sz w:val="20"/>
          <w:szCs w:val="22"/>
          <w:lang w:val="en-US" w:eastAsia="zh-CN"/>
        </w:rPr>
        <w:t>9665</w:t>
      </w:r>
      <w:r>
        <w:rPr>
          <w:rFonts w:hint="eastAsia"/>
          <w:sz w:val="20"/>
          <w:szCs w:val="22"/>
          <w:lang w:val="en-US" w:eastAsia="zh-CN"/>
        </w:rPr>
        <w:t>.</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[54] Wheeler D.J., Needham R.M. TEA, a tiny encryption algorithm. In: Preneel B. (eds) Fast Software Encryption. FSE 1994. Lecture Notes in Computer Science, vol 1008. Springer, Berlin, Heidelberg. 1995.</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[55] Lipmaa H., Moriai S. Efficient Algorithms for Computing Differential Properties of Addition. In: Matsui M. (eds) FSE 2001. Springer 2355, pp. 336-350, 2001.</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[56] Wang X., Yu H. How to Break MD5 and Other Hash Functions. In: Cramer R. (eds) EUROCRYPT 2005. Springer LNCS 3494, pp.19-35, 2005.</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rPr>
      </w:pPr>
      <w:r>
        <w:rPr>
          <w:rFonts w:hint="eastAsia"/>
          <w:sz w:val="20"/>
          <w:szCs w:val="22"/>
          <w:lang w:val="en-US"/>
        </w:rPr>
        <w:t>[</w:t>
      </w:r>
      <w:r>
        <w:rPr>
          <w:rFonts w:hint="eastAsia"/>
          <w:sz w:val="20"/>
          <w:szCs w:val="22"/>
          <w:lang w:val="en-US" w:eastAsia="zh-CN"/>
        </w:rPr>
        <w:t>57</w:t>
      </w:r>
      <w:r>
        <w:rPr>
          <w:rFonts w:hint="eastAsia"/>
          <w:sz w:val="20"/>
          <w:szCs w:val="22"/>
          <w:lang w:val="en-US"/>
        </w:rPr>
        <w:t>] Gangqiang Yang, Bo Zhu, Valentin Suder, Mark D. Aagaard, Guang Gong. The Simeck Family of Lightweight Block Ciphers. CHES 2015: 307-329</w:t>
      </w:r>
      <w:r>
        <w:rPr>
          <w:rFonts w:hint="default"/>
          <w:sz w:val="20"/>
          <w:szCs w:val="22"/>
          <w:lang w:val="en-US"/>
        </w:rPr>
        <w:t>.</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default"/>
          <w:sz w:val="20"/>
          <w:szCs w:val="22"/>
          <w:lang w:val="en-US" w:eastAsia="zh-CN"/>
        </w:rPr>
      </w:pPr>
      <w:r>
        <w:rPr>
          <w:rFonts w:hint="default"/>
          <w:sz w:val="20"/>
          <w:szCs w:val="22"/>
          <w:lang w:val="en-US" w:eastAsia="zh-CN"/>
        </w:rPr>
        <w:t>[5</w:t>
      </w:r>
      <w:r>
        <w:rPr>
          <w:rFonts w:hint="eastAsia"/>
          <w:sz w:val="20"/>
          <w:szCs w:val="22"/>
          <w:lang w:val="en-US" w:eastAsia="zh-CN"/>
        </w:rPr>
        <w:t>8</w:t>
      </w:r>
      <w:r>
        <w:rPr>
          <w:rFonts w:hint="default"/>
          <w:sz w:val="20"/>
          <w:szCs w:val="22"/>
          <w:lang w:val="en-US" w:eastAsia="zh-CN"/>
        </w:rPr>
        <w:t xml:space="preserve">] Lightweight Block Ciphers Wiki. University of Luxembourg. </w:t>
      </w:r>
      <w:r>
        <w:rPr>
          <w:rFonts w:hint="eastAsia"/>
          <w:sz w:val="20"/>
          <w:szCs w:val="22"/>
          <w:lang w:val="en-US"/>
        </w:rPr>
        <w:t>This page was last edited on 11 April 2017,</w:t>
      </w:r>
      <w:r>
        <w:rPr>
          <w:rFonts w:hint="default"/>
          <w:sz w:val="20"/>
          <w:szCs w:val="22"/>
          <w:lang w:val="en-US"/>
        </w:rPr>
        <w:t xml:space="preserve"> Available at </w:t>
      </w:r>
      <w:r>
        <w:rPr>
          <w:rFonts w:hint="default"/>
          <w:sz w:val="20"/>
          <w:szCs w:val="22"/>
          <w:lang w:val="en-US" w:eastAsia="zh-CN"/>
        </w:rPr>
        <w:fldChar w:fldCharType="begin"/>
      </w:r>
      <w:r>
        <w:rPr>
          <w:rFonts w:hint="default"/>
          <w:sz w:val="20"/>
          <w:szCs w:val="22"/>
          <w:lang w:val="en-US" w:eastAsia="zh-CN"/>
        </w:rPr>
        <w:instrText xml:space="preserve"> HYPERLINK "https://www.cryptolux.org/index.php/Lightweight_Block_Ciphers" </w:instrText>
      </w:r>
      <w:r>
        <w:rPr>
          <w:rFonts w:hint="default"/>
          <w:sz w:val="20"/>
          <w:szCs w:val="22"/>
          <w:lang w:val="en-US" w:eastAsia="zh-CN"/>
        </w:rPr>
        <w:fldChar w:fldCharType="separate"/>
      </w:r>
      <w:r>
        <w:rPr>
          <w:rStyle w:val="13"/>
          <w:rFonts w:hint="default"/>
          <w:sz w:val="20"/>
          <w:szCs w:val="22"/>
          <w:lang w:val="en-US" w:eastAsia="zh-CN"/>
        </w:rPr>
        <w:t>https://www.cryptolux.org/index.php/Lightweight_Block_Ciphers</w:t>
      </w:r>
      <w:r>
        <w:rPr>
          <w:rFonts w:hint="default"/>
          <w:sz w:val="20"/>
          <w:szCs w:val="2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pPr>
      <w:r>
        <w:rPr>
          <w:rFonts w:hint="eastAsia"/>
          <w:sz w:val="20"/>
          <w:szCs w:val="22"/>
          <w:lang w:val="en-US" w:eastAsia="zh-CN"/>
        </w:rPr>
        <w:t>[59] Grosso, V., Leurent, G., Standaert, F. X., &amp; Varıcı, K. (2014, March). LS-designs: Bitslice encryption for efficient masked software implementations. In Fast Software Encryption (pp. 18-37). Springer Berlin Heidelberg.</w:t>
      </w:r>
    </w:p>
    <w:p>
      <w:pPr>
        <w:keepNext w:val="0"/>
        <w:keepLines w:val="0"/>
        <w:pageBreakBefore w:val="0"/>
        <w:widowControl w:val="0"/>
        <w:kinsoku/>
        <w:wordWrap/>
        <w:overflowPunct/>
        <w:topLinePunct w:val="0"/>
        <w:autoSpaceDE/>
        <w:autoSpaceDN/>
        <w:bidi w:val="0"/>
        <w:adjustRightInd/>
        <w:snapToGrid/>
        <w:spacing w:before="79" w:beforeLines="25" w:after="79" w:afterLines="25" w:line="300" w:lineRule="auto"/>
        <w:textAlignment w:val="auto"/>
        <w:rPr>
          <w:rFonts w:hint="eastAsia"/>
          <w:sz w:val="20"/>
          <w:szCs w:val="22"/>
          <w:lang w:val="en-US" w:eastAsia="zh-CN"/>
        </w:rPr>
        <w:sectPr>
          <w:pgSz w:w="11906" w:h="16838"/>
          <w:pgMar w:top="1440" w:right="1800" w:bottom="1440" w:left="1800" w:header="851" w:footer="992" w:gutter="0"/>
          <w:cols w:space="425" w:num="1"/>
          <w:titlePg/>
          <w:docGrid w:type="lines" w:linePitch="312" w:charSpace="0"/>
        </w:sectPr>
      </w:pPr>
      <w:r>
        <w:rPr>
          <w:rFonts w:hint="eastAsia"/>
          <w:sz w:val="20"/>
          <w:szCs w:val="22"/>
          <w:lang w:val="en-US" w:eastAsia="zh-CN"/>
        </w:rPr>
        <w:t>[60] Journault, A., Standaert, F.-X., &amp; Varici, K. (2015)  Improving the Security and Efficiency of Block Ciphers based on LS-Design. Proceedings of the 9th International Workshop on Coding and Cryptography, WCC 2015, Paris, France.</w:t>
      </w:r>
    </w:p>
    <w:p>
      <w:pPr>
        <w:pStyle w:val="2"/>
        <w:pageBreakBefore w:val="0"/>
        <w:widowControl w:val="0"/>
        <w:kinsoku/>
        <w:wordWrap/>
        <w:overflowPunct/>
        <w:topLinePunct w:val="0"/>
        <w:autoSpaceDE/>
        <w:autoSpaceDN/>
        <w:bidi w:val="0"/>
        <w:adjustRightInd/>
        <w:snapToGrid/>
        <w:spacing w:before="0" w:after="157" w:afterLines="50" w:line="360" w:lineRule="auto"/>
        <w:textAlignment w:val="auto"/>
        <w:rPr>
          <w:rFonts w:hint="eastAsia"/>
          <w:sz w:val="22"/>
          <w:szCs w:val="22"/>
          <w:lang w:val="en-US" w:eastAsia="zh-CN"/>
        </w:rPr>
      </w:pPr>
      <w:r>
        <w:rPr>
          <w:rFonts w:hint="eastAsia"/>
          <w:sz w:val="22"/>
          <w:szCs w:val="22"/>
          <w:lang w:val="en-US" w:eastAsia="zh-CN"/>
        </w:rPr>
        <w:t>附录A 黑盒模式下SWAN算法</w:t>
      </w:r>
      <w:r>
        <w:rPr>
          <w:rFonts w:hint="eastAsia"/>
          <w:position w:val="-6"/>
          <w:sz w:val="22"/>
          <w:szCs w:val="22"/>
          <w:lang w:val="en-US" w:eastAsia="zh-CN"/>
        </w:rPr>
        <w:object>
          <v:shape id="_x0000_i1423" o:spt="75" type="#_x0000_t75" style="height:13.95pt;width:11pt;" o:ole="t" filled="f" o:preferrelative="t" stroked="f" coordsize="21600,21600">
            <v:path/>
            <v:fill on="f" focussize="0,0"/>
            <v:stroke on="f"/>
            <v:imagedata r:id="rId719" o:title=""/>
            <o:lock v:ext="edit" aspectratio="t"/>
            <w10:wrap type="none"/>
            <w10:anchorlock/>
          </v:shape>
          <o:OLEObject Type="Embed" ProgID="Equation.KSEE3" ShapeID="_x0000_i1423" DrawAspect="Content" ObjectID="_1468076129" r:id="rId718">
            <o:LockedField>false</o:LockedField>
          </o:OLEObject>
        </w:object>
      </w:r>
      <w:r>
        <w:rPr>
          <w:rFonts w:hint="eastAsia"/>
          <w:sz w:val="22"/>
          <w:szCs w:val="22"/>
          <w:lang w:val="en-US" w:eastAsia="zh-CN"/>
        </w:rPr>
        <w:t>值计算方法</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在SWAN算法的密钥扩展函数</w:t>
      </w:r>
      <w:r>
        <w:rPr>
          <w:rFonts w:hint="eastAsia"/>
          <w:position w:val="-10"/>
          <w:sz w:val="22"/>
          <w:szCs w:val="22"/>
          <w:lang w:val="en-US" w:eastAsia="zh-CN"/>
        </w:rPr>
        <w:object>
          <v:shape id="_x0000_i1424" o:spt="75" type="#_x0000_t75" style="height:16pt;width:10pt;" o:ole="t" filled="f" o:preferrelative="t" stroked="f" coordsize="21600,21600">
            <v:path/>
            <v:fill on="f" focussize="0,0"/>
            <v:stroke on="f"/>
            <v:imagedata r:id="rId721" o:title=""/>
            <o:lock v:ext="edit" aspectratio="t"/>
            <w10:wrap type="none"/>
            <w10:anchorlock/>
          </v:shape>
          <o:OLEObject Type="Embed" ProgID="Equation.KSEE3" ShapeID="_x0000_i1424" DrawAspect="Content" ObjectID="_1468076130" r:id="rId720">
            <o:LockedField>false</o:LockedField>
          </o:OLEObject>
        </w:object>
      </w:r>
      <w:r>
        <w:rPr>
          <w:rFonts w:hint="eastAsia"/>
          <w:sz w:val="22"/>
          <w:szCs w:val="22"/>
          <w:lang w:val="en-US" w:eastAsia="zh-CN"/>
        </w:rPr>
        <w:t>中需要一个初始化的</w:t>
      </w:r>
      <w:r>
        <w:rPr>
          <w:rFonts w:hint="eastAsia"/>
          <w:position w:val="-12"/>
          <w:sz w:val="22"/>
          <w:szCs w:val="22"/>
          <w:lang w:val="en-US" w:eastAsia="zh-CN"/>
        </w:rPr>
        <w:object>
          <v:shape id="_x0000_i1425" o:spt="75" type="#_x0000_t75" style="height:18pt;width:13.95pt;" o:ole="t" filled="f" o:preferrelative="t" stroked="f" coordsize="21600,21600">
            <v:path/>
            <v:fill on="f" focussize="0,0"/>
            <v:stroke on="f"/>
            <v:imagedata r:id="rId723" o:title=""/>
            <o:lock v:ext="edit" aspectratio="t"/>
            <w10:wrap type="none"/>
            <w10:anchorlock/>
          </v:shape>
          <o:OLEObject Type="Embed" ProgID="Equation.KSEE3" ShapeID="_x0000_i1425" DrawAspect="Content" ObjectID="_1468076131" r:id="rId722">
            <o:LockedField>false</o:LockedField>
          </o:OLEObject>
        </w:object>
      </w:r>
      <w:r>
        <w:rPr>
          <w:rFonts w:hint="eastAsia"/>
          <w:sz w:val="22"/>
          <w:szCs w:val="22"/>
          <w:lang w:val="en-US" w:eastAsia="zh-CN"/>
        </w:rPr>
        <w:t>值来生成第</w:t>
      </w:r>
      <w:r>
        <w:rPr>
          <w:rFonts w:hint="eastAsia"/>
          <w:position w:val="-6"/>
          <w:sz w:val="22"/>
          <w:szCs w:val="22"/>
          <w:lang w:val="en-US" w:eastAsia="zh-CN"/>
        </w:rPr>
        <w:object>
          <v:shape id="_x0000_i1426" o:spt="75" type="#_x0000_t75" style="height:13pt;width:6.95pt;" o:ole="t" filled="f" o:preferrelative="t" stroked="f" coordsize="21600,21600">
            <v:path/>
            <v:fill on="f" focussize="0,0"/>
            <v:stroke on="f"/>
            <v:imagedata r:id="rId725" o:title=""/>
            <o:lock v:ext="edit" aspectratio="t"/>
            <w10:wrap type="none"/>
            <w10:anchorlock/>
          </v:shape>
          <o:OLEObject Type="Embed" ProgID="Equation.KSEE3" ShapeID="_x0000_i1426" DrawAspect="Content" ObjectID="_1468076132" r:id="rId724">
            <o:LockedField>false</o:LockedField>
          </o:OLEObject>
        </w:object>
      </w:r>
      <w:r>
        <w:rPr>
          <w:rFonts w:hint="eastAsia"/>
          <w:sz w:val="22"/>
          <w:szCs w:val="22"/>
          <w:lang w:val="en-US" w:eastAsia="zh-CN"/>
        </w:rPr>
        <w:t>轮的</w:t>
      </w:r>
      <w:r>
        <w:rPr>
          <w:rFonts w:hint="eastAsia"/>
          <w:position w:val="-12"/>
          <w:sz w:val="22"/>
          <w:szCs w:val="22"/>
          <w:lang w:val="en-US" w:eastAsia="zh-CN"/>
        </w:rPr>
        <w:object>
          <v:shape id="_x0000_i1427" o:spt="75" type="#_x0000_t75" style="height:18pt;width:62pt;" o:ole="t" filled="f" o:preferrelative="t" stroked="f" coordsize="21600,21600">
            <v:path/>
            <v:fill on="f" focussize="0,0"/>
            <v:stroke on="f"/>
            <v:imagedata r:id="rId727" o:title=""/>
            <o:lock v:ext="edit" aspectratio="t"/>
            <w10:wrap type="none"/>
            <w10:anchorlock/>
          </v:shape>
          <o:OLEObject Type="Embed" ProgID="Equation.KSEE3" ShapeID="_x0000_i1427" DrawAspect="Content" ObjectID="_1468076133" r:id="rId726">
            <o:LockedField>false</o:LockedField>
          </o:OLEObject>
        </w:object>
      </w:r>
      <w:r>
        <w:rPr>
          <w:rFonts w:hint="eastAsia"/>
          <w:sz w:val="22"/>
          <w:szCs w:val="22"/>
          <w:lang w:val="en-US" w:eastAsia="zh-CN"/>
        </w:rPr>
        <w:t>。在黑盒模式下，我们建议SWAN64/128/256分别使用2</w:t>
      </w:r>
      <w:r>
        <w:rPr>
          <w:rFonts w:hint="eastAsia"/>
          <w:sz w:val="22"/>
          <w:szCs w:val="22"/>
          <w:vertAlign w:val="superscript"/>
          <w:lang w:val="en-US" w:eastAsia="zh-CN"/>
        </w:rPr>
        <w:t>32</w:t>
      </w:r>
      <w:r>
        <w:rPr>
          <w:rFonts w:hint="eastAsia"/>
          <w:sz w:val="22"/>
          <w:szCs w:val="22"/>
          <w:vertAlign w:val="baseline"/>
          <w:lang w:val="en-US" w:eastAsia="zh-CN"/>
        </w:rPr>
        <w:t>/2</w:t>
      </w:r>
      <w:r>
        <w:rPr>
          <w:rFonts w:hint="eastAsia"/>
          <w:sz w:val="22"/>
          <w:szCs w:val="22"/>
          <w:vertAlign w:val="superscript"/>
          <w:lang w:val="en-US" w:eastAsia="zh-CN"/>
        </w:rPr>
        <w:t>64</w:t>
      </w:r>
      <w:r>
        <w:rPr>
          <w:rFonts w:hint="eastAsia"/>
          <w:sz w:val="22"/>
          <w:szCs w:val="22"/>
          <w:vertAlign w:val="baseline"/>
          <w:lang w:val="en-US" w:eastAsia="zh-CN"/>
        </w:rPr>
        <w:t>/2</w:t>
      </w:r>
      <w:r>
        <w:rPr>
          <w:rFonts w:hint="eastAsia"/>
          <w:sz w:val="22"/>
          <w:szCs w:val="22"/>
          <w:vertAlign w:val="superscript"/>
          <w:lang w:val="en-US" w:eastAsia="zh-CN"/>
        </w:rPr>
        <w:t>128</w:t>
      </w:r>
      <w:r>
        <w:rPr>
          <w:rFonts w:hint="eastAsia"/>
          <w:sz w:val="22"/>
          <w:szCs w:val="22"/>
          <w:vertAlign w:val="baseline"/>
          <w:lang w:val="en-US" w:eastAsia="zh-CN"/>
        </w:rPr>
        <w:t>除以黄金分割数的方式来得到对应的</w:t>
      </w:r>
      <w:r>
        <w:rPr>
          <w:rFonts w:hint="eastAsia"/>
          <w:position w:val="-12"/>
          <w:sz w:val="22"/>
          <w:szCs w:val="22"/>
          <w:lang w:val="en-US" w:eastAsia="zh-CN"/>
        </w:rPr>
        <w:object>
          <v:shape id="_x0000_i1428" o:spt="75" type="#_x0000_t75" style="height:18pt;width:13.95pt;" o:ole="t" filled="f" o:preferrelative="t" stroked="f" coordsize="21600,21600">
            <v:path/>
            <v:fill on="f" focussize="0,0"/>
            <v:stroke on="f"/>
            <v:imagedata r:id="rId723" o:title=""/>
            <o:lock v:ext="edit" aspectratio="t"/>
            <w10:wrap type="none"/>
            <w10:anchorlock/>
          </v:shape>
          <o:OLEObject Type="Embed" ProgID="Equation.KSEE3" ShapeID="_x0000_i1428" DrawAspect="Content" ObjectID="_1468076134" r:id="rId728">
            <o:LockedField>false</o:LockedField>
          </o:OLEObject>
        </w:object>
      </w:r>
      <w:r>
        <w:rPr>
          <w:rFonts w:hint="eastAsia"/>
          <w:sz w:val="22"/>
          <w:szCs w:val="22"/>
          <w:lang w:val="en-US" w:eastAsia="zh-CN"/>
        </w:rPr>
        <w:t>值。2.3.4小节中的表4给出了SWAN64/128/256算法实例对应的</w:t>
      </w:r>
      <w:r>
        <w:rPr>
          <w:rFonts w:hint="eastAsia"/>
          <w:position w:val="-12"/>
          <w:sz w:val="22"/>
          <w:szCs w:val="22"/>
          <w:lang w:val="en-US" w:eastAsia="zh-CN"/>
        </w:rPr>
        <w:object>
          <v:shape id="_x0000_i1429" o:spt="75" type="#_x0000_t75" style="height:18pt;width:13.95pt;" o:ole="t" filled="f" o:preferrelative="t" stroked="f" coordsize="21600,21600">
            <v:path/>
            <v:fill on="f" focussize="0,0"/>
            <v:stroke on="f"/>
            <v:imagedata r:id="rId723" o:title=""/>
            <o:lock v:ext="edit" aspectratio="t"/>
            <w10:wrap type="none"/>
            <w10:anchorlock/>
          </v:shape>
          <o:OLEObject Type="Embed" ProgID="Equation.KSEE3" ShapeID="_x0000_i1429" DrawAspect="Content" ObjectID="_1468076135" r:id="rId729">
            <o:LockedField>false</o:LockedField>
          </o:OLEObject>
        </w:object>
      </w:r>
      <w:r>
        <w:rPr>
          <w:rFonts w:hint="eastAsia"/>
          <w:sz w:val="22"/>
          <w:szCs w:val="22"/>
          <w:lang w:val="en-US" w:eastAsia="zh-CN"/>
        </w:rPr>
        <w:t>值。同样的在解密运算过程中，还需要对进行减法操作来获得解密时候相对应的</w:t>
      </w:r>
      <w:r>
        <w:rPr>
          <w:rFonts w:hint="eastAsia"/>
          <w:position w:val="-12"/>
          <w:sz w:val="22"/>
          <w:szCs w:val="22"/>
          <w:lang w:val="en-US" w:eastAsia="zh-CN"/>
        </w:rPr>
        <w:object>
          <v:shape id="_x0000_i1430" o:spt="75" type="#_x0000_t75" style="height:18pt;width:19pt;" o:ole="t" filled="f" o:preferrelative="t" stroked="f" coordsize="21600,21600">
            <v:path/>
            <v:fill on="f" focussize="0,0"/>
            <v:stroke on="f"/>
            <v:imagedata r:id="rId731" o:title=""/>
            <o:lock v:ext="edit" aspectratio="t"/>
            <w10:wrap type="none"/>
            <w10:anchorlock/>
          </v:shape>
          <o:OLEObject Type="Embed" ProgID="Equation.KSEE3" ShapeID="_x0000_i1430" DrawAspect="Content" ObjectID="_1468076136" r:id="rId730">
            <o:LockedField>false</o:LockedField>
          </o:OLEObject>
        </w:object>
      </w:r>
      <w:r>
        <w:rPr>
          <w:rFonts w:hint="eastAsia"/>
          <w:sz w:val="22"/>
          <w:szCs w:val="22"/>
          <w:lang w:val="en-US" w:eastAsia="zh-CN"/>
        </w:rPr>
        <w:t>值。</w:t>
      </w:r>
    </w:p>
    <w:p>
      <w:pPr>
        <w:pageBreakBefore w:val="0"/>
        <w:widowControl w:val="0"/>
        <w:kinsoku/>
        <w:wordWrap/>
        <w:overflowPunct/>
        <w:topLinePunct w:val="0"/>
        <w:autoSpaceDE/>
        <w:autoSpaceDN/>
        <w:bidi w:val="0"/>
        <w:adjustRightInd/>
        <w:snapToGrid/>
        <w:spacing w:after="157" w:afterLines="50" w:line="360" w:lineRule="auto"/>
        <w:ind w:firstLine="440" w:firstLineChars="200"/>
        <w:textAlignment w:val="auto"/>
        <w:rPr>
          <w:rFonts w:hint="eastAsia"/>
          <w:sz w:val="22"/>
          <w:szCs w:val="22"/>
          <w:lang w:val="en-US" w:eastAsia="zh-CN"/>
        </w:rPr>
      </w:pPr>
      <w:r>
        <w:rPr>
          <w:rFonts w:hint="eastAsia"/>
          <w:sz w:val="22"/>
          <w:szCs w:val="22"/>
          <w:lang w:val="en-US" w:eastAsia="zh-CN"/>
        </w:rPr>
        <w:t>为了便于验算，这里我们给出基于Python的Decimal库所设计的高精度浮点数求值算法以供参考。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from decimal import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 xml:space="preserve">getcontext().prec = 100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Phi = Decimal("1.61803398874989484820458683436563811772")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bit32 = Decimal(2**32)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bit64 = Decimal(2**64)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bit128 = Decimal(2**128)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ROUND128 = 32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ROUND256 = 64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delta32 = int(bit32/Phi)</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delta64 = int(bit64/Phi)</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0"/>
          <w:szCs w:val="20"/>
          <w:lang w:val="en-US" w:eastAsia="zh-CN"/>
        </w:rPr>
      </w:pPr>
      <w:r>
        <w:rPr>
          <w:rFonts w:hint="eastAsia"/>
          <w:sz w:val="20"/>
          <w:szCs w:val="20"/>
          <w:lang w:val="en-US" w:eastAsia="zh-CN"/>
        </w:rPr>
        <w:t>delta128 = int(bit128/Phi)</w:t>
      </w:r>
    </w:p>
    <w:p>
      <w:pPr>
        <w:pageBreakBefore w:val="0"/>
        <w:kinsoku/>
        <w:wordWrap/>
        <w:overflowPunct/>
        <w:topLinePunct w:val="0"/>
        <w:bidi w:val="0"/>
        <w:snapToGrid/>
        <w:spacing w:before="120" w:after="157" w:afterLines="50" w:line="360" w:lineRule="auto"/>
        <w:rPr>
          <w:rFonts w:hint="eastAsia"/>
          <w:sz w:val="16"/>
          <w:szCs w:val="16"/>
          <w:lang w:val="en-US" w:eastAsia="zh-CN"/>
        </w:rPr>
      </w:pPr>
      <w:r>
        <w:rPr>
          <w:rFonts w:hint="eastAsia"/>
          <w:sz w:val="16"/>
          <w:szCs w:val="16"/>
          <w:lang w:val="en-US" w:eastAsia="zh-CN"/>
        </w:rPr>
        <w:br w:type="page"/>
      </w:r>
    </w:p>
    <w:p>
      <w:pPr>
        <w:pStyle w:val="2"/>
        <w:pageBreakBefore w:val="0"/>
        <w:kinsoku/>
        <w:wordWrap/>
        <w:overflowPunct/>
        <w:topLinePunct w:val="0"/>
        <w:bidi w:val="0"/>
        <w:snapToGrid/>
        <w:spacing w:before="120" w:after="157" w:afterLines="50" w:line="360" w:lineRule="auto"/>
        <w:rPr>
          <w:rFonts w:hint="eastAsia"/>
          <w:sz w:val="22"/>
          <w:szCs w:val="22"/>
          <w:lang w:val="en-US" w:eastAsia="zh-CN"/>
        </w:rPr>
      </w:pPr>
      <w:bookmarkStart w:id="354" w:name="_Toc31706_WPSOffice_Level1"/>
      <w:r>
        <w:rPr>
          <w:rFonts w:hint="eastAsia"/>
          <w:sz w:val="22"/>
          <w:szCs w:val="22"/>
          <w:lang w:val="en-US" w:eastAsia="zh-CN"/>
        </w:rPr>
        <w:t>附录B SWAN算法测试向量</w:t>
      </w:r>
      <w:bookmarkEnd w:id="354"/>
    </w:p>
    <w:p>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outlineLvl w:val="9"/>
        <w:rPr>
          <w:rFonts w:hint="default"/>
          <w:b/>
          <w:bCs/>
          <w:sz w:val="22"/>
          <w:szCs w:val="22"/>
          <w:u w:val="single"/>
          <w:lang w:val="en-US" w:eastAsia="zh-CN"/>
        </w:rPr>
      </w:pPr>
      <w:r>
        <w:rPr>
          <w:rFonts w:hint="default"/>
          <w:b/>
          <w:bCs/>
          <w:sz w:val="22"/>
          <w:szCs w:val="22"/>
          <w:u w:val="single"/>
          <w:lang w:val="en-US" w:eastAsia="zh-CN"/>
        </w:rPr>
        <w:t>SWAN64-</w:t>
      </w:r>
      <w:r>
        <w:rPr>
          <w:rFonts w:hint="eastAsia"/>
          <w:b/>
          <w:bCs/>
          <w:sz w:val="22"/>
          <w:szCs w:val="22"/>
          <w:u w:val="single"/>
          <w:lang w:val="en-US" w:eastAsia="zh-CN"/>
        </w:rPr>
        <w:t>K</w:t>
      </w:r>
      <w:r>
        <w:rPr>
          <w:rFonts w:hint="default"/>
          <w:b/>
          <w:bCs/>
          <w:sz w:val="22"/>
          <w:szCs w:val="22"/>
          <w:u w:val="single"/>
          <w:lang w:val="en-US" w:eastAsia="zh-CN"/>
        </w:rPr>
        <w:t>128</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明文M=0x123456789ABCDEF0</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密钥K=0xFFFFFFFFFFFFFFFFFFFFFFFFFFFFFFFF</w:t>
      </w:r>
    </w:p>
    <w:p>
      <w:pPr>
        <w:pStyle w:val="8"/>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ind w:left="0" w:firstLine="0"/>
        <w:textAlignment w:val="auto"/>
        <w:outlineLvl w:val="9"/>
        <w:rPr>
          <w:rFonts w:hint="eastAsia" w:asciiTheme="minorHAnsi" w:hAnsiTheme="minorHAnsi" w:eastAsiaTheme="minorEastAsia" w:cstheme="minorBidi"/>
          <w:kern w:val="2"/>
          <w:sz w:val="21"/>
          <w:szCs w:val="21"/>
          <w:lang w:val="en-US" w:eastAsia="zh-CN" w:bidi="ar-SA"/>
        </w:rPr>
      </w:pPr>
      <w:r>
        <w:rPr>
          <w:rFonts w:hint="eastAsia"/>
          <w:sz w:val="21"/>
          <w:szCs w:val="21"/>
          <w:lang w:val="en-US" w:eastAsia="zh-CN"/>
        </w:rPr>
        <w:t>密文</w:t>
      </w:r>
      <w:r>
        <w:rPr>
          <w:rFonts w:hint="eastAsia" w:asciiTheme="minorHAnsi" w:hAnsiTheme="minorHAnsi" w:eastAsiaTheme="minorEastAsia" w:cstheme="minorBidi"/>
          <w:kern w:val="2"/>
          <w:sz w:val="21"/>
          <w:szCs w:val="21"/>
          <w:lang w:val="en-US" w:eastAsia="zh-CN" w:bidi="ar-SA"/>
        </w:rPr>
        <w:t>C=0x1</w:t>
      </w:r>
      <w:r>
        <w:rPr>
          <w:rFonts w:hint="default" w:asciiTheme="minorHAnsi" w:hAnsiTheme="minorHAnsi" w:cstheme="minorBidi"/>
          <w:kern w:val="2"/>
          <w:sz w:val="21"/>
          <w:szCs w:val="21"/>
          <w:lang w:val="en-US" w:eastAsia="zh-CN" w:bidi="ar-SA"/>
        </w:rPr>
        <w:t>E27B21E40EC2897</w:t>
      </w:r>
    </w:p>
    <w:p>
      <w:pPr>
        <w:pStyle w:val="8"/>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40" w:lineRule="auto"/>
        <w:ind w:left="0" w:firstLine="0"/>
        <w:textAlignment w:val="auto"/>
        <w:outlineLvl w:val="9"/>
        <w:rPr>
          <w:rFonts w:hint="eastAsia" w:asciiTheme="minorHAnsi" w:hAnsiTheme="minorHAnsi" w:eastAsiaTheme="minorEastAsia" w:cstheme="minorBidi"/>
          <w:kern w:val="2"/>
          <w:sz w:val="21"/>
          <w:szCs w:val="21"/>
          <w:lang w:val="en-US" w:eastAsia="zh-CN" w:bidi="ar-SA"/>
        </w:rPr>
      </w:pPr>
    </w:p>
    <w:p>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outlineLvl w:val="9"/>
        <w:rPr>
          <w:rFonts w:hint="default"/>
          <w:b/>
          <w:bCs/>
          <w:sz w:val="22"/>
          <w:szCs w:val="22"/>
          <w:u w:val="single"/>
          <w:lang w:val="en-US" w:eastAsia="zh-CN"/>
        </w:rPr>
      </w:pPr>
      <w:r>
        <w:rPr>
          <w:rFonts w:hint="default"/>
          <w:b/>
          <w:bCs/>
          <w:sz w:val="22"/>
          <w:szCs w:val="22"/>
          <w:u w:val="single"/>
          <w:lang w:val="en-US" w:eastAsia="zh-CN"/>
        </w:rPr>
        <w:t>SWAN64-</w:t>
      </w:r>
      <w:r>
        <w:rPr>
          <w:rFonts w:hint="eastAsia"/>
          <w:b/>
          <w:bCs/>
          <w:sz w:val="22"/>
          <w:szCs w:val="22"/>
          <w:u w:val="single"/>
          <w:lang w:val="en-US" w:eastAsia="zh-CN"/>
        </w:rPr>
        <w:t>K256</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明文M=0x123456789ABCDEF0</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密钥K=0xFFFFFFFFFFFFFFFFFFFFFFFFFFFFFFFFFFFFFFFFFFFFFFFFFFFFFFFFFFFFFFFF</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密文C=</w:t>
      </w:r>
      <w:r>
        <w:rPr>
          <w:rFonts w:hint="default"/>
          <w:sz w:val="21"/>
          <w:szCs w:val="21"/>
          <w:lang w:val="en-US" w:eastAsia="zh-CN"/>
        </w:rPr>
        <w:t>0x9A9B44A5F7FC7FB5</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p>
    <w:p>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outlineLvl w:val="9"/>
        <w:rPr>
          <w:rFonts w:hint="eastAsia"/>
          <w:b/>
          <w:bCs/>
          <w:sz w:val="22"/>
          <w:szCs w:val="22"/>
          <w:u w:val="single"/>
          <w:lang w:val="en-US" w:eastAsia="zh-CN"/>
        </w:rPr>
      </w:pPr>
      <w:r>
        <w:rPr>
          <w:rFonts w:hint="eastAsia"/>
          <w:b/>
          <w:bCs/>
          <w:sz w:val="22"/>
          <w:szCs w:val="22"/>
          <w:u w:val="single"/>
          <w:lang w:val="en-US" w:eastAsia="zh-CN"/>
        </w:rPr>
        <w:t>SWAN128-K128</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明文M=0x123456789ABCDEF0123456789ABCDEF0</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密钥K=0xFFFFFFFFFFFFFFFFFFFFFFFFFFFFFFFF</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密文C=</w:t>
      </w:r>
      <w:r>
        <w:rPr>
          <w:rFonts w:hint="default"/>
          <w:sz w:val="21"/>
          <w:szCs w:val="21"/>
          <w:lang w:val="en-US" w:eastAsia="zh-CN"/>
        </w:rPr>
        <w:t>0x</w:t>
      </w:r>
      <w:r>
        <w:rPr>
          <w:rFonts w:hint="eastAsia"/>
          <w:sz w:val="21"/>
          <w:szCs w:val="21"/>
          <w:lang w:val="en-US" w:eastAsia="zh-CN"/>
        </w:rPr>
        <w:t>BAEB0E0CA7639218C84D4F180A529D8B</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p>
    <w:p>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outlineLvl w:val="9"/>
        <w:rPr>
          <w:rFonts w:hint="default"/>
          <w:b/>
          <w:bCs/>
          <w:sz w:val="22"/>
          <w:szCs w:val="22"/>
          <w:u w:val="single"/>
          <w:lang w:val="en-US" w:eastAsia="zh-CN"/>
        </w:rPr>
      </w:pPr>
      <w:r>
        <w:rPr>
          <w:rFonts w:hint="default"/>
          <w:b/>
          <w:bCs/>
          <w:sz w:val="22"/>
          <w:szCs w:val="22"/>
          <w:u w:val="single"/>
          <w:lang w:val="en-US" w:eastAsia="zh-CN"/>
        </w:rPr>
        <w:t>SWAN</w:t>
      </w:r>
      <w:r>
        <w:rPr>
          <w:rFonts w:hint="eastAsia"/>
          <w:b/>
          <w:bCs/>
          <w:sz w:val="22"/>
          <w:szCs w:val="22"/>
          <w:u w:val="single"/>
          <w:lang w:val="en-US" w:eastAsia="zh-CN"/>
        </w:rPr>
        <w:t>128</w:t>
      </w:r>
      <w:r>
        <w:rPr>
          <w:rFonts w:hint="default"/>
          <w:b/>
          <w:bCs/>
          <w:sz w:val="22"/>
          <w:szCs w:val="22"/>
          <w:u w:val="single"/>
          <w:lang w:val="en-US" w:eastAsia="zh-CN"/>
        </w:rPr>
        <w:t>-</w:t>
      </w:r>
      <w:r>
        <w:rPr>
          <w:rFonts w:hint="eastAsia"/>
          <w:b/>
          <w:bCs/>
          <w:sz w:val="22"/>
          <w:szCs w:val="22"/>
          <w:u w:val="single"/>
          <w:lang w:val="en-US" w:eastAsia="zh-CN"/>
        </w:rPr>
        <w:t>K256</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明文M=0x123456789ABCDEF0123456789ABCDEF0</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密钥K=0xFFFFFFFFFFFFFFFFFFFFFFFFFFFFFFFFFFFFFFFFFFFFFFFFFFFFFFFFFFFFFFFF</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default"/>
          <w:sz w:val="21"/>
          <w:szCs w:val="21"/>
          <w:lang w:eastAsia="zh-CN"/>
        </w:rPr>
      </w:pPr>
      <w:r>
        <w:rPr>
          <w:rFonts w:hint="eastAsia"/>
          <w:sz w:val="21"/>
          <w:szCs w:val="21"/>
          <w:lang w:val="en-US" w:eastAsia="zh-CN"/>
        </w:rPr>
        <w:t>密文C=</w:t>
      </w:r>
      <w:r>
        <w:rPr>
          <w:rFonts w:hint="default"/>
          <w:sz w:val="21"/>
          <w:szCs w:val="21"/>
          <w:lang w:val="en-US" w:eastAsia="zh-CN"/>
        </w:rPr>
        <w:t>0x</w:t>
      </w:r>
      <w:r>
        <w:rPr>
          <w:rFonts w:hint="default"/>
          <w:sz w:val="21"/>
          <w:szCs w:val="21"/>
          <w:lang w:eastAsia="zh-CN"/>
        </w:rPr>
        <w:t>34066CDBF78FF79C5D7A40F1E1492BBC</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default"/>
          <w:sz w:val="21"/>
          <w:szCs w:val="21"/>
          <w:lang w:eastAsia="zh-CN"/>
        </w:rPr>
      </w:pPr>
    </w:p>
    <w:p>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outlineLvl w:val="9"/>
        <w:rPr>
          <w:rFonts w:hint="eastAsia"/>
          <w:b/>
          <w:bCs/>
          <w:sz w:val="22"/>
          <w:szCs w:val="22"/>
          <w:u w:val="single"/>
          <w:lang w:val="en-US" w:eastAsia="zh-CN"/>
        </w:rPr>
      </w:pPr>
      <w:r>
        <w:rPr>
          <w:rFonts w:hint="eastAsia"/>
          <w:b/>
          <w:bCs/>
          <w:sz w:val="22"/>
          <w:szCs w:val="22"/>
          <w:u w:val="single"/>
          <w:lang w:val="en-US" w:eastAsia="zh-CN"/>
        </w:rPr>
        <w:t>SWAN256-K256</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明文M=0x123456789ABCDEF0123456789ABCDEF0123456789ABCDEF0123456789ABCDEF0</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密钥K=0xFFFFFFFFFFFFFFFFFFFFFFFFFFFFFFFFFFFFFFFFFFFFFFFFFFFFFFFFFFFFFFFF</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r>
        <w:rPr>
          <w:rFonts w:hint="eastAsia"/>
          <w:sz w:val="21"/>
          <w:szCs w:val="21"/>
          <w:lang w:val="en-US" w:eastAsia="zh-CN"/>
        </w:rPr>
        <w:t>密文C=</w:t>
      </w:r>
      <w:r>
        <w:rPr>
          <w:rFonts w:hint="default"/>
          <w:sz w:val="21"/>
          <w:szCs w:val="21"/>
          <w:lang w:val="en-US" w:eastAsia="zh-CN"/>
        </w:rPr>
        <w:t>0xC2220F1A3DFDB728316E501596B75D433AB9C247BE466066A25B85AB37787F5E</w:t>
      </w:r>
    </w:p>
    <w:p>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outlineLvl w:val="9"/>
        <w:rPr>
          <w:rFonts w:hint="eastAsia"/>
          <w:sz w:val="21"/>
          <w:szCs w:val="21"/>
          <w:lang w:val="en-US" w:eastAsia="zh-CN"/>
        </w:rPr>
      </w:pPr>
    </w:p>
    <w:p>
      <w:pPr>
        <w:pageBreakBefore w:val="0"/>
        <w:kinsoku/>
        <w:wordWrap/>
        <w:overflowPunct/>
        <w:topLinePunct w:val="0"/>
        <w:bidi w:val="0"/>
        <w:snapToGrid/>
        <w:spacing w:before="120" w:after="157" w:afterLines="50" w:line="360" w:lineRule="auto"/>
        <w:rPr>
          <w:rFonts w:hint="eastAsia"/>
          <w:sz w:val="22"/>
          <w:szCs w:val="22"/>
          <w:lang w:val="en-US" w:eastAsia="zh-CN"/>
        </w:rPr>
      </w:pPr>
    </w:p>
    <w:p>
      <w:pPr>
        <w:pageBreakBefore w:val="0"/>
        <w:kinsoku/>
        <w:wordWrap/>
        <w:overflowPunct/>
        <w:topLinePunct w:val="0"/>
        <w:bidi w:val="0"/>
        <w:snapToGrid/>
        <w:spacing w:before="120" w:after="157" w:afterLines="50" w:line="360" w:lineRule="auto"/>
        <w:rPr>
          <w:rFonts w:hint="eastAsia"/>
          <w:sz w:val="22"/>
          <w:szCs w:val="22"/>
          <w:lang w:val="en-US" w:eastAsia="zh-CN"/>
        </w:rPr>
      </w:pPr>
      <w:r>
        <w:rPr>
          <w:rFonts w:hint="eastAsia"/>
          <w:sz w:val="22"/>
          <w:szCs w:val="22"/>
          <w:lang w:val="en-US" w:eastAsia="zh-CN"/>
        </w:rPr>
        <w:br w:type="page"/>
      </w:r>
    </w:p>
    <w:p>
      <w:pPr>
        <w:pStyle w:val="2"/>
        <w:pageBreakBefore w:val="0"/>
        <w:kinsoku/>
        <w:wordWrap/>
        <w:overflowPunct/>
        <w:topLinePunct w:val="0"/>
        <w:bidi w:val="0"/>
        <w:snapToGrid/>
        <w:spacing w:before="120" w:after="157" w:afterLines="50" w:line="360" w:lineRule="auto"/>
        <w:rPr>
          <w:rFonts w:hint="eastAsia"/>
          <w:sz w:val="22"/>
          <w:szCs w:val="22"/>
          <w:lang w:val="en-US" w:eastAsia="zh-CN"/>
        </w:rPr>
      </w:pPr>
      <w:bookmarkStart w:id="355" w:name="_Toc11152_WPSOffice_Level1"/>
      <w:r>
        <w:rPr>
          <w:rFonts w:hint="eastAsia"/>
          <w:sz w:val="22"/>
          <w:szCs w:val="22"/>
          <w:lang w:val="en-US" w:eastAsia="zh-CN"/>
        </w:rPr>
        <w:t>附录</w:t>
      </w:r>
      <w:r>
        <w:rPr>
          <w:rFonts w:hint="default"/>
          <w:sz w:val="22"/>
          <w:szCs w:val="22"/>
          <w:lang w:val="en-US" w:eastAsia="zh-CN"/>
        </w:rPr>
        <w:t>C SWAN</w:t>
      </w:r>
      <w:r>
        <w:rPr>
          <w:rFonts w:hint="eastAsia"/>
          <w:sz w:val="22"/>
          <w:szCs w:val="22"/>
          <w:lang w:val="en-US" w:eastAsia="zh-CN"/>
        </w:rPr>
        <w:t>算法S盒差分与线性特征分布表</w:t>
      </w:r>
      <w:bookmarkEnd w:id="355"/>
    </w:p>
    <w:tbl>
      <w:tblPr>
        <w:tblStyle w:val="11"/>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05"/>
        <w:gridCol w:w="506"/>
        <w:gridCol w:w="505"/>
        <w:gridCol w:w="505"/>
        <w:gridCol w:w="505"/>
        <w:gridCol w:w="505"/>
        <w:gridCol w:w="506"/>
        <w:gridCol w:w="506"/>
        <w:gridCol w:w="506"/>
        <w:gridCol w:w="506"/>
        <w:gridCol w:w="506"/>
        <w:gridCol w:w="506"/>
        <w:gridCol w:w="506"/>
        <w:gridCol w:w="506"/>
        <w:gridCol w:w="506"/>
        <w:gridCol w:w="506"/>
        <w:gridCol w:w="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8515" w:type="dxa"/>
            <w:gridSpan w:val="1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SWAN S盒</w:t>
            </w:r>
            <w:r>
              <w:rPr>
                <w:rFonts w:hint="eastAsia" w:ascii="Calibri" w:hAnsi="Calibri" w:eastAsia="宋体" w:cs="宋体"/>
                <w:kern w:val="2"/>
                <w:sz w:val="20"/>
                <w:szCs w:val="22"/>
                <w:lang w:val="en-US" w:eastAsia="zh-CN" w:bidi="ar"/>
              </w:rPr>
              <w:t>差分特征分布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91" w:hRule="atLeast"/>
        </w:trPr>
        <w:tc>
          <w:tcPr>
            <w:tcW w:w="505" w:type="dxa"/>
            <w:tcBorders>
              <w:top w:val="single" w:color="auto" w:sz="4" w:space="0"/>
              <w:left w:val="single" w:color="auto" w:sz="4" w:space="0"/>
              <w:bottom w:val="single" w:color="auto" w:sz="4" w:space="0"/>
              <w:right w:val="single" w:color="auto" w:sz="4" w:space="0"/>
              <w:tl2br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18"/>
                <w:szCs w:val="18"/>
                <w:lang w:val="en-US"/>
              </w:rPr>
            </w:pPr>
            <w:r>
              <w:rPr>
                <w:rFonts w:hint="default" w:ascii="Calibri" w:hAnsi="Calibri" w:eastAsia="宋体" w:cs="Times New Roman"/>
                <w:kern w:val="2"/>
                <w:sz w:val="8"/>
                <w:szCs w:val="8"/>
                <w:lang w:val="en-US" w:eastAsia="zh-CN" w:bidi="ar"/>
              </w:rPr>
              <w:t xml:space="preserve">   </w:t>
            </w:r>
            <w:r>
              <w:rPr>
                <w:rFonts w:hint="default" w:ascii="Calibri" w:hAnsi="Calibri" w:eastAsia="宋体" w:cs="Times New Roman"/>
                <w:kern w:val="2"/>
                <w:sz w:val="18"/>
                <w:szCs w:val="18"/>
                <w:lang w:val="en-US" w:eastAsia="zh-CN" w:bidi="ar"/>
              </w:rPr>
              <w:t xml:space="preserve"> I</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8"/>
                <w:szCs w:val="8"/>
                <w:lang w:val="en-US"/>
              </w:rPr>
            </w:pPr>
            <w:r>
              <w:rPr>
                <w:rFonts w:hint="default" w:ascii="Calibri" w:hAnsi="Calibri" w:eastAsia="宋体" w:cs="Times New Roman"/>
                <w:kern w:val="2"/>
                <w:sz w:val="18"/>
                <w:szCs w:val="18"/>
                <w:lang w:val="en-US" w:eastAsia="zh-CN" w:bidi="ar"/>
              </w:rPr>
              <w:t>O</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1</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3</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5</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6</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7</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8</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9</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A</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B</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C</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D</w:t>
            </w:r>
          </w:p>
        </w:tc>
        <w:tc>
          <w:tcPr>
            <w:tcW w:w="50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E</w:t>
            </w:r>
          </w:p>
        </w:tc>
        <w:tc>
          <w:tcPr>
            <w:tcW w:w="4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16</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1</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宋体"/>
                <w:sz w:val="20"/>
                <w:szCs w:val="22"/>
                <w:lang w:val="en-US" w:eastAsia="zh-CN"/>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3</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5</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6</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7</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8</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9</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A</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B</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C</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D</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E</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F</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2</w:t>
            </w:r>
          </w:p>
        </w:tc>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0"/>
          <w:szCs w:val="22"/>
          <w:lang w:val="en-US" w:eastAsia="zh-CN"/>
        </w:rPr>
      </w:pPr>
    </w:p>
    <w:tbl>
      <w:tblPr>
        <w:tblStyle w:val="11"/>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04"/>
        <w:gridCol w:w="505"/>
        <w:gridCol w:w="504"/>
        <w:gridCol w:w="504"/>
        <w:gridCol w:w="504"/>
        <w:gridCol w:w="504"/>
        <w:gridCol w:w="505"/>
        <w:gridCol w:w="505"/>
        <w:gridCol w:w="505"/>
        <w:gridCol w:w="505"/>
        <w:gridCol w:w="505"/>
        <w:gridCol w:w="505"/>
        <w:gridCol w:w="505"/>
        <w:gridCol w:w="505"/>
        <w:gridCol w:w="505"/>
        <w:gridCol w:w="505"/>
        <w:gridCol w:w="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8507" w:type="dxa"/>
            <w:gridSpan w:val="1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SWAN S盒</w:t>
            </w:r>
            <w:r>
              <w:rPr>
                <w:rFonts w:hint="eastAsia" w:ascii="Calibri" w:hAnsi="Calibri" w:eastAsia="宋体" w:cs="宋体"/>
                <w:kern w:val="2"/>
                <w:sz w:val="20"/>
                <w:szCs w:val="22"/>
                <w:lang w:val="en-US" w:eastAsia="zh-CN" w:bidi="ar"/>
              </w:rPr>
              <w:t>线性特征分布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l2br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8"/>
                <w:szCs w:val="8"/>
                <w:lang w:val="en-US"/>
              </w:rPr>
            </w:pPr>
            <w:r>
              <w:rPr>
                <w:rFonts w:hint="default" w:ascii="Calibri" w:hAnsi="Calibri" w:eastAsia="宋体" w:cs="Times New Roman"/>
                <w:kern w:val="2"/>
                <w:sz w:val="8"/>
                <w:szCs w:val="8"/>
                <w:lang w:val="en-US" w:eastAsia="zh-CN" w:bidi="ar"/>
              </w:rPr>
              <w:t xml:space="preserve">   </w:t>
            </w:r>
            <w:r>
              <w:rPr>
                <w:rFonts w:hint="default" w:ascii="Calibri" w:hAnsi="Calibri" w:eastAsia="宋体" w:cs="Times New Roman"/>
                <w:kern w:val="2"/>
                <w:sz w:val="18"/>
                <w:szCs w:val="18"/>
                <w:lang w:val="en-US" w:eastAsia="zh-CN" w:bidi="ar"/>
              </w:rPr>
              <w:t xml:space="preserve"> I</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18"/>
                <w:szCs w:val="18"/>
                <w:lang w:val="en-US" w:eastAsia="zh-CN" w:bidi="ar"/>
              </w:rPr>
              <w:t>O</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1</w:t>
            </w:r>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3</w:t>
            </w:r>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5</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6</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7</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9</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A</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B</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C</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D</w:t>
            </w:r>
          </w:p>
        </w:tc>
        <w:tc>
          <w:tcPr>
            <w:tcW w:w="50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E</w:t>
            </w:r>
          </w:p>
        </w:tc>
        <w:tc>
          <w:tcPr>
            <w:tcW w:w="4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0"/>
                <w:szCs w:val="22"/>
                <w:lang w:val="en-US"/>
              </w:rPr>
            </w:pPr>
            <w:r>
              <w:rPr>
                <w:rFonts w:hint="default" w:ascii="Calibri" w:hAnsi="Calibri" w:eastAsia="宋体" w:cs="Times New Roman"/>
                <w:kern w:val="2"/>
                <w:sz w:val="20"/>
                <w:szCs w:val="22"/>
                <w:lang w:val="en-US" w:eastAsia="zh-CN" w:bidi="ar"/>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16</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1</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2</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3</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5</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w:t>
            </w: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w:t>
            </w: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6</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7</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9</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A</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B</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C</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D</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eastAsiaTheme="minorEastAsia"/>
                <w:sz w:val="20"/>
                <w:szCs w:val="22"/>
                <w:lang w:val="en-US" w:eastAsia="zh-CN"/>
              </w:rPr>
            </w:pPr>
            <w:r>
              <w:rPr>
                <w:rFonts w:hint="eastAsia"/>
                <w:sz w:val="20"/>
                <w:szCs w:val="22"/>
                <w:lang w:val="en-US" w:eastAsia="zh-CN"/>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E</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F</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0</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8</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default"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4</w:t>
            </w:r>
          </w:p>
        </w:tc>
        <w:tc>
          <w:tcPr>
            <w:tcW w:w="5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8</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w:t>
            </w:r>
            <w:r>
              <w:rPr>
                <w:rFonts w:hint="default"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-4</w:t>
            </w:r>
          </w:p>
        </w:tc>
        <w:tc>
          <w:tcPr>
            <w:tcW w:w="5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sz w:val="20"/>
                <w:szCs w:val="22"/>
                <w:lang w:val="en-US"/>
              </w:rPr>
            </w:pPr>
            <w:r>
              <w:rPr>
                <w:rFonts w:hint="eastAsia" w:ascii="Calibri" w:hAnsi="Calibri" w:eastAsia="宋体" w:cs="Times New Roman"/>
                <w:kern w:val="2"/>
                <w:sz w:val="20"/>
                <w:szCs w:val="22"/>
                <w:lang w:val="en-US" w:eastAsia="zh-CN" w:bidi="ar"/>
              </w:rPr>
              <w:t>0</w:t>
            </w:r>
          </w:p>
        </w:tc>
      </w:tr>
    </w:tbl>
    <w:p>
      <w:pPr>
        <w:pageBreakBefore w:val="0"/>
        <w:kinsoku/>
        <w:wordWrap/>
        <w:overflowPunct/>
        <w:topLinePunct w:val="0"/>
        <w:bidi w:val="0"/>
        <w:snapToGrid/>
        <w:spacing w:before="120" w:after="157" w:afterLines="50" w:line="360" w:lineRule="auto"/>
        <w:rPr>
          <w:rFonts w:hint="eastAsia"/>
          <w:sz w:val="22"/>
          <w:szCs w:val="22"/>
          <w:lang w:val="en-US" w:eastAsia="zh-CN"/>
        </w:rPr>
      </w:pPr>
    </w:p>
    <w:p>
      <w:pPr>
        <w:pStyle w:val="2"/>
        <w:pageBreakBefore w:val="0"/>
        <w:kinsoku/>
        <w:wordWrap/>
        <w:overflowPunct/>
        <w:topLinePunct w:val="0"/>
        <w:bidi w:val="0"/>
        <w:snapToGrid/>
        <w:spacing w:before="120" w:after="157" w:afterLines="50" w:line="360" w:lineRule="auto"/>
        <w:rPr>
          <w:rFonts w:hint="eastAsia"/>
          <w:sz w:val="22"/>
          <w:szCs w:val="22"/>
          <w:lang w:val="en-US" w:eastAsia="zh-CN"/>
        </w:rPr>
      </w:pPr>
      <w:bookmarkStart w:id="356" w:name="_Toc22025_WPSOffice_Level1"/>
      <w:r>
        <w:rPr>
          <w:rFonts w:hint="eastAsia"/>
          <w:sz w:val="22"/>
          <w:szCs w:val="22"/>
          <w:lang w:val="en-US" w:eastAsia="zh-CN"/>
        </w:rPr>
        <w:t>附录D</w:t>
      </w:r>
      <w:r>
        <w:rPr>
          <w:rFonts w:hint="default"/>
          <w:sz w:val="22"/>
          <w:szCs w:val="22"/>
          <w:lang w:val="en-US" w:eastAsia="zh-CN"/>
        </w:rPr>
        <w:t xml:space="preserve"> SWAN</w:t>
      </w:r>
      <w:r>
        <w:rPr>
          <w:rFonts w:hint="eastAsia"/>
          <w:sz w:val="22"/>
          <w:szCs w:val="22"/>
          <w:lang w:val="en-US" w:eastAsia="zh-CN"/>
        </w:rPr>
        <w:t>算法S盒ANF表达式</w:t>
      </w:r>
      <w:bookmarkEnd w:id="356"/>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501"/>
        <w:gridCol w:w="501"/>
        <w:gridCol w:w="501"/>
        <w:gridCol w:w="501"/>
        <w:gridCol w:w="501"/>
        <w:gridCol w:w="502"/>
        <w:gridCol w:w="502"/>
        <w:gridCol w:w="502"/>
        <w:gridCol w:w="502"/>
        <w:gridCol w:w="502"/>
        <w:gridCol w:w="502"/>
        <w:gridCol w:w="502"/>
        <w:gridCol w:w="502"/>
        <w:gridCol w:w="502"/>
        <w:gridCol w:w="502"/>
        <w:gridCol w:w="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16"/>
                <w:szCs w:val="16"/>
              </w:rPr>
            </w:pPr>
            <w:r>
              <w:rPr>
                <w:rFonts w:hint="eastAsia"/>
                <w:position w:val="-10"/>
                <w:sz w:val="16"/>
                <w:szCs w:val="16"/>
              </w:rPr>
              <w:t>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0</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2</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3</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5</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7</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C</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E</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20"/>
                <w:szCs w:val="20"/>
              </w:rPr>
            </w:pPr>
            <w:r>
              <w:rPr>
                <w:rFonts w:hint="eastAsia"/>
                <w:position w:val="-10"/>
                <w:sz w:val="20"/>
                <w:szCs w:val="20"/>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default"/>
                <w:position w:val="-10"/>
                <w:sz w:val="16"/>
                <w:szCs w:val="16"/>
              </w:rPr>
            </w:pPr>
            <w:r>
              <w:rPr>
                <w:rFonts w:hint="eastAsia"/>
                <w:position w:val="-10"/>
                <w:sz w:val="16"/>
                <w:szCs w:val="16"/>
              </w:rPr>
              <w:t>S(x)</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1</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2</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val="en-US" w:eastAsia="zh-CN"/>
              </w:rPr>
            </w:pPr>
            <w:r>
              <w:rPr>
                <w:rFonts w:hint="eastAsia"/>
                <w:position w:val="-10"/>
                <w:sz w:val="20"/>
                <w:szCs w:val="20"/>
                <w:lang w:val="en-US" w:eastAsia="zh-CN"/>
              </w:rPr>
              <w:t>C</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5</w:t>
            </w:r>
          </w:p>
        </w:tc>
        <w:tc>
          <w:tcPr>
            <w:tcW w:w="50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7</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8</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val="en-US" w:eastAsia="zh-CN"/>
              </w:rPr>
            </w:pPr>
            <w:r>
              <w:rPr>
                <w:rFonts w:hint="eastAsia"/>
                <w:position w:val="-10"/>
                <w:sz w:val="20"/>
                <w:szCs w:val="20"/>
                <w:lang w:val="en-US" w:eastAsia="zh-CN"/>
              </w:rPr>
              <w:t>A</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F</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4</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D</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B</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E</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9</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6</w:t>
            </w:r>
          </w:p>
        </w:tc>
        <w:tc>
          <w:tcPr>
            <w:tcW w:w="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0</w:t>
            </w:r>
          </w:p>
        </w:tc>
        <w:tc>
          <w:tcPr>
            <w:tcW w:w="49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eastAsiaTheme="minorEastAsia"/>
                <w:position w:val="-10"/>
                <w:sz w:val="20"/>
                <w:szCs w:val="20"/>
                <w:lang w:eastAsia="zh-CN"/>
              </w:rPr>
            </w:pPr>
            <w:r>
              <w:rPr>
                <w:rFonts w:hint="eastAsia"/>
                <w:position w:val="-10"/>
                <w:sz w:val="20"/>
                <w:szCs w:val="20"/>
                <w:lang w:val="en-US" w:eastAsia="zh-CN"/>
              </w:rPr>
              <w:t>3</w:t>
            </w:r>
          </w:p>
        </w:tc>
      </w:tr>
    </w:tbl>
    <w:p>
      <w:pPr>
        <w:pageBreakBefore w:val="0"/>
        <w:kinsoku/>
        <w:wordWrap/>
        <w:overflowPunct/>
        <w:topLinePunct w:val="0"/>
        <w:bidi w:val="0"/>
        <w:snapToGrid/>
        <w:spacing w:before="120" w:after="157" w:afterLines="50" w:line="360" w:lineRule="auto"/>
        <w:rPr>
          <w:rFonts w:hint="eastAsia"/>
          <w:sz w:val="22"/>
          <w:szCs w:val="22"/>
          <w:lang w:val="en-US" w:eastAsia="zh-CN"/>
        </w:rPr>
      </w:pPr>
      <w:r>
        <w:rPr>
          <w:rFonts w:hint="eastAsia"/>
          <w:sz w:val="22"/>
          <w:szCs w:val="22"/>
          <w:lang w:val="en-US" w:eastAsia="zh-CN"/>
        </w:rPr>
        <w:t>S(a) = b，其中a[0],b[0]是输入输出4比特中的最低位（Least Significant Bit，LSB），a[3],b[3]是最高位（Most Significant Bit，MSB），代数标准型（Algebraic Normal Form，ANF）如下所示：</w:t>
      </w:r>
    </w:p>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t>b[0] = 1 + a[0] + a[1] + a[3] + a[2]a[3])</w:t>
      </w:r>
    </w:p>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t>b[1] = a[0] + a[0]a[1] + a[2] + a[0]a[3] + a[1]a[3] + a[0]a[1]a[3] + a[2]a[3] + a[0]a[2]a[3] + a[1]a[2]a[3]</w:t>
      </w:r>
    </w:p>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t>b[2] = a[1] + a[2] + a[0]a[2] + a[3] + a[0]a[1]a[3] + a[1]a[2]a[3]</w:t>
      </w:r>
    </w:p>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t>b[3] = a[1] + a[0]a[1] + a[0]a[2] + a[0]a[3] + a[2]a[3] + a[0]a[2]a[3]</w:t>
      </w:r>
    </w:p>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br w:type="page"/>
      </w:r>
    </w:p>
    <w:p>
      <w:pPr>
        <w:pStyle w:val="2"/>
        <w:keepNext/>
        <w:keepLines/>
        <w:pageBreakBefore w:val="0"/>
        <w:widowControl w:val="0"/>
        <w:kinsoku/>
        <w:wordWrap/>
        <w:overflowPunct/>
        <w:topLinePunct w:val="0"/>
        <w:autoSpaceDE/>
        <w:autoSpaceDN/>
        <w:bidi w:val="0"/>
        <w:adjustRightInd/>
        <w:snapToGrid/>
        <w:spacing w:before="120" w:after="157" w:afterLines="50" w:line="360" w:lineRule="auto"/>
        <w:textAlignment w:val="auto"/>
        <w:outlineLvl w:val="0"/>
        <w:rPr>
          <w:rFonts w:hint="eastAsia"/>
          <w:b/>
          <w:bCs w:val="0"/>
          <w:sz w:val="22"/>
          <w:szCs w:val="22"/>
          <w:lang w:val="en-US" w:eastAsia="zh-CN"/>
        </w:rPr>
      </w:pPr>
      <w:r>
        <w:rPr>
          <w:rFonts w:hint="eastAsia"/>
          <w:b/>
          <w:bCs w:val="0"/>
          <w:sz w:val="22"/>
          <w:szCs w:val="22"/>
          <w:lang w:val="en-US" w:eastAsia="zh-CN"/>
        </w:rPr>
        <w:t>附录E</w:t>
      </w:r>
      <w:r>
        <w:rPr>
          <w:rFonts w:hint="default"/>
          <w:b/>
          <w:bCs w:val="0"/>
          <w:sz w:val="22"/>
          <w:szCs w:val="22"/>
          <w:lang w:val="en-US" w:eastAsia="zh-CN"/>
        </w:rPr>
        <w:t xml:space="preserve"> SWAN</w:t>
      </w:r>
      <w:r>
        <w:rPr>
          <w:rFonts w:hint="eastAsia"/>
          <w:b/>
          <w:bCs w:val="0"/>
          <w:sz w:val="22"/>
          <w:szCs w:val="22"/>
          <w:lang w:val="en-US" w:eastAsia="zh-CN"/>
        </w:rPr>
        <w:t>算法循环右移比特函数</w:t>
      </w:r>
      <w:r>
        <w:rPr>
          <w:rFonts w:hint="eastAsia" w:ascii="Arial" w:hAnsi="Arial" w:eastAsia="黑体" w:cstheme="minorBidi"/>
          <w:b/>
          <w:bCs w:val="0"/>
          <w:kern w:val="2"/>
          <w:position w:val="-6"/>
          <w:sz w:val="22"/>
          <w:szCs w:val="22"/>
          <w:lang w:val="en-US" w:eastAsia="zh-CN" w:bidi="ar-SA"/>
        </w:rPr>
        <w:object>
          <v:shape id="_x0000_i1431" o:spt="75" type="#_x0000_t75" style="height:13.95pt;width:11pt;" o:ole="t" filled="f" o:preferrelative="t" stroked="f" coordsize="21600,21600">
            <v:path/>
            <v:fill on="f" focussize="0,0"/>
            <v:stroke on="f"/>
            <v:imagedata r:id="rId13" o:title=""/>
            <o:lock v:ext="edit" aspectratio="t"/>
            <w10:wrap type="none"/>
            <w10:anchorlock/>
          </v:shape>
          <o:OLEObject Type="Embed" ProgID="Equation.KSEE3" ShapeID="_x0000_i1431" DrawAspect="Content" ObjectID="_1468076137" r:id="rId732">
            <o:LockedField>false</o:LockedField>
          </o:OLEObject>
        </w:object>
      </w:r>
      <w:r>
        <w:rPr>
          <w:rFonts w:hint="eastAsia"/>
          <w:b/>
          <w:bCs w:val="0"/>
          <w:sz w:val="22"/>
          <w:szCs w:val="22"/>
          <w:lang w:val="en-US" w:eastAsia="zh-CN"/>
        </w:rPr>
        <w:t>参数部分选择</w:t>
      </w:r>
    </w:p>
    <w:tbl>
      <w:tblPr>
        <w:tblStyle w:val="10"/>
        <w:tblW w:w="8315" w:type="dxa"/>
        <w:tblInd w:w="0" w:type="dxa"/>
        <w:shd w:val="clear" w:color="auto" w:fill="auto"/>
        <w:tblLayout w:type="fixed"/>
        <w:tblCellMar>
          <w:top w:w="0" w:type="dxa"/>
          <w:left w:w="0" w:type="dxa"/>
          <w:bottom w:w="0" w:type="dxa"/>
          <w:right w:w="0" w:type="dxa"/>
        </w:tblCellMar>
      </w:tblPr>
      <w:tblGrid>
        <w:gridCol w:w="1097"/>
        <w:gridCol w:w="1329"/>
        <w:gridCol w:w="1413"/>
        <w:gridCol w:w="1431"/>
        <w:gridCol w:w="1511"/>
        <w:gridCol w:w="1534"/>
      </w:tblGrid>
      <w:tr>
        <w:tblPrEx>
          <w:shd w:val="clear" w:color="auto" w:fill="auto"/>
          <w:tblLayout w:type="fixed"/>
          <w:tblCellMar>
            <w:top w:w="0" w:type="dxa"/>
            <w:left w:w="0" w:type="dxa"/>
            <w:bottom w:w="0" w:type="dxa"/>
            <w:right w:w="0" w:type="dxa"/>
          </w:tblCellMar>
        </w:tblPrEx>
        <w:trPr>
          <w:trHeight w:val="307" w:hRule="atLeast"/>
        </w:trPr>
        <w:tc>
          <w:tcPr>
            <w:tcW w:w="1097" w:type="dxa"/>
            <w:tcBorders>
              <w:top w:val="single" w:color="auto" w:sz="4" w:space="0"/>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w:t>
            </w:r>
          </w:p>
        </w:tc>
        <w:tc>
          <w:tcPr>
            <w:tcW w:w="1329" w:type="dxa"/>
            <w:tcBorders>
              <w:top w:val="single" w:color="auto" w:sz="4" w:space="0"/>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a</w:t>
            </w:r>
          </w:p>
        </w:tc>
        <w:tc>
          <w:tcPr>
            <w:tcW w:w="1413" w:type="dxa"/>
            <w:tcBorders>
              <w:top w:val="single" w:color="auto" w:sz="4" w:space="0"/>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b</w:t>
            </w:r>
          </w:p>
        </w:tc>
        <w:tc>
          <w:tcPr>
            <w:tcW w:w="1431" w:type="dxa"/>
            <w:tcBorders>
              <w:top w:val="single" w:color="auto" w:sz="4" w:space="0"/>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c</w:t>
            </w:r>
          </w:p>
        </w:tc>
        <w:tc>
          <w:tcPr>
            <w:tcW w:w="1511" w:type="dxa"/>
            <w:tcBorders>
              <w:top w:val="single" w:color="auto" w:sz="4" w:space="0"/>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全扩散轮数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kern w:val="0"/>
                <w:sz w:val="22"/>
                <w:szCs w:val="22"/>
                <w:u w:val="none"/>
                <w:lang w:val="en-US" w:eastAsia="zh-CN" w:bidi="ar"/>
              </w:rPr>
              <w:t>下界</w:t>
            </w:r>
          </w:p>
        </w:tc>
        <w:tc>
          <w:tcPr>
            <w:tcW w:w="1534" w:type="dxa"/>
            <w:tcBorders>
              <w:top w:val="single" w:color="auto" w:sz="4" w:space="0"/>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循环移位总数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(a+b+c)</w:t>
            </w:r>
          </w:p>
        </w:tc>
      </w:tr>
      <w:tr>
        <w:tblPrEx>
          <w:shd w:val="clear" w:color="auto" w:fill="auto"/>
          <w:tblLayout w:type="fixed"/>
          <w:tblCellMar>
            <w:top w:w="0" w:type="dxa"/>
            <w:left w:w="0" w:type="dxa"/>
            <w:bottom w:w="0" w:type="dxa"/>
            <w:right w:w="0" w:type="dxa"/>
          </w:tblCellMar>
        </w:tblPrEx>
        <w:trPr>
          <w:trHeight w:val="307" w:hRule="atLeast"/>
        </w:trPr>
        <w:tc>
          <w:tcPr>
            <w:tcW w:w="1097" w:type="dxa"/>
            <w:tcBorders>
              <w:top w:val="nil"/>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SWAN64</w:t>
            </w: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2</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restart"/>
            <w:tcBorders>
              <w:top w:val="nil"/>
              <w:left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swan128</w:t>
            </w: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3</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13</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2</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17</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left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11</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13</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2</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25</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7</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9</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13</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29</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restart"/>
            <w:tcBorders>
              <w:top w:val="nil"/>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swan256</w:t>
            </w: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7</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15</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2.5</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r>
              <w:rPr>
                <w:rFonts w:hint="default" w:ascii="宋体" w:hAnsi="宋体" w:eastAsia="宋体" w:cs="宋体"/>
                <w:i w:val="0"/>
                <w:color w:val="000000"/>
                <w:kern w:val="0"/>
                <w:sz w:val="22"/>
                <w:szCs w:val="22"/>
                <w:u w:val="none"/>
                <w:lang w:val="en-US" w:eastAsia="zh-CN" w:bidi="ar"/>
              </w:rPr>
              <w:t>3</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left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kern w:val="0"/>
                <w:sz w:val="22"/>
                <w:szCs w:val="22"/>
                <w:u w:val="none"/>
                <w:lang w:val="en-US" w:eastAsia="zh-CN" w:bidi="ar"/>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23</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2.5</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27</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top w:val="nil"/>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sz w:val="22"/>
                <w:szCs w:val="22"/>
                <w:u w:val="none"/>
                <w:lang w:val="en-US"/>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sz w:val="22"/>
                <w:szCs w:val="22"/>
                <w:u w:val="none"/>
                <w:lang w:val="en-US"/>
              </w:rPr>
              <w:t>9</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sz w:val="22"/>
                <w:szCs w:val="22"/>
                <w:u w:val="none"/>
                <w:lang w:val="en-US"/>
              </w:rPr>
              <w:t>19</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sz w:val="22"/>
                <w:szCs w:val="22"/>
                <w:u w:val="none"/>
                <w:lang w:val="en-US"/>
              </w:rPr>
              <w:t>2.5</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sz w:val="22"/>
                <w:szCs w:val="22"/>
                <w:u w:val="none"/>
                <w:lang w:val="en-US"/>
              </w:rPr>
              <w:t>29</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top w:val="nil"/>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3</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25</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sz w:val="22"/>
                <w:szCs w:val="22"/>
                <w:u w:val="none"/>
                <w:lang w:val="en-US"/>
              </w:rPr>
              <w:t>2.5</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top w:val="nil"/>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5</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27</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3</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33</w:t>
            </w:r>
          </w:p>
        </w:tc>
      </w:tr>
      <w:tr>
        <w:tblPrEx>
          <w:shd w:val="clear" w:color="auto" w:fill="auto"/>
          <w:tblLayout w:type="fixed"/>
          <w:tblCellMar>
            <w:top w:w="0" w:type="dxa"/>
            <w:left w:w="0" w:type="dxa"/>
            <w:bottom w:w="0" w:type="dxa"/>
            <w:right w:w="0" w:type="dxa"/>
          </w:tblCellMar>
        </w:tblPrEx>
        <w:trPr>
          <w:trHeight w:val="307" w:hRule="atLeast"/>
        </w:trPr>
        <w:tc>
          <w:tcPr>
            <w:tcW w:w="1097" w:type="dxa"/>
            <w:vMerge w:val="continue"/>
            <w:tcBorders>
              <w:top w:val="nil"/>
              <w:left w:val="single" w:color="auto" w:sz="4" w:space="0"/>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auto"/>
              <w:ind w:left="0" w:right="0"/>
              <w:jc w:val="center"/>
              <w:rPr>
                <w:rFonts w:hint="eastAsia" w:ascii="宋体" w:hAnsi="宋体" w:eastAsia="宋体" w:cs="宋体"/>
                <w:i w:val="0"/>
                <w:color w:val="000000"/>
                <w:sz w:val="22"/>
                <w:szCs w:val="22"/>
                <w:u w:val="none"/>
              </w:rPr>
            </w:pPr>
          </w:p>
        </w:tc>
        <w:tc>
          <w:tcPr>
            <w:tcW w:w="1329"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default" w:ascii="宋体" w:hAnsi="宋体" w:eastAsia="宋体" w:cs="宋体"/>
                <w:i w:val="0"/>
                <w:color w:val="000000"/>
                <w:kern w:val="0"/>
                <w:sz w:val="22"/>
                <w:szCs w:val="22"/>
                <w:u w:val="none"/>
                <w:lang w:val="en-US" w:eastAsia="zh-CN" w:bidi="ar"/>
              </w:rPr>
              <w:t>5</w:t>
            </w:r>
          </w:p>
        </w:tc>
        <w:tc>
          <w:tcPr>
            <w:tcW w:w="1413"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3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11"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2.5</w:t>
            </w:r>
          </w:p>
        </w:tc>
        <w:tc>
          <w:tcPr>
            <w:tcW w:w="1534" w:type="dxa"/>
            <w:tcBorders>
              <w:top w:val="nil"/>
              <w:left w:val="nil"/>
              <w:bottom w:val="single" w:color="auto" w:sz="4" w:space="0"/>
              <w:right w:val="single" w:color="auto" w:sz="4" w:space="0"/>
            </w:tcBorders>
            <w:shd w:val="clear" w:color="auto" w:fill="auto"/>
            <w:tcMar>
              <w:top w:w="7" w:type="dxa"/>
              <w:left w:w="7" w:type="dxa"/>
              <w:right w:w="7"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center"/>
              <w:rPr>
                <w:rFonts w:hint="eastAsia" w:ascii="宋体" w:hAnsi="宋体" w:eastAsia="宋体" w:cs="宋体"/>
                <w:i w:val="0"/>
                <w:color w:val="000000"/>
                <w:sz w:val="22"/>
                <w:szCs w:val="22"/>
                <w:u w:val="none"/>
                <w:lang w:val="en-US"/>
              </w:rPr>
            </w:pPr>
            <w:r>
              <w:rPr>
                <w:rFonts w:hint="default" w:ascii="宋体" w:hAnsi="宋体" w:eastAsia="宋体" w:cs="宋体"/>
                <w:i w:val="0"/>
                <w:color w:val="000000"/>
                <w:kern w:val="0"/>
                <w:sz w:val="22"/>
                <w:szCs w:val="22"/>
                <w:u w:val="none"/>
                <w:lang w:val="en-US" w:eastAsia="zh-CN" w:bidi="ar"/>
              </w:rPr>
              <w:t>35</w:t>
            </w:r>
          </w:p>
        </w:tc>
      </w:tr>
    </w:tbl>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br w:type="page"/>
      </w:r>
    </w:p>
    <w:p>
      <w:pPr>
        <w:pStyle w:val="2"/>
        <w:pageBreakBefore w:val="0"/>
        <w:kinsoku/>
        <w:wordWrap/>
        <w:overflowPunct/>
        <w:topLinePunct w:val="0"/>
        <w:bidi w:val="0"/>
        <w:snapToGrid/>
        <w:spacing w:before="120" w:after="157" w:afterLines="50" w:line="360" w:lineRule="auto"/>
        <w:rPr>
          <w:rFonts w:hint="eastAsia" w:eastAsiaTheme="minorEastAsia"/>
          <w:sz w:val="22"/>
          <w:szCs w:val="22"/>
          <w:lang w:val="en-US" w:eastAsia="zh-CN"/>
        </w:rPr>
      </w:pPr>
      <w:bookmarkStart w:id="357" w:name="_Toc30653_WPSOffice_Level1"/>
      <w:r>
        <w:rPr>
          <w:rFonts w:hint="eastAsia"/>
          <w:sz w:val="22"/>
          <w:szCs w:val="22"/>
          <w:lang w:val="en-US" w:eastAsia="zh-CN"/>
        </w:rPr>
        <w:t>附录F</w:t>
      </w:r>
      <w:r>
        <w:rPr>
          <w:rFonts w:hint="default"/>
          <w:sz w:val="22"/>
          <w:szCs w:val="22"/>
          <w:lang w:val="en-US" w:eastAsia="zh-CN"/>
        </w:rPr>
        <w:t xml:space="preserve"> SWAN</w:t>
      </w:r>
      <w:r>
        <w:rPr>
          <w:rFonts w:hint="eastAsia"/>
          <w:sz w:val="22"/>
          <w:szCs w:val="22"/>
          <w:lang w:val="en-US" w:eastAsia="zh-CN"/>
        </w:rPr>
        <w:t>算法软件实现性能比较(GCC)</w:t>
      </w:r>
      <w:bookmarkEnd w:id="357"/>
    </w:p>
    <w:p>
      <w:pPr>
        <w:pStyle w:val="8"/>
        <w:keepNext w:val="0"/>
        <w:keepLines w:val="0"/>
        <w:pageBreakBefore w:val="0"/>
        <w:widowControl/>
        <w:suppressLineNumbers w:val="0"/>
        <w:kinsoku/>
        <w:wordWrap/>
        <w:overflowPunct/>
        <w:topLinePunct w:val="0"/>
        <w:bidi w:val="0"/>
        <w:snapToGrid/>
        <w:spacing w:before="120" w:after="157" w:afterLines="50" w:line="360" w:lineRule="auto"/>
        <w:rPr>
          <w:rFonts w:hint="eastAsia"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统一测试环境：</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cstheme="minorBidi"/>
          <w:kern w:val="2"/>
          <w:sz w:val="22"/>
          <w:szCs w:val="22"/>
          <w:vertAlign w:val="baseline"/>
          <w:lang w:val="en-US" w:eastAsia="zh-CN" w:bidi="ar-SA"/>
        </w:rPr>
      </w:pPr>
      <w:r>
        <w:rPr>
          <w:rFonts w:hint="default" w:asciiTheme="minorHAnsi" w:hAnsiTheme="minorHAnsi" w:eastAsiaTheme="minorEastAsia" w:cstheme="minorBidi"/>
          <w:kern w:val="2"/>
          <w:sz w:val="22"/>
          <w:szCs w:val="22"/>
          <w:vertAlign w:val="baseline"/>
          <w:lang w:val="en-US" w:eastAsia="zh-CN" w:bidi="ar-SA"/>
        </w:rPr>
        <w:t>操作系统：</w:t>
      </w:r>
      <w:r>
        <w:rPr>
          <w:rFonts w:hint="eastAsia" w:asciiTheme="minorHAnsi" w:hAnsiTheme="minorHAnsi" w:cstheme="minorBidi"/>
          <w:kern w:val="2"/>
          <w:sz w:val="22"/>
          <w:szCs w:val="22"/>
          <w:vertAlign w:val="baseline"/>
          <w:lang w:val="en-US" w:eastAsia="zh-CN" w:bidi="ar-SA"/>
        </w:rPr>
        <w:t xml:space="preserve">Windows 7 64-bit Professional </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eastAsiaTheme="minorEastAsia" w:cstheme="minorBidi"/>
          <w:kern w:val="2"/>
          <w:sz w:val="22"/>
          <w:szCs w:val="22"/>
          <w:vertAlign w:val="baseline"/>
          <w:lang w:val="en-US" w:eastAsia="zh-CN" w:bidi="ar-SA"/>
        </w:rPr>
      </w:pPr>
      <w:r>
        <w:rPr>
          <w:rFonts w:hint="eastAsia" w:asciiTheme="minorHAnsi" w:hAnsiTheme="minorHAnsi" w:eastAsiaTheme="minorEastAsia" w:cstheme="minorBidi"/>
          <w:kern w:val="2"/>
          <w:sz w:val="22"/>
          <w:szCs w:val="22"/>
          <w:vertAlign w:val="baseline"/>
          <w:lang w:val="en-US" w:eastAsia="zh-CN" w:bidi="ar-SA"/>
        </w:rPr>
        <w:t>CPU:Intel(R) Core(TM) i7-</w:t>
      </w:r>
      <w:r>
        <w:rPr>
          <w:rFonts w:hint="eastAsia" w:asciiTheme="minorHAnsi" w:hAnsiTheme="minorHAnsi" w:cstheme="minorBidi"/>
          <w:kern w:val="2"/>
          <w:sz w:val="22"/>
          <w:szCs w:val="22"/>
          <w:vertAlign w:val="baseline"/>
          <w:lang w:val="en-US" w:eastAsia="zh-CN" w:bidi="ar-SA"/>
        </w:rPr>
        <w:t>6</w:t>
      </w:r>
      <w:r>
        <w:rPr>
          <w:rFonts w:hint="eastAsia" w:asciiTheme="minorHAnsi" w:hAnsiTheme="minorHAnsi" w:eastAsiaTheme="minorEastAsia" w:cstheme="minorBidi"/>
          <w:kern w:val="2"/>
          <w:sz w:val="22"/>
          <w:szCs w:val="22"/>
          <w:vertAlign w:val="baseline"/>
          <w:lang w:val="en-US" w:eastAsia="zh-CN" w:bidi="ar-SA"/>
        </w:rPr>
        <w:t xml:space="preserve">700K CPU @ </w:t>
      </w:r>
      <w:r>
        <w:rPr>
          <w:rFonts w:hint="eastAsia" w:asciiTheme="minorHAnsi" w:hAnsiTheme="minorHAnsi" w:cstheme="minorBidi"/>
          <w:kern w:val="2"/>
          <w:sz w:val="22"/>
          <w:szCs w:val="22"/>
          <w:vertAlign w:val="baseline"/>
          <w:lang w:val="en-US" w:eastAsia="zh-CN" w:bidi="ar-SA"/>
        </w:rPr>
        <w:t>4.</w:t>
      </w:r>
      <w:r>
        <w:rPr>
          <w:rFonts w:hint="eastAsia" w:asciiTheme="minorHAnsi" w:hAnsiTheme="minorHAnsi" w:eastAsiaTheme="minorEastAsia" w:cstheme="minorBidi"/>
          <w:kern w:val="2"/>
          <w:sz w:val="22"/>
          <w:szCs w:val="22"/>
          <w:vertAlign w:val="baseline"/>
          <w:lang w:val="en-US" w:eastAsia="zh-CN" w:bidi="ar-SA"/>
        </w:rPr>
        <w:t>0GHz</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default" w:asciiTheme="minorHAnsi" w:hAnsiTheme="minorHAnsi" w:eastAsiaTheme="minorEastAsia" w:cstheme="minorBidi"/>
          <w:kern w:val="2"/>
          <w:sz w:val="22"/>
          <w:szCs w:val="22"/>
          <w:vertAlign w:val="baseline"/>
          <w:lang w:val="en-US" w:eastAsia="zh-CN" w:bidi="ar-SA"/>
        </w:rPr>
      </w:pPr>
      <w:r>
        <w:rPr>
          <w:rFonts w:hint="eastAsia" w:asciiTheme="minorHAnsi" w:hAnsiTheme="minorHAnsi" w:eastAsiaTheme="minorEastAsia" w:cstheme="minorBidi"/>
          <w:kern w:val="2"/>
          <w:sz w:val="22"/>
          <w:szCs w:val="22"/>
          <w:vertAlign w:val="baseline"/>
          <w:lang w:val="en-US" w:eastAsia="zh-CN" w:bidi="ar-SA"/>
        </w:rPr>
        <w:t>运行内存：</w:t>
      </w:r>
      <w:r>
        <w:rPr>
          <w:rFonts w:hint="eastAsia" w:asciiTheme="minorHAnsi" w:hAnsiTheme="minorHAnsi" w:cstheme="minorBidi"/>
          <w:kern w:val="2"/>
          <w:sz w:val="22"/>
          <w:szCs w:val="22"/>
          <w:vertAlign w:val="baseline"/>
          <w:lang w:val="en-US" w:eastAsia="zh-CN" w:bidi="ar-SA"/>
        </w:rPr>
        <w:t>8</w:t>
      </w:r>
      <w:r>
        <w:rPr>
          <w:rFonts w:hint="eastAsia" w:asciiTheme="minorHAnsi" w:hAnsiTheme="minorHAnsi" w:eastAsiaTheme="minorEastAsia" w:cstheme="minorBidi"/>
          <w:kern w:val="2"/>
          <w:sz w:val="22"/>
          <w:szCs w:val="22"/>
          <w:vertAlign w:val="baseline"/>
          <w:lang w:val="en-US" w:eastAsia="zh-CN" w:bidi="ar-SA"/>
        </w:rPr>
        <w:t>G</w:t>
      </w:r>
      <w:r>
        <w:rPr>
          <w:rFonts w:hint="eastAsia" w:asciiTheme="minorHAnsi" w:hAnsiTheme="minorHAnsi" w:cstheme="minorBidi"/>
          <w:kern w:val="2"/>
          <w:sz w:val="22"/>
          <w:szCs w:val="22"/>
          <w:vertAlign w:val="baseline"/>
          <w:lang w:val="en-US" w:eastAsia="zh-CN" w:bidi="ar-SA"/>
        </w:rPr>
        <w:t>B</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GCC</w:t>
      </w:r>
      <w:r>
        <w:rPr>
          <w:rFonts w:hint="eastAsia" w:asciiTheme="minorHAnsi" w:hAnsiTheme="minorHAnsi" w:eastAsiaTheme="minorEastAsia" w:cstheme="minorBidi"/>
          <w:kern w:val="2"/>
          <w:sz w:val="22"/>
          <w:szCs w:val="22"/>
          <w:vertAlign w:val="baseline"/>
          <w:lang w:val="en-US" w:eastAsia="zh-CN" w:bidi="ar-SA"/>
        </w:rPr>
        <w:t>版本</w:t>
      </w:r>
      <w:r>
        <w:rPr>
          <w:rFonts w:hint="default" w:asciiTheme="minorHAnsi" w:hAnsiTheme="minorHAnsi" w:cstheme="minorBidi"/>
          <w:kern w:val="2"/>
          <w:sz w:val="22"/>
          <w:szCs w:val="22"/>
          <w:vertAlign w:val="baseline"/>
          <w:lang w:eastAsia="zh-CN" w:bidi="ar-SA"/>
        </w:rPr>
        <w:t>：</w:t>
      </w:r>
      <w:r>
        <w:rPr>
          <w:rFonts w:hint="eastAsia" w:asciiTheme="minorHAnsi" w:hAnsiTheme="minorHAnsi" w:cstheme="minorBidi"/>
          <w:kern w:val="2"/>
          <w:sz w:val="22"/>
          <w:szCs w:val="22"/>
          <w:vertAlign w:val="baseline"/>
          <w:lang w:val="en-US" w:eastAsia="zh-CN" w:bidi="ar-SA"/>
        </w:rPr>
        <w:t>8.2.0 (64-bit)</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SM4测试代码来源：</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fldChar w:fldCharType="begin"/>
      </w:r>
      <w:r>
        <w:rPr>
          <w:rFonts w:hint="eastAsia" w:asciiTheme="minorHAnsi" w:hAnsiTheme="minorHAnsi" w:cstheme="minorBidi"/>
          <w:kern w:val="2"/>
          <w:sz w:val="22"/>
          <w:szCs w:val="22"/>
          <w:vertAlign w:val="baseline"/>
          <w:lang w:val="en-US" w:eastAsia="zh-CN" w:bidi="ar-SA"/>
        </w:rPr>
        <w:instrText xml:space="preserve"> HYPERLINK "https://blog.csdn.net/cg129054036/article/details/83012721" </w:instrText>
      </w:r>
      <w:r>
        <w:rPr>
          <w:rFonts w:hint="eastAsia" w:asciiTheme="minorHAnsi" w:hAnsiTheme="minorHAnsi" w:cstheme="minorBidi"/>
          <w:kern w:val="2"/>
          <w:sz w:val="22"/>
          <w:szCs w:val="22"/>
          <w:vertAlign w:val="baseline"/>
          <w:lang w:val="en-US" w:eastAsia="zh-CN" w:bidi="ar-SA"/>
        </w:rPr>
        <w:fldChar w:fldCharType="separate"/>
      </w:r>
      <w:r>
        <w:rPr>
          <w:rFonts w:hint="eastAsia" w:asciiTheme="minorHAnsi" w:hAnsiTheme="minorHAnsi" w:cstheme="minorBidi"/>
          <w:kern w:val="2"/>
          <w:sz w:val="22"/>
          <w:szCs w:val="22"/>
          <w:vertAlign w:val="baseline"/>
          <w:lang w:val="en-US" w:eastAsia="zh-CN" w:bidi="ar-SA"/>
        </w:rPr>
        <w:t>https://blog.csdn.net/cg129054036/article/details/83012721</w:t>
      </w:r>
      <w:r>
        <w:rPr>
          <w:rFonts w:hint="eastAsia" w:asciiTheme="minorHAnsi" w:hAnsiTheme="minorHAnsi" w:cstheme="minorBidi"/>
          <w:kern w:val="2"/>
          <w:sz w:val="22"/>
          <w:szCs w:val="22"/>
          <w:vertAlign w:val="baseline"/>
          <w:lang w:val="en-US" w:eastAsia="zh-CN" w:bidi="ar-SA"/>
        </w:rPr>
        <w:fldChar w:fldCharType="end"/>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eastAsia"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Rijndael测试代码来源：</w:t>
      </w:r>
    </w:p>
    <w:p>
      <w:pPr>
        <w:pStyle w:val="8"/>
        <w:keepNext w:val="0"/>
        <w:keepLines w:val="0"/>
        <w:pageBreakBefore w:val="0"/>
        <w:widowControl/>
        <w:suppressLineNumbers w:val="0"/>
        <w:kinsoku/>
        <w:wordWrap/>
        <w:overflowPunct/>
        <w:topLinePunct w:val="0"/>
        <w:bidi w:val="0"/>
        <w:snapToGrid/>
        <w:spacing w:before="120" w:after="157" w:afterLines="50" w:line="360" w:lineRule="auto"/>
        <w:ind w:left="0" w:firstLine="0"/>
        <w:rPr>
          <w:rFonts w:hint="default" w:asciiTheme="minorHAnsi" w:hAnsiTheme="minorHAnsi" w:cstheme="minorBidi"/>
          <w:kern w:val="2"/>
          <w:sz w:val="22"/>
          <w:szCs w:val="22"/>
          <w:vertAlign w:val="baseline"/>
          <w:lang w:val="en-US" w:eastAsia="zh-CN" w:bidi="ar-SA"/>
        </w:rPr>
      </w:pPr>
      <w:r>
        <w:rPr>
          <w:rFonts w:hint="eastAsia" w:asciiTheme="minorHAnsi" w:hAnsiTheme="minorHAnsi" w:cstheme="minorBidi"/>
          <w:kern w:val="2"/>
          <w:sz w:val="22"/>
          <w:szCs w:val="22"/>
          <w:vertAlign w:val="baseline"/>
          <w:lang w:val="en-US" w:eastAsia="zh-CN" w:bidi="ar-SA"/>
        </w:rPr>
        <w:t>参考标准实现 https://doc.guandang.net/bda1da42d68452b0db4cf60bb-10.html</w:t>
      </w:r>
    </w:p>
    <w:p>
      <w:pPr>
        <w:rPr>
          <w:rFonts w:hint="eastAsia"/>
          <w:lang w:val="en-US" w:eastAsia="zh-CN"/>
        </w:rPr>
      </w:pPr>
    </w:p>
    <w:tbl>
      <w:tblPr>
        <w:tblStyle w:val="11"/>
        <w:tblW w:w="67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530"/>
        <w:gridCol w:w="1080"/>
        <w:gridCol w:w="142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p>
        </w:tc>
        <w:tc>
          <w:tcPr>
            <w:tcW w:w="2610" w:type="dxa"/>
            <w:gridSpan w:val="2"/>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rPr>
              <w:t>加密</w:t>
            </w:r>
          </w:p>
        </w:tc>
        <w:tc>
          <w:tcPr>
            <w:tcW w:w="2720" w:type="dxa"/>
            <w:gridSpan w:val="2"/>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rPr>
              <w:t>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0"/>
              </w:rPr>
              <w:t>轮密钥预生成</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rPr>
            </w:pPr>
            <w:r>
              <w:rPr>
                <w:rFonts w:hint="eastAsia" w:ascii="Calibri" w:hAnsi="Calibri" w:cs="Times New Roman"/>
                <w:sz w:val="20"/>
                <w:szCs w:val="22"/>
              </w:rPr>
              <w:t>逐轮生成</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6"/>
                <w:szCs w:val="16"/>
              </w:rPr>
            </w:pPr>
            <w:r>
              <w:rPr>
                <w:rFonts w:hint="eastAsia" w:ascii="Calibri" w:hAnsi="Calibri" w:cs="Times New Roman"/>
                <w:sz w:val="20"/>
                <w:szCs w:val="20"/>
              </w:rPr>
              <w:t>轮密钥预生成</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6"/>
                <w:szCs w:val="16"/>
              </w:rPr>
            </w:pPr>
            <w:r>
              <w:rPr>
                <w:rFonts w:hint="eastAsia" w:ascii="Calibri" w:hAnsi="Calibri" w:cs="Times New Roman"/>
                <w:sz w:val="20"/>
                <w:szCs w:val="22"/>
              </w:rPr>
              <w:t>逐轮生成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SWAN64-K128</w:t>
            </w:r>
          </w:p>
        </w:tc>
        <w:tc>
          <w:tcPr>
            <w:tcW w:w="1530" w:type="dxa"/>
            <w:vAlign w:val="center"/>
          </w:tcPr>
          <w:p>
            <w:pPr>
              <w:keepNext w:val="0"/>
              <w:keepLines w:val="0"/>
              <w:suppressLineNumbers w:val="0"/>
              <w:tabs>
                <w:tab w:val="left" w:pos="549"/>
              </w:tabs>
              <w:spacing w:before="0" w:beforeAutospacing="0" w:after="0" w:afterAutospacing="0" w:line="300" w:lineRule="auto"/>
              <w:ind w:left="0" w:right="0"/>
              <w:jc w:val="center"/>
              <w:rPr>
                <w:rFonts w:hint="default" w:ascii="Calibri" w:hAnsi="Calibri" w:cs="Times New Roman" w:eastAsiaTheme="minorEastAsia"/>
                <w:sz w:val="20"/>
                <w:szCs w:val="20"/>
                <w:lang w:val="en-US" w:eastAsia="zh-CN"/>
              </w:rPr>
            </w:pPr>
            <w:r>
              <w:rPr>
                <w:rFonts w:hint="eastAsia" w:ascii="Calibri" w:hAnsi="Calibri" w:cs="Times New Roman"/>
                <w:sz w:val="20"/>
                <w:szCs w:val="22"/>
                <w:lang w:val="en-US" w:eastAsia="zh-CN"/>
              </w:rPr>
              <w:t>3483</w:t>
            </w:r>
            <w:r>
              <w:rPr>
                <w:rFonts w:hint="eastAsia" w:ascii="Calibri" w:hAnsi="Calibri" w:cs="Times New Roman"/>
                <w:sz w:val="20"/>
                <w:szCs w:val="22"/>
              </w:rPr>
              <w:t>+</w:t>
            </w:r>
            <w:r>
              <w:rPr>
                <w:rFonts w:hint="eastAsia" w:ascii="Calibri" w:hAnsi="Calibri" w:cs="Times New Roman"/>
                <w:sz w:val="20"/>
                <w:szCs w:val="22"/>
                <w:lang w:val="en-US" w:eastAsia="zh-CN"/>
              </w:rPr>
              <w:t>3420</w:t>
            </w:r>
          </w:p>
        </w:tc>
        <w:tc>
          <w:tcPr>
            <w:tcW w:w="1080" w:type="dxa"/>
            <w:vAlign w:val="center"/>
          </w:tcPr>
          <w:p>
            <w:pPr>
              <w:pStyle w:val="8"/>
              <w:keepNext w:val="0"/>
              <w:keepLines w:val="0"/>
              <w:widowControl/>
              <w:suppressLineNumbers w:val="0"/>
              <w:spacing w:before="0" w:beforeAutospacing="0" w:after="0" w:afterAutospacing="0" w:line="300" w:lineRule="auto"/>
              <w:ind w:left="0" w:right="0"/>
              <w:jc w:val="center"/>
              <w:rPr>
                <w:rFonts w:hint="default" w:asciiTheme="minorHAnsi" w:hAnsiTheme="minorHAnsi" w:eastAsiaTheme="minorEastAsia" w:cstheme="minorHAnsi"/>
                <w:lang w:val="en-US" w:eastAsia="zh-CN"/>
              </w:rPr>
            </w:pPr>
            <w:r>
              <w:rPr>
                <w:rFonts w:hint="eastAsia" w:asciiTheme="minorHAnsi" w:hAnsiTheme="minorHAnsi" w:cstheme="minorHAnsi"/>
                <w:lang w:val="en-US" w:eastAsia="zh-CN"/>
              </w:rPr>
              <w:t>5970</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3483</w:t>
            </w:r>
            <w:r>
              <w:rPr>
                <w:rFonts w:hint="eastAsia" w:ascii="Calibri" w:hAnsi="Calibri" w:cs="Times New Roman"/>
                <w:sz w:val="20"/>
                <w:szCs w:val="22"/>
              </w:rPr>
              <w:t>+</w:t>
            </w:r>
            <w:r>
              <w:rPr>
                <w:rFonts w:hint="eastAsia" w:ascii="Calibri" w:hAnsi="Calibri" w:cs="Times New Roman"/>
                <w:sz w:val="20"/>
                <w:szCs w:val="22"/>
                <w:lang w:val="en-US" w:eastAsia="zh-CN"/>
              </w:rPr>
              <w:t>3419</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7822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SWAN64-K256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6827</w:t>
            </w:r>
            <w:r>
              <w:rPr>
                <w:rFonts w:hint="eastAsia" w:ascii="Calibri" w:hAnsi="Calibri" w:cs="Times New Roman"/>
                <w:sz w:val="20"/>
                <w:szCs w:val="22"/>
              </w:rPr>
              <w:t>+</w:t>
            </w:r>
            <w:r>
              <w:rPr>
                <w:rFonts w:hint="eastAsia" w:ascii="Calibri" w:hAnsi="Calibri" w:cs="Times New Roman"/>
                <w:sz w:val="20"/>
                <w:szCs w:val="22"/>
                <w:lang w:val="en-US" w:eastAsia="zh-CN"/>
              </w:rPr>
              <w:t>6796</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12353</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6827</w:t>
            </w:r>
            <w:r>
              <w:rPr>
                <w:rFonts w:hint="eastAsia" w:ascii="Calibri" w:hAnsi="Calibri" w:cs="Times New Roman"/>
                <w:sz w:val="20"/>
                <w:szCs w:val="22"/>
              </w:rPr>
              <w:t>+</w:t>
            </w:r>
            <w:r>
              <w:rPr>
                <w:rFonts w:hint="eastAsia" w:ascii="Calibri" w:hAnsi="Calibri" w:cs="Times New Roman"/>
                <w:sz w:val="20"/>
                <w:szCs w:val="22"/>
                <w:lang w:val="en-US" w:eastAsia="zh-CN"/>
              </w:rPr>
              <w:t>6826</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19817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SWAN128-K128</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rPr>
              <w:t>5</w:t>
            </w:r>
            <w:r>
              <w:rPr>
                <w:rFonts w:hint="eastAsia" w:ascii="Calibri" w:hAnsi="Calibri" w:cs="Times New Roman"/>
                <w:sz w:val="20"/>
                <w:szCs w:val="22"/>
                <w:lang w:val="en-US" w:eastAsia="zh-CN"/>
              </w:rPr>
              <w:t>658</w:t>
            </w:r>
            <w:r>
              <w:rPr>
                <w:rFonts w:hint="eastAsia" w:ascii="Calibri" w:hAnsi="Calibri" w:cs="Times New Roman"/>
                <w:sz w:val="20"/>
                <w:szCs w:val="22"/>
              </w:rPr>
              <w:t>+</w:t>
            </w:r>
            <w:r>
              <w:rPr>
                <w:rFonts w:hint="eastAsia" w:ascii="Calibri" w:hAnsi="Calibri" w:cs="Times New Roman"/>
                <w:sz w:val="20"/>
                <w:szCs w:val="22"/>
                <w:lang w:val="en-US" w:eastAsia="zh-CN"/>
              </w:rPr>
              <w:t>4312</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9014</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rPr>
              <w:t>5</w:t>
            </w:r>
            <w:r>
              <w:rPr>
                <w:rFonts w:hint="eastAsia" w:ascii="Calibri" w:hAnsi="Calibri" w:cs="Times New Roman"/>
                <w:sz w:val="20"/>
                <w:szCs w:val="22"/>
                <w:lang w:val="en-US" w:eastAsia="zh-CN"/>
              </w:rPr>
              <w:t>658</w:t>
            </w:r>
            <w:r>
              <w:rPr>
                <w:rFonts w:hint="eastAsia" w:ascii="Calibri" w:hAnsi="Calibri" w:cs="Times New Roman"/>
                <w:sz w:val="20"/>
                <w:szCs w:val="22"/>
              </w:rPr>
              <w:t>+</w:t>
            </w:r>
            <w:r>
              <w:rPr>
                <w:rFonts w:hint="eastAsia" w:ascii="Calibri" w:hAnsi="Calibri" w:cs="Times New Roman"/>
                <w:sz w:val="20"/>
                <w:szCs w:val="22"/>
                <w:lang w:val="en-US" w:eastAsia="zh-CN"/>
              </w:rPr>
              <w:t>4322</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12876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SWAN128-K256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8525+5732</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12843</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8525+5744</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22276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18"/>
                <w:szCs w:val="21"/>
              </w:rPr>
            </w:pPr>
            <w:r>
              <w:rPr>
                <w:rFonts w:hint="eastAsia" w:ascii="Calibri" w:hAnsi="Calibri" w:cs="Times New Roman"/>
                <w:sz w:val="18"/>
                <w:szCs w:val="21"/>
              </w:rPr>
              <w:t>SWAN256-K256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13328</w:t>
            </w:r>
            <w:r>
              <w:rPr>
                <w:rFonts w:hint="eastAsia" w:ascii="Calibri" w:hAnsi="Calibri" w:cs="Times New Roman"/>
                <w:sz w:val="20"/>
                <w:szCs w:val="22"/>
              </w:rPr>
              <w:t>+</w:t>
            </w:r>
            <w:r>
              <w:rPr>
                <w:rFonts w:hint="eastAsia" w:ascii="Calibri" w:hAnsi="Calibri" w:cs="Times New Roman"/>
                <w:sz w:val="20"/>
                <w:szCs w:val="22"/>
                <w:lang w:val="en-US" w:eastAsia="zh-CN"/>
              </w:rPr>
              <w:t>6578</w:t>
            </w:r>
          </w:p>
        </w:tc>
        <w:tc>
          <w:tcPr>
            <w:tcW w:w="1080"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17459</w:t>
            </w:r>
          </w:p>
        </w:tc>
        <w:tc>
          <w:tcPr>
            <w:tcW w:w="142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sz w:val="20"/>
                <w:szCs w:val="22"/>
                <w:lang w:val="en-US"/>
              </w:rPr>
            </w:pPr>
            <w:r>
              <w:rPr>
                <w:rFonts w:hint="eastAsia" w:ascii="Calibri" w:hAnsi="Calibri" w:cs="Times New Roman"/>
                <w:sz w:val="20"/>
                <w:szCs w:val="22"/>
                <w:lang w:val="en-US" w:eastAsia="zh-CN"/>
              </w:rPr>
              <w:t>13328</w:t>
            </w:r>
            <w:r>
              <w:rPr>
                <w:rFonts w:hint="eastAsia" w:ascii="Calibri" w:hAnsi="Calibri" w:cs="Times New Roman"/>
                <w:sz w:val="20"/>
                <w:szCs w:val="22"/>
              </w:rPr>
              <w:t>+</w:t>
            </w:r>
            <w:r>
              <w:rPr>
                <w:rFonts w:hint="eastAsia" w:ascii="Calibri" w:hAnsi="Calibri" w:cs="Times New Roman"/>
                <w:sz w:val="20"/>
                <w:szCs w:val="22"/>
                <w:lang w:val="en-US" w:eastAsia="zh-CN"/>
              </w:rPr>
              <w:t>6656</w:t>
            </w:r>
          </w:p>
        </w:tc>
        <w:tc>
          <w:tcPr>
            <w:tcW w:w="1295" w:type="dxa"/>
            <w:vAlign w:val="center"/>
          </w:tcPr>
          <w:p>
            <w:pPr>
              <w:keepNext w:val="0"/>
              <w:keepLines w:val="0"/>
              <w:suppressLineNumbers w:val="0"/>
              <w:spacing w:before="0" w:beforeAutospacing="0" w:after="0" w:afterAutospacing="0" w:line="300" w:lineRule="auto"/>
              <w:ind w:left="0" w:right="0"/>
              <w:jc w:val="center"/>
              <w:rPr>
                <w:rFonts w:hint="default" w:ascii="Calibri" w:hAnsi="Calibri" w:cs="Times New Roman" w:eastAsiaTheme="minorEastAsia"/>
                <w:sz w:val="20"/>
                <w:szCs w:val="22"/>
                <w:lang w:val="en-US" w:eastAsia="zh-CN"/>
              </w:rPr>
            </w:pPr>
            <w:r>
              <w:rPr>
                <w:rFonts w:hint="eastAsia" w:ascii="Calibri" w:hAnsi="Calibri" w:cs="Times New Roman"/>
                <w:sz w:val="20"/>
                <w:szCs w:val="22"/>
                <w:lang w:val="en-US" w:eastAsia="zh-CN"/>
              </w:rPr>
              <w:t>29141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eastAsiaTheme="minorEastAsia"/>
                <w:sz w:val="18"/>
                <w:szCs w:val="21"/>
                <w:lang w:val="en-US" w:eastAsia="zh-CN"/>
              </w:rPr>
            </w:pPr>
            <w:r>
              <w:rPr>
                <w:rFonts w:hint="eastAsia" w:ascii="Calibri" w:hAnsi="Calibri" w:cs="Times New Roman"/>
                <w:sz w:val="18"/>
                <w:szCs w:val="21"/>
                <w:lang w:val="en-US" w:eastAsia="zh-CN"/>
              </w:rPr>
              <w:t>SM4</w:t>
            </w:r>
          </w:p>
        </w:tc>
        <w:tc>
          <w:tcPr>
            <w:tcW w:w="153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543+838</w:t>
            </w:r>
          </w:p>
        </w:tc>
        <w:tc>
          <w:tcPr>
            <w:tcW w:w="108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c>
          <w:tcPr>
            <w:tcW w:w="142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567+837</w:t>
            </w:r>
          </w:p>
        </w:tc>
        <w:tc>
          <w:tcPr>
            <w:tcW w:w="129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eastAsiaTheme="minorEastAsia"/>
                <w:sz w:val="18"/>
                <w:szCs w:val="21"/>
                <w:lang w:val="en-US" w:eastAsia="zh-CN"/>
              </w:rPr>
            </w:pPr>
            <w:r>
              <w:rPr>
                <w:rFonts w:hint="eastAsia" w:ascii="Calibri" w:hAnsi="Calibri" w:cs="Times New Roman"/>
                <w:sz w:val="18"/>
                <w:szCs w:val="21"/>
                <w:lang w:val="en-US" w:eastAsia="zh-CN"/>
              </w:rPr>
              <w:t>Rijndael128-128</w:t>
            </w:r>
          </w:p>
        </w:tc>
        <w:tc>
          <w:tcPr>
            <w:tcW w:w="153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949+4360</w:t>
            </w:r>
          </w:p>
        </w:tc>
        <w:tc>
          <w:tcPr>
            <w:tcW w:w="108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c>
          <w:tcPr>
            <w:tcW w:w="142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949+5458</w:t>
            </w:r>
          </w:p>
        </w:tc>
        <w:tc>
          <w:tcPr>
            <w:tcW w:w="129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18"/>
                <w:szCs w:val="21"/>
                <w:lang w:val="en-US"/>
              </w:rPr>
            </w:pPr>
            <w:r>
              <w:rPr>
                <w:rFonts w:hint="eastAsia" w:ascii="Calibri" w:hAnsi="Calibri" w:cs="Times New Roman"/>
                <w:sz w:val="18"/>
                <w:szCs w:val="21"/>
                <w:lang w:val="en-US" w:eastAsia="zh-CN"/>
              </w:rPr>
              <w:t>Rijndael128-256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1215+6171</w:t>
            </w:r>
          </w:p>
        </w:tc>
        <w:tc>
          <w:tcPr>
            <w:tcW w:w="108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c>
          <w:tcPr>
            <w:tcW w:w="142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1215+7740</w:t>
            </w:r>
          </w:p>
        </w:tc>
        <w:tc>
          <w:tcPr>
            <w:tcW w:w="129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1"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18"/>
                <w:szCs w:val="21"/>
                <w:lang w:val="en-US"/>
              </w:rPr>
            </w:pPr>
            <w:r>
              <w:rPr>
                <w:rFonts w:hint="eastAsia" w:ascii="Calibri" w:hAnsi="Calibri" w:cs="Times New Roman"/>
                <w:sz w:val="18"/>
                <w:szCs w:val="21"/>
                <w:lang w:val="en-US" w:eastAsia="zh-CN"/>
              </w:rPr>
              <w:t>Rijndael256-256</w:t>
            </w:r>
          </w:p>
        </w:tc>
        <w:tc>
          <w:tcPr>
            <w:tcW w:w="153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2352+11911</w:t>
            </w:r>
          </w:p>
        </w:tc>
        <w:tc>
          <w:tcPr>
            <w:tcW w:w="1080"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c>
          <w:tcPr>
            <w:tcW w:w="142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rPr>
            </w:pPr>
            <w:r>
              <w:rPr>
                <w:rFonts w:hint="eastAsia" w:ascii="Calibri" w:hAnsi="Calibri" w:cs="Times New Roman"/>
                <w:sz w:val="20"/>
                <w:szCs w:val="20"/>
                <w:lang w:val="en-US" w:eastAsia="zh-CN"/>
              </w:rPr>
              <w:t>2352+14981</w:t>
            </w:r>
          </w:p>
        </w:tc>
        <w:tc>
          <w:tcPr>
            <w:tcW w:w="1295" w:type="dxa"/>
            <w:vAlign w:val="center"/>
          </w:tcPr>
          <w:p>
            <w:pPr>
              <w:keepNext w:val="0"/>
              <w:keepLines w:val="0"/>
              <w:suppressLineNumbers w:val="0"/>
              <w:spacing w:before="0" w:beforeAutospacing="0" w:after="0" w:afterAutospacing="0" w:line="300" w:lineRule="auto"/>
              <w:ind w:left="0" w:right="0"/>
              <w:jc w:val="center"/>
              <w:rPr>
                <w:rFonts w:hint="eastAsia" w:ascii="Calibri" w:hAnsi="Calibri" w:cs="Times New Roman"/>
                <w:sz w:val="20"/>
                <w:szCs w:val="22"/>
                <w:lang w:val="en-US" w:eastAsia="zh-CN"/>
              </w:rPr>
            </w:pPr>
            <w:r>
              <w:rPr>
                <w:rFonts w:hint="default" w:ascii="Calibri" w:hAnsi="Calibri" w:cs="Times New Roman"/>
                <w:sz w:val="20"/>
                <w:szCs w:val="22"/>
                <w:lang w:val="en-US" w:eastAsia="zh-CN"/>
              </w:rPr>
              <w:t>-</w:t>
            </w:r>
          </w:p>
        </w:tc>
      </w:tr>
    </w:tbl>
    <w:p>
      <w:pPr>
        <w:rPr>
          <w:rFonts w:hint="eastAsia"/>
          <w:lang w:val="en-US" w:eastAsia="zh-CN"/>
        </w:rPr>
      </w:pPr>
    </w:p>
    <w:p>
      <w:pPr>
        <w:pageBreakBefore w:val="0"/>
        <w:kinsoku/>
        <w:wordWrap/>
        <w:overflowPunct/>
        <w:topLinePunct w:val="0"/>
        <w:bidi w:val="0"/>
        <w:snapToGrid/>
        <w:spacing w:before="120" w:after="157" w:afterLines="50" w:line="360" w:lineRule="auto"/>
        <w:rPr>
          <w:rFonts w:hint="eastAsia"/>
          <w:sz w:val="20"/>
          <w:szCs w:val="22"/>
          <w:lang w:val="en-US" w:eastAsia="zh-CN"/>
        </w:rPr>
      </w:pPr>
    </w:p>
    <w:p>
      <w:pPr>
        <w:pageBreakBefore w:val="0"/>
        <w:kinsoku/>
        <w:wordWrap/>
        <w:overflowPunct/>
        <w:topLinePunct w:val="0"/>
        <w:bidi w:val="0"/>
        <w:snapToGrid/>
        <w:spacing w:before="120" w:after="157" w:afterLines="50" w:line="360" w:lineRule="auto"/>
        <w:rPr>
          <w:rFonts w:hint="eastAsia"/>
          <w:sz w:val="18"/>
          <w:szCs w:val="18"/>
          <w:lang w:val="en-US" w:eastAsia="zh-CN"/>
        </w:rPr>
      </w:pPr>
      <w:r>
        <w:rPr>
          <w:rFonts w:hint="eastAsia"/>
          <w:sz w:val="18"/>
          <w:szCs w:val="18"/>
          <w:lang w:val="en-US" w:eastAsia="zh-CN"/>
        </w:rPr>
        <w:br w:type="page"/>
      </w:r>
    </w:p>
    <w:p>
      <w:pPr>
        <w:pStyle w:val="2"/>
        <w:pageBreakBefore w:val="0"/>
        <w:kinsoku/>
        <w:wordWrap/>
        <w:overflowPunct/>
        <w:topLinePunct w:val="0"/>
        <w:bidi w:val="0"/>
        <w:snapToGrid/>
        <w:spacing w:before="120" w:after="157" w:afterLines="50" w:line="360" w:lineRule="auto"/>
        <w:rPr>
          <w:rFonts w:hint="eastAsia"/>
          <w:sz w:val="22"/>
          <w:szCs w:val="22"/>
          <w:lang w:val="en-US" w:eastAsia="zh-CN"/>
        </w:rPr>
      </w:pPr>
      <w:bookmarkStart w:id="358" w:name="_Toc1394_WPSOffice_Level1"/>
      <w:r>
        <w:rPr>
          <w:rFonts w:hint="eastAsia"/>
          <w:sz w:val="22"/>
          <w:szCs w:val="22"/>
          <w:lang w:val="en-US" w:eastAsia="zh-CN"/>
        </w:rPr>
        <w:t>附录G</w:t>
      </w:r>
      <w:r>
        <w:rPr>
          <w:rFonts w:hint="default"/>
          <w:sz w:val="22"/>
          <w:szCs w:val="22"/>
          <w:lang w:val="en-US" w:eastAsia="zh-CN"/>
        </w:rPr>
        <w:t xml:space="preserve"> SWAN</w:t>
      </w:r>
      <w:r>
        <w:rPr>
          <w:rFonts w:hint="eastAsia"/>
          <w:sz w:val="22"/>
          <w:szCs w:val="22"/>
          <w:lang w:val="en-US" w:eastAsia="zh-CN"/>
        </w:rPr>
        <w:t>算法硬件实现性能比较</w:t>
      </w:r>
      <w:bookmarkEnd w:id="358"/>
    </w:p>
    <w:p>
      <w:pPr>
        <w:pageBreakBefore w:val="0"/>
        <w:kinsoku/>
        <w:wordWrap/>
        <w:overflowPunct/>
        <w:topLinePunct w:val="0"/>
        <w:bidi w:val="0"/>
        <w:snapToGrid/>
        <w:spacing w:before="120" w:after="157" w:afterLines="50" w:line="360" w:lineRule="auto"/>
        <w:ind w:firstLine="440" w:firstLineChars="200"/>
        <w:jc w:val="both"/>
        <w:rPr>
          <w:rFonts w:hint="eastAsia"/>
          <w:sz w:val="20"/>
          <w:szCs w:val="22"/>
          <w:lang w:val="en-US" w:eastAsia="zh-CN"/>
        </w:rPr>
      </w:pPr>
      <w:r>
        <w:rPr>
          <w:rFonts w:hint="eastAsia"/>
          <w:sz w:val="22"/>
          <w:szCs w:val="28"/>
          <w:lang w:val="en-US" w:eastAsia="zh-CN"/>
        </w:rPr>
        <w:t>下表给出了SWAN算法硬件实现与其他算法的比较。其中用于比较的AES、Piccolo、SIMON和SPECK算法的性能数据来源于轻量级分组密码算法实现比较网站的公开数据[58]。需要强调的是由于发表时间和设计工艺的不同，下表中给出算法的门电路数量并未采用同一纳米规程和标准电路库。</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000"/>
        <w:gridCol w:w="1130"/>
        <w:gridCol w:w="1410"/>
        <w:gridCol w:w="940"/>
        <w:gridCol w:w="1120"/>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3540"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并行化实现</w:t>
            </w:r>
          </w:p>
        </w:tc>
        <w:tc>
          <w:tcPr>
            <w:tcW w:w="3496"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1"/>
                <w:szCs w:val="24"/>
                <w:vertAlign w:val="baseline"/>
                <w:lang w:val="en-US" w:eastAsia="zh-CN"/>
              </w:rPr>
            </w:pPr>
            <w:r>
              <w:rPr>
                <w:rFonts w:hint="eastAsia"/>
                <w:sz w:val="21"/>
                <w:szCs w:val="24"/>
                <w:vertAlign w:val="baseline"/>
                <w:lang w:val="en-US" w:eastAsia="zh-CN"/>
              </w:rPr>
              <w:t>串行化实现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2"/>
                <w:szCs w:val="28"/>
                <w:vertAlign w:val="baseline"/>
                <w:lang w:val="en-US" w:eastAsia="zh-CN"/>
              </w:rPr>
            </w:pP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数据宽度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（bits）</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门电路面积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18"/>
                <w:szCs w:val="21"/>
                <w:vertAlign w:val="baseline"/>
                <w:lang w:val="en-US" w:eastAsia="zh-CN"/>
              </w:rPr>
            </w:pPr>
            <w:r>
              <w:rPr>
                <w:rFonts w:hint="eastAsia"/>
                <w:sz w:val="18"/>
                <w:szCs w:val="21"/>
                <w:vertAlign w:val="baseline"/>
                <w:lang w:val="en-US" w:eastAsia="zh-CN"/>
              </w:rPr>
              <w:t>(GE)</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处理速度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(Kb/s@100KHz)</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数据宽度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18"/>
                <w:szCs w:val="21"/>
                <w:vertAlign w:val="baseline"/>
                <w:lang w:val="en-US" w:eastAsia="zh-CN"/>
              </w:rPr>
            </w:pPr>
            <w:r>
              <w:rPr>
                <w:rFonts w:hint="eastAsia"/>
                <w:sz w:val="18"/>
                <w:szCs w:val="21"/>
                <w:vertAlign w:val="baseline"/>
                <w:lang w:val="en-US" w:eastAsia="zh-CN"/>
              </w:rPr>
              <w:t>（bits）</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18"/>
                <w:szCs w:val="21"/>
                <w:vertAlign w:val="baseline"/>
                <w:lang w:val="en-US" w:eastAsia="zh-CN"/>
              </w:rPr>
            </w:pPr>
            <w:r>
              <w:rPr>
                <w:rFonts w:hint="eastAsia"/>
                <w:sz w:val="18"/>
                <w:szCs w:val="21"/>
                <w:vertAlign w:val="baseline"/>
                <w:lang w:val="en-US" w:eastAsia="zh-CN"/>
              </w:rPr>
              <w:t>门电路面积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18"/>
                <w:szCs w:val="21"/>
                <w:vertAlign w:val="baseline"/>
                <w:lang w:val="en-US" w:eastAsia="zh-CN"/>
              </w:rPr>
            </w:pPr>
            <w:r>
              <w:rPr>
                <w:rFonts w:hint="eastAsia"/>
                <w:sz w:val="18"/>
                <w:szCs w:val="21"/>
                <w:vertAlign w:val="baseline"/>
                <w:lang w:val="en-US" w:eastAsia="zh-CN"/>
              </w:rPr>
              <w:t>(GE)</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18"/>
                <w:szCs w:val="21"/>
                <w:vertAlign w:val="baseline"/>
                <w:lang w:val="en-US" w:eastAsia="zh-CN"/>
              </w:rPr>
            </w:pPr>
            <w:r>
              <w:rPr>
                <w:rFonts w:hint="eastAsia"/>
                <w:sz w:val="18"/>
                <w:szCs w:val="21"/>
                <w:vertAlign w:val="baseline"/>
                <w:lang w:val="en-US" w:eastAsia="zh-CN"/>
              </w:rPr>
              <w:t>处理速度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18"/>
                <w:szCs w:val="21"/>
                <w:vertAlign w:val="baseline"/>
                <w:lang w:val="en-US" w:eastAsia="zh-CN"/>
              </w:rPr>
            </w:pPr>
            <w:r>
              <w:rPr>
                <w:rFonts w:hint="eastAsia"/>
                <w:sz w:val="18"/>
                <w:szCs w:val="21"/>
                <w:vertAlign w:val="baseline"/>
                <w:lang w:val="en-US" w:eastAsia="zh-CN"/>
              </w:rPr>
              <w:t>(Kb/s@100KHz)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SWAN64</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32</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1440</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100</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8</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1117</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64</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2895</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133.3</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16</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2241</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SWAN256</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128</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5744</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200</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32</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4465</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AES-128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8</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3100</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Piccolo64-80</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32</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1136</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237.04</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4</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683</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Piccolo64-128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64</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1196</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193.9</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4</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758</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SIMON64-128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1000</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SIMON128-128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1317</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SPECK64-128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1127</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SPECK128-128</w:t>
            </w:r>
          </w:p>
        </w:tc>
        <w:tc>
          <w:tcPr>
            <w:tcW w:w="10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3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94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w:t>
            </w:r>
          </w:p>
        </w:tc>
        <w:tc>
          <w:tcPr>
            <w:tcW w:w="112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leftChars="0" w:right="0" w:rightChars="0"/>
              <w:jc w:val="center"/>
              <w:textAlignment w:val="auto"/>
              <w:rPr>
                <w:rFonts w:hint="eastAsia"/>
                <w:sz w:val="20"/>
                <w:szCs w:val="20"/>
                <w:vertAlign w:val="baseline"/>
                <w:lang w:val="en-US" w:eastAsia="zh-CN"/>
              </w:rPr>
            </w:pPr>
            <w:r>
              <w:rPr>
                <w:rFonts w:hint="eastAsia"/>
                <w:sz w:val="20"/>
                <w:szCs w:val="20"/>
                <w:vertAlign w:val="baseline"/>
                <w:lang w:val="en-US" w:eastAsia="zh-CN"/>
              </w:rPr>
              <w:t>1396</w:t>
            </w:r>
          </w:p>
        </w:tc>
        <w:tc>
          <w:tcPr>
            <w:tcW w:w="14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jc w:val="center"/>
              <w:textAlignment w:val="auto"/>
              <w:rPr>
                <w:rFonts w:hint="eastAsia"/>
                <w:sz w:val="20"/>
                <w:szCs w:val="20"/>
                <w:vertAlign w:val="baseline"/>
                <w:lang w:val="en-US" w:eastAsia="zh-CN"/>
              </w:rPr>
            </w:pPr>
            <w:r>
              <w:rPr>
                <w:rFonts w:hint="eastAsia"/>
                <w:sz w:val="20"/>
                <w:szCs w:val="20"/>
                <w:vertAlign w:val="baseline"/>
                <w:lang w:val="en-US" w:eastAsia="zh-CN"/>
              </w:rPr>
              <w:t>12.1</w:t>
            </w:r>
          </w:p>
        </w:tc>
      </w:tr>
    </w:tbl>
    <w:p>
      <w:pPr>
        <w:pageBreakBefore w:val="0"/>
        <w:kinsoku/>
        <w:wordWrap/>
        <w:overflowPunct/>
        <w:topLinePunct w:val="0"/>
        <w:bidi w:val="0"/>
        <w:snapToGrid/>
        <w:spacing w:before="120" w:after="157" w:afterLines="50" w:line="360" w:lineRule="auto"/>
        <w:jc w:val="center"/>
        <w:rPr>
          <w:rFonts w:hint="eastAsia"/>
          <w:sz w:val="20"/>
          <w:szCs w:val="22"/>
          <w:lang w:val="en-US" w:eastAsia="zh-CN"/>
        </w:rPr>
      </w:pPr>
    </w:p>
    <w:p>
      <w:pPr>
        <w:pageBreakBefore w:val="0"/>
        <w:kinsoku/>
        <w:wordWrap/>
        <w:overflowPunct/>
        <w:topLinePunct w:val="0"/>
        <w:bidi w:val="0"/>
        <w:snapToGrid/>
        <w:spacing w:before="120" w:after="157" w:afterLines="50" w:line="360" w:lineRule="auto"/>
        <w:rPr>
          <w:rFonts w:hint="eastAsia"/>
          <w:sz w:val="18"/>
          <w:szCs w:val="18"/>
          <w:lang w:val="en-US" w:eastAsia="zh-CN"/>
        </w:rPr>
      </w:pP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r>
      <w:rPr>
        <w:rFonts w:hint="eastAsia"/>
        <w:lang w:eastAsia="zh-CN"/>
      </w:rPr>
      <w:t>致谢：在</w:t>
    </w:r>
    <w:r>
      <w:rPr>
        <w:rFonts w:hint="eastAsia"/>
        <w:lang w:val="en-US" w:eastAsia="zh-CN"/>
      </w:rPr>
      <w:t>SWAN算法的设计与分析过程中，还得到了许多参与讨论者提出宝贵意见，特此感谢！本算法的设计得到了“十三五”国家密码发展基金课题（MMJJ20180102,</w:t>
    </w:r>
    <w:r>
      <w:rPr>
        <w:rFonts w:hint="eastAsia"/>
      </w:rPr>
      <w:t>MMJJ20180206</w:t>
    </w:r>
    <w:r>
      <w:rPr>
        <w:rFonts w:hint="eastAsia"/>
        <w:lang w:val="en-US" w:eastAsia="zh-CN"/>
      </w:rPr>
      <w:t>）、国家重点研发计划（2018YFB0804402），</w:t>
    </w:r>
    <w:r>
      <w:rPr>
        <w:rFonts w:hint="eastAsia"/>
      </w:rPr>
      <w:t>国家自然科学基金项目（NO.61572028）</w:t>
    </w:r>
    <w:r>
      <w:rPr>
        <w:rFonts w:hint="eastAsia"/>
        <w:lang w:val="en-US" w:eastAsia="zh-CN"/>
      </w:rPr>
      <w:t xml:space="preserve">资助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3EF619"/>
    <w:multiLevelType w:val="singleLevel"/>
    <w:tmpl w:val="A03EF619"/>
    <w:lvl w:ilvl="0" w:tentative="0">
      <w:start w:val="1"/>
      <w:numFmt w:val="decimal"/>
      <w:lvlText w:val="%1)"/>
      <w:lvlJc w:val="left"/>
      <w:pPr>
        <w:ind w:left="425" w:hanging="425"/>
      </w:pPr>
      <w:rPr>
        <w:rFonts w:hint="default"/>
      </w:rPr>
    </w:lvl>
  </w:abstractNum>
  <w:abstractNum w:abstractNumId="1">
    <w:nsid w:val="A5424C0A"/>
    <w:multiLevelType w:val="multilevel"/>
    <w:tmpl w:val="A5424C0A"/>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A9656505"/>
    <w:multiLevelType w:val="singleLevel"/>
    <w:tmpl w:val="A9656505"/>
    <w:lvl w:ilvl="0" w:tentative="0">
      <w:start w:val="1"/>
      <w:numFmt w:val="decimal"/>
      <w:suff w:val="space"/>
      <w:lvlText w:val="%1)"/>
      <w:lvlJc w:val="left"/>
    </w:lvl>
  </w:abstractNum>
  <w:abstractNum w:abstractNumId="3">
    <w:nsid w:val="AAC58348"/>
    <w:multiLevelType w:val="multilevel"/>
    <w:tmpl w:val="AAC58348"/>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4">
    <w:nsid w:val="BFEF0373"/>
    <w:multiLevelType w:val="singleLevel"/>
    <w:tmpl w:val="BFEF0373"/>
    <w:lvl w:ilvl="0" w:tentative="0">
      <w:start w:val="1"/>
      <w:numFmt w:val="decimal"/>
      <w:lvlText w:val="%1)"/>
      <w:lvlJc w:val="left"/>
      <w:pPr>
        <w:ind w:left="425" w:hanging="425"/>
      </w:pPr>
      <w:rPr>
        <w:rFonts w:hint="default"/>
      </w:rPr>
    </w:lvl>
  </w:abstractNum>
  <w:abstractNum w:abstractNumId="5">
    <w:nsid w:val="C40D9E1E"/>
    <w:multiLevelType w:val="singleLevel"/>
    <w:tmpl w:val="C40D9E1E"/>
    <w:lvl w:ilvl="0" w:tentative="0">
      <w:start w:val="1"/>
      <w:numFmt w:val="bullet"/>
      <w:lvlText w:val=""/>
      <w:lvlJc w:val="left"/>
      <w:pPr>
        <w:ind w:left="420" w:hanging="420"/>
      </w:pPr>
      <w:rPr>
        <w:rFonts w:hint="default" w:ascii="Wingdings" w:hAnsi="Wingdings"/>
      </w:rPr>
    </w:lvl>
  </w:abstractNum>
  <w:abstractNum w:abstractNumId="6">
    <w:nsid w:val="CC57F856"/>
    <w:multiLevelType w:val="singleLevel"/>
    <w:tmpl w:val="CC57F856"/>
    <w:lvl w:ilvl="0" w:tentative="0">
      <w:start w:val="1"/>
      <w:numFmt w:val="decimal"/>
      <w:suff w:val="space"/>
      <w:lvlText w:val="%1)"/>
      <w:lvlJc w:val="left"/>
    </w:lvl>
  </w:abstractNum>
  <w:abstractNum w:abstractNumId="7">
    <w:nsid w:val="CF854F9B"/>
    <w:multiLevelType w:val="singleLevel"/>
    <w:tmpl w:val="CF854F9B"/>
    <w:lvl w:ilvl="0" w:tentative="0">
      <w:start w:val="1"/>
      <w:numFmt w:val="decimal"/>
      <w:lvlText w:val="%1)"/>
      <w:lvlJc w:val="left"/>
      <w:pPr>
        <w:ind w:left="425" w:hanging="425"/>
      </w:pPr>
      <w:rPr>
        <w:rFonts w:hint="default"/>
      </w:rPr>
    </w:lvl>
  </w:abstractNum>
  <w:abstractNum w:abstractNumId="8">
    <w:nsid w:val="DC624BD5"/>
    <w:multiLevelType w:val="singleLevel"/>
    <w:tmpl w:val="DC624BD5"/>
    <w:lvl w:ilvl="0" w:tentative="0">
      <w:start w:val="1"/>
      <w:numFmt w:val="decimal"/>
      <w:suff w:val="space"/>
      <w:lvlText w:val="%1)"/>
      <w:lvlJc w:val="left"/>
    </w:lvl>
  </w:abstractNum>
  <w:abstractNum w:abstractNumId="9">
    <w:nsid w:val="F074D3B6"/>
    <w:multiLevelType w:val="singleLevel"/>
    <w:tmpl w:val="F074D3B6"/>
    <w:lvl w:ilvl="0" w:tentative="0">
      <w:start w:val="1"/>
      <w:numFmt w:val="decimal"/>
      <w:suff w:val="nothing"/>
      <w:lvlText w:val="%1）"/>
      <w:lvlJc w:val="left"/>
    </w:lvl>
  </w:abstractNum>
  <w:abstractNum w:abstractNumId="10">
    <w:nsid w:val="09F57BF0"/>
    <w:multiLevelType w:val="singleLevel"/>
    <w:tmpl w:val="09F57BF0"/>
    <w:lvl w:ilvl="0" w:tentative="0">
      <w:start w:val="1"/>
      <w:numFmt w:val="bullet"/>
      <w:lvlText w:val=""/>
      <w:lvlJc w:val="left"/>
      <w:pPr>
        <w:ind w:left="420" w:hanging="420"/>
      </w:pPr>
      <w:rPr>
        <w:rFonts w:hint="default" w:ascii="Wingdings" w:hAnsi="Wingdings"/>
      </w:rPr>
    </w:lvl>
  </w:abstractNum>
  <w:abstractNum w:abstractNumId="11">
    <w:nsid w:val="19C64373"/>
    <w:multiLevelType w:val="singleLevel"/>
    <w:tmpl w:val="19C64373"/>
    <w:lvl w:ilvl="0" w:tentative="0">
      <w:start w:val="3"/>
      <w:numFmt w:val="decimal"/>
      <w:lvlText w:val="%1)"/>
      <w:lvlJc w:val="left"/>
      <w:pPr>
        <w:tabs>
          <w:tab w:val="left" w:pos="312"/>
        </w:tabs>
      </w:pPr>
    </w:lvl>
  </w:abstractNum>
  <w:abstractNum w:abstractNumId="12">
    <w:nsid w:val="43C41457"/>
    <w:multiLevelType w:val="singleLevel"/>
    <w:tmpl w:val="43C41457"/>
    <w:lvl w:ilvl="0" w:tentative="0">
      <w:start w:val="1"/>
      <w:numFmt w:val="decimal"/>
      <w:suff w:val="space"/>
      <w:lvlText w:val="%1)"/>
      <w:lvlJc w:val="left"/>
    </w:lvl>
  </w:abstractNum>
  <w:abstractNum w:abstractNumId="13">
    <w:nsid w:val="4EA17DBB"/>
    <w:multiLevelType w:val="singleLevel"/>
    <w:tmpl w:val="4EA17DBB"/>
    <w:lvl w:ilvl="0" w:tentative="0">
      <w:start w:val="1"/>
      <w:numFmt w:val="bullet"/>
      <w:lvlText w:val=""/>
      <w:lvlJc w:val="left"/>
      <w:pPr>
        <w:ind w:left="420" w:hanging="420"/>
      </w:pPr>
      <w:rPr>
        <w:rFonts w:hint="default" w:ascii="Wingdings" w:hAnsi="Wingdings"/>
      </w:rPr>
    </w:lvl>
  </w:abstractNum>
  <w:abstractNum w:abstractNumId="14">
    <w:nsid w:val="5FC8A8D0"/>
    <w:multiLevelType w:val="singleLevel"/>
    <w:tmpl w:val="5FC8A8D0"/>
    <w:lvl w:ilvl="0" w:tentative="0">
      <w:start w:val="1"/>
      <w:numFmt w:val="bullet"/>
      <w:lvlText w:val=""/>
      <w:lvlJc w:val="left"/>
      <w:pPr>
        <w:ind w:left="420" w:hanging="420"/>
      </w:pPr>
      <w:rPr>
        <w:rFonts w:hint="default" w:ascii="Wingdings" w:hAnsi="Wingdings"/>
      </w:rPr>
    </w:lvl>
  </w:abstractNum>
  <w:abstractNum w:abstractNumId="15">
    <w:nsid w:val="71D5D4B8"/>
    <w:multiLevelType w:val="singleLevel"/>
    <w:tmpl w:val="71D5D4B8"/>
    <w:lvl w:ilvl="0" w:tentative="0">
      <w:start w:val="1"/>
      <w:numFmt w:val="decimal"/>
      <w:suff w:val="space"/>
      <w:lvlText w:val="%1)"/>
      <w:lvlJc w:val="left"/>
    </w:lvl>
  </w:abstractNum>
  <w:abstractNum w:abstractNumId="16">
    <w:nsid w:val="74EFB4C3"/>
    <w:multiLevelType w:val="singleLevel"/>
    <w:tmpl w:val="74EFB4C3"/>
    <w:lvl w:ilvl="0" w:tentative="0">
      <w:start w:val="1"/>
      <w:numFmt w:val="decimal"/>
      <w:suff w:val="space"/>
      <w:lvlText w:val="%1)"/>
      <w:lvlJc w:val="left"/>
    </w:lvl>
  </w:abstractNum>
  <w:abstractNum w:abstractNumId="17">
    <w:nsid w:val="75313A31"/>
    <w:multiLevelType w:val="singleLevel"/>
    <w:tmpl w:val="75313A31"/>
    <w:lvl w:ilvl="0" w:tentative="0">
      <w:start w:val="1"/>
      <w:numFmt w:val="decimal"/>
      <w:suff w:val="space"/>
      <w:lvlText w:val="%1)"/>
      <w:lvlJc w:val="left"/>
    </w:lvl>
  </w:abstractNum>
  <w:num w:numId="1">
    <w:abstractNumId w:val="5"/>
  </w:num>
  <w:num w:numId="2">
    <w:abstractNumId w:val="12"/>
  </w:num>
  <w:num w:numId="3">
    <w:abstractNumId w:val="11"/>
  </w:num>
  <w:num w:numId="4">
    <w:abstractNumId w:val="15"/>
  </w:num>
  <w:num w:numId="5">
    <w:abstractNumId w:val="14"/>
  </w:num>
  <w:num w:numId="6">
    <w:abstractNumId w:val="3"/>
  </w:num>
  <w:num w:numId="7">
    <w:abstractNumId w:val="1"/>
  </w:num>
  <w:num w:numId="8">
    <w:abstractNumId w:val="0"/>
  </w:num>
  <w:num w:numId="9">
    <w:abstractNumId w:val="7"/>
  </w:num>
  <w:num w:numId="10">
    <w:abstractNumId w:val="6"/>
  </w:num>
  <w:num w:numId="11">
    <w:abstractNumId w:val="2"/>
  </w:num>
  <w:num w:numId="12">
    <w:abstractNumId w:val="4"/>
  </w:num>
  <w:num w:numId="13">
    <w:abstractNumId w:val="8"/>
  </w:num>
  <w:num w:numId="14">
    <w:abstractNumId w:val="13"/>
  </w:num>
  <w:num w:numId="15">
    <w:abstractNumId w:val="16"/>
  </w:num>
  <w:num w:numId="16">
    <w:abstractNumId w:val="17"/>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21A44"/>
    <w:rsid w:val="00023C9F"/>
    <w:rsid w:val="002B6A37"/>
    <w:rsid w:val="003234B8"/>
    <w:rsid w:val="00333974"/>
    <w:rsid w:val="0066547B"/>
    <w:rsid w:val="009478D4"/>
    <w:rsid w:val="00B73A55"/>
    <w:rsid w:val="00CF4F41"/>
    <w:rsid w:val="0101778D"/>
    <w:rsid w:val="01546BB6"/>
    <w:rsid w:val="01582428"/>
    <w:rsid w:val="0198097D"/>
    <w:rsid w:val="01D6555F"/>
    <w:rsid w:val="02432411"/>
    <w:rsid w:val="02AF6E1D"/>
    <w:rsid w:val="02BD0771"/>
    <w:rsid w:val="02EC36FB"/>
    <w:rsid w:val="02F365CA"/>
    <w:rsid w:val="03235EFE"/>
    <w:rsid w:val="0348362A"/>
    <w:rsid w:val="03817FC7"/>
    <w:rsid w:val="03DF3F9E"/>
    <w:rsid w:val="046F0883"/>
    <w:rsid w:val="0475516F"/>
    <w:rsid w:val="04B263F2"/>
    <w:rsid w:val="04BE410A"/>
    <w:rsid w:val="05671BFD"/>
    <w:rsid w:val="05966144"/>
    <w:rsid w:val="05BE2A38"/>
    <w:rsid w:val="05CB03C8"/>
    <w:rsid w:val="06401A91"/>
    <w:rsid w:val="06546B5B"/>
    <w:rsid w:val="065F010C"/>
    <w:rsid w:val="06CE3413"/>
    <w:rsid w:val="06D045E9"/>
    <w:rsid w:val="07087C40"/>
    <w:rsid w:val="07444CAA"/>
    <w:rsid w:val="074C66E3"/>
    <w:rsid w:val="080A3570"/>
    <w:rsid w:val="08200AD6"/>
    <w:rsid w:val="08D70391"/>
    <w:rsid w:val="08FA4B0B"/>
    <w:rsid w:val="095360F7"/>
    <w:rsid w:val="097104D9"/>
    <w:rsid w:val="09880A1C"/>
    <w:rsid w:val="0A2F49C6"/>
    <w:rsid w:val="0AC2413A"/>
    <w:rsid w:val="0B015835"/>
    <w:rsid w:val="0B15322D"/>
    <w:rsid w:val="0B5B25E3"/>
    <w:rsid w:val="0B78350C"/>
    <w:rsid w:val="0BE0201F"/>
    <w:rsid w:val="0BF55638"/>
    <w:rsid w:val="0CAC5304"/>
    <w:rsid w:val="0CE0156A"/>
    <w:rsid w:val="0D153D7D"/>
    <w:rsid w:val="0D2C2D0E"/>
    <w:rsid w:val="0D3C1822"/>
    <w:rsid w:val="0D8213D3"/>
    <w:rsid w:val="0D8334D8"/>
    <w:rsid w:val="0D85705E"/>
    <w:rsid w:val="0E981245"/>
    <w:rsid w:val="0EAD26B6"/>
    <w:rsid w:val="0F2A1AD3"/>
    <w:rsid w:val="0F5B74C7"/>
    <w:rsid w:val="0F9C1FEB"/>
    <w:rsid w:val="0FD96D8F"/>
    <w:rsid w:val="101513FB"/>
    <w:rsid w:val="101A1938"/>
    <w:rsid w:val="10202EA0"/>
    <w:rsid w:val="106C30DA"/>
    <w:rsid w:val="10897B54"/>
    <w:rsid w:val="109E0656"/>
    <w:rsid w:val="10C51620"/>
    <w:rsid w:val="10D139A0"/>
    <w:rsid w:val="115C7884"/>
    <w:rsid w:val="11671C93"/>
    <w:rsid w:val="11755724"/>
    <w:rsid w:val="11786D94"/>
    <w:rsid w:val="125651D4"/>
    <w:rsid w:val="12782CCF"/>
    <w:rsid w:val="127B7370"/>
    <w:rsid w:val="12932198"/>
    <w:rsid w:val="13183BE6"/>
    <w:rsid w:val="134C31F9"/>
    <w:rsid w:val="13693CB0"/>
    <w:rsid w:val="13787951"/>
    <w:rsid w:val="13B33696"/>
    <w:rsid w:val="13D05899"/>
    <w:rsid w:val="13FD1E6C"/>
    <w:rsid w:val="14154DAF"/>
    <w:rsid w:val="14677165"/>
    <w:rsid w:val="146F1544"/>
    <w:rsid w:val="147435A2"/>
    <w:rsid w:val="147C06AE"/>
    <w:rsid w:val="14896B57"/>
    <w:rsid w:val="14994F91"/>
    <w:rsid w:val="149B10E7"/>
    <w:rsid w:val="15341E96"/>
    <w:rsid w:val="154931A3"/>
    <w:rsid w:val="15860114"/>
    <w:rsid w:val="159E4657"/>
    <w:rsid w:val="15DF1B8F"/>
    <w:rsid w:val="16375136"/>
    <w:rsid w:val="164F63C0"/>
    <w:rsid w:val="166466D7"/>
    <w:rsid w:val="16862A91"/>
    <w:rsid w:val="16A74FD0"/>
    <w:rsid w:val="16AE0888"/>
    <w:rsid w:val="16DE4694"/>
    <w:rsid w:val="16E57CAC"/>
    <w:rsid w:val="170A22A2"/>
    <w:rsid w:val="17420D7C"/>
    <w:rsid w:val="17B95B55"/>
    <w:rsid w:val="17E4086A"/>
    <w:rsid w:val="18B97754"/>
    <w:rsid w:val="18C65D56"/>
    <w:rsid w:val="191D269B"/>
    <w:rsid w:val="198366BB"/>
    <w:rsid w:val="19951B04"/>
    <w:rsid w:val="19A71EC0"/>
    <w:rsid w:val="19DF20D3"/>
    <w:rsid w:val="1A216C4F"/>
    <w:rsid w:val="1A2A1326"/>
    <w:rsid w:val="1AB60929"/>
    <w:rsid w:val="1ADA1C77"/>
    <w:rsid w:val="1B415A4E"/>
    <w:rsid w:val="1B896437"/>
    <w:rsid w:val="1B9234F2"/>
    <w:rsid w:val="1BE421BD"/>
    <w:rsid w:val="1C0855CE"/>
    <w:rsid w:val="1C2F3702"/>
    <w:rsid w:val="1C62074C"/>
    <w:rsid w:val="1C684BA7"/>
    <w:rsid w:val="1C6A085D"/>
    <w:rsid w:val="1C700289"/>
    <w:rsid w:val="1C727195"/>
    <w:rsid w:val="1CA6555D"/>
    <w:rsid w:val="1CAA294A"/>
    <w:rsid w:val="1CEC4B72"/>
    <w:rsid w:val="1D0D67D5"/>
    <w:rsid w:val="1D20349F"/>
    <w:rsid w:val="1D4E4C28"/>
    <w:rsid w:val="1D613B94"/>
    <w:rsid w:val="1D6F20FC"/>
    <w:rsid w:val="1DA631A3"/>
    <w:rsid w:val="1DAA0DEB"/>
    <w:rsid w:val="1DC03955"/>
    <w:rsid w:val="1DD910EE"/>
    <w:rsid w:val="1DDF5670"/>
    <w:rsid w:val="1E4D4279"/>
    <w:rsid w:val="1E8D04E3"/>
    <w:rsid w:val="1EAA5CFE"/>
    <w:rsid w:val="1EF97083"/>
    <w:rsid w:val="1F143991"/>
    <w:rsid w:val="1F7A72FD"/>
    <w:rsid w:val="1F8D4E11"/>
    <w:rsid w:val="20126C3D"/>
    <w:rsid w:val="2061634C"/>
    <w:rsid w:val="21175F92"/>
    <w:rsid w:val="21E07993"/>
    <w:rsid w:val="2255060B"/>
    <w:rsid w:val="23AB0145"/>
    <w:rsid w:val="23F53166"/>
    <w:rsid w:val="2401200D"/>
    <w:rsid w:val="24080654"/>
    <w:rsid w:val="24732415"/>
    <w:rsid w:val="249B065A"/>
    <w:rsid w:val="24A04714"/>
    <w:rsid w:val="24F44F31"/>
    <w:rsid w:val="254030D6"/>
    <w:rsid w:val="25896598"/>
    <w:rsid w:val="25A16A7B"/>
    <w:rsid w:val="25E84CE0"/>
    <w:rsid w:val="266B0E66"/>
    <w:rsid w:val="266C35A5"/>
    <w:rsid w:val="267E3F8A"/>
    <w:rsid w:val="26C81D44"/>
    <w:rsid w:val="26EA108D"/>
    <w:rsid w:val="27E10CC9"/>
    <w:rsid w:val="27F24B8A"/>
    <w:rsid w:val="2827786B"/>
    <w:rsid w:val="283C7F7B"/>
    <w:rsid w:val="291C5394"/>
    <w:rsid w:val="29555925"/>
    <w:rsid w:val="29CD12D9"/>
    <w:rsid w:val="29D2393C"/>
    <w:rsid w:val="2A79550D"/>
    <w:rsid w:val="2AD258D3"/>
    <w:rsid w:val="2AE84709"/>
    <w:rsid w:val="2B4C63BF"/>
    <w:rsid w:val="2BA65D00"/>
    <w:rsid w:val="2C081C46"/>
    <w:rsid w:val="2C0A73D2"/>
    <w:rsid w:val="2C133082"/>
    <w:rsid w:val="2C830D19"/>
    <w:rsid w:val="2CBB24DE"/>
    <w:rsid w:val="2CF14658"/>
    <w:rsid w:val="2CFC2A96"/>
    <w:rsid w:val="2D281753"/>
    <w:rsid w:val="2D466BB7"/>
    <w:rsid w:val="2D6F17C7"/>
    <w:rsid w:val="2D8A71F4"/>
    <w:rsid w:val="2D9C4A42"/>
    <w:rsid w:val="2D9C69DB"/>
    <w:rsid w:val="2DA655B3"/>
    <w:rsid w:val="2DB33428"/>
    <w:rsid w:val="2DEA2C41"/>
    <w:rsid w:val="2DFC1C93"/>
    <w:rsid w:val="2E5D6001"/>
    <w:rsid w:val="2EAD2C97"/>
    <w:rsid w:val="2EE30C1A"/>
    <w:rsid w:val="2EF776A6"/>
    <w:rsid w:val="2FB35BBB"/>
    <w:rsid w:val="2FD5605F"/>
    <w:rsid w:val="2FDD3561"/>
    <w:rsid w:val="300F1569"/>
    <w:rsid w:val="30564AF0"/>
    <w:rsid w:val="305B5380"/>
    <w:rsid w:val="30673525"/>
    <w:rsid w:val="30B939BC"/>
    <w:rsid w:val="30CC7339"/>
    <w:rsid w:val="30DB5DF3"/>
    <w:rsid w:val="318A28A3"/>
    <w:rsid w:val="31A456CC"/>
    <w:rsid w:val="31AF161B"/>
    <w:rsid w:val="31E20858"/>
    <w:rsid w:val="320D60CD"/>
    <w:rsid w:val="32152E29"/>
    <w:rsid w:val="322204AF"/>
    <w:rsid w:val="323212A2"/>
    <w:rsid w:val="32511F32"/>
    <w:rsid w:val="329E0284"/>
    <w:rsid w:val="32B95F6D"/>
    <w:rsid w:val="32D34912"/>
    <w:rsid w:val="32D45EF9"/>
    <w:rsid w:val="331A5556"/>
    <w:rsid w:val="33216A66"/>
    <w:rsid w:val="335723B5"/>
    <w:rsid w:val="33A81021"/>
    <w:rsid w:val="33AA42AF"/>
    <w:rsid w:val="33AE1101"/>
    <w:rsid w:val="33D07AF7"/>
    <w:rsid w:val="33DB75CE"/>
    <w:rsid w:val="33DD72C2"/>
    <w:rsid w:val="34B74570"/>
    <w:rsid w:val="34FB23ED"/>
    <w:rsid w:val="3523370D"/>
    <w:rsid w:val="356E2307"/>
    <w:rsid w:val="35BD565D"/>
    <w:rsid w:val="35F4669B"/>
    <w:rsid w:val="36225138"/>
    <w:rsid w:val="362354AB"/>
    <w:rsid w:val="362B6DF2"/>
    <w:rsid w:val="36376810"/>
    <w:rsid w:val="36775C53"/>
    <w:rsid w:val="3685277E"/>
    <w:rsid w:val="36AC1DEE"/>
    <w:rsid w:val="36CD6BA0"/>
    <w:rsid w:val="36FB0D74"/>
    <w:rsid w:val="370E3975"/>
    <w:rsid w:val="3766721A"/>
    <w:rsid w:val="377E0C6D"/>
    <w:rsid w:val="378E3E8F"/>
    <w:rsid w:val="37D63138"/>
    <w:rsid w:val="3804594A"/>
    <w:rsid w:val="380521AB"/>
    <w:rsid w:val="380561CB"/>
    <w:rsid w:val="3838065B"/>
    <w:rsid w:val="386B4A05"/>
    <w:rsid w:val="38824924"/>
    <w:rsid w:val="3897316B"/>
    <w:rsid w:val="38C10CEC"/>
    <w:rsid w:val="38C97BAC"/>
    <w:rsid w:val="392C7839"/>
    <w:rsid w:val="393632A0"/>
    <w:rsid w:val="393EC5C5"/>
    <w:rsid w:val="39856775"/>
    <w:rsid w:val="398E2EE0"/>
    <w:rsid w:val="39A807C2"/>
    <w:rsid w:val="39AD09FF"/>
    <w:rsid w:val="3A581EF7"/>
    <w:rsid w:val="3A5C6084"/>
    <w:rsid w:val="3A62257F"/>
    <w:rsid w:val="3A705344"/>
    <w:rsid w:val="3A9030FC"/>
    <w:rsid w:val="3AD67625"/>
    <w:rsid w:val="3B626D2A"/>
    <w:rsid w:val="3B944E9E"/>
    <w:rsid w:val="3BDE3DB9"/>
    <w:rsid w:val="3BE15216"/>
    <w:rsid w:val="3BE92D4B"/>
    <w:rsid w:val="3C215B54"/>
    <w:rsid w:val="3D235B55"/>
    <w:rsid w:val="3D4273C9"/>
    <w:rsid w:val="3DDC68C8"/>
    <w:rsid w:val="3E471AA7"/>
    <w:rsid w:val="3E8B4E90"/>
    <w:rsid w:val="3EC509DB"/>
    <w:rsid w:val="3EC533EF"/>
    <w:rsid w:val="3EFE6DA6"/>
    <w:rsid w:val="3F626FEF"/>
    <w:rsid w:val="3FC309C8"/>
    <w:rsid w:val="403B4DC6"/>
    <w:rsid w:val="404D72AA"/>
    <w:rsid w:val="405732A2"/>
    <w:rsid w:val="40DD54C9"/>
    <w:rsid w:val="40E601D0"/>
    <w:rsid w:val="40E67D33"/>
    <w:rsid w:val="41593C61"/>
    <w:rsid w:val="417337F1"/>
    <w:rsid w:val="418E1C8E"/>
    <w:rsid w:val="41A13E33"/>
    <w:rsid w:val="41B40035"/>
    <w:rsid w:val="41D64D4E"/>
    <w:rsid w:val="422E7FBC"/>
    <w:rsid w:val="42636515"/>
    <w:rsid w:val="4264699A"/>
    <w:rsid w:val="42C04CC1"/>
    <w:rsid w:val="42E176B2"/>
    <w:rsid w:val="43042FF4"/>
    <w:rsid w:val="4323183B"/>
    <w:rsid w:val="43263D4B"/>
    <w:rsid w:val="43412279"/>
    <w:rsid w:val="4370763A"/>
    <w:rsid w:val="43725178"/>
    <w:rsid w:val="43B630C2"/>
    <w:rsid w:val="43C209D9"/>
    <w:rsid w:val="44520937"/>
    <w:rsid w:val="445A7734"/>
    <w:rsid w:val="44A0698A"/>
    <w:rsid w:val="44AC320E"/>
    <w:rsid w:val="44F8422E"/>
    <w:rsid w:val="44FD49BD"/>
    <w:rsid w:val="4508772B"/>
    <w:rsid w:val="452C14F1"/>
    <w:rsid w:val="45CD230F"/>
    <w:rsid w:val="45E21D93"/>
    <w:rsid w:val="45EB5F64"/>
    <w:rsid w:val="45EE57B5"/>
    <w:rsid w:val="45F27935"/>
    <w:rsid w:val="460239E3"/>
    <w:rsid w:val="469A3DA7"/>
    <w:rsid w:val="469F6D5C"/>
    <w:rsid w:val="470370C9"/>
    <w:rsid w:val="471814E2"/>
    <w:rsid w:val="475D51A2"/>
    <w:rsid w:val="48046F38"/>
    <w:rsid w:val="48294E33"/>
    <w:rsid w:val="482A52AD"/>
    <w:rsid w:val="4837046E"/>
    <w:rsid w:val="48845294"/>
    <w:rsid w:val="488C325F"/>
    <w:rsid w:val="489E5055"/>
    <w:rsid w:val="48D10E1C"/>
    <w:rsid w:val="49192613"/>
    <w:rsid w:val="49685B24"/>
    <w:rsid w:val="49BC1C31"/>
    <w:rsid w:val="4A162B1D"/>
    <w:rsid w:val="4A2A509A"/>
    <w:rsid w:val="4AAE652A"/>
    <w:rsid w:val="4AC11A53"/>
    <w:rsid w:val="4B294805"/>
    <w:rsid w:val="4B321FD6"/>
    <w:rsid w:val="4B952833"/>
    <w:rsid w:val="4B9D01FC"/>
    <w:rsid w:val="4BB23072"/>
    <w:rsid w:val="4BCC3F15"/>
    <w:rsid w:val="4BEA34C1"/>
    <w:rsid w:val="4C002252"/>
    <w:rsid w:val="4C0B5059"/>
    <w:rsid w:val="4C2B16A7"/>
    <w:rsid w:val="4C3F66BB"/>
    <w:rsid w:val="4C5D7650"/>
    <w:rsid w:val="4C5F4EA5"/>
    <w:rsid w:val="4C803B94"/>
    <w:rsid w:val="4CA85A45"/>
    <w:rsid w:val="4CCA1486"/>
    <w:rsid w:val="4CE63CE1"/>
    <w:rsid w:val="4CEE6760"/>
    <w:rsid w:val="4D6B52AD"/>
    <w:rsid w:val="4D6E3D71"/>
    <w:rsid w:val="4D7C1427"/>
    <w:rsid w:val="4D9914A7"/>
    <w:rsid w:val="4DB56767"/>
    <w:rsid w:val="4E341772"/>
    <w:rsid w:val="4EA11BA5"/>
    <w:rsid w:val="4EBE3C6B"/>
    <w:rsid w:val="4ED65188"/>
    <w:rsid w:val="4ED70574"/>
    <w:rsid w:val="4F407C6B"/>
    <w:rsid w:val="50633819"/>
    <w:rsid w:val="506F3CC9"/>
    <w:rsid w:val="50925D94"/>
    <w:rsid w:val="50DC209F"/>
    <w:rsid w:val="50E10D33"/>
    <w:rsid w:val="50E70890"/>
    <w:rsid w:val="50ED2865"/>
    <w:rsid w:val="512564AD"/>
    <w:rsid w:val="51A44C24"/>
    <w:rsid w:val="51EC406E"/>
    <w:rsid w:val="52560BFC"/>
    <w:rsid w:val="525D6811"/>
    <w:rsid w:val="5272251A"/>
    <w:rsid w:val="52C900EC"/>
    <w:rsid w:val="52CD02CE"/>
    <w:rsid w:val="5338687B"/>
    <w:rsid w:val="534C00F1"/>
    <w:rsid w:val="53621EA5"/>
    <w:rsid w:val="53770670"/>
    <w:rsid w:val="537F0D74"/>
    <w:rsid w:val="53857EAB"/>
    <w:rsid w:val="53D01D0D"/>
    <w:rsid w:val="54AB4C08"/>
    <w:rsid w:val="54C56C22"/>
    <w:rsid w:val="54D424E2"/>
    <w:rsid w:val="54F65991"/>
    <w:rsid w:val="5505773E"/>
    <w:rsid w:val="55187682"/>
    <w:rsid w:val="555B7F69"/>
    <w:rsid w:val="55B13AAF"/>
    <w:rsid w:val="55CC648C"/>
    <w:rsid w:val="55EA0974"/>
    <w:rsid w:val="561C6D55"/>
    <w:rsid w:val="564015B3"/>
    <w:rsid w:val="56874A97"/>
    <w:rsid w:val="578B6CDF"/>
    <w:rsid w:val="57D40ADB"/>
    <w:rsid w:val="57DF2944"/>
    <w:rsid w:val="57FF6704"/>
    <w:rsid w:val="583B0678"/>
    <w:rsid w:val="58431FF2"/>
    <w:rsid w:val="58736E9C"/>
    <w:rsid w:val="588C49F6"/>
    <w:rsid w:val="58C95B03"/>
    <w:rsid w:val="58F435DE"/>
    <w:rsid w:val="59491185"/>
    <w:rsid w:val="59597EA9"/>
    <w:rsid w:val="597535F5"/>
    <w:rsid w:val="598A547B"/>
    <w:rsid w:val="59AF4581"/>
    <w:rsid w:val="59C5520F"/>
    <w:rsid w:val="5ADC6F94"/>
    <w:rsid w:val="5B015DC3"/>
    <w:rsid w:val="5B271905"/>
    <w:rsid w:val="5B2B407E"/>
    <w:rsid w:val="5B5F2D88"/>
    <w:rsid w:val="5B6015CD"/>
    <w:rsid w:val="5BBD5084"/>
    <w:rsid w:val="5BE15DA5"/>
    <w:rsid w:val="5BEC44CA"/>
    <w:rsid w:val="5C0C5117"/>
    <w:rsid w:val="5C1C6879"/>
    <w:rsid w:val="5C307774"/>
    <w:rsid w:val="5C407059"/>
    <w:rsid w:val="5C627905"/>
    <w:rsid w:val="5C693E64"/>
    <w:rsid w:val="5C6A00F7"/>
    <w:rsid w:val="5C8E4B4D"/>
    <w:rsid w:val="5CAB12F2"/>
    <w:rsid w:val="5CAE12F9"/>
    <w:rsid w:val="5CCD547B"/>
    <w:rsid w:val="5D2D1BD6"/>
    <w:rsid w:val="5D3A0774"/>
    <w:rsid w:val="5D9859A1"/>
    <w:rsid w:val="5D9D2AE9"/>
    <w:rsid w:val="5DA11207"/>
    <w:rsid w:val="5E411F0D"/>
    <w:rsid w:val="5ECD0473"/>
    <w:rsid w:val="5ED54644"/>
    <w:rsid w:val="5F426EE7"/>
    <w:rsid w:val="5F4739E7"/>
    <w:rsid w:val="5F5B52CC"/>
    <w:rsid w:val="5F6F0113"/>
    <w:rsid w:val="5FC91B94"/>
    <w:rsid w:val="5FEB4840"/>
    <w:rsid w:val="600D2E4F"/>
    <w:rsid w:val="6091791D"/>
    <w:rsid w:val="61782F67"/>
    <w:rsid w:val="61D352C2"/>
    <w:rsid w:val="620826E5"/>
    <w:rsid w:val="62431DA4"/>
    <w:rsid w:val="62494014"/>
    <w:rsid w:val="625B2236"/>
    <w:rsid w:val="628B00F6"/>
    <w:rsid w:val="62BA7D95"/>
    <w:rsid w:val="62C17FCC"/>
    <w:rsid w:val="62CC2E27"/>
    <w:rsid w:val="63963B3A"/>
    <w:rsid w:val="63F33B80"/>
    <w:rsid w:val="644159BC"/>
    <w:rsid w:val="64915EE2"/>
    <w:rsid w:val="64923358"/>
    <w:rsid w:val="64C87FDA"/>
    <w:rsid w:val="65396CDC"/>
    <w:rsid w:val="6560150B"/>
    <w:rsid w:val="65CA4F4E"/>
    <w:rsid w:val="65D948BD"/>
    <w:rsid w:val="65E434EB"/>
    <w:rsid w:val="66127A2B"/>
    <w:rsid w:val="663A6712"/>
    <w:rsid w:val="664903E1"/>
    <w:rsid w:val="664F5309"/>
    <w:rsid w:val="66AA1A27"/>
    <w:rsid w:val="66C970CF"/>
    <w:rsid w:val="67001905"/>
    <w:rsid w:val="672F4823"/>
    <w:rsid w:val="673831D7"/>
    <w:rsid w:val="674D4A53"/>
    <w:rsid w:val="67771DE8"/>
    <w:rsid w:val="67A3738D"/>
    <w:rsid w:val="67A9112E"/>
    <w:rsid w:val="67E214E4"/>
    <w:rsid w:val="681347A2"/>
    <w:rsid w:val="682268D7"/>
    <w:rsid w:val="682C3B02"/>
    <w:rsid w:val="682F2AD7"/>
    <w:rsid w:val="685177F4"/>
    <w:rsid w:val="685B5B3D"/>
    <w:rsid w:val="68615823"/>
    <w:rsid w:val="6882313F"/>
    <w:rsid w:val="68E5526E"/>
    <w:rsid w:val="69684590"/>
    <w:rsid w:val="69752CE7"/>
    <w:rsid w:val="69E0515B"/>
    <w:rsid w:val="6A2B2B67"/>
    <w:rsid w:val="6A5E380A"/>
    <w:rsid w:val="6AC01D3A"/>
    <w:rsid w:val="6ADC420D"/>
    <w:rsid w:val="6B26341C"/>
    <w:rsid w:val="6B275605"/>
    <w:rsid w:val="6B687998"/>
    <w:rsid w:val="6B7D5506"/>
    <w:rsid w:val="6BAF7154"/>
    <w:rsid w:val="6C130755"/>
    <w:rsid w:val="6C4E7A97"/>
    <w:rsid w:val="6C7BEB6D"/>
    <w:rsid w:val="6C8F012A"/>
    <w:rsid w:val="6D223A30"/>
    <w:rsid w:val="6D496D5F"/>
    <w:rsid w:val="6D99289D"/>
    <w:rsid w:val="6DBB5D34"/>
    <w:rsid w:val="6DDB55B3"/>
    <w:rsid w:val="6E384EB4"/>
    <w:rsid w:val="6EBF34E6"/>
    <w:rsid w:val="6EFA7076"/>
    <w:rsid w:val="6FBF2B47"/>
    <w:rsid w:val="6FC71139"/>
    <w:rsid w:val="6FD55820"/>
    <w:rsid w:val="6FEF3544"/>
    <w:rsid w:val="70846A47"/>
    <w:rsid w:val="70E73F9B"/>
    <w:rsid w:val="71253DBC"/>
    <w:rsid w:val="712571FC"/>
    <w:rsid w:val="718A437B"/>
    <w:rsid w:val="71953E1E"/>
    <w:rsid w:val="72075708"/>
    <w:rsid w:val="725C0218"/>
    <w:rsid w:val="72B15B53"/>
    <w:rsid w:val="73AD2491"/>
    <w:rsid w:val="7407414B"/>
    <w:rsid w:val="74571F5F"/>
    <w:rsid w:val="74A20F53"/>
    <w:rsid w:val="74AF3D71"/>
    <w:rsid w:val="764F11A2"/>
    <w:rsid w:val="7663521A"/>
    <w:rsid w:val="766E36F3"/>
    <w:rsid w:val="76922BC9"/>
    <w:rsid w:val="769D75A8"/>
    <w:rsid w:val="76C46A95"/>
    <w:rsid w:val="770C08D4"/>
    <w:rsid w:val="77163392"/>
    <w:rsid w:val="771B3971"/>
    <w:rsid w:val="77404B78"/>
    <w:rsid w:val="780A1B68"/>
    <w:rsid w:val="787B5935"/>
    <w:rsid w:val="789436F7"/>
    <w:rsid w:val="78CE4E9C"/>
    <w:rsid w:val="791B1A58"/>
    <w:rsid w:val="79612C93"/>
    <w:rsid w:val="799307A2"/>
    <w:rsid w:val="7A2E195F"/>
    <w:rsid w:val="7AA24552"/>
    <w:rsid w:val="7ABA00E2"/>
    <w:rsid w:val="7AC21A44"/>
    <w:rsid w:val="7ACD5D22"/>
    <w:rsid w:val="7B3039AD"/>
    <w:rsid w:val="7B335DFC"/>
    <w:rsid w:val="7B575D05"/>
    <w:rsid w:val="7BF17634"/>
    <w:rsid w:val="7C083D57"/>
    <w:rsid w:val="7C0E2321"/>
    <w:rsid w:val="7C731276"/>
    <w:rsid w:val="7C847E19"/>
    <w:rsid w:val="7CA54A54"/>
    <w:rsid w:val="7CAC58F5"/>
    <w:rsid w:val="7CC62C76"/>
    <w:rsid w:val="7D0CB04B"/>
    <w:rsid w:val="7DC6144D"/>
    <w:rsid w:val="7DDC1F30"/>
    <w:rsid w:val="7DF6306A"/>
    <w:rsid w:val="7E2C0BF3"/>
    <w:rsid w:val="7E4D7A91"/>
    <w:rsid w:val="7E680848"/>
    <w:rsid w:val="7E7A380E"/>
    <w:rsid w:val="7E7F906E"/>
    <w:rsid w:val="7EB66A01"/>
    <w:rsid w:val="7F8D2DE2"/>
    <w:rsid w:val="7FBD58DA"/>
    <w:rsid w:val="7FC215A2"/>
    <w:rsid w:val="7FD50C48"/>
    <w:rsid w:val="CFFB892C"/>
    <w:rsid w:val="DAFB5E15"/>
    <w:rsid w:val="EBF7343A"/>
    <w:rsid w:val="FD7EC80C"/>
    <w:rsid w:val="FDFAE5D4"/>
    <w:rsid w:val="FEFC7554"/>
    <w:rsid w:val="FF673D8C"/>
    <w:rsid w:val="FFCF0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17"/>
    <w:unhideWhenUsed/>
    <w:qFormat/>
    <w:uiPriority w:val="0"/>
    <w:pPr>
      <w:keepNext/>
      <w:keepLines/>
      <w:spacing w:before="260" w:after="260" w:line="413" w:lineRule="auto"/>
      <w:outlineLvl w:val="2"/>
    </w:pPr>
    <w:rPr>
      <w:b/>
      <w:sz w:val="32"/>
    </w:rPr>
  </w:style>
  <w:style w:type="character" w:default="1" w:styleId="12">
    <w:name w:val="Default Paragraph Font"/>
    <w:unhideWhenUsed/>
    <w:qFormat/>
    <w:uiPriority w:val="1"/>
  </w:style>
  <w:style w:type="table" w:default="1" w:styleId="10">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5">
    <w:name w:val="endnote text"/>
    <w:basedOn w:val="1"/>
    <w:link w:val="18"/>
    <w:qFormat/>
    <w:uiPriority w:val="0"/>
    <w:pPr>
      <w:keepNext w:val="0"/>
      <w:keepLines w:val="0"/>
      <w:widowControl w:val="0"/>
      <w:suppressLineNumbers w:val="0"/>
      <w:snapToGrid w:val="0"/>
      <w:spacing w:before="0" w:beforeAutospacing="0" w:after="0" w:afterAutospacing="0"/>
      <w:ind w:left="0" w:right="0"/>
      <w:jc w:val="left"/>
    </w:pPr>
    <w:rPr>
      <w:rFonts w:hint="default" w:ascii="Calibri" w:hAnsi="Calibri" w:eastAsia="宋体" w:cs="Times New Roman"/>
      <w:kern w:val="2"/>
      <w:sz w:val="21"/>
      <w:szCs w:val="22"/>
      <w:lang w:val="en-US" w:eastAsia="zh-CN" w:bidi="ar"/>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Hyperlink"/>
    <w:unhideWhenUsed/>
    <w:qFormat/>
    <w:uiPriority w:val="99"/>
    <w:rPr>
      <w:color w:val="0000FF"/>
      <w:u w:val="single"/>
    </w:rPr>
  </w:style>
  <w:style w:type="paragraph" w:customStyle="1" w:styleId="14">
    <w:name w:val="WPSOffice手动目录 1"/>
    <w:qFormat/>
    <w:uiPriority w:val="0"/>
    <w:rPr>
      <w:rFonts w:asciiTheme="minorHAnsi" w:hAnsiTheme="minorHAnsi" w:eastAsiaTheme="minorEastAsia" w:cstheme="minorBidi"/>
      <w:lang w:val="en-US" w:eastAsia="zh-CN" w:bidi="ar-SA"/>
    </w:rPr>
  </w:style>
  <w:style w:type="paragraph" w:customStyle="1" w:styleId="15">
    <w:name w:val="WPSOffice手动目录 2"/>
    <w:qFormat/>
    <w:uiPriority w:val="0"/>
    <w:pPr>
      <w:ind w:left="200" w:leftChars="200"/>
    </w:pPr>
    <w:rPr>
      <w:rFonts w:ascii="Calibri" w:hAnsi="Calibri" w:eastAsia="宋体" w:cs="Times New Roman"/>
      <w:lang w:val="en-US" w:eastAsia="zh-CN" w:bidi="ar-SA"/>
    </w:rPr>
  </w:style>
  <w:style w:type="paragraph" w:customStyle="1" w:styleId="16">
    <w:name w:val="WPSOffice手动目录 3"/>
    <w:qFormat/>
    <w:uiPriority w:val="0"/>
    <w:pPr>
      <w:ind w:left="400" w:leftChars="400"/>
    </w:pPr>
    <w:rPr>
      <w:rFonts w:ascii="Calibri" w:hAnsi="Calibri" w:eastAsia="宋体" w:cs="Times New Roman"/>
      <w:lang w:val="en-US" w:eastAsia="zh-CN" w:bidi="ar-SA"/>
    </w:rPr>
  </w:style>
  <w:style w:type="character" w:customStyle="1" w:styleId="17">
    <w:name w:val="标题 3 Char"/>
    <w:link w:val="4"/>
    <w:qFormat/>
    <w:uiPriority w:val="0"/>
    <w:rPr>
      <w:b/>
      <w:sz w:val="32"/>
    </w:rPr>
  </w:style>
  <w:style w:type="character" w:customStyle="1" w:styleId="18">
    <w:name w:val="尾注文本 字符"/>
    <w:basedOn w:val="12"/>
    <w:link w:val="5"/>
    <w:qFormat/>
    <w:uiPriority w:val="0"/>
    <w:rPr>
      <w:kern w:val="2"/>
      <w:sz w:val="21"/>
      <w:szCs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2.wmf"/><Relationship Id="rId97" Type="http://schemas.openxmlformats.org/officeDocument/2006/relationships/oleObject" Target="embeddings/oleObject43.bin"/><Relationship Id="rId96" Type="http://schemas.openxmlformats.org/officeDocument/2006/relationships/image" Target="media/image41.wmf"/><Relationship Id="rId95" Type="http://schemas.openxmlformats.org/officeDocument/2006/relationships/oleObject" Target="embeddings/oleObject42.bin"/><Relationship Id="rId94" Type="http://schemas.openxmlformats.org/officeDocument/2006/relationships/image" Target="media/image40.wmf"/><Relationship Id="rId93" Type="http://schemas.openxmlformats.org/officeDocument/2006/relationships/oleObject" Target="embeddings/oleObject41.bin"/><Relationship Id="rId92" Type="http://schemas.openxmlformats.org/officeDocument/2006/relationships/image" Target="media/image39.wmf"/><Relationship Id="rId91" Type="http://schemas.openxmlformats.org/officeDocument/2006/relationships/oleObject" Target="embeddings/oleObject40.bin"/><Relationship Id="rId90" Type="http://schemas.openxmlformats.org/officeDocument/2006/relationships/image" Target="media/image38.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oleObject" Target="embeddings/oleObject38.bin"/><Relationship Id="rId87" Type="http://schemas.openxmlformats.org/officeDocument/2006/relationships/image" Target="media/image37.wmf"/><Relationship Id="rId86" Type="http://schemas.openxmlformats.org/officeDocument/2006/relationships/oleObject" Target="embeddings/oleObject37.bin"/><Relationship Id="rId85" Type="http://schemas.openxmlformats.org/officeDocument/2006/relationships/image" Target="media/image36.wmf"/><Relationship Id="rId84" Type="http://schemas.openxmlformats.org/officeDocument/2006/relationships/oleObject" Target="embeddings/oleObject36.bin"/><Relationship Id="rId83" Type="http://schemas.openxmlformats.org/officeDocument/2006/relationships/image" Target="media/image35.wmf"/><Relationship Id="rId82" Type="http://schemas.openxmlformats.org/officeDocument/2006/relationships/oleObject" Target="embeddings/oleObject35.bin"/><Relationship Id="rId81" Type="http://schemas.openxmlformats.org/officeDocument/2006/relationships/image" Target="media/image34.wmf"/><Relationship Id="rId80" Type="http://schemas.openxmlformats.org/officeDocument/2006/relationships/oleObject" Target="embeddings/oleObject34.bin"/><Relationship Id="rId8" Type="http://schemas.openxmlformats.org/officeDocument/2006/relationships/footer" Target="footer4.xml"/><Relationship Id="rId79" Type="http://schemas.openxmlformats.org/officeDocument/2006/relationships/image" Target="media/image33.wmf"/><Relationship Id="rId78" Type="http://schemas.openxmlformats.org/officeDocument/2006/relationships/oleObject" Target="embeddings/oleObject33.bin"/><Relationship Id="rId77" Type="http://schemas.openxmlformats.org/officeDocument/2006/relationships/oleObject" Target="embeddings/oleObject32.bin"/><Relationship Id="rId76" Type="http://schemas.openxmlformats.org/officeDocument/2006/relationships/image" Target="media/image32.wmf"/><Relationship Id="rId75" Type="http://schemas.openxmlformats.org/officeDocument/2006/relationships/oleObject" Target="embeddings/oleObject31.bin"/><Relationship Id="rId74" Type="http://schemas.openxmlformats.org/officeDocument/2006/relationships/image" Target="media/image31.wmf"/><Relationship Id="rId736" Type="http://schemas.openxmlformats.org/officeDocument/2006/relationships/glossaryDocument" Target="glossary/document.xml"/><Relationship Id="rId735" Type="http://schemas.openxmlformats.org/officeDocument/2006/relationships/fontTable" Target="fontTable.xml"/><Relationship Id="rId734" Type="http://schemas.openxmlformats.org/officeDocument/2006/relationships/numbering" Target="numbering.xml"/><Relationship Id="rId733" Type="http://schemas.openxmlformats.org/officeDocument/2006/relationships/customXml" Target="../customXml/item1.xml"/><Relationship Id="rId732" Type="http://schemas.openxmlformats.org/officeDocument/2006/relationships/oleObject" Target="embeddings/oleObject413.bin"/><Relationship Id="rId731" Type="http://schemas.openxmlformats.org/officeDocument/2006/relationships/image" Target="media/image306.wmf"/><Relationship Id="rId730" Type="http://schemas.openxmlformats.org/officeDocument/2006/relationships/oleObject" Target="embeddings/oleObject412.bin"/><Relationship Id="rId73" Type="http://schemas.openxmlformats.org/officeDocument/2006/relationships/oleObject" Target="embeddings/oleObject30.bin"/><Relationship Id="rId729" Type="http://schemas.openxmlformats.org/officeDocument/2006/relationships/oleObject" Target="embeddings/oleObject411.bin"/><Relationship Id="rId728" Type="http://schemas.openxmlformats.org/officeDocument/2006/relationships/oleObject" Target="embeddings/oleObject410.bin"/><Relationship Id="rId727" Type="http://schemas.openxmlformats.org/officeDocument/2006/relationships/image" Target="media/image305.wmf"/><Relationship Id="rId726" Type="http://schemas.openxmlformats.org/officeDocument/2006/relationships/oleObject" Target="embeddings/oleObject409.bin"/><Relationship Id="rId725" Type="http://schemas.openxmlformats.org/officeDocument/2006/relationships/image" Target="media/image304.wmf"/><Relationship Id="rId724" Type="http://schemas.openxmlformats.org/officeDocument/2006/relationships/oleObject" Target="embeddings/oleObject408.bin"/><Relationship Id="rId723" Type="http://schemas.openxmlformats.org/officeDocument/2006/relationships/image" Target="media/image303.wmf"/><Relationship Id="rId722" Type="http://schemas.openxmlformats.org/officeDocument/2006/relationships/oleObject" Target="embeddings/oleObject407.bin"/><Relationship Id="rId721" Type="http://schemas.openxmlformats.org/officeDocument/2006/relationships/image" Target="media/image302.wmf"/><Relationship Id="rId720" Type="http://schemas.openxmlformats.org/officeDocument/2006/relationships/oleObject" Target="embeddings/oleObject406.bin"/><Relationship Id="rId72" Type="http://schemas.openxmlformats.org/officeDocument/2006/relationships/image" Target="media/image30.wmf"/><Relationship Id="rId719" Type="http://schemas.openxmlformats.org/officeDocument/2006/relationships/image" Target="media/image301.wmf"/><Relationship Id="rId718" Type="http://schemas.openxmlformats.org/officeDocument/2006/relationships/oleObject" Target="embeddings/oleObject405.bin"/><Relationship Id="rId717" Type="http://schemas.openxmlformats.org/officeDocument/2006/relationships/image" Target="media/image300.wmf"/><Relationship Id="rId716" Type="http://schemas.openxmlformats.org/officeDocument/2006/relationships/oleObject" Target="embeddings/oleObject404.bin"/><Relationship Id="rId715" Type="http://schemas.openxmlformats.org/officeDocument/2006/relationships/oleObject" Target="embeddings/oleObject403.bin"/><Relationship Id="rId714" Type="http://schemas.openxmlformats.org/officeDocument/2006/relationships/oleObject" Target="embeddings/oleObject402.bin"/><Relationship Id="rId713" Type="http://schemas.openxmlformats.org/officeDocument/2006/relationships/oleObject" Target="embeddings/oleObject401.bin"/><Relationship Id="rId712" Type="http://schemas.openxmlformats.org/officeDocument/2006/relationships/image" Target="media/image299.wmf"/><Relationship Id="rId711" Type="http://schemas.openxmlformats.org/officeDocument/2006/relationships/image" Target="media/image298.wmf"/><Relationship Id="rId710" Type="http://schemas.openxmlformats.org/officeDocument/2006/relationships/oleObject" Target="embeddings/oleObject400.bin"/><Relationship Id="rId71" Type="http://schemas.openxmlformats.org/officeDocument/2006/relationships/oleObject" Target="embeddings/oleObject29.bin"/><Relationship Id="rId709" Type="http://schemas.openxmlformats.org/officeDocument/2006/relationships/image" Target="media/image297.wmf"/><Relationship Id="rId708" Type="http://schemas.openxmlformats.org/officeDocument/2006/relationships/image" Target="media/image296.wmf"/><Relationship Id="rId707" Type="http://schemas.openxmlformats.org/officeDocument/2006/relationships/oleObject" Target="embeddings/oleObject399.bin"/><Relationship Id="rId706" Type="http://schemas.openxmlformats.org/officeDocument/2006/relationships/image" Target="media/image295.wmf"/><Relationship Id="rId705" Type="http://schemas.openxmlformats.org/officeDocument/2006/relationships/oleObject" Target="embeddings/oleObject398.bin"/><Relationship Id="rId704" Type="http://schemas.openxmlformats.org/officeDocument/2006/relationships/image" Target="media/image294.wmf"/><Relationship Id="rId703" Type="http://schemas.openxmlformats.org/officeDocument/2006/relationships/oleObject" Target="embeddings/oleObject397.bin"/><Relationship Id="rId702" Type="http://schemas.openxmlformats.org/officeDocument/2006/relationships/image" Target="media/image293.wmf"/><Relationship Id="rId701" Type="http://schemas.openxmlformats.org/officeDocument/2006/relationships/oleObject" Target="embeddings/oleObject396.bin"/><Relationship Id="rId700" Type="http://schemas.openxmlformats.org/officeDocument/2006/relationships/image" Target="media/image292.wmf"/><Relationship Id="rId70" Type="http://schemas.openxmlformats.org/officeDocument/2006/relationships/image" Target="media/image29.wmf"/><Relationship Id="rId7" Type="http://schemas.openxmlformats.org/officeDocument/2006/relationships/footer" Target="footer3.xml"/><Relationship Id="rId699" Type="http://schemas.openxmlformats.org/officeDocument/2006/relationships/oleObject" Target="embeddings/oleObject395.bin"/><Relationship Id="rId698" Type="http://schemas.openxmlformats.org/officeDocument/2006/relationships/image" Target="media/image291.wmf"/><Relationship Id="rId697" Type="http://schemas.openxmlformats.org/officeDocument/2006/relationships/oleObject" Target="embeddings/oleObject394.bin"/><Relationship Id="rId696" Type="http://schemas.openxmlformats.org/officeDocument/2006/relationships/image" Target="media/image290.wmf"/><Relationship Id="rId695" Type="http://schemas.openxmlformats.org/officeDocument/2006/relationships/oleObject" Target="embeddings/oleObject393.bin"/><Relationship Id="rId694" Type="http://schemas.openxmlformats.org/officeDocument/2006/relationships/oleObject" Target="embeddings/oleObject392.bin"/><Relationship Id="rId693" Type="http://schemas.openxmlformats.org/officeDocument/2006/relationships/oleObject" Target="embeddings/oleObject391.bin"/><Relationship Id="rId692" Type="http://schemas.openxmlformats.org/officeDocument/2006/relationships/image" Target="media/image289.wmf"/><Relationship Id="rId691" Type="http://schemas.openxmlformats.org/officeDocument/2006/relationships/oleObject" Target="embeddings/oleObject390.bin"/><Relationship Id="rId690" Type="http://schemas.openxmlformats.org/officeDocument/2006/relationships/image" Target="media/image288.wmf"/><Relationship Id="rId69" Type="http://schemas.openxmlformats.org/officeDocument/2006/relationships/oleObject" Target="embeddings/oleObject28.bin"/><Relationship Id="rId689" Type="http://schemas.openxmlformats.org/officeDocument/2006/relationships/oleObject" Target="embeddings/oleObject389.bin"/><Relationship Id="rId688" Type="http://schemas.openxmlformats.org/officeDocument/2006/relationships/image" Target="media/image287.wmf"/><Relationship Id="rId687" Type="http://schemas.openxmlformats.org/officeDocument/2006/relationships/oleObject" Target="embeddings/oleObject388.bin"/><Relationship Id="rId686" Type="http://schemas.openxmlformats.org/officeDocument/2006/relationships/image" Target="media/image286.wmf"/><Relationship Id="rId685" Type="http://schemas.openxmlformats.org/officeDocument/2006/relationships/oleObject" Target="embeddings/oleObject387.bin"/><Relationship Id="rId684" Type="http://schemas.openxmlformats.org/officeDocument/2006/relationships/image" Target="media/image285.wmf"/><Relationship Id="rId683" Type="http://schemas.openxmlformats.org/officeDocument/2006/relationships/oleObject" Target="embeddings/oleObject386.bin"/><Relationship Id="rId682" Type="http://schemas.openxmlformats.org/officeDocument/2006/relationships/image" Target="media/image284.wmf"/><Relationship Id="rId681" Type="http://schemas.openxmlformats.org/officeDocument/2006/relationships/oleObject" Target="embeddings/oleObject385.bin"/><Relationship Id="rId680" Type="http://schemas.openxmlformats.org/officeDocument/2006/relationships/image" Target="media/image283.wmf"/><Relationship Id="rId68" Type="http://schemas.openxmlformats.org/officeDocument/2006/relationships/image" Target="media/image28.wmf"/><Relationship Id="rId679" Type="http://schemas.openxmlformats.org/officeDocument/2006/relationships/oleObject" Target="embeddings/oleObject384.bin"/><Relationship Id="rId678" Type="http://schemas.openxmlformats.org/officeDocument/2006/relationships/oleObject" Target="embeddings/oleObject383.bin"/><Relationship Id="rId677" Type="http://schemas.openxmlformats.org/officeDocument/2006/relationships/image" Target="media/image282.wmf"/><Relationship Id="rId676" Type="http://schemas.openxmlformats.org/officeDocument/2006/relationships/oleObject" Target="embeddings/oleObject382.bin"/><Relationship Id="rId675" Type="http://schemas.openxmlformats.org/officeDocument/2006/relationships/image" Target="media/image281.wmf"/><Relationship Id="rId674" Type="http://schemas.openxmlformats.org/officeDocument/2006/relationships/oleObject" Target="embeddings/oleObject381.bin"/><Relationship Id="rId673" Type="http://schemas.openxmlformats.org/officeDocument/2006/relationships/image" Target="media/image280.wmf"/><Relationship Id="rId672" Type="http://schemas.openxmlformats.org/officeDocument/2006/relationships/oleObject" Target="embeddings/oleObject380.bin"/><Relationship Id="rId671" Type="http://schemas.openxmlformats.org/officeDocument/2006/relationships/image" Target="media/image279.wmf"/><Relationship Id="rId670" Type="http://schemas.openxmlformats.org/officeDocument/2006/relationships/oleObject" Target="embeddings/oleObject379.bin"/><Relationship Id="rId67" Type="http://schemas.openxmlformats.org/officeDocument/2006/relationships/oleObject" Target="embeddings/oleObject27.bin"/><Relationship Id="rId669" Type="http://schemas.openxmlformats.org/officeDocument/2006/relationships/image" Target="media/image278.wmf"/><Relationship Id="rId668" Type="http://schemas.openxmlformats.org/officeDocument/2006/relationships/oleObject" Target="embeddings/oleObject378.bin"/><Relationship Id="rId667" Type="http://schemas.openxmlformats.org/officeDocument/2006/relationships/image" Target="media/image277.wmf"/><Relationship Id="rId666" Type="http://schemas.openxmlformats.org/officeDocument/2006/relationships/oleObject" Target="embeddings/oleObject377.bin"/><Relationship Id="rId665" Type="http://schemas.openxmlformats.org/officeDocument/2006/relationships/image" Target="media/image276.wmf"/><Relationship Id="rId664" Type="http://schemas.openxmlformats.org/officeDocument/2006/relationships/oleObject" Target="embeddings/oleObject376.bin"/><Relationship Id="rId663" Type="http://schemas.openxmlformats.org/officeDocument/2006/relationships/image" Target="media/image275.wmf"/><Relationship Id="rId662" Type="http://schemas.openxmlformats.org/officeDocument/2006/relationships/oleObject" Target="embeddings/oleObject375.bin"/><Relationship Id="rId661" Type="http://schemas.openxmlformats.org/officeDocument/2006/relationships/image" Target="media/image274.wmf"/><Relationship Id="rId660" Type="http://schemas.openxmlformats.org/officeDocument/2006/relationships/oleObject" Target="embeddings/oleObject374.bin"/><Relationship Id="rId66" Type="http://schemas.openxmlformats.org/officeDocument/2006/relationships/image" Target="media/image27.wmf"/><Relationship Id="rId659" Type="http://schemas.openxmlformats.org/officeDocument/2006/relationships/oleObject" Target="embeddings/oleObject373.bin"/><Relationship Id="rId658" Type="http://schemas.openxmlformats.org/officeDocument/2006/relationships/image" Target="media/image273.wmf"/><Relationship Id="rId657" Type="http://schemas.openxmlformats.org/officeDocument/2006/relationships/oleObject" Target="embeddings/oleObject372.bin"/><Relationship Id="rId656" Type="http://schemas.openxmlformats.org/officeDocument/2006/relationships/image" Target="media/image272.wmf"/><Relationship Id="rId655" Type="http://schemas.openxmlformats.org/officeDocument/2006/relationships/image" Target="media/image271.wmf"/><Relationship Id="rId654" Type="http://schemas.openxmlformats.org/officeDocument/2006/relationships/oleObject" Target="embeddings/oleObject371.bin"/><Relationship Id="rId653" Type="http://schemas.openxmlformats.org/officeDocument/2006/relationships/oleObject" Target="embeddings/oleObject370.bin"/><Relationship Id="rId652" Type="http://schemas.openxmlformats.org/officeDocument/2006/relationships/oleObject" Target="embeddings/oleObject369.bin"/><Relationship Id="rId651" Type="http://schemas.openxmlformats.org/officeDocument/2006/relationships/oleObject" Target="embeddings/oleObject368.bin"/><Relationship Id="rId650" Type="http://schemas.openxmlformats.org/officeDocument/2006/relationships/image" Target="media/image270.wmf"/><Relationship Id="rId65" Type="http://schemas.openxmlformats.org/officeDocument/2006/relationships/oleObject" Target="embeddings/oleObject26.bin"/><Relationship Id="rId649" Type="http://schemas.openxmlformats.org/officeDocument/2006/relationships/oleObject" Target="embeddings/oleObject367.bin"/><Relationship Id="rId648" Type="http://schemas.openxmlformats.org/officeDocument/2006/relationships/oleObject" Target="embeddings/oleObject366.bin"/><Relationship Id="rId647" Type="http://schemas.openxmlformats.org/officeDocument/2006/relationships/oleObject" Target="embeddings/oleObject365.bin"/><Relationship Id="rId646" Type="http://schemas.openxmlformats.org/officeDocument/2006/relationships/image" Target="media/image269.wmf"/><Relationship Id="rId645" Type="http://schemas.openxmlformats.org/officeDocument/2006/relationships/oleObject" Target="embeddings/oleObject364.bin"/><Relationship Id="rId644" Type="http://schemas.openxmlformats.org/officeDocument/2006/relationships/oleObject" Target="embeddings/oleObject363.bin"/><Relationship Id="rId643" Type="http://schemas.openxmlformats.org/officeDocument/2006/relationships/oleObject" Target="embeddings/oleObject362.bin"/><Relationship Id="rId642" Type="http://schemas.openxmlformats.org/officeDocument/2006/relationships/image" Target="media/image268.wmf"/><Relationship Id="rId641" Type="http://schemas.openxmlformats.org/officeDocument/2006/relationships/oleObject" Target="embeddings/oleObject361.bin"/><Relationship Id="rId640" Type="http://schemas.openxmlformats.org/officeDocument/2006/relationships/oleObject" Target="embeddings/oleObject360.bin"/><Relationship Id="rId64" Type="http://schemas.openxmlformats.org/officeDocument/2006/relationships/image" Target="media/image26.wmf"/><Relationship Id="rId639" Type="http://schemas.openxmlformats.org/officeDocument/2006/relationships/image" Target="media/image267.wmf"/><Relationship Id="rId638" Type="http://schemas.openxmlformats.org/officeDocument/2006/relationships/oleObject" Target="embeddings/oleObject359.bin"/><Relationship Id="rId637" Type="http://schemas.openxmlformats.org/officeDocument/2006/relationships/oleObject" Target="embeddings/oleObject358.bin"/><Relationship Id="rId636" Type="http://schemas.openxmlformats.org/officeDocument/2006/relationships/oleObject" Target="embeddings/oleObject357.bin"/><Relationship Id="rId635" Type="http://schemas.openxmlformats.org/officeDocument/2006/relationships/oleObject" Target="embeddings/oleObject356.bin"/><Relationship Id="rId634" Type="http://schemas.openxmlformats.org/officeDocument/2006/relationships/oleObject" Target="embeddings/oleObject355.bin"/><Relationship Id="rId633" Type="http://schemas.openxmlformats.org/officeDocument/2006/relationships/oleObject" Target="embeddings/oleObject354.bin"/><Relationship Id="rId632" Type="http://schemas.openxmlformats.org/officeDocument/2006/relationships/oleObject" Target="embeddings/oleObject353.bin"/><Relationship Id="rId631" Type="http://schemas.openxmlformats.org/officeDocument/2006/relationships/image" Target="media/image266.wmf"/><Relationship Id="rId630" Type="http://schemas.openxmlformats.org/officeDocument/2006/relationships/oleObject" Target="embeddings/oleObject352.bin"/><Relationship Id="rId63" Type="http://schemas.openxmlformats.org/officeDocument/2006/relationships/oleObject" Target="embeddings/oleObject25.bin"/><Relationship Id="rId629" Type="http://schemas.openxmlformats.org/officeDocument/2006/relationships/image" Target="media/image265.wmf"/><Relationship Id="rId628" Type="http://schemas.openxmlformats.org/officeDocument/2006/relationships/oleObject" Target="embeddings/oleObject351.bin"/><Relationship Id="rId627" Type="http://schemas.openxmlformats.org/officeDocument/2006/relationships/image" Target="media/image264.wmf"/><Relationship Id="rId626" Type="http://schemas.openxmlformats.org/officeDocument/2006/relationships/oleObject" Target="embeddings/oleObject350.bin"/><Relationship Id="rId625" Type="http://schemas.openxmlformats.org/officeDocument/2006/relationships/oleObject" Target="embeddings/oleObject349.bin"/><Relationship Id="rId624" Type="http://schemas.openxmlformats.org/officeDocument/2006/relationships/image" Target="media/image263.wmf"/><Relationship Id="rId623" Type="http://schemas.openxmlformats.org/officeDocument/2006/relationships/oleObject" Target="embeddings/oleObject348.bin"/><Relationship Id="rId622" Type="http://schemas.openxmlformats.org/officeDocument/2006/relationships/image" Target="media/image262.wmf"/><Relationship Id="rId621" Type="http://schemas.openxmlformats.org/officeDocument/2006/relationships/oleObject" Target="embeddings/oleObject347.bin"/><Relationship Id="rId620" Type="http://schemas.openxmlformats.org/officeDocument/2006/relationships/image" Target="media/image261.wmf"/><Relationship Id="rId62" Type="http://schemas.openxmlformats.org/officeDocument/2006/relationships/image" Target="media/image25.wmf"/><Relationship Id="rId619" Type="http://schemas.openxmlformats.org/officeDocument/2006/relationships/oleObject" Target="embeddings/oleObject346.bin"/><Relationship Id="rId618" Type="http://schemas.openxmlformats.org/officeDocument/2006/relationships/image" Target="media/image260.wmf"/><Relationship Id="rId617" Type="http://schemas.openxmlformats.org/officeDocument/2006/relationships/oleObject" Target="embeddings/oleObject345.bin"/><Relationship Id="rId616" Type="http://schemas.openxmlformats.org/officeDocument/2006/relationships/image" Target="media/image259.wmf"/><Relationship Id="rId615" Type="http://schemas.openxmlformats.org/officeDocument/2006/relationships/oleObject" Target="embeddings/oleObject344.bin"/><Relationship Id="rId614" Type="http://schemas.openxmlformats.org/officeDocument/2006/relationships/image" Target="media/image258.wmf"/><Relationship Id="rId613" Type="http://schemas.openxmlformats.org/officeDocument/2006/relationships/oleObject" Target="embeddings/oleObject343.bin"/><Relationship Id="rId612" Type="http://schemas.openxmlformats.org/officeDocument/2006/relationships/image" Target="media/image257.wmf"/><Relationship Id="rId611" Type="http://schemas.openxmlformats.org/officeDocument/2006/relationships/oleObject" Target="embeddings/oleObject342.bin"/><Relationship Id="rId610" Type="http://schemas.openxmlformats.org/officeDocument/2006/relationships/image" Target="media/image256.wmf"/><Relationship Id="rId61" Type="http://schemas.openxmlformats.org/officeDocument/2006/relationships/oleObject" Target="embeddings/oleObject24.bin"/><Relationship Id="rId609" Type="http://schemas.openxmlformats.org/officeDocument/2006/relationships/oleObject" Target="embeddings/oleObject341.bin"/><Relationship Id="rId608" Type="http://schemas.openxmlformats.org/officeDocument/2006/relationships/oleObject" Target="embeddings/oleObject340.bin"/><Relationship Id="rId607" Type="http://schemas.openxmlformats.org/officeDocument/2006/relationships/oleObject" Target="embeddings/oleObject339.bin"/><Relationship Id="rId606" Type="http://schemas.openxmlformats.org/officeDocument/2006/relationships/oleObject" Target="embeddings/oleObject338.bin"/><Relationship Id="rId605" Type="http://schemas.openxmlformats.org/officeDocument/2006/relationships/oleObject" Target="embeddings/oleObject337.bin"/><Relationship Id="rId604" Type="http://schemas.openxmlformats.org/officeDocument/2006/relationships/oleObject" Target="embeddings/oleObject336.bin"/><Relationship Id="rId603" Type="http://schemas.openxmlformats.org/officeDocument/2006/relationships/image" Target="media/image255.wmf"/><Relationship Id="rId602" Type="http://schemas.openxmlformats.org/officeDocument/2006/relationships/oleObject" Target="embeddings/oleObject335.bin"/><Relationship Id="rId601" Type="http://schemas.openxmlformats.org/officeDocument/2006/relationships/image" Target="media/image254.wmf"/><Relationship Id="rId600" Type="http://schemas.openxmlformats.org/officeDocument/2006/relationships/oleObject" Target="embeddings/oleObject334.bin"/><Relationship Id="rId60" Type="http://schemas.openxmlformats.org/officeDocument/2006/relationships/image" Target="media/image24.wmf"/><Relationship Id="rId6" Type="http://schemas.openxmlformats.org/officeDocument/2006/relationships/header" Target="header2.xml"/><Relationship Id="rId599" Type="http://schemas.openxmlformats.org/officeDocument/2006/relationships/image" Target="media/image253.wmf"/><Relationship Id="rId598" Type="http://schemas.openxmlformats.org/officeDocument/2006/relationships/oleObject" Target="embeddings/oleObject333.bin"/><Relationship Id="rId597" Type="http://schemas.openxmlformats.org/officeDocument/2006/relationships/image" Target="media/image252.wmf"/><Relationship Id="rId596" Type="http://schemas.openxmlformats.org/officeDocument/2006/relationships/oleObject" Target="embeddings/oleObject332.bin"/><Relationship Id="rId595" Type="http://schemas.openxmlformats.org/officeDocument/2006/relationships/image" Target="media/image251.wmf"/><Relationship Id="rId594" Type="http://schemas.openxmlformats.org/officeDocument/2006/relationships/oleObject" Target="embeddings/oleObject331.bin"/><Relationship Id="rId593" Type="http://schemas.openxmlformats.org/officeDocument/2006/relationships/image" Target="media/image250.wmf"/><Relationship Id="rId592" Type="http://schemas.openxmlformats.org/officeDocument/2006/relationships/oleObject" Target="embeddings/oleObject330.bin"/><Relationship Id="rId591" Type="http://schemas.openxmlformats.org/officeDocument/2006/relationships/image" Target="media/image249.wmf"/><Relationship Id="rId590" Type="http://schemas.openxmlformats.org/officeDocument/2006/relationships/oleObject" Target="embeddings/oleObject329.bin"/><Relationship Id="rId59" Type="http://schemas.openxmlformats.org/officeDocument/2006/relationships/oleObject" Target="embeddings/oleObject23.bin"/><Relationship Id="rId589" Type="http://schemas.openxmlformats.org/officeDocument/2006/relationships/image" Target="media/image248.wmf"/><Relationship Id="rId588" Type="http://schemas.openxmlformats.org/officeDocument/2006/relationships/oleObject" Target="embeddings/oleObject328.bin"/><Relationship Id="rId587" Type="http://schemas.openxmlformats.org/officeDocument/2006/relationships/image" Target="media/image247.wmf"/><Relationship Id="rId586" Type="http://schemas.openxmlformats.org/officeDocument/2006/relationships/oleObject" Target="embeddings/oleObject327.bin"/><Relationship Id="rId585" Type="http://schemas.openxmlformats.org/officeDocument/2006/relationships/image" Target="media/image246.wmf"/><Relationship Id="rId584" Type="http://schemas.openxmlformats.org/officeDocument/2006/relationships/oleObject" Target="embeddings/oleObject326.bin"/><Relationship Id="rId583" Type="http://schemas.openxmlformats.org/officeDocument/2006/relationships/image" Target="media/image245.wmf"/><Relationship Id="rId582" Type="http://schemas.openxmlformats.org/officeDocument/2006/relationships/image" Target="media/image244.wmf"/><Relationship Id="rId581" Type="http://schemas.openxmlformats.org/officeDocument/2006/relationships/oleObject" Target="embeddings/oleObject325.bin"/><Relationship Id="rId580" Type="http://schemas.openxmlformats.org/officeDocument/2006/relationships/image" Target="media/image243.wmf"/><Relationship Id="rId58" Type="http://schemas.openxmlformats.org/officeDocument/2006/relationships/image" Target="media/image23.wmf"/><Relationship Id="rId579" Type="http://schemas.openxmlformats.org/officeDocument/2006/relationships/oleObject" Target="embeddings/oleObject324.bin"/><Relationship Id="rId578" Type="http://schemas.openxmlformats.org/officeDocument/2006/relationships/image" Target="media/image242.wmf"/><Relationship Id="rId577" Type="http://schemas.openxmlformats.org/officeDocument/2006/relationships/oleObject" Target="embeddings/oleObject323.bin"/><Relationship Id="rId576" Type="http://schemas.openxmlformats.org/officeDocument/2006/relationships/image" Target="media/image241.wmf"/><Relationship Id="rId575" Type="http://schemas.openxmlformats.org/officeDocument/2006/relationships/oleObject" Target="embeddings/oleObject322.bin"/><Relationship Id="rId574" Type="http://schemas.openxmlformats.org/officeDocument/2006/relationships/oleObject" Target="embeddings/oleObject321.bin"/><Relationship Id="rId573" Type="http://schemas.openxmlformats.org/officeDocument/2006/relationships/image" Target="media/image240.wmf"/><Relationship Id="rId572" Type="http://schemas.openxmlformats.org/officeDocument/2006/relationships/oleObject" Target="embeddings/oleObject320.bin"/><Relationship Id="rId571" Type="http://schemas.openxmlformats.org/officeDocument/2006/relationships/image" Target="media/image239.wmf"/><Relationship Id="rId570" Type="http://schemas.openxmlformats.org/officeDocument/2006/relationships/oleObject" Target="embeddings/oleObject319.bin"/><Relationship Id="rId57" Type="http://schemas.openxmlformats.org/officeDocument/2006/relationships/oleObject" Target="embeddings/oleObject22.bin"/><Relationship Id="rId569" Type="http://schemas.openxmlformats.org/officeDocument/2006/relationships/oleObject" Target="embeddings/oleObject318.bin"/><Relationship Id="rId568" Type="http://schemas.openxmlformats.org/officeDocument/2006/relationships/image" Target="media/image238.wmf"/><Relationship Id="rId567" Type="http://schemas.openxmlformats.org/officeDocument/2006/relationships/oleObject" Target="embeddings/oleObject317.bin"/><Relationship Id="rId566" Type="http://schemas.openxmlformats.org/officeDocument/2006/relationships/image" Target="media/image237.wmf"/><Relationship Id="rId565" Type="http://schemas.openxmlformats.org/officeDocument/2006/relationships/oleObject" Target="embeddings/oleObject316.bin"/><Relationship Id="rId564" Type="http://schemas.openxmlformats.org/officeDocument/2006/relationships/image" Target="media/image236.wmf"/><Relationship Id="rId563" Type="http://schemas.openxmlformats.org/officeDocument/2006/relationships/oleObject" Target="embeddings/oleObject315.bin"/><Relationship Id="rId562" Type="http://schemas.openxmlformats.org/officeDocument/2006/relationships/image" Target="media/image235.wmf"/><Relationship Id="rId561" Type="http://schemas.openxmlformats.org/officeDocument/2006/relationships/oleObject" Target="embeddings/oleObject314.bin"/><Relationship Id="rId560" Type="http://schemas.openxmlformats.org/officeDocument/2006/relationships/image" Target="media/image234.wmf"/><Relationship Id="rId56" Type="http://schemas.openxmlformats.org/officeDocument/2006/relationships/image" Target="media/image22.wmf"/><Relationship Id="rId559" Type="http://schemas.openxmlformats.org/officeDocument/2006/relationships/oleObject" Target="embeddings/oleObject313.bin"/><Relationship Id="rId558" Type="http://schemas.openxmlformats.org/officeDocument/2006/relationships/image" Target="media/image233.wmf"/><Relationship Id="rId557" Type="http://schemas.openxmlformats.org/officeDocument/2006/relationships/oleObject" Target="embeddings/oleObject312.bin"/><Relationship Id="rId556" Type="http://schemas.openxmlformats.org/officeDocument/2006/relationships/image" Target="media/image232.wmf"/><Relationship Id="rId555" Type="http://schemas.openxmlformats.org/officeDocument/2006/relationships/oleObject" Target="embeddings/oleObject311.bin"/><Relationship Id="rId554" Type="http://schemas.openxmlformats.org/officeDocument/2006/relationships/image" Target="media/image231.wmf"/><Relationship Id="rId553" Type="http://schemas.openxmlformats.org/officeDocument/2006/relationships/oleObject" Target="embeddings/oleObject310.bin"/><Relationship Id="rId552" Type="http://schemas.openxmlformats.org/officeDocument/2006/relationships/image" Target="media/image230.wmf"/><Relationship Id="rId551" Type="http://schemas.openxmlformats.org/officeDocument/2006/relationships/oleObject" Target="embeddings/oleObject309.bin"/><Relationship Id="rId550" Type="http://schemas.openxmlformats.org/officeDocument/2006/relationships/image" Target="media/image229.wmf"/><Relationship Id="rId55" Type="http://schemas.openxmlformats.org/officeDocument/2006/relationships/oleObject" Target="embeddings/oleObject21.bin"/><Relationship Id="rId549" Type="http://schemas.openxmlformats.org/officeDocument/2006/relationships/oleObject" Target="embeddings/oleObject308.bin"/><Relationship Id="rId548" Type="http://schemas.openxmlformats.org/officeDocument/2006/relationships/image" Target="media/image228.wmf"/><Relationship Id="rId547" Type="http://schemas.openxmlformats.org/officeDocument/2006/relationships/oleObject" Target="embeddings/oleObject307.bin"/><Relationship Id="rId546" Type="http://schemas.openxmlformats.org/officeDocument/2006/relationships/image" Target="media/image227.wmf"/><Relationship Id="rId545" Type="http://schemas.openxmlformats.org/officeDocument/2006/relationships/oleObject" Target="embeddings/oleObject306.bin"/><Relationship Id="rId544" Type="http://schemas.openxmlformats.org/officeDocument/2006/relationships/image" Target="media/image226.wmf"/><Relationship Id="rId543" Type="http://schemas.openxmlformats.org/officeDocument/2006/relationships/oleObject" Target="embeddings/oleObject305.bin"/><Relationship Id="rId542" Type="http://schemas.openxmlformats.org/officeDocument/2006/relationships/image" Target="media/image225.wmf"/><Relationship Id="rId541" Type="http://schemas.openxmlformats.org/officeDocument/2006/relationships/oleObject" Target="embeddings/oleObject304.bin"/><Relationship Id="rId540" Type="http://schemas.openxmlformats.org/officeDocument/2006/relationships/image" Target="media/image224.wmf"/><Relationship Id="rId54" Type="http://schemas.openxmlformats.org/officeDocument/2006/relationships/image" Target="media/image21.wmf"/><Relationship Id="rId539" Type="http://schemas.openxmlformats.org/officeDocument/2006/relationships/image" Target="media/image223.wmf"/><Relationship Id="rId538" Type="http://schemas.openxmlformats.org/officeDocument/2006/relationships/oleObject" Target="embeddings/oleObject303.bin"/><Relationship Id="rId537" Type="http://schemas.openxmlformats.org/officeDocument/2006/relationships/image" Target="media/image222.wmf"/><Relationship Id="rId536" Type="http://schemas.openxmlformats.org/officeDocument/2006/relationships/oleObject" Target="embeddings/oleObject302.bin"/><Relationship Id="rId535" Type="http://schemas.openxmlformats.org/officeDocument/2006/relationships/image" Target="media/image221.wmf"/><Relationship Id="rId534" Type="http://schemas.openxmlformats.org/officeDocument/2006/relationships/oleObject" Target="embeddings/oleObject301.bin"/><Relationship Id="rId533" Type="http://schemas.openxmlformats.org/officeDocument/2006/relationships/image" Target="media/image220.wmf"/><Relationship Id="rId532" Type="http://schemas.openxmlformats.org/officeDocument/2006/relationships/oleObject" Target="embeddings/oleObject300.bin"/><Relationship Id="rId531" Type="http://schemas.openxmlformats.org/officeDocument/2006/relationships/image" Target="media/image219.wmf"/><Relationship Id="rId530" Type="http://schemas.openxmlformats.org/officeDocument/2006/relationships/oleObject" Target="embeddings/oleObject299.bin"/><Relationship Id="rId53" Type="http://schemas.openxmlformats.org/officeDocument/2006/relationships/oleObject" Target="embeddings/oleObject20.bin"/><Relationship Id="rId529" Type="http://schemas.openxmlformats.org/officeDocument/2006/relationships/image" Target="media/image218.wmf"/><Relationship Id="rId528" Type="http://schemas.openxmlformats.org/officeDocument/2006/relationships/oleObject" Target="embeddings/oleObject298.bin"/><Relationship Id="rId527" Type="http://schemas.openxmlformats.org/officeDocument/2006/relationships/image" Target="media/image217.wmf"/><Relationship Id="rId526" Type="http://schemas.openxmlformats.org/officeDocument/2006/relationships/oleObject" Target="embeddings/oleObject297.bin"/><Relationship Id="rId525" Type="http://schemas.openxmlformats.org/officeDocument/2006/relationships/image" Target="media/image216.wmf"/><Relationship Id="rId524" Type="http://schemas.openxmlformats.org/officeDocument/2006/relationships/oleObject" Target="embeddings/oleObject296.bin"/><Relationship Id="rId523" Type="http://schemas.openxmlformats.org/officeDocument/2006/relationships/image" Target="media/image215.wmf"/><Relationship Id="rId522" Type="http://schemas.openxmlformats.org/officeDocument/2006/relationships/oleObject" Target="embeddings/oleObject295.bin"/><Relationship Id="rId521" Type="http://schemas.openxmlformats.org/officeDocument/2006/relationships/image" Target="media/image214.wmf"/><Relationship Id="rId520" Type="http://schemas.openxmlformats.org/officeDocument/2006/relationships/oleObject" Target="embeddings/oleObject294.bin"/><Relationship Id="rId52" Type="http://schemas.openxmlformats.org/officeDocument/2006/relationships/image" Target="media/image20.wmf"/><Relationship Id="rId519" Type="http://schemas.openxmlformats.org/officeDocument/2006/relationships/image" Target="media/image213.wmf"/><Relationship Id="rId518" Type="http://schemas.openxmlformats.org/officeDocument/2006/relationships/oleObject" Target="embeddings/oleObject293.bin"/><Relationship Id="rId517" Type="http://schemas.openxmlformats.org/officeDocument/2006/relationships/image" Target="media/image212.wmf"/><Relationship Id="rId516" Type="http://schemas.openxmlformats.org/officeDocument/2006/relationships/oleObject" Target="embeddings/oleObject292.bin"/><Relationship Id="rId515" Type="http://schemas.openxmlformats.org/officeDocument/2006/relationships/image" Target="media/image211.wmf"/><Relationship Id="rId514" Type="http://schemas.openxmlformats.org/officeDocument/2006/relationships/oleObject" Target="embeddings/oleObject291.bin"/><Relationship Id="rId513" Type="http://schemas.openxmlformats.org/officeDocument/2006/relationships/image" Target="media/image210.wmf"/><Relationship Id="rId512" Type="http://schemas.openxmlformats.org/officeDocument/2006/relationships/oleObject" Target="embeddings/oleObject290.bin"/><Relationship Id="rId511" Type="http://schemas.openxmlformats.org/officeDocument/2006/relationships/oleObject" Target="embeddings/oleObject289.bin"/><Relationship Id="rId510" Type="http://schemas.openxmlformats.org/officeDocument/2006/relationships/image" Target="media/image209.wmf"/><Relationship Id="rId51" Type="http://schemas.openxmlformats.org/officeDocument/2006/relationships/oleObject" Target="embeddings/oleObject19.bin"/><Relationship Id="rId509" Type="http://schemas.openxmlformats.org/officeDocument/2006/relationships/oleObject" Target="embeddings/oleObject288.bin"/><Relationship Id="rId508" Type="http://schemas.openxmlformats.org/officeDocument/2006/relationships/oleObject" Target="embeddings/oleObject287.bin"/><Relationship Id="rId507" Type="http://schemas.openxmlformats.org/officeDocument/2006/relationships/image" Target="media/image208.wmf"/><Relationship Id="rId506" Type="http://schemas.openxmlformats.org/officeDocument/2006/relationships/oleObject" Target="embeddings/oleObject286.bin"/><Relationship Id="rId505" Type="http://schemas.openxmlformats.org/officeDocument/2006/relationships/image" Target="media/image207.wmf"/><Relationship Id="rId504" Type="http://schemas.openxmlformats.org/officeDocument/2006/relationships/oleObject" Target="embeddings/oleObject285.bin"/><Relationship Id="rId503" Type="http://schemas.openxmlformats.org/officeDocument/2006/relationships/oleObject" Target="embeddings/oleObject284.bin"/><Relationship Id="rId502" Type="http://schemas.openxmlformats.org/officeDocument/2006/relationships/oleObject" Target="embeddings/oleObject283.bin"/><Relationship Id="rId501" Type="http://schemas.openxmlformats.org/officeDocument/2006/relationships/oleObject" Target="embeddings/oleObject282.bin"/><Relationship Id="rId500" Type="http://schemas.openxmlformats.org/officeDocument/2006/relationships/oleObject" Target="embeddings/oleObject281.bin"/><Relationship Id="rId50" Type="http://schemas.openxmlformats.org/officeDocument/2006/relationships/image" Target="media/image19.wmf"/><Relationship Id="rId5" Type="http://schemas.openxmlformats.org/officeDocument/2006/relationships/footer" Target="footer2.xml"/><Relationship Id="rId499" Type="http://schemas.openxmlformats.org/officeDocument/2006/relationships/oleObject" Target="embeddings/oleObject280.bin"/><Relationship Id="rId498" Type="http://schemas.openxmlformats.org/officeDocument/2006/relationships/oleObject" Target="embeddings/oleObject279.bin"/><Relationship Id="rId497" Type="http://schemas.openxmlformats.org/officeDocument/2006/relationships/oleObject" Target="embeddings/oleObject278.bin"/><Relationship Id="rId496" Type="http://schemas.openxmlformats.org/officeDocument/2006/relationships/oleObject" Target="embeddings/oleObject277.bin"/><Relationship Id="rId495" Type="http://schemas.openxmlformats.org/officeDocument/2006/relationships/image" Target="media/image206.wmf"/><Relationship Id="rId494" Type="http://schemas.openxmlformats.org/officeDocument/2006/relationships/oleObject" Target="embeddings/oleObject276.bin"/><Relationship Id="rId493" Type="http://schemas.openxmlformats.org/officeDocument/2006/relationships/image" Target="media/image205.wmf"/><Relationship Id="rId492" Type="http://schemas.openxmlformats.org/officeDocument/2006/relationships/oleObject" Target="embeddings/oleObject275.bin"/><Relationship Id="rId491" Type="http://schemas.openxmlformats.org/officeDocument/2006/relationships/oleObject" Target="embeddings/oleObject274.bin"/><Relationship Id="rId490" Type="http://schemas.openxmlformats.org/officeDocument/2006/relationships/image" Target="media/image204.wmf"/><Relationship Id="rId49" Type="http://schemas.openxmlformats.org/officeDocument/2006/relationships/oleObject" Target="embeddings/oleObject18.bin"/><Relationship Id="rId489" Type="http://schemas.openxmlformats.org/officeDocument/2006/relationships/oleObject" Target="embeddings/oleObject273.bin"/><Relationship Id="rId488" Type="http://schemas.openxmlformats.org/officeDocument/2006/relationships/image" Target="media/image203.wmf"/><Relationship Id="rId487" Type="http://schemas.openxmlformats.org/officeDocument/2006/relationships/oleObject" Target="embeddings/oleObject272.bin"/><Relationship Id="rId486" Type="http://schemas.openxmlformats.org/officeDocument/2006/relationships/image" Target="media/image202.wmf"/><Relationship Id="rId485" Type="http://schemas.openxmlformats.org/officeDocument/2006/relationships/oleObject" Target="embeddings/oleObject271.bin"/><Relationship Id="rId484" Type="http://schemas.openxmlformats.org/officeDocument/2006/relationships/oleObject" Target="embeddings/oleObject270.bin"/><Relationship Id="rId483" Type="http://schemas.openxmlformats.org/officeDocument/2006/relationships/image" Target="media/image201.wmf"/><Relationship Id="rId482" Type="http://schemas.openxmlformats.org/officeDocument/2006/relationships/oleObject" Target="embeddings/oleObject269.bin"/><Relationship Id="rId481" Type="http://schemas.openxmlformats.org/officeDocument/2006/relationships/image" Target="media/image200.wmf"/><Relationship Id="rId480" Type="http://schemas.openxmlformats.org/officeDocument/2006/relationships/oleObject" Target="embeddings/oleObject268.bin"/><Relationship Id="rId48" Type="http://schemas.openxmlformats.org/officeDocument/2006/relationships/image" Target="media/image18.wmf"/><Relationship Id="rId479" Type="http://schemas.openxmlformats.org/officeDocument/2006/relationships/image" Target="media/image199.wmf"/><Relationship Id="rId478" Type="http://schemas.openxmlformats.org/officeDocument/2006/relationships/oleObject" Target="embeddings/oleObject267.bin"/><Relationship Id="rId477" Type="http://schemas.openxmlformats.org/officeDocument/2006/relationships/image" Target="media/image198.wmf"/><Relationship Id="rId476" Type="http://schemas.openxmlformats.org/officeDocument/2006/relationships/oleObject" Target="embeddings/oleObject266.bin"/><Relationship Id="rId475" Type="http://schemas.openxmlformats.org/officeDocument/2006/relationships/image" Target="media/image197.wmf"/><Relationship Id="rId474" Type="http://schemas.openxmlformats.org/officeDocument/2006/relationships/oleObject" Target="embeddings/oleObject265.bin"/><Relationship Id="rId473" Type="http://schemas.openxmlformats.org/officeDocument/2006/relationships/oleObject" Target="embeddings/oleObject264.bin"/><Relationship Id="rId472" Type="http://schemas.openxmlformats.org/officeDocument/2006/relationships/oleObject" Target="embeddings/oleObject263.bin"/><Relationship Id="rId471" Type="http://schemas.openxmlformats.org/officeDocument/2006/relationships/oleObject" Target="embeddings/oleObject262.bin"/><Relationship Id="rId470" Type="http://schemas.openxmlformats.org/officeDocument/2006/relationships/oleObject" Target="embeddings/oleObject261.bin"/><Relationship Id="rId47" Type="http://schemas.openxmlformats.org/officeDocument/2006/relationships/oleObject" Target="embeddings/oleObject17.bin"/><Relationship Id="rId469" Type="http://schemas.openxmlformats.org/officeDocument/2006/relationships/oleObject" Target="embeddings/oleObject260.bin"/><Relationship Id="rId468" Type="http://schemas.openxmlformats.org/officeDocument/2006/relationships/image" Target="media/image196.wmf"/><Relationship Id="rId467" Type="http://schemas.openxmlformats.org/officeDocument/2006/relationships/oleObject" Target="embeddings/oleObject259.bin"/><Relationship Id="rId466" Type="http://schemas.openxmlformats.org/officeDocument/2006/relationships/image" Target="media/image195.wmf"/><Relationship Id="rId465" Type="http://schemas.openxmlformats.org/officeDocument/2006/relationships/oleObject" Target="embeddings/oleObject258.bin"/><Relationship Id="rId464" Type="http://schemas.openxmlformats.org/officeDocument/2006/relationships/image" Target="media/image194.wmf"/><Relationship Id="rId463" Type="http://schemas.openxmlformats.org/officeDocument/2006/relationships/oleObject" Target="embeddings/oleObject257.bin"/><Relationship Id="rId462" Type="http://schemas.openxmlformats.org/officeDocument/2006/relationships/image" Target="media/image193.wmf"/><Relationship Id="rId461" Type="http://schemas.openxmlformats.org/officeDocument/2006/relationships/oleObject" Target="embeddings/oleObject256.bin"/><Relationship Id="rId460" Type="http://schemas.openxmlformats.org/officeDocument/2006/relationships/image" Target="media/image192.wmf"/><Relationship Id="rId46" Type="http://schemas.openxmlformats.org/officeDocument/2006/relationships/image" Target="media/image17.wmf"/><Relationship Id="rId459" Type="http://schemas.openxmlformats.org/officeDocument/2006/relationships/oleObject" Target="embeddings/oleObject255.bin"/><Relationship Id="rId458" Type="http://schemas.openxmlformats.org/officeDocument/2006/relationships/image" Target="media/image191.wmf"/><Relationship Id="rId457" Type="http://schemas.openxmlformats.org/officeDocument/2006/relationships/oleObject" Target="embeddings/oleObject254.bin"/><Relationship Id="rId456" Type="http://schemas.openxmlformats.org/officeDocument/2006/relationships/image" Target="media/image190.wmf"/><Relationship Id="rId455" Type="http://schemas.openxmlformats.org/officeDocument/2006/relationships/oleObject" Target="embeddings/oleObject253.bin"/><Relationship Id="rId454" Type="http://schemas.openxmlformats.org/officeDocument/2006/relationships/oleObject" Target="embeddings/oleObject252.bin"/><Relationship Id="rId453" Type="http://schemas.openxmlformats.org/officeDocument/2006/relationships/image" Target="media/image189.wmf"/><Relationship Id="rId452" Type="http://schemas.openxmlformats.org/officeDocument/2006/relationships/oleObject" Target="embeddings/oleObject251.bin"/><Relationship Id="rId451" Type="http://schemas.openxmlformats.org/officeDocument/2006/relationships/image" Target="media/image188.wmf"/><Relationship Id="rId450" Type="http://schemas.openxmlformats.org/officeDocument/2006/relationships/oleObject" Target="embeddings/oleObject250.bin"/><Relationship Id="rId45" Type="http://schemas.openxmlformats.org/officeDocument/2006/relationships/oleObject" Target="embeddings/oleObject16.bin"/><Relationship Id="rId449" Type="http://schemas.openxmlformats.org/officeDocument/2006/relationships/image" Target="media/image187.wmf"/><Relationship Id="rId448" Type="http://schemas.openxmlformats.org/officeDocument/2006/relationships/oleObject" Target="embeddings/oleObject249.bin"/><Relationship Id="rId447" Type="http://schemas.openxmlformats.org/officeDocument/2006/relationships/oleObject" Target="embeddings/oleObject248.bin"/><Relationship Id="rId446" Type="http://schemas.openxmlformats.org/officeDocument/2006/relationships/oleObject" Target="embeddings/oleObject247.bin"/><Relationship Id="rId445" Type="http://schemas.openxmlformats.org/officeDocument/2006/relationships/oleObject" Target="embeddings/oleObject246.bin"/><Relationship Id="rId444" Type="http://schemas.openxmlformats.org/officeDocument/2006/relationships/oleObject" Target="embeddings/oleObject245.bin"/><Relationship Id="rId443" Type="http://schemas.openxmlformats.org/officeDocument/2006/relationships/oleObject" Target="embeddings/oleObject244.bin"/><Relationship Id="rId442" Type="http://schemas.openxmlformats.org/officeDocument/2006/relationships/oleObject" Target="embeddings/oleObject243.bin"/><Relationship Id="rId441" Type="http://schemas.openxmlformats.org/officeDocument/2006/relationships/image" Target="media/image186.wmf"/><Relationship Id="rId440" Type="http://schemas.openxmlformats.org/officeDocument/2006/relationships/oleObject" Target="embeddings/oleObject242.bin"/><Relationship Id="rId44" Type="http://schemas.openxmlformats.org/officeDocument/2006/relationships/image" Target="media/image16.wmf"/><Relationship Id="rId439" Type="http://schemas.openxmlformats.org/officeDocument/2006/relationships/image" Target="media/image185.wmf"/><Relationship Id="rId438" Type="http://schemas.openxmlformats.org/officeDocument/2006/relationships/oleObject" Target="embeddings/oleObject241.bin"/><Relationship Id="rId437" Type="http://schemas.openxmlformats.org/officeDocument/2006/relationships/oleObject" Target="embeddings/oleObject240.bin"/><Relationship Id="rId436" Type="http://schemas.openxmlformats.org/officeDocument/2006/relationships/oleObject" Target="embeddings/oleObject239.bin"/><Relationship Id="rId435" Type="http://schemas.openxmlformats.org/officeDocument/2006/relationships/image" Target="media/image184.wmf"/><Relationship Id="rId434" Type="http://schemas.openxmlformats.org/officeDocument/2006/relationships/oleObject" Target="embeddings/oleObject238.bin"/><Relationship Id="rId433" Type="http://schemas.openxmlformats.org/officeDocument/2006/relationships/image" Target="media/image183.wmf"/><Relationship Id="rId432" Type="http://schemas.openxmlformats.org/officeDocument/2006/relationships/oleObject" Target="embeddings/oleObject237.bin"/><Relationship Id="rId431" Type="http://schemas.openxmlformats.org/officeDocument/2006/relationships/oleObject" Target="embeddings/oleObject236.bin"/><Relationship Id="rId430" Type="http://schemas.openxmlformats.org/officeDocument/2006/relationships/image" Target="media/image182.wmf"/><Relationship Id="rId43" Type="http://schemas.openxmlformats.org/officeDocument/2006/relationships/oleObject" Target="embeddings/oleObject15.bin"/><Relationship Id="rId429" Type="http://schemas.openxmlformats.org/officeDocument/2006/relationships/oleObject" Target="embeddings/oleObject235.bin"/><Relationship Id="rId428" Type="http://schemas.openxmlformats.org/officeDocument/2006/relationships/image" Target="media/image181.wmf"/><Relationship Id="rId427" Type="http://schemas.openxmlformats.org/officeDocument/2006/relationships/oleObject" Target="embeddings/oleObject234.bin"/><Relationship Id="rId426" Type="http://schemas.openxmlformats.org/officeDocument/2006/relationships/image" Target="media/image180.wmf"/><Relationship Id="rId425" Type="http://schemas.openxmlformats.org/officeDocument/2006/relationships/oleObject" Target="embeddings/oleObject233.bin"/><Relationship Id="rId424" Type="http://schemas.openxmlformats.org/officeDocument/2006/relationships/image" Target="media/image179.wmf"/><Relationship Id="rId423" Type="http://schemas.openxmlformats.org/officeDocument/2006/relationships/oleObject" Target="embeddings/oleObject232.bin"/><Relationship Id="rId422" Type="http://schemas.openxmlformats.org/officeDocument/2006/relationships/image" Target="media/image178.wmf"/><Relationship Id="rId421" Type="http://schemas.openxmlformats.org/officeDocument/2006/relationships/oleObject" Target="embeddings/oleObject231.bin"/><Relationship Id="rId420" Type="http://schemas.openxmlformats.org/officeDocument/2006/relationships/oleObject" Target="embeddings/oleObject230.bin"/><Relationship Id="rId42" Type="http://schemas.openxmlformats.org/officeDocument/2006/relationships/image" Target="media/image15.wmf"/><Relationship Id="rId419" Type="http://schemas.openxmlformats.org/officeDocument/2006/relationships/image" Target="media/image177.wmf"/><Relationship Id="rId418" Type="http://schemas.openxmlformats.org/officeDocument/2006/relationships/oleObject" Target="embeddings/oleObject229.bin"/><Relationship Id="rId417" Type="http://schemas.openxmlformats.org/officeDocument/2006/relationships/image" Target="media/image176.wmf"/><Relationship Id="rId416" Type="http://schemas.openxmlformats.org/officeDocument/2006/relationships/oleObject" Target="embeddings/oleObject228.bin"/><Relationship Id="rId415" Type="http://schemas.openxmlformats.org/officeDocument/2006/relationships/oleObject" Target="embeddings/oleObject227.bin"/><Relationship Id="rId414" Type="http://schemas.openxmlformats.org/officeDocument/2006/relationships/image" Target="media/image175.wmf"/><Relationship Id="rId413" Type="http://schemas.openxmlformats.org/officeDocument/2006/relationships/oleObject" Target="embeddings/oleObject226.bin"/><Relationship Id="rId412" Type="http://schemas.openxmlformats.org/officeDocument/2006/relationships/image" Target="media/image174.wmf"/><Relationship Id="rId411" Type="http://schemas.openxmlformats.org/officeDocument/2006/relationships/oleObject" Target="embeddings/oleObject225.bin"/><Relationship Id="rId410" Type="http://schemas.openxmlformats.org/officeDocument/2006/relationships/image" Target="media/image173.wmf"/><Relationship Id="rId41" Type="http://schemas.openxmlformats.org/officeDocument/2006/relationships/oleObject" Target="embeddings/oleObject14.bin"/><Relationship Id="rId409" Type="http://schemas.openxmlformats.org/officeDocument/2006/relationships/oleObject" Target="embeddings/oleObject224.bin"/><Relationship Id="rId408" Type="http://schemas.openxmlformats.org/officeDocument/2006/relationships/oleObject" Target="embeddings/oleObject223.bin"/><Relationship Id="rId407" Type="http://schemas.openxmlformats.org/officeDocument/2006/relationships/oleObject" Target="embeddings/oleObject222.bin"/><Relationship Id="rId406" Type="http://schemas.openxmlformats.org/officeDocument/2006/relationships/image" Target="media/image172.wmf"/><Relationship Id="rId405" Type="http://schemas.openxmlformats.org/officeDocument/2006/relationships/oleObject" Target="embeddings/oleObject221.bin"/><Relationship Id="rId404" Type="http://schemas.openxmlformats.org/officeDocument/2006/relationships/image" Target="media/image171.wmf"/><Relationship Id="rId403" Type="http://schemas.openxmlformats.org/officeDocument/2006/relationships/image" Target="media/image170.wmf"/><Relationship Id="rId402" Type="http://schemas.openxmlformats.org/officeDocument/2006/relationships/oleObject" Target="embeddings/oleObject220.bin"/><Relationship Id="rId401" Type="http://schemas.openxmlformats.org/officeDocument/2006/relationships/oleObject" Target="embeddings/oleObject219.bin"/><Relationship Id="rId400" Type="http://schemas.openxmlformats.org/officeDocument/2006/relationships/image" Target="media/image169.wmf"/><Relationship Id="rId40" Type="http://schemas.openxmlformats.org/officeDocument/2006/relationships/image" Target="media/image14.wmf"/><Relationship Id="rId4" Type="http://schemas.openxmlformats.org/officeDocument/2006/relationships/footer" Target="footer1.xml"/><Relationship Id="rId399" Type="http://schemas.openxmlformats.org/officeDocument/2006/relationships/oleObject" Target="embeddings/oleObject218.bin"/><Relationship Id="rId398" Type="http://schemas.openxmlformats.org/officeDocument/2006/relationships/image" Target="media/image168.wmf"/><Relationship Id="rId397" Type="http://schemas.openxmlformats.org/officeDocument/2006/relationships/oleObject" Target="embeddings/oleObject217.bin"/><Relationship Id="rId396" Type="http://schemas.openxmlformats.org/officeDocument/2006/relationships/image" Target="media/image167.wmf"/><Relationship Id="rId395" Type="http://schemas.openxmlformats.org/officeDocument/2006/relationships/oleObject" Target="embeddings/oleObject216.bin"/><Relationship Id="rId394" Type="http://schemas.openxmlformats.org/officeDocument/2006/relationships/image" Target="media/image166.wmf"/><Relationship Id="rId393" Type="http://schemas.openxmlformats.org/officeDocument/2006/relationships/oleObject" Target="embeddings/oleObject215.bin"/><Relationship Id="rId392" Type="http://schemas.openxmlformats.org/officeDocument/2006/relationships/image" Target="media/image165.wmf"/><Relationship Id="rId391" Type="http://schemas.openxmlformats.org/officeDocument/2006/relationships/oleObject" Target="embeddings/oleObject214.bin"/><Relationship Id="rId390" Type="http://schemas.openxmlformats.org/officeDocument/2006/relationships/image" Target="media/image164.wmf"/><Relationship Id="rId39" Type="http://schemas.openxmlformats.org/officeDocument/2006/relationships/oleObject" Target="embeddings/oleObject13.bin"/><Relationship Id="rId389" Type="http://schemas.openxmlformats.org/officeDocument/2006/relationships/oleObject" Target="embeddings/oleObject213.bin"/><Relationship Id="rId388" Type="http://schemas.openxmlformats.org/officeDocument/2006/relationships/image" Target="media/image163.wmf"/><Relationship Id="rId387" Type="http://schemas.openxmlformats.org/officeDocument/2006/relationships/oleObject" Target="embeddings/oleObject212.bin"/><Relationship Id="rId386" Type="http://schemas.openxmlformats.org/officeDocument/2006/relationships/image" Target="media/image162.wmf"/><Relationship Id="rId385" Type="http://schemas.openxmlformats.org/officeDocument/2006/relationships/oleObject" Target="embeddings/oleObject211.bin"/><Relationship Id="rId384" Type="http://schemas.openxmlformats.org/officeDocument/2006/relationships/image" Target="media/image161.wmf"/><Relationship Id="rId383" Type="http://schemas.openxmlformats.org/officeDocument/2006/relationships/oleObject" Target="embeddings/oleObject210.bin"/><Relationship Id="rId382" Type="http://schemas.openxmlformats.org/officeDocument/2006/relationships/image" Target="media/image160.wmf"/><Relationship Id="rId381" Type="http://schemas.openxmlformats.org/officeDocument/2006/relationships/oleObject" Target="embeddings/oleObject209.bin"/><Relationship Id="rId380" Type="http://schemas.openxmlformats.org/officeDocument/2006/relationships/image" Target="media/image159.wmf"/><Relationship Id="rId38" Type="http://schemas.openxmlformats.org/officeDocument/2006/relationships/image" Target="media/image13.wmf"/><Relationship Id="rId379" Type="http://schemas.openxmlformats.org/officeDocument/2006/relationships/oleObject" Target="embeddings/oleObject208.bin"/><Relationship Id="rId378" Type="http://schemas.openxmlformats.org/officeDocument/2006/relationships/image" Target="media/image158.wmf"/><Relationship Id="rId377" Type="http://schemas.openxmlformats.org/officeDocument/2006/relationships/oleObject" Target="embeddings/oleObject207.bin"/><Relationship Id="rId376" Type="http://schemas.openxmlformats.org/officeDocument/2006/relationships/image" Target="media/image157.wmf"/><Relationship Id="rId375" Type="http://schemas.openxmlformats.org/officeDocument/2006/relationships/oleObject" Target="embeddings/oleObject206.bin"/><Relationship Id="rId374" Type="http://schemas.openxmlformats.org/officeDocument/2006/relationships/oleObject" Target="embeddings/oleObject205.bin"/><Relationship Id="rId373" Type="http://schemas.openxmlformats.org/officeDocument/2006/relationships/oleObject" Target="embeddings/oleObject204.bin"/><Relationship Id="rId372" Type="http://schemas.openxmlformats.org/officeDocument/2006/relationships/oleObject" Target="embeddings/oleObject203.bin"/><Relationship Id="rId371" Type="http://schemas.openxmlformats.org/officeDocument/2006/relationships/oleObject" Target="embeddings/oleObject202.bin"/><Relationship Id="rId370" Type="http://schemas.openxmlformats.org/officeDocument/2006/relationships/oleObject" Target="embeddings/oleObject201.bin"/><Relationship Id="rId37" Type="http://schemas.openxmlformats.org/officeDocument/2006/relationships/oleObject" Target="embeddings/oleObject12.bin"/><Relationship Id="rId369" Type="http://schemas.openxmlformats.org/officeDocument/2006/relationships/oleObject" Target="embeddings/oleObject200.bin"/><Relationship Id="rId368" Type="http://schemas.openxmlformats.org/officeDocument/2006/relationships/image" Target="media/image156.wmf"/><Relationship Id="rId367" Type="http://schemas.openxmlformats.org/officeDocument/2006/relationships/oleObject" Target="embeddings/oleObject199.bin"/><Relationship Id="rId366" Type="http://schemas.openxmlformats.org/officeDocument/2006/relationships/oleObject" Target="embeddings/oleObject198.bin"/><Relationship Id="rId365" Type="http://schemas.openxmlformats.org/officeDocument/2006/relationships/oleObject" Target="embeddings/oleObject197.bin"/><Relationship Id="rId364" Type="http://schemas.openxmlformats.org/officeDocument/2006/relationships/oleObject" Target="embeddings/oleObject196.bin"/><Relationship Id="rId363" Type="http://schemas.openxmlformats.org/officeDocument/2006/relationships/oleObject" Target="embeddings/oleObject195.bin"/><Relationship Id="rId362" Type="http://schemas.openxmlformats.org/officeDocument/2006/relationships/oleObject" Target="embeddings/oleObject194.bin"/><Relationship Id="rId361" Type="http://schemas.openxmlformats.org/officeDocument/2006/relationships/oleObject" Target="embeddings/oleObject193.bin"/><Relationship Id="rId360" Type="http://schemas.openxmlformats.org/officeDocument/2006/relationships/oleObject" Target="embeddings/oleObject192.bin"/><Relationship Id="rId36" Type="http://schemas.openxmlformats.org/officeDocument/2006/relationships/image" Target="media/image12.wmf"/><Relationship Id="rId359" Type="http://schemas.openxmlformats.org/officeDocument/2006/relationships/oleObject" Target="embeddings/oleObject191.bin"/><Relationship Id="rId358" Type="http://schemas.openxmlformats.org/officeDocument/2006/relationships/oleObject" Target="embeddings/oleObject190.bin"/><Relationship Id="rId357" Type="http://schemas.openxmlformats.org/officeDocument/2006/relationships/oleObject" Target="embeddings/oleObject189.bin"/><Relationship Id="rId356" Type="http://schemas.openxmlformats.org/officeDocument/2006/relationships/oleObject" Target="embeddings/oleObject188.bin"/><Relationship Id="rId355" Type="http://schemas.openxmlformats.org/officeDocument/2006/relationships/oleObject" Target="embeddings/oleObject187.bin"/><Relationship Id="rId354" Type="http://schemas.openxmlformats.org/officeDocument/2006/relationships/oleObject" Target="embeddings/oleObject186.bin"/><Relationship Id="rId353" Type="http://schemas.openxmlformats.org/officeDocument/2006/relationships/oleObject" Target="embeddings/oleObject185.bin"/><Relationship Id="rId352" Type="http://schemas.openxmlformats.org/officeDocument/2006/relationships/oleObject" Target="embeddings/oleObject184.bin"/><Relationship Id="rId351" Type="http://schemas.openxmlformats.org/officeDocument/2006/relationships/image" Target="media/image155.wmf"/><Relationship Id="rId350" Type="http://schemas.openxmlformats.org/officeDocument/2006/relationships/oleObject" Target="embeddings/oleObject183.bin"/><Relationship Id="rId35" Type="http://schemas.openxmlformats.org/officeDocument/2006/relationships/oleObject" Target="embeddings/oleObject11.bin"/><Relationship Id="rId349" Type="http://schemas.openxmlformats.org/officeDocument/2006/relationships/oleObject" Target="embeddings/oleObject182.bin"/><Relationship Id="rId348" Type="http://schemas.openxmlformats.org/officeDocument/2006/relationships/image" Target="media/image154.wmf"/><Relationship Id="rId347" Type="http://schemas.openxmlformats.org/officeDocument/2006/relationships/oleObject" Target="embeddings/oleObject181.bin"/><Relationship Id="rId346" Type="http://schemas.openxmlformats.org/officeDocument/2006/relationships/oleObject" Target="embeddings/oleObject180.bin"/><Relationship Id="rId345" Type="http://schemas.openxmlformats.org/officeDocument/2006/relationships/oleObject" Target="embeddings/oleObject179.bin"/><Relationship Id="rId344" Type="http://schemas.openxmlformats.org/officeDocument/2006/relationships/oleObject" Target="embeddings/oleObject178.bin"/><Relationship Id="rId343" Type="http://schemas.openxmlformats.org/officeDocument/2006/relationships/oleObject" Target="embeddings/oleObject177.bin"/><Relationship Id="rId342" Type="http://schemas.openxmlformats.org/officeDocument/2006/relationships/oleObject" Target="embeddings/oleObject176.bin"/><Relationship Id="rId341" Type="http://schemas.openxmlformats.org/officeDocument/2006/relationships/oleObject" Target="embeddings/oleObject175.bin"/><Relationship Id="rId340" Type="http://schemas.openxmlformats.org/officeDocument/2006/relationships/oleObject" Target="embeddings/oleObject174.bin"/><Relationship Id="rId34" Type="http://schemas.openxmlformats.org/officeDocument/2006/relationships/image" Target="media/image11.wmf"/><Relationship Id="rId339" Type="http://schemas.openxmlformats.org/officeDocument/2006/relationships/image" Target="media/image153.wmf"/><Relationship Id="rId338" Type="http://schemas.openxmlformats.org/officeDocument/2006/relationships/oleObject" Target="embeddings/oleObject173.bin"/><Relationship Id="rId337" Type="http://schemas.openxmlformats.org/officeDocument/2006/relationships/image" Target="media/image152.wmf"/><Relationship Id="rId336" Type="http://schemas.openxmlformats.org/officeDocument/2006/relationships/oleObject" Target="embeddings/oleObject172.bin"/><Relationship Id="rId335" Type="http://schemas.openxmlformats.org/officeDocument/2006/relationships/image" Target="media/image151.wmf"/><Relationship Id="rId334" Type="http://schemas.openxmlformats.org/officeDocument/2006/relationships/oleObject" Target="embeddings/oleObject171.bin"/><Relationship Id="rId333" Type="http://schemas.openxmlformats.org/officeDocument/2006/relationships/image" Target="media/image150.wmf"/><Relationship Id="rId332" Type="http://schemas.openxmlformats.org/officeDocument/2006/relationships/oleObject" Target="embeddings/oleObject170.bin"/><Relationship Id="rId331" Type="http://schemas.openxmlformats.org/officeDocument/2006/relationships/image" Target="media/image149.wmf"/><Relationship Id="rId330" Type="http://schemas.openxmlformats.org/officeDocument/2006/relationships/oleObject" Target="embeddings/oleObject169.bin"/><Relationship Id="rId33" Type="http://schemas.openxmlformats.org/officeDocument/2006/relationships/oleObject" Target="embeddings/oleObject10.bin"/><Relationship Id="rId329" Type="http://schemas.openxmlformats.org/officeDocument/2006/relationships/oleObject" Target="embeddings/oleObject168.bin"/><Relationship Id="rId328" Type="http://schemas.openxmlformats.org/officeDocument/2006/relationships/image" Target="media/image148.wmf"/><Relationship Id="rId327" Type="http://schemas.openxmlformats.org/officeDocument/2006/relationships/image" Target="media/image147.wmf"/><Relationship Id="rId326" Type="http://schemas.openxmlformats.org/officeDocument/2006/relationships/oleObject" Target="embeddings/oleObject167.bin"/><Relationship Id="rId325" Type="http://schemas.openxmlformats.org/officeDocument/2006/relationships/image" Target="media/image146.wmf"/><Relationship Id="rId324" Type="http://schemas.openxmlformats.org/officeDocument/2006/relationships/oleObject" Target="embeddings/oleObject166.bin"/><Relationship Id="rId323" Type="http://schemas.openxmlformats.org/officeDocument/2006/relationships/image" Target="media/image145.wmf"/><Relationship Id="rId322" Type="http://schemas.openxmlformats.org/officeDocument/2006/relationships/oleObject" Target="embeddings/oleObject165.bin"/><Relationship Id="rId321" Type="http://schemas.openxmlformats.org/officeDocument/2006/relationships/image" Target="media/image144.wmf"/><Relationship Id="rId320" Type="http://schemas.openxmlformats.org/officeDocument/2006/relationships/oleObject" Target="embeddings/oleObject164.bin"/><Relationship Id="rId32" Type="http://schemas.openxmlformats.org/officeDocument/2006/relationships/image" Target="media/image10.wmf"/><Relationship Id="rId319" Type="http://schemas.openxmlformats.org/officeDocument/2006/relationships/image" Target="media/image143.wmf"/><Relationship Id="rId318" Type="http://schemas.openxmlformats.org/officeDocument/2006/relationships/oleObject" Target="embeddings/oleObject163.bin"/><Relationship Id="rId317" Type="http://schemas.openxmlformats.org/officeDocument/2006/relationships/image" Target="media/image142.wmf"/><Relationship Id="rId316" Type="http://schemas.openxmlformats.org/officeDocument/2006/relationships/oleObject" Target="embeddings/oleObject162.bin"/><Relationship Id="rId315" Type="http://schemas.openxmlformats.org/officeDocument/2006/relationships/image" Target="media/image141.wmf"/><Relationship Id="rId314" Type="http://schemas.openxmlformats.org/officeDocument/2006/relationships/oleObject" Target="embeddings/oleObject161.bin"/><Relationship Id="rId313" Type="http://schemas.openxmlformats.org/officeDocument/2006/relationships/image" Target="media/image140.wmf"/><Relationship Id="rId312" Type="http://schemas.openxmlformats.org/officeDocument/2006/relationships/oleObject" Target="embeddings/oleObject160.bin"/><Relationship Id="rId311" Type="http://schemas.openxmlformats.org/officeDocument/2006/relationships/image" Target="media/image139.wmf"/><Relationship Id="rId310" Type="http://schemas.openxmlformats.org/officeDocument/2006/relationships/oleObject" Target="embeddings/oleObject159.bin"/><Relationship Id="rId31" Type="http://schemas.openxmlformats.org/officeDocument/2006/relationships/oleObject" Target="embeddings/oleObject9.bin"/><Relationship Id="rId309" Type="http://schemas.openxmlformats.org/officeDocument/2006/relationships/image" Target="media/image138.wmf"/><Relationship Id="rId308" Type="http://schemas.openxmlformats.org/officeDocument/2006/relationships/oleObject" Target="embeddings/oleObject158.bin"/><Relationship Id="rId307" Type="http://schemas.openxmlformats.org/officeDocument/2006/relationships/image" Target="media/image137.wmf"/><Relationship Id="rId306" Type="http://schemas.openxmlformats.org/officeDocument/2006/relationships/oleObject" Target="embeddings/oleObject157.bin"/><Relationship Id="rId305" Type="http://schemas.openxmlformats.org/officeDocument/2006/relationships/image" Target="media/image136.wmf"/><Relationship Id="rId304" Type="http://schemas.openxmlformats.org/officeDocument/2006/relationships/oleObject" Target="embeddings/oleObject156.bin"/><Relationship Id="rId303" Type="http://schemas.openxmlformats.org/officeDocument/2006/relationships/image" Target="media/image135.wmf"/><Relationship Id="rId302" Type="http://schemas.openxmlformats.org/officeDocument/2006/relationships/oleObject" Target="embeddings/oleObject155.bin"/><Relationship Id="rId301" Type="http://schemas.openxmlformats.org/officeDocument/2006/relationships/image" Target="media/image134.wmf"/><Relationship Id="rId300" Type="http://schemas.openxmlformats.org/officeDocument/2006/relationships/oleObject" Target="embeddings/oleObject154.bin"/><Relationship Id="rId30" Type="http://schemas.openxmlformats.org/officeDocument/2006/relationships/image" Target="media/image9.wmf"/><Relationship Id="rId3" Type="http://schemas.openxmlformats.org/officeDocument/2006/relationships/header" Target="header1.xml"/><Relationship Id="rId299" Type="http://schemas.openxmlformats.org/officeDocument/2006/relationships/image" Target="media/image133.wmf"/><Relationship Id="rId298" Type="http://schemas.openxmlformats.org/officeDocument/2006/relationships/oleObject" Target="embeddings/oleObject153.bin"/><Relationship Id="rId297" Type="http://schemas.openxmlformats.org/officeDocument/2006/relationships/image" Target="media/image132.wmf"/><Relationship Id="rId296" Type="http://schemas.openxmlformats.org/officeDocument/2006/relationships/oleObject" Target="embeddings/oleObject152.bin"/><Relationship Id="rId295" Type="http://schemas.openxmlformats.org/officeDocument/2006/relationships/image" Target="media/image131.wmf"/><Relationship Id="rId294" Type="http://schemas.openxmlformats.org/officeDocument/2006/relationships/oleObject" Target="embeddings/oleObject151.bin"/><Relationship Id="rId293" Type="http://schemas.openxmlformats.org/officeDocument/2006/relationships/image" Target="media/image130.wmf"/><Relationship Id="rId292" Type="http://schemas.openxmlformats.org/officeDocument/2006/relationships/oleObject" Target="embeddings/oleObject150.bin"/><Relationship Id="rId291" Type="http://schemas.openxmlformats.org/officeDocument/2006/relationships/image" Target="media/image129.wmf"/><Relationship Id="rId290" Type="http://schemas.openxmlformats.org/officeDocument/2006/relationships/oleObject" Target="embeddings/oleObject149.bin"/><Relationship Id="rId29" Type="http://schemas.openxmlformats.org/officeDocument/2006/relationships/oleObject" Target="embeddings/oleObject8.bin"/><Relationship Id="rId289" Type="http://schemas.openxmlformats.org/officeDocument/2006/relationships/image" Target="media/image128.wmf"/><Relationship Id="rId288" Type="http://schemas.openxmlformats.org/officeDocument/2006/relationships/oleObject" Target="embeddings/oleObject148.bin"/><Relationship Id="rId287" Type="http://schemas.openxmlformats.org/officeDocument/2006/relationships/image" Target="media/image127.wmf"/><Relationship Id="rId286" Type="http://schemas.openxmlformats.org/officeDocument/2006/relationships/oleObject" Target="embeddings/oleObject147.bin"/><Relationship Id="rId285" Type="http://schemas.openxmlformats.org/officeDocument/2006/relationships/image" Target="media/image126.wmf"/><Relationship Id="rId284" Type="http://schemas.openxmlformats.org/officeDocument/2006/relationships/oleObject" Target="embeddings/oleObject146.bin"/><Relationship Id="rId283" Type="http://schemas.openxmlformats.org/officeDocument/2006/relationships/image" Target="media/image125.wmf"/><Relationship Id="rId282" Type="http://schemas.openxmlformats.org/officeDocument/2006/relationships/oleObject" Target="embeddings/oleObject145.bin"/><Relationship Id="rId281" Type="http://schemas.openxmlformats.org/officeDocument/2006/relationships/image" Target="media/image124.wmf"/><Relationship Id="rId280" Type="http://schemas.openxmlformats.org/officeDocument/2006/relationships/oleObject" Target="embeddings/oleObject144.bin"/><Relationship Id="rId28" Type="http://schemas.openxmlformats.org/officeDocument/2006/relationships/image" Target="media/image8.wmf"/><Relationship Id="rId279" Type="http://schemas.openxmlformats.org/officeDocument/2006/relationships/image" Target="media/image123.wmf"/><Relationship Id="rId278" Type="http://schemas.openxmlformats.org/officeDocument/2006/relationships/oleObject" Target="embeddings/oleObject143.bin"/><Relationship Id="rId277" Type="http://schemas.openxmlformats.org/officeDocument/2006/relationships/image" Target="media/image122.wmf"/><Relationship Id="rId276" Type="http://schemas.openxmlformats.org/officeDocument/2006/relationships/oleObject" Target="embeddings/oleObject142.bin"/><Relationship Id="rId275" Type="http://schemas.openxmlformats.org/officeDocument/2006/relationships/image" Target="media/image121.wmf"/><Relationship Id="rId274" Type="http://schemas.openxmlformats.org/officeDocument/2006/relationships/oleObject" Target="embeddings/oleObject141.bin"/><Relationship Id="rId273" Type="http://schemas.openxmlformats.org/officeDocument/2006/relationships/image" Target="media/image120.wmf"/><Relationship Id="rId272" Type="http://schemas.openxmlformats.org/officeDocument/2006/relationships/oleObject" Target="embeddings/oleObject140.bin"/><Relationship Id="rId271" Type="http://schemas.openxmlformats.org/officeDocument/2006/relationships/image" Target="media/image119.wmf"/><Relationship Id="rId270" Type="http://schemas.openxmlformats.org/officeDocument/2006/relationships/oleObject" Target="embeddings/oleObject139.bin"/><Relationship Id="rId27" Type="http://schemas.openxmlformats.org/officeDocument/2006/relationships/oleObject" Target="embeddings/oleObject7.bin"/><Relationship Id="rId269" Type="http://schemas.openxmlformats.org/officeDocument/2006/relationships/image" Target="media/image118.wmf"/><Relationship Id="rId268" Type="http://schemas.openxmlformats.org/officeDocument/2006/relationships/oleObject" Target="embeddings/oleObject138.bin"/><Relationship Id="rId267" Type="http://schemas.openxmlformats.org/officeDocument/2006/relationships/image" Target="media/image117.wmf"/><Relationship Id="rId266" Type="http://schemas.openxmlformats.org/officeDocument/2006/relationships/oleObject" Target="embeddings/oleObject137.bin"/><Relationship Id="rId265" Type="http://schemas.openxmlformats.org/officeDocument/2006/relationships/image" Target="media/image116.wmf"/><Relationship Id="rId264" Type="http://schemas.openxmlformats.org/officeDocument/2006/relationships/oleObject" Target="embeddings/oleObject136.bin"/><Relationship Id="rId263" Type="http://schemas.openxmlformats.org/officeDocument/2006/relationships/image" Target="media/image115.wmf"/><Relationship Id="rId262" Type="http://schemas.openxmlformats.org/officeDocument/2006/relationships/oleObject" Target="embeddings/oleObject135.bin"/><Relationship Id="rId261" Type="http://schemas.openxmlformats.org/officeDocument/2006/relationships/image" Target="media/image114.wmf"/><Relationship Id="rId260" Type="http://schemas.openxmlformats.org/officeDocument/2006/relationships/oleObject" Target="embeddings/oleObject134.bin"/><Relationship Id="rId26" Type="http://schemas.openxmlformats.org/officeDocument/2006/relationships/image" Target="media/image7.wmf"/><Relationship Id="rId259" Type="http://schemas.openxmlformats.org/officeDocument/2006/relationships/image" Target="media/image113.wmf"/><Relationship Id="rId258" Type="http://schemas.openxmlformats.org/officeDocument/2006/relationships/oleObject" Target="embeddings/oleObject133.bin"/><Relationship Id="rId257" Type="http://schemas.openxmlformats.org/officeDocument/2006/relationships/oleObject" Target="embeddings/oleObject132.bin"/><Relationship Id="rId256" Type="http://schemas.openxmlformats.org/officeDocument/2006/relationships/image" Target="media/image112.wmf"/><Relationship Id="rId255" Type="http://schemas.openxmlformats.org/officeDocument/2006/relationships/oleObject" Target="embeddings/oleObject131.bin"/><Relationship Id="rId254" Type="http://schemas.openxmlformats.org/officeDocument/2006/relationships/image" Target="media/image111.wmf"/><Relationship Id="rId253" Type="http://schemas.openxmlformats.org/officeDocument/2006/relationships/oleObject" Target="embeddings/oleObject130.bin"/><Relationship Id="rId252" Type="http://schemas.openxmlformats.org/officeDocument/2006/relationships/image" Target="media/image110.wmf"/><Relationship Id="rId251" Type="http://schemas.openxmlformats.org/officeDocument/2006/relationships/oleObject" Target="embeddings/oleObject129.bin"/><Relationship Id="rId250" Type="http://schemas.openxmlformats.org/officeDocument/2006/relationships/image" Target="media/image109.wmf"/><Relationship Id="rId25" Type="http://schemas.openxmlformats.org/officeDocument/2006/relationships/oleObject" Target="embeddings/oleObject6.bin"/><Relationship Id="rId249" Type="http://schemas.openxmlformats.org/officeDocument/2006/relationships/oleObject" Target="embeddings/oleObject128.bin"/><Relationship Id="rId248" Type="http://schemas.openxmlformats.org/officeDocument/2006/relationships/image" Target="media/image108.wmf"/><Relationship Id="rId247" Type="http://schemas.openxmlformats.org/officeDocument/2006/relationships/oleObject" Target="embeddings/oleObject127.bin"/><Relationship Id="rId246" Type="http://schemas.openxmlformats.org/officeDocument/2006/relationships/image" Target="media/image107.wmf"/><Relationship Id="rId245" Type="http://schemas.openxmlformats.org/officeDocument/2006/relationships/oleObject" Target="embeddings/oleObject126.bin"/><Relationship Id="rId244" Type="http://schemas.openxmlformats.org/officeDocument/2006/relationships/image" Target="media/image106.wmf"/><Relationship Id="rId243" Type="http://schemas.openxmlformats.org/officeDocument/2006/relationships/oleObject" Target="embeddings/oleObject125.bin"/><Relationship Id="rId242" Type="http://schemas.openxmlformats.org/officeDocument/2006/relationships/image" Target="media/image105.wmf"/><Relationship Id="rId241" Type="http://schemas.openxmlformats.org/officeDocument/2006/relationships/oleObject" Target="embeddings/oleObject124.bin"/><Relationship Id="rId240" Type="http://schemas.openxmlformats.org/officeDocument/2006/relationships/image" Target="media/image104.wmf"/><Relationship Id="rId24" Type="http://schemas.openxmlformats.org/officeDocument/2006/relationships/image" Target="media/image6.wmf"/><Relationship Id="rId239" Type="http://schemas.openxmlformats.org/officeDocument/2006/relationships/oleObject" Target="embeddings/oleObject123.bin"/><Relationship Id="rId238" Type="http://schemas.openxmlformats.org/officeDocument/2006/relationships/image" Target="media/image103.wmf"/><Relationship Id="rId237" Type="http://schemas.openxmlformats.org/officeDocument/2006/relationships/oleObject" Target="embeddings/oleObject122.bin"/><Relationship Id="rId236" Type="http://schemas.openxmlformats.org/officeDocument/2006/relationships/image" Target="media/image102.wmf"/><Relationship Id="rId235" Type="http://schemas.openxmlformats.org/officeDocument/2006/relationships/oleObject" Target="embeddings/oleObject121.bin"/><Relationship Id="rId234" Type="http://schemas.openxmlformats.org/officeDocument/2006/relationships/image" Target="media/image101.wmf"/><Relationship Id="rId233" Type="http://schemas.openxmlformats.org/officeDocument/2006/relationships/oleObject" Target="embeddings/oleObject120.bin"/><Relationship Id="rId232" Type="http://schemas.openxmlformats.org/officeDocument/2006/relationships/image" Target="media/image100.wmf"/><Relationship Id="rId231" Type="http://schemas.openxmlformats.org/officeDocument/2006/relationships/oleObject" Target="embeddings/oleObject119.bin"/><Relationship Id="rId230" Type="http://schemas.openxmlformats.org/officeDocument/2006/relationships/image" Target="media/image99.wmf"/><Relationship Id="rId23" Type="http://schemas.openxmlformats.org/officeDocument/2006/relationships/oleObject" Target="embeddings/oleObject5.bin"/><Relationship Id="rId229" Type="http://schemas.openxmlformats.org/officeDocument/2006/relationships/oleObject" Target="embeddings/oleObject118.bin"/><Relationship Id="rId228" Type="http://schemas.openxmlformats.org/officeDocument/2006/relationships/image" Target="media/image98.wmf"/><Relationship Id="rId227" Type="http://schemas.openxmlformats.org/officeDocument/2006/relationships/oleObject" Target="embeddings/oleObject117.bin"/><Relationship Id="rId226" Type="http://schemas.openxmlformats.org/officeDocument/2006/relationships/image" Target="media/image97.wmf"/><Relationship Id="rId225" Type="http://schemas.openxmlformats.org/officeDocument/2006/relationships/oleObject" Target="embeddings/oleObject116.bin"/><Relationship Id="rId224" Type="http://schemas.openxmlformats.org/officeDocument/2006/relationships/image" Target="media/image96.wmf"/><Relationship Id="rId223" Type="http://schemas.openxmlformats.org/officeDocument/2006/relationships/oleObject" Target="embeddings/oleObject115.bin"/><Relationship Id="rId222" Type="http://schemas.openxmlformats.org/officeDocument/2006/relationships/image" Target="media/image95.wmf"/><Relationship Id="rId221" Type="http://schemas.openxmlformats.org/officeDocument/2006/relationships/oleObject" Target="embeddings/oleObject114.bin"/><Relationship Id="rId220" Type="http://schemas.openxmlformats.org/officeDocument/2006/relationships/oleObject" Target="embeddings/oleObject113.bin"/><Relationship Id="rId22" Type="http://schemas.openxmlformats.org/officeDocument/2006/relationships/image" Target="media/image5.wmf"/><Relationship Id="rId219" Type="http://schemas.openxmlformats.org/officeDocument/2006/relationships/oleObject" Target="embeddings/oleObject112.bin"/><Relationship Id="rId218" Type="http://schemas.openxmlformats.org/officeDocument/2006/relationships/image" Target="media/image94.wmf"/><Relationship Id="rId217" Type="http://schemas.openxmlformats.org/officeDocument/2006/relationships/oleObject" Target="embeddings/oleObject111.bin"/><Relationship Id="rId216" Type="http://schemas.openxmlformats.org/officeDocument/2006/relationships/image" Target="media/image93.wmf"/><Relationship Id="rId215" Type="http://schemas.openxmlformats.org/officeDocument/2006/relationships/oleObject" Target="embeddings/oleObject110.bin"/><Relationship Id="rId214" Type="http://schemas.openxmlformats.org/officeDocument/2006/relationships/image" Target="media/image92.wmf"/><Relationship Id="rId213" Type="http://schemas.openxmlformats.org/officeDocument/2006/relationships/oleObject" Target="embeddings/oleObject109.bin"/><Relationship Id="rId212" Type="http://schemas.openxmlformats.org/officeDocument/2006/relationships/image" Target="media/image91.wmf"/><Relationship Id="rId211" Type="http://schemas.openxmlformats.org/officeDocument/2006/relationships/oleObject" Target="embeddings/oleObject108.bin"/><Relationship Id="rId210" Type="http://schemas.openxmlformats.org/officeDocument/2006/relationships/image" Target="media/image90.wmf"/><Relationship Id="rId21" Type="http://schemas.openxmlformats.org/officeDocument/2006/relationships/oleObject" Target="embeddings/oleObject4.bin"/><Relationship Id="rId209" Type="http://schemas.openxmlformats.org/officeDocument/2006/relationships/oleObject" Target="embeddings/oleObject107.bin"/><Relationship Id="rId208" Type="http://schemas.openxmlformats.org/officeDocument/2006/relationships/oleObject" Target="embeddings/oleObject106.bin"/><Relationship Id="rId207" Type="http://schemas.openxmlformats.org/officeDocument/2006/relationships/image" Target="media/image89.wmf"/><Relationship Id="rId206" Type="http://schemas.openxmlformats.org/officeDocument/2006/relationships/oleObject" Target="embeddings/oleObject105.bin"/><Relationship Id="rId205" Type="http://schemas.openxmlformats.org/officeDocument/2006/relationships/image" Target="media/image88.wmf"/><Relationship Id="rId204" Type="http://schemas.openxmlformats.org/officeDocument/2006/relationships/oleObject" Target="embeddings/oleObject104.bin"/><Relationship Id="rId203" Type="http://schemas.openxmlformats.org/officeDocument/2006/relationships/image" Target="media/image87.wmf"/><Relationship Id="rId202" Type="http://schemas.openxmlformats.org/officeDocument/2006/relationships/oleObject" Target="embeddings/oleObject103.bin"/><Relationship Id="rId201" Type="http://schemas.openxmlformats.org/officeDocument/2006/relationships/image" Target="media/image86.wmf"/><Relationship Id="rId200" Type="http://schemas.openxmlformats.org/officeDocument/2006/relationships/oleObject" Target="embeddings/oleObject102.bin"/><Relationship Id="rId20" Type="http://schemas.openxmlformats.org/officeDocument/2006/relationships/image" Target="media/image4.wmf"/><Relationship Id="rId2" Type="http://schemas.openxmlformats.org/officeDocument/2006/relationships/settings" Target="settings.xml"/><Relationship Id="rId199" Type="http://schemas.openxmlformats.org/officeDocument/2006/relationships/oleObject" Target="embeddings/oleObject101.bin"/><Relationship Id="rId198" Type="http://schemas.openxmlformats.org/officeDocument/2006/relationships/image" Target="media/image85.wmf"/><Relationship Id="rId197" Type="http://schemas.openxmlformats.org/officeDocument/2006/relationships/oleObject" Target="embeddings/oleObject100.bin"/><Relationship Id="rId196" Type="http://schemas.openxmlformats.org/officeDocument/2006/relationships/oleObject" Target="embeddings/oleObject99.bin"/><Relationship Id="rId195" Type="http://schemas.openxmlformats.org/officeDocument/2006/relationships/image" Target="media/image84.wmf"/><Relationship Id="rId194" Type="http://schemas.openxmlformats.org/officeDocument/2006/relationships/oleObject" Target="embeddings/oleObject98.bin"/><Relationship Id="rId193" Type="http://schemas.openxmlformats.org/officeDocument/2006/relationships/oleObject" Target="embeddings/oleObject97.bin"/><Relationship Id="rId192" Type="http://schemas.openxmlformats.org/officeDocument/2006/relationships/image" Target="media/image83.wmf"/><Relationship Id="rId191" Type="http://schemas.openxmlformats.org/officeDocument/2006/relationships/oleObject" Target="embeddings/oleObject96.bin"/><Relationship Id="rId190" Type="http://schemas.openxmlformats.org/officeDocument/2006/relationships/image" Target="media/image82.wmf"/><Relationship Id="rId19" Type="http://schemas.openxmlformats.org/officeDocument/2006/relationships/oleObject" Target="embeddings/oleObject3.bin"/><Relationship Id="rId189" Type="http://schemas.openxmlformats.org/officeDocument/2006/relationships/oleObject" Target="embeddings/oleObject95.bin"/><Relationship Id="rId188" Type="http://schemas.openxmlformats.org/officeDocument/2006/relationships/image" Target="media/image81.wmf"/><Relationship Id="rId187" Type="http://schemas.openxmlformats.org/officeDocument/2006/relationships/oleObject" Target="embeddings/oleObject94.bin"/><Relationship Id="rId186" Type="http://schemas.openxmlformats.org/officeDocument/2006/relationships/image" Target="media/image80.wmf"/><Relationship Id="rId185" Type="http://schemas.openxmlformats.org/officeDocument/2006/relationships/oleObject" Target="embeddings/oleObject93.bin"/><Relationship Id="rId184" Type="http://schemas.openxmlformats.org/officeDocument/2006/relationships/image" Target="media/image79.wmf"/><Relationship Id="rId183" Type="http://schemas.openxmlformats.org/officeDocument/2006/relationships/oleObject" Target="embeddings/oleObject92.bin"/><Relationship Id="rId182" Type="http://schemas.openxmlformats.org/officeDocument/2006/relationships/image" Target="media/image78.wmf"/><Relationship Id="rId181" Type="http://schemas.openxmlformats.org/officeDocument/2006/relationships/oleObject" Target="embeddings/oleObject91.bin"/><Relationship Id="rId180" Type="http://schemas.openxmlformats.org/officeDocument/2006/relationships/image" Target="media/image77.wmf"/><Relationship Id="rId18" Type="http://schemas.openxmlformats.org/officeDocument/2006/relationships/image" Target="media/image3.wmf"/><Relationship Id="rId179" Type="http://schemas.openxmlformats.org/officeDocument/2006/relationships/oleObject" Target="embeddings/oleObject90.bin"/><Relationship Id="rId178" Type="http://schemas.openxmlformats.org/officeDocument/2006/relationships/oleObject" Target="embeddings/oleObject89.bin"/><Relationship Id="rId177" Type="http://schemas.openxmlformats.org/officeDocument/2006/relationships/oleObject" Target="embeddings/oleObject88.bin"/><Relationship Id="rId176" Type="http://schemas.openxmlformats.org/officeDocument/2006/relationships/oleObject" Target="embeddings/oleObject87.bin"/><Relationship Id="rId175" Type="http://schemas.openxmlformats.org/officeDocument/2006/relationships/oleObject" Target="embeddings/oleObject86.bin"/><Relationship Id="rId174" Type="http://schemas.openxmlformats.org/officeDocument/2006/relationships/oleObject" Target="embeddings/oleObject85.bin"/><Relationship Id="rId173" Type="http://schemas.openxmlformats.org/officeDocument/2006/relationships/oleObject" Target="embeddings/oleObject84.bin"/><Relationship Id="rId172" Type="http://schemas.openxmlformats.org/officeDocument/2006/relationships/image" Target="media/image76.wmf"/><Relationship Id="rId171" Type="http://schemas.openxmlformats.org/officeDocument/2006/relationships/oleObject" Target="embeddings/oleObject83.bin"/><Relationship Id="rId170" Type="http://schemas.openxmlformats.org/officeDocument/2006/relationships/image" Target="media/image75.wmf"/><Relationship Id="rId17" Type="http://schemas.openxmlformats.org/officeDocument/2006/relationships/diagramColors" Target="diagrams/colors1.xml"/><Relationship Id="rId169" Type="http://schemas.openxmlformats.org/officeDocument/2006/relationships/oleObject" Target="embeddings/oleObject82.bin"/><Relationship Id="rId168" Type="http://schemas.openxmlformats.org/officeDocument/2006/relationships/image" Target="media/image74.wmf"/><Relationship Id="rId167" Type="http://schemas.openxmlformats.org/officeDocument/2006/relationships/oleObject" Target="embeddings/oleObject81.bin"/><Relationship Id="rId166" Type="http://schemas.openxmlformats.org/officeDocument/2006/relationships/image" Target="media/image73.wmf"/><Relationship Id="rId165" Type="http://schemas.openxmlformats.org/officeDocument/2006/relationships/oleObject" Target="embeddings/oleObject80.bin"/><Relationship Id="rId164" Type="http://schemas.openxmlformats.org/officeDocument/2006/relationships/oleObject" Target="embeddings/oleObject79.bin"/><Relationship Id="rId163" Type="http://schemas.openxmlformats.org/officeDocument/2006/relationships/oleObject" Target="embeddings/oleObject78.bin"/><Relationship Id="rId162" Type="http://schemas.openxmlformats.org/officeDocument/2006/relationships/image" Target="media/image72.wmf"/><Relationship Id="rId161" Type="http://schemas.openxmlformats.org/officeDocument/2006/relationships/oleObject" Target="embeddings/oleObject77.bin"/><Relationship Id="rId160" Type="http://schemas.openxmlformats.org/officeDocument/2006/relationships/image" Target="media/image71.wmf"/><Relationship Id="rId16" Type="http://schemas.openxmlformats.org/officeDocument/2006/relationships/diagramQuickStyle" Target="diagrams/quickStyle1.xml"/><Relationship Id="rId159" Type="http://schemas.openxmlformats.org/officeDocument/2006/relationships/oleObject" Target="embeddings/oleObject76.bin"/><Relationship Id="rId158" Type="http://schemas.openxmlformats.org/officeDocument/2006/relationships/image" Target="media/image70.wmf"/><Relationship Id="rId157" Type="http://schemas.openxmlformats.org/officeDocument/2006/relationships/oleObject" Target="embeddings/oleObject75.bin"/><Relationship Id="rId156" Type="http://schemas.openxmlformats.org/officeDocument/2006/relationships/oleObject" Target="embeddings/oleObject74.bin"/><Relationship Id="rId155" Type="http://schemas.openxmlformats.org/officeDocument/2006/relationships/image" Target="media/image69.wmf"/><Relationship Id="rId154" Type="http://schemas.openxmlformats.org/officeDocument/2006/relationships/oleObject" Target="embeddings/oleObject73.bin"/><Relationship Id="rId153" Type="http://schemas.openxmlformats.org/officeDocument/2006/relationships/image" Target="media/image68.wmf"/><Relationship Id="rId152" Type="http://schemas.openxmlformats.org/officeDocument/2006/relationships/oleObject" Target="embeddings/oleObject72.bin"/><Relationship Id="rId151" Type="http://schemas.openxmlformats.org/officeDocument/2006/relationships/oleObject" Target="embeddings/oleObject71.bin"/><Relationship Id="rId150" Type="http://schemas.openxmlformats.org/officeDocument/2006/relationships/image" Target="media/image67.wmf"/><Relationship Id="rId15" Type="http://schemas.openxmlformats.org/officeDocument/2006/relationships/diagramLayout" Target="diagrams/layout1.xml"/><Relationship Id="rId149" Type="http://schemas.openxmlformats.org/officeDocument/2006/relationships/oleObject" Target="embeddings/oleObject70.bin"/><Relationship Id="rId148" Type="http://schemas.openxmlformats.org/officeDocument/2006/relationships/image" Target="media/image66.wmf"/><Relationship Id="rId147" Type="http://schemas.openxmlformats.org/officeDocument/2006/relationships/oleObject" Target="embeddings/oleObject69.bin"/><Relationship Id="rId146" Type="http://schemas.openxmlformats.org/officeDocument/2006/relationships/image" Target="media/image65.wmf"/><Relationship Id="rId145" Type="http://schemas.openxmlformats.org/officeDocument/2006/relationships/oleObject" Target="embeddings/oleObject68.bin"/><Relationship Id="rId144" Type="http://schemas.openxmlformats.org/officeDocument/2006/relationships/image" Target="media/image64.wmf"/><Relationship Id="rId143" Type="http://schemas.openxmlformats.org/officeDocument/2006/relationships/oleObject" Target="embeddings/oleObject67.bin"/><Relationship Id="rId142" Type="http://schemas.openxmlformats.org/officeDocument/2006/relationships/image" Target="media/image63.wmf"/><Relationship Id="rId141" Type="http://schemas.openxmlformats.org/officeDocument/2006/relationships/oleObject" Target="embeddings/oleObject66.bin"/><Relationship Id="rId140" Type="http://schemas.openxmlformats.org/officeDocument/2006/relationships/image" Target="media/image62.wmf"/><Relationship Id="rId14" Type="http://schemas.openxmlformats.org/officeDocument/2006/relationships/diagramData" Target="diagrams/data1.xml"/><Relationship Id="rId139" Type="http://schemas.openxmlformats.org/officeDocument/2006/relationships/oleObject" Target="embeddings/oleObject65.bin"/><Relationship Id="rId138" Type="http://schemas.openxmlformats.org/officeDocument/2006/relationships/image" Target="media/image61.wmf"/><Relationship Id="rId137" Type="http://schemas.openxmlformats.org/officeDocument/2006/relationships/oleObject" Target="embeddings/oleObject64.bin"/><Relationship Id="rId136" Type="http://schemas.openxmlformats.org/officeDocument/2006/relationships/image" Target="media/image60.wmf"/><Relationship Id="rId135" Type="http://schemas.openxmlformats.org/officeDocument/2006/relationships/oleObject" Target="embeddings/oleObject63.bin"/><Relationship Id="rId134" Type="http://schemas.openxmlformats.org/officeDocument/2006/relationships/image" Target="media/image59.wmf"/><Relationship Id="rId133" Type="http://schemas.openxmlformats.org/officeDocument/2006/relationships/oleObject" Target="embeddings/oleObject62.bin"/><Relationship Id="rId132" Type="http://schemas.openxmlformats.org/officeDocument/2006/relationships/image" Target="media/image58.wmf"/><Relationship Id="rId131" Type="http://schemas.openxmlformats.org/officeDocument/2006/relationships/oleObject" Target="embeddings/oleObject61.bin"/><Relationship Id="rId130" Type="http://schemas.openxmlformats.org/officeDocument/2006/relationships/image" Target="media/image57.wmf"/><Relationship Id="rId13" Type="http://schemas.openxmlformats.org/officeDocument/2006/relationships/image" Target="media/image2.wmf"/><Relationship Id="rId129" Type="http://schemas.openxmlformats.org/officeDocument/2006/relationships/oleObject" Target="embeddings/oleObject60.bin"/><Relationship Id="rId128" Type="http://schemas.openxmlformats.org/officeDocument/2006/relationships/image" Target="media/image56.wmf"/><Relationship Id="rId127" Type="http://schemas.openxmlformats.org/officeDocument/2006/relationships/oleObject" Target="embeddings/oleObject59.bin"/><Relationship Id="rId126" Type="http://schemas.openxmlformats.org/officeDocument/2006/relationships/image" Target="media/image55.wmf"/><Relationship Id="rId125" Type="http://schemas.openxmlformats.org/officeDocument/2006/relationships/oleObject" Target="embeddings/oleObject58.bin"/><Relationship Id="rId124" Type="http://schemas.openxmlformats.org/officeDocument/2006/relationships/image" Target="media/image54.wmf"/><Relationship Id="rId123" Type="http://schemas.openxmlformats.org/officeDocument/2006/relationships/oleObject" Target="embeddings/oleObject57.bin"/><Relationship Id="rId122" Type="http://schemas.openxmlformats.org/officeDocument/2006/relationships/image" Target="media/image53.wmf"/><Relationship Id="rId121" Type="http://schemas.openxmlformats.org/officeDocument/2006/relationships/image" Target="media/image52.wmf"/><Relationship Id="rId120" Type="http://schemas.openxmlformats.org/officeDocument/2006/relationships/oleObject" Target="embeddings/oleObject56.bin"/><Relationship Id="rId12" Type="http://schemas.openxmlformats.org/officeDocument/2006/relationships/oleObject" Target="embeddings/oleObject2.bin"/><Relationship Id="rId119" Type="http://schemas.openxmlformats.org/officeDocument/2006/relationships/image" Target="media/image51.wmf"/><Relationship Id="rId118" Type="http://schemas.openxmlformats.org/officeDocument/2006/relationships/oleObject" Target="embeddings/oleObject55.bin"/><Relationship Id="rId117" Type="http://schemas.openxmlformats.org/officeDocument/2006/relationships/image" Target="media/image50.wmf"/><Relationship Id="rId116" Type="http://schemas.openxmlformats.org/officeDocument/2006/relationships/oleObject" Target="embeddings/oleObject54.bin"/><Relationship Id="rId115" Type="http://schemas.openxmlformats.org/officeDocument/2006/relationships/image" Target="media/image49.wmf"/><Relationship Id="rId114" Type="http://schemas.openxmlformats.org/officeDocument/2006/relationships/oleObject" Target="embeddings/oleObject53.bin"/><Relationship Id="rId113" Type="http://schemas.openxmlformats.org/officeDocument/2006/relationships/image" Target="media/image48.wmf"/><Relationship Id="rId112" Type="http://schemas.openxmlformats.org/officeDocument/2006/relationships/oleObject" Target="embeddings/oleObject52.bin"/><Relationship Id="rId111" Type="http://schemas.openxmlformats.org/officeDocument/2006/relationships/image" Target="media/image47.wmf"/><Relationship Id="rId110" Type="http://schemas.openxmlformats.org/officeDocument/2006/relationships/oleObject" Target="embeddings/oleObject51.bin"/><Relationship Id="rId11" Type="http://schemas.openxmlformats.org/officeDocument/2006/relationships/image" Target="media/image1.wmf"/><Relationship Id="rId109" Type="http://schemas.openxmlformats.org/officeDocument/2006/relationships/image" Target="media/image46.wmf"/><Relationship Id="rId108" Type="http://schemas.openxmlformats.org/officeDocument/2006/relationships/oleObject" Target="embeddings/oleObject50.bin"/><Relationship Id="rId107" Type="http://schemas.openxmlformats.org/officeDocument/2006/relationships/image" Target="media/image45.wmf"/><Relationship Id="rId106" Type="http://schemas.openxmlformats.org/officeDocument/2006/relationships/oleObject" Target="embeddings/oleObject49.bin"/><Relationship Id="rId105" Type="http://schemas.openxmlformats.org/officeDocument/2006/relationships/image" Target="media/image44.wmf"/><Relationship Id="rId104" Type="http://schemas.openxmlformats.org/officeDocument/2006/relationships/oleObject" Target="embeddings/oleObject48.bin"/><Relationship Id="rId103" Type="http://schemas.openxmlformats.org/officeDocument/2006/relationships/oleObject" Target="embeddings/oleObject47.bin"/><Relationship Id="rId102" Type="http://schemas.openxmlformats.org/officeDocument/2006/relationships/oleObject" Target="embeddings/oleObject46.bin"/><Relationship Id="rId101" Type="http://schemas.openxmlformats.org/officeDocument/2006/relationships/oleObject" Target="embeddings/oleObject45.bin"/><Relationship Id="rId100" Type="http://schemas.openxmlformats.org/officeDocument/2006/relationships/image" Target="media/image43.wmf"/><Relationship Id="rId10" Type="http://schemas.openxmlformats.org/officeDocument/2006/relationships/oleObject" Target="embeddings/oleObject1.bin"/><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77D31B3-3808-4FBA-8FA4-CC8D448A173E}" type="doc">
      <dgm:prSet loTypeId="urn:microsoft.com/office/officeart/2005/8/layout/orgChart1#1" loCatId="hierarchy" qsTypeId="urn:microsoft.com/office/officeart/2005/8/quickstyle/simple1#1" qsCatId="simple" csTypeId="urn:microsoft.com/office/officeart/2005/8/colors/accent0_1#1" csCatId="accent1" phldr="0"/>
      <dgm:spPr/>
      <dgm:t>
        <a:bodyPr/>
        <a:p>
          <a:endParaRPr lang="zh-CN" altLang="en-US"/>
        </a:p>
      </dgm:t>
    </dgm:pt>
    <dgm:pt modelId="{47C757F0-AA23-46BE-9311-EA432CDEEAA1}">
      <dgm:prSet phldrT="[文本]" phldr="0" custT="1"/>
      <dgm:spPr/>
      <dgm:t>
        <a:bodyPr vert="horz" wrap="square"/>
        <a:p>
          <a:pPr>
            <a:lnSpc>
              <a:spcPct val="100000"/>
            </a:lnSpc>
            <a:spcBef>
              <a:spcPct val="0"/>
            </a:spcBef>
            <a:spcAft>
              <a:spcPct val="35000"/>
            </a:spcAft>
          </a:pPr>
          <a:r>
            <a:rPr lang="zh-CN" altLang="en-US" sz="1200"/>
            <a:t>白盒分组密码</a:t>
          </a:r>
        </a:p>
      </dgm:t>
    </dgm:pt>
    <dgm:pt modelId="{AB39B06D-FE6C-48B2-B5B4-77CD0C8CF7AD}" cxnId="{56F59C19-2ADC-4A1F-8DFB-E711DA778D2B}" type="parTrans">
      <dgm:prSet/>
      <dgm:spPr/>
      <dgm:t>
        <a:bodyPr/>
        <a:p>
          <a:endParaRPr lang="zh-CN" altLang="en-US"/>
        </a:p>
      </dgm:t>
    </dgm:pt>
    <dgm:pt modelId="{DF0D1C21-B79E-4875-B7FA-EF183CB48B88}" cxnId="{56F59C19-2ADC-4A1F-8DFB-E711DA778D2B}" type="sibTrans">
      <dgm:prSet/>
      <dgm:spPr/>
      <dgm:t>
        <a:bodyPr/>
        <a:p>
          <a:endParaRPr lang="zh-CN" altLang="en-US"/>
        </a:p>
      </dgm:t>
    </dgm:pt>
    <dgm:pt modelId="{B29BF47F-FB6F-4BB3-8B1F-25C507DDACF5}" type="asst">
      <dgm:prSet phldrT="[文本]" phldr="0" custT="0"/>
      <dgm:spPr/>
      <dgm:t>
        <a:bodyPr vert="horz" wrap="square"/>
        <a:p>
          <a:pPr>
            <a:lnSpc>
              <a:spcPct val="100000"/>
            </a:lnSpc>
            <a:spcBef>
              <a:spcPct val="0"/>
            </a:spcBef>
            <a:spcAft>
              <a:spcPct val="35000"/>
            </a:spcAft>
          </a:pPr>
          <a:r>
            <a:rPr lang="zh-CN" altLang="en-US"/>
            <a:t>白盒分组密码理论安全模型</a:t>
          </a:r>
        </a:p>
      </dgm:t>
    </dgm:pt>
    <dgm:pt modelId="{4294CB15-5EAF-442A-BADC-24588A60ECFF}" cxnId="{05CE0DDE-9C5E-4F0B-9D39-4C0CF4C19D30}" type="parTrans">
      <dgm:prSet/>
      <dgm:spPr/>
      <dgm:t>
        <a:bodyPr/>
        <a:p>
          <a:endParaRPr lang="zh-CN" altLang="en-US"/>
        </a:p>
      </dgm:t>
    </dgm:pt>
    <dgm:pt modelId="{4FBEC948-3FA9-4375-B83A-B44348E5F34D}" cxnId="{05CE0DDE-9C5E-4F0B-9D39-4C0CF4C19D30}" type="sibTrans">
      <dgm:prSet/>
      <dgm:spPr/>
      <dgm:t>
        <a:bodyPr/>
        <a:p>
          <a:endParaRPr lang="zh-CN" altLang="en-US"/>
        </a:p>
      </dgm:t>
    </dgm:pt>
    <dgm:pt modelId="{12714FC6-8B41-47E5-91DD-F02D34D23B93}">
      <dgm:prSet phldrT="[文本]" phldr="0" custT="0"/>
      <dgm:spPr/>
      <dgm:t>
        <a:bodyPr vert="horz" wrap="square"/>
        <a:p>
          <a:pPr>
            <a:lnSpc>
              <a:spcPct val="100000"/>
            </a:lnSpc>
            <a:spcBef>
              <a:spcPct val="0"/>
            </a:spcBef>
            <a:spcAft>
              <a:spcPct val="35000"/>
            </a:spcAft>
          </a:pPr>
          <a:r>
            <a:rPr lang="zh-CN" altLang="en-US"/>
            <a:t>标准分组密码白盒实现</a:t>
          </a:r>
        </a:p>
      </dgm:t>
    </dgm:pt>
    <dgm:pt modelId="{EACD17F5-D793-4A43-B489-D1804D50CFEF}" cxnId="{191E4623-D536-499B-9BB3-FBD6BC2D343B}" type="parTrans">
      <dgm:prSet/>
      <dgm:spPr/>
      <dgm:t>
        <a:bodyPr/>
        <a:p>
          <a:endParaRPr lang="zh-CN" altLang="en-US"/>
        </a:p>
      </dgm:t>
    </dgm:pt>
    <dgm:pt modelId="{FA45D93F-0724-4936-AA45-E6762732A19D}" cxnId="{191E4623-D536-499B-9BB3-FBD6BC2D343B}" type="sibTrans">
      <dgm:prSet/>
      <dgm:spPr/>
      <dgm:t>
        <a:bodyPr/>
        <a:p>
          <a:endParaRPr lang="zh-CN" altLang="en-US"/>
        </a:p>
      </dgm:t>
    </dgm:pt>
    <dgm:pt modelId="{4EC42421-831D-4CD3-8215-2AF4300F9C01}">
      <dgm:prSet phldrT="[文本]" phldr="0" custT="0"/>
      <dgm:spPr/>
      <dgm:t>
        <a:bodyPr vert="horz" wrap="square"/>
        <a:p>
          <a:pPr>
            <a:lnSpc>
              <a:spcPct val="100000"/>
            </a:lnSpc>
            <a:spcBef>
              <a:spcPct val="0"/>
            </a:spcBef>
            <a:spcAft>
              <a:spcPct val="35000"/>
            </a:spcAft>
          </a:pPr>
          <a:r>
            <a:rPr lang="zh-CN" altLang="en-US"/>
            <a:t>白盒分组密码新型构造</a:t>
          </a:r>
        </a:p>
      </dgm:t>
    </dgm:pt>
    <dgm:pt modelId="{8D5FB264-0A5C-4C3A-85B7-453D9BD837DF}" cxnId="{46FA1CEB-7442-4BED-99A5-25655875DBE7}" type="parTrans">
      <dgm:prSet/>
      <dgm:spPr/>
      <dgm:t>
        <a:bodyPr/>
        <a:p>
          <a:endParaRPr lang="zh-CN" altLang="en-US"/>
        </a:p>
      </dgm:t>
    </dgm:pt>
    <dgm:pt modelId="{A1825131-D805-48C8-BFCE-E45C02E6F5CE}" cxnId="{46FA1CEB-7442-4BED-99A5-25655875DBE7}" type="sibTrans">
      <dgm:prSet/>
      <dgm:spPr/>
      <dgm:t>
        <a:bodyPr/>
        <a:p>
          <a:endParaRPr lang="zh-CN" altLang="en-US"/>
        </a:p>
      </dgm:t>
    </dgm:pt>
    <dgm:pt modelId="{CF717C8A-B40B-4AFF-BF49-65ABB7DF8190}">
      <dgm:prSet phldrT="[文本]" phldr="0" custT="0"/>
      <dgm:spPr/>
      <dgm:t>
        <a:bodyPr vert="horz" wrap="square"/>
        <a:p>
          <a:pPr>
            <a:lnSpc>
              <a:spcPct val="100000"/>
            </a:lnSpc>
            <a:spcBef>
              <a:spcPct val="0"/>
            </a:spcBef>
            <a:spcAft>
              <a:spcPct val="35000"/>
            </a:spcAft>
          </a:pPr>
          <a:r>
            <a:rPr lang="zh-CN" altLang="en-US"/>
            <a:t>白盒分组密码侧信道安全</a:t>
          </a:r>
        </a:p>
      </dgm:t>
    </dgm:pt>
    <dgm:pt modelId="{CCF68ADE-40B6-47D0-93C1-88EC13ADC8AC}" cxnId="{6EC5A0E2-D78A-4287-BD06-BBB1BD0F16DD}" type="parTrans">
      <dgm:prSet/>
      <dgm:spPr/>
      <dgm:t>
        <a:bodyPr/>
        <a:p>
          <a:endParaRPr lang="zh-CN" altLang="en-US"/>
        </a:p>
      </dgm:t>
    </dgm:pt>
    <dgm:pt modelId="{630D3E0B-D1D7-4E1A-8193-515AA5E1866F}" cxnId="{6EC5A0E2-D78A-4287-BD06-BBB1BD0F16DD}" type="sibTrans">
      <dgm:prSet/>
      <dgm:spPr/>
      <dgm:t>
        <a:bodyPr/>
        <a:p>
          <a:endParaRPr lang="zh-CN" altLang="en-US"/>
        </a:p>
      </dgm:t>
    </dgm:pt>
    <dgm:pt modelId="{E498DC9C-C5AC-4482-A26F-3B99DC5D79F0}" type="pres">
      <dgm:prSet presAssocID="{A77D31B3-3808-4FBA-8FA4-CC8D448A173E}" presName="hierChild1" presStyleCnt="0">
        <dgm:presLayoutVars>
          <dgm:orgChart val="1"/>
          <dgm:chPref val="1"/>
          <dgm:dir/>
          <dgm:animOne val="branch"/>
          <dgm:animLvl val="lvl"/>
          <dgm:resizeHandles/>
        </dgm:presLayoutVars>
      </dgm:prSet>
      <dgm:spPr/>
      <dgm:t>
        <a:bodyPr/>
        <a:p>
          <a:endParaRPr lang="zh-CN" altLang="en-US"/>
        </a:p>
      </dgm:t>
    </dgm:pt>
    <dgm:pt modelId="{F728C3E8-5128-4BB6-90CC-A86769ECE335}" type="pres">
      <dgm:prSet presAssocID="{47C757F0-AA23-46BE-9311-EA432CDEEAA1}" presName="hierRoot1" presStyleCnt="0">
        <dgm:presLayoutVars>
          <dgm:hierBranch val="init"/>
        </dgm:presLayoutVars>
      </dgm:prSet>
      <dgm:spPr/>
    </dgm:pt>
    <dgm:pt modelId="{79147750-B6BF-43FD-83A0-7ACDC9B53EFF}" type="pres">
      <dgm:prSet presAssocID="{47C757F0-AA23-46BE-9311-EA432CDEEAA1}" presName="rootComposite1" presStyleCnt="0"/>
      <dgm:spPr/>
      <dgm:t>
        <a:bodyPr/>
        <a:p>
          <a:endParaRPr lang="zh-CN" altLang="en-US"/>
        </a:p>
      </dgm:t>
    </dgm:pt>
    <dgm:pt modelId="{AE79172D-D441-42BB-84EA-E3D989670DED}" type="pres">
      <dgm:prSet presAssocID="{47C757F0-AA23-46BE-9311-EA432CDEEAA1}" presName="rootText1" presStyleLbl="node0" presStyleIdx="0" presStyleCnt="1">
        <dgm:presLayoutVars>
          <dgm:chPref val="3"/>
        </dgm:presLayoutVars>
      </dgm:prSet>
      <dgm:spPr/>
      <dgm:t>
        <a:bodyPr/>
        <a:p>
          <a:endParaRPr lang="zh-CN" altLang="en-US"/>
        </a:p>
      </dgm:t>
    </dgm:pt>
    <dgm:pt modelId="{86420519-308D-4A6A-8FEA-6FB2E39BA448}" type="pres">
      <dgm:prSet presAssocID="{47C757F0-AA23-46BE-9311-EA432CDEEAA1}" presName="rootConnector1" presStyleLbl="node1" presStyleIdx="0" presStyleCnt="0"/>
      <dgm:spPr/>
      <dgm:t>
        <a:bodyPr/>
        <a:p>
          <a:endParaRPr lang="zh-CN" altLang="en-US"/>
        </a:p>
      </dgm:t>
    </dgm:pt>
    <dgm:pt modelId="{9A0FF10C-81C7-47CD-A320-768F2009480B}" type="pres">
      <dgm:prSet presAssocID="{47C757F0-AA23-46BE-9311-EA432CDEEAA1}" presName="hierChild2" presStyleCnt="0"/>
      <dgm:spPr/>
    </dgm:pt>
    <dgm:pt modelId="{6A259130-4455-44E0-969B-948D1249687E}" type="pres">
      <dgm:prSet presAssocID="{EACD17F5-D793-4A43-B489-D1804D50CFEF}" presName="Name37" presStyleLbl="parChTrans1D2" presStyleIdx="0" presStyleCnt="4"/>
      <dgm:spPr/>
      <dgm:t>
        <a:bodyPr/>
        <a:p>
          <a:endParaRPr lang="zh-CN" altLang="en-US"/>
        </a:p>
      </dgm:t>
    </dgm:pt>
    <dgm:pt modelId="{D6C5C065-A308-417C-8ECC-04FC2BEC646C}" type="pres">
      <dgm:prSet presAssocID="{12714FC6-8B41-47E5-91DD-F02D34D23B93}" presName="hierRoot2" presStyleCnt="0">
        <dgm:presLayoutVars>
          <dgm:hierBranch val="init"/>
        </dgm:presLayoutVars>
      </dgm:prSet>
      <dgm:spPr/>
    </dgm:pt>
    <dgm:pt modelId="{E36491EF-5019-46FD-BC82-1BD579B9EE0E}" type="pres">
      <dgm:prSet presAssocID="{12714FC6-8B41-47E5-91DD-F02D34D23B93}" presName="rootComposite" presStyleCnt="0"/>
      <dgm:spPr/>
      <dgm:t>
        <a:bodyPr/>
        <a:p>
          <a:endParaRPr lang="zh-CN" altLang="en-US"/>
        </a:p>
      </dgm:t>
    </dgm:pt>
    <dgm:pt modelId="{43B7C837-49D6-40CE-BBAB-953D9E4BA7ED}" type="pres">
      <dgm:prSet presAssocID="{12714FC6-8B41-47E5-91DD-F02D34D23B93}" presName="rootText" presStyleLbl="node2" presStyleIdx="0" presStyleCnt="3">
        <dgm:presLayoutVars>
          <dgm:chPref val="3"/>
        </dgm:presLayoutVars>
      </dgm:prSet>
      <dgm:spPr/>
      <dgm:t>
        <a:bodyPr/>
        <a:p>
          <a:endParaRPr lang="zh-CN" altLang="en-US"/>
        </a:p>
      </dgm:t>
    </dgm:pt>
    <dgm:pt modelId="{9A037140-9B69-4B9F-A134-F2F2EB0F2E32}" type="pres">
      <dgm:prSet presAssocID="{12714FC6-8B41-47E5-91DD-F02D34D23B93}" presName="rootConnector" presStyleLbl="node2" presStyleIdx="0" presStyleCnt="3"/>
      <dgm:spPr/>
      <dgm:t>
        <a:bodyPr/>
        <a:p>
          <a:endParaRPr lang="zh-CN" altLang="en-US"/>
        </a:p>
      </dgm:t>
    </dgm:pt>
    <dgm:pt modelId="{FA37AA5D-87C2-47F6-9B72-B753C073E744}" type="pres">
      <dgm:prSet presAssocID="{12714FC6-8B41-47E5-91DD-F02D34D23B93}" presName="hierChild4" presStyleCnt="0"/>
      <dgm:spPr/>
    </dgm:pt>
    <dgm:pt modelId="{A7309641-2A58-41EA-9E42-56812CF298ED}" type="pres">
      <dgm:prSet presAssocID="{12714FC6-8B41-47E5-91DD-F02D34D23B93}" presName="hierChild5" presStyleCnt="0"/>
      <dgm:spPr/>
    </dgm:pt>
    <dgm:pt modelId="{F492B679-3C8C-4E72-95A8-8B81298826E7}" type="pres">
      <dgm:prSet presAssocID="{8D5FB264-0A5C-4C3A-85B7-453D9BD837DF}" presName="Name37" presStyleLbl="parChTrans1D2" presStyleIdx="1" presStyleCnt="4"/>
      <dgm:spPr/>
      <dgm:t>
        <a:bodyPr/>
        <a:p>
          <a:endParaRPr lang="zh-CN" altLang="en-US"/>
        </a:p>
      </dgm:t>
    </dgm:pt>
    <dgm:pt modelId="{C6F584B9-7EA2-46D8-913B-8F508509ECAB}" type="pres">
      <dgm:prSet presAssocID="{4EC42421-831D-4CD3-8215-2AF4300F9C01}" presName="hierRoot2" presStyleCnt="0">
        <dgm:presLayoutVars>
          <dgm:hierBranch val="init"/>
        </dgm:presLayoutVars>
      </dgm:prSet>
      <dgm:spPr/>
    </dgm:pt>
    <dgm:pt modelId="{6CAD9CE6-86A1-4F7D-98A6-3AF53F55F9E3}" type="pres">
      <dgm:prSet presAssocID="{4EC42421-831D-4CD3-8215-2AF4300F9C01}" presName="rootComposite" presStyleCnt="0"/>
      <dgm:spPr/>
      <dgm:t>
        <a:bodyPr/>
        <a:p>
          <a:endParaRPr lang="zh-CN" altLang="en-US"/>
        </a:p>
      </dgm:t>
    </dgm:pt>
    <dgm:pt modelId="{08A0D1D2-3A20-4D63-8E35-B7C8B6B16D48}" type="pres">
      <dgm:prSet presAssocID="{4EC42421-831D-4CD3-8215-2AF4300F9C01}" presName="rootText" presStyleLbl="node2" presStyleIdx="1" presStyleCnt="3">
        <dgm:presLayoutVars>
          <dgm:chPref val="3"/>
        </dgm:presLayoutVars>
      </dgm:prSet>
      <dgm:spPr/>
      <dgm:t>
        <a:bodyPr/>
        <a:p>
          <a:endParaRPr lang="zh-CN" altLang="en-US"/>
        </a:p>
      </dgm:t>
    </dgm:pt>
    <dgm:pt modelId="{6238C53E-A961-488B-8FBD-6EC13507B069}" type="pres">
      <dgm:prSet presAssocID="{4EC42421-831D-4CD3-8215-2AF4300F9C01}" presName="rootConnector" presStyleLbl="node2" presStyleIdx="1" presStyleCnt="3"/>
      <dgm:spPr/>
      <dgm:t>
        <a:bodyPr/>
        <a:p>
          <a:endParaRPr lang="zh-CN" altLang="en-US"/>
        </a:p>
      </dgm:t>
    </dgm:pt>
    <dgm:pt modelId="{A9C46FD3-3BE9-4E6E-BFF6-B0B42B13F857}" type="pres">
      <dgm:prSet presAssocID="{4EC42421-831D-4CD3-8215-2AF4300F9C01}" presName="hierChild4" presStyleCnt="0"/>
      <dgm:spPr/>
    </dgm:pt>
    <dgm:pt modelId="{A663BBFB-A120-4F5B-82EC-DB644DB9966B}" type="pres">
      <dgm:prSet presAssocID="{4EC42421-831D-4CD3-8215-2AF4300F9C01}" presName="hierChild5" presStyleCnt="0"/>
      <dgm:spPr/>
    </dgm:pt>
    <dgm:pt modelId="{AB3A8128-6C86-49B7-B5CC-0153888815E5}" type="pres">
      <dgm:prSet presAssocID="{CCF68ADE-40B6-47D0-93C1-88EC13ADC8AC}" presName="Name37" presStyleLbl="parChTrans1D2" presStyleIdx="2" presStyleCnt="4"/>
      <dgm:spPr/>
      <dgm:t>
        <a:bodyPr/>
        <a:p>
          <a:endParaRPr lang="zh-CN" altLang="en-US"/>
        </a:p>
      </dgm:t>
    </dgm:pt>
    <dgm:pt modelId="{1A917F9A-DDE6-4568-B35C-7FABCEF0A586}" type="pres">
      <dgm:prSet presAssocID="{CF717C8A-B40B-4AFF-BF49-65ABB7DF8190}" presName="hierRoot2" presStyleCnt="0">
        <dgm:presLayoutVars>
          <dgm:hierBranch val="init"/>
        </dgm:presLayoutVars>
      </dgm:prSet>
      <dgm:spPr/>
    </dgm:pt>
    <dgm:pt modelId="{FA949B67-3DB7-47FA-97C9-4A653E762F22}" type="pres">
      <dgm:prSet presAssocID="{CF717C8A-B40B-4AFF-BF49-65ABB7DF8190}" presName="rootComposite" presStyleCnt="0"/>
      <dgm:spPr/>
      <dgm:t>
        <a:bodyPr/>
        <a:p>
          <a:endParaRPr lang="zh-CN" altLang="en-US"/>
        </a:p>
      </dgm:t>
    </dgm:pt>
    <dgm:pt modelId="{7D64F4A3-0E55-47AC-A59B-9D5A9DC25552}" type="pres">
      <dgm:prSet presAssocID="{CF717C8A-B40B-4AFF-BF49-65ABB7DF8190}" presName="rootText" presStyleLbl="node2" presStyleIdx="2" presStyleCnt="3">
        <dgm:presLayoutVars>
          <dgm:chPref val="3"/>
        </dgm:presLayoutVars>
      </dgm:prSet>
      <dgm:spPr/>
      <dgm:t>
        <a:bodyPr/>
        <a:p>
          <a:endParaRPr lang="zh-CN" altLang="en-US"/>
        </a:p>
      </dgm:t>
    </dgm:pt>
    <dgm:pt modelId="{5667CB49-EC34-46BC-AD2D-72F3BD95D049}" type="pres">
      <dgm:prSet presAssocID="{CF717C8A-B40B-4AFF-BF49-65ABB7DF8190}" presName="rootConnector" presStyleLbl="node2" presStyleIdx="2" presStyleCnt="3"/>
      <dgm:spPr/>
      <dgm:t>
        <a:bodyPr/>
        <a:p>
          <a:endParaRPr lang="zh-CN" altLang="en-US"/>
        </a:p>
      </dgm:t>
    </dgm:pt>
    <dgm:pt modelId="{EB3A10DA-2FA4-4DAD-8341-8078D7F83716}" type="pres">
      <dgm:prSet presAssocID="{CF717C8A-B40B-4AFF-BF49-65ABB7DF8190}" presName="hierChild4" presStyleCnt="0"/>
      <dgm:spPr/>
    </dgm:pt>
    <dgm:pt modelId="{B05C5608-85C8-433E-A928-1755312B673B}" type="pres">
      <dgm:prSet presAssocID="{CF717C8A-B40B-4AFF-BF49-65ABB7DF8190}" presName="hierChild5" presStyleCnt="0"/>
      <dgm:spPr/>
    </dgm:pt>
    <dgm:pt modelId="{0E819307-1B4E-434E-BA76-D5A4192B0663}" type="pres">
      <dgm:prSet presAssocID="{47C757F0-AA23-46BE-9311-EA432CDEEAA1}" presName="hierChild3" presStyleCnt="0"/>
      <dgm:spPr/>
    </dgm:pt>
    <dgm:pt modelId="{7CC60CE2-51D0-47DE-A469-FE4884597341}" type="pres">
      <dgm:prSet presAssocID="{4294CB15-5EAF-442A-BADC-24588A60ECFF}" presName="Name111" presStyleLbl="parChTrans1D2" presStyleIdx="3" presStyleCnt="4"/>
      <dgm:spPr/>
      <dgm:t>
        <a:bodyPr/>
        <a:p>
          <a:endParaRPr lang="zh-CN" altLang="en-US"/>
        </a:p>
      </dgm:t>
    </dgm:pt>
    <dgm:pt modelId="{2C28615C-654F-4C05-9383-C72EAED46321}" type="pres">
      <dgm:prSet presAssocID="{B29BF47F-FB6F-4BB3-8B1F-25C507DDACF5}" presName="hierRoot3" presStyleCnt="0">
        <dgm:presLayoutVars>
          <dgm:hierBranch val="init"/>
        </dgm:presLayoutVars>
      </dgm:prSet>
      <dgm:spPr/>
    </dgm:pt>
    <dgm:pt modelId="{531B400A-09FB-4AC6-91D5-6C58DB555D6A}" type="pres">
      <dgm:prSet presAssocID="{B29BF47F-FB6F-4BB3-8B1F-25C507DDACF5}" presName="rootComposite3" presStyleCnt="0"/>
      <dgm:spPr/>
      <dgm:t>
        <a:bodyPr/>
        <a:p>
          <a:endParaRPr lang="zh-CN" altLang="en-US"/>
        </a:p>
      </dgm:t>
    </dgm:pt>
    <dgm:pt modelId="{15F46F7C-8483-49B2-9069-BD47518FA3C5}" type="pres">
      <dgm:prSet presAssocID="{B29BF47F-FB6F-4BB3-8B1F-25C507DDACF5}" presName="rootText3" presStyleLbl="asst1" presStyleIdx="0" presStyleCnt="1">
        <dgm:presLayoutVars>
          <dgm:chPref val="3"/>
        </dgm:presLayoutVars>
      </dgm:prSet>
      <dgm:spPr/>
      <dgm:t>
        <a:bodyPr/>
        <a:p>
          <a:endParaRPr lang="zh-CN" altLang="en-US"/>
        </a:p>
      </dgm:t>
    </dgm:pt>
    <dgm:pt modelId="{84CA6990-2D5D-47C3-9020-DF2944DEADCF}" type="pres">
      <dgm:prSet presAssocID="{B29BF47F-FB6F-4BB3-8B1F-25C507DDACF5}" presName="rootConnector3" presStyleLbl="asst1" presStyleIdx="0" presStyleCnt="1"/>
      <dgm:spPr/>
      <dgm:t>
        <a:bodyPr/>
        <a:p>
          <a:endParaRPr lang="zh-CN" altLang="en-US"/>
        </a:p>
      </dgm:t>
    </dgm:pt>
    <dgm:pt modelId="{0851F80F-8C6D-4400-A85F-BC390C21E4EE}" type="pres">
      <dgm:prSet presAssocID="{B29BF47F-FB6F-4BB3-8B1F-25C507DDACF5}" presName="hierChild6" presStyleCnt="0"/>
      <dgm:spPr/>
    </dgm:pt>
    <dgm:pt modelId="{3025C0A7-DA6F-4394-8167-7956EFF162F0}" type="pres">
      <dgm:prSet presAssocID="{B29BF47F-FB6F-4BB3-8B1F-25C507DDACF5}" presName="hierChild7" presStyleCnt="0"/>
      <dgm:spPr/>
    </dgm:pt>
  </dgm:ptLst>
  <dgm:cxnLst>
    <dgm:cxn modelId="{46FA1CEB-7442-4BED-99A5-25655875DBE7}" srcId="{47C757F0-AA23-46BE-9311-EA432CDEEAA1}" destId="{4EC42421-831D-4CD3-8215-2AF4300F9C01}" srcOrd="2" destOrd="0" parTransId="{8D5FB264-0A5C-4C3A-85B7-453D9BD837DF}" sibTransId="{A1825131-D805-48C8-BFCE-E45C02E6F5CE}"/>
    <dgm:cxn modelId="{28EBAC5B-F2D2-4F18-B466-C3DFF0CF1667}" type="presOf" srcId="{4EC42421-831D-4CD3-8215-2AF4300F9C01}" destId="{6238C53E-A961-488B-8FBD-6EC13507B069}" srcOrd="2" destOrd="0" presId="urn:microsoft.com/office/officeart/2005/8/layout/orgChart1#1"/>
    <dgm:cxn modelId="{B56C6407-6F9F-4E74-B3B1-2C91D93D9C63}" type="presOf" srcId="{B29BF47F-FB6F-4BB3-8B1F-25C507DDACF5}" destId="{15F46F7C-8483-49B2-9069-BD47518FA3C5}" srcOrd="1" destOrd="0" presId="urn:microsoft.com/office/officeart/2005/8/layout/orgChart1#1"/>
    <dgm:cxn modelId="{94852936-79AD-4ED2-B6DD-742D35C64548}" type="presOf" srcId="{CF717C8A-B40B-4AFF-BF49-65ABB7DF8190}" destId="{7D64F4A3-0E55-47AC-A59B-9D5A9DC25552}" srcOrd="1" destOrd="0" presId="urn:microsoft.com/office/officeart/2005/8/layout/orgChart1#1"/>
    <dgm:cxn modelId="{5C17F078-3AD7-47A7-BC17-F93E7B719F0A}" type="presOf" srcId="{4EC42421-831D-4CD3-8215-2AF4300F9C01}" destId="{08A0D1D2-3A20-4D63-8E35-B7C8B6B16D48}" srcOrd="1" destOrd="0" presId="urn:microsoft.com/office/officeart/2005/8/layout/orgChart1#1"/>
    <dgm:cxn modelId="{A188F455-E6BE-4643-AD42-08234F0637C4}" type="presOf" srcId="{47C757F0-AA23-46BE-9311-EA432CDEEAA1}" destId="{79147750-B6BF-43FD-83A0-7ACDC9B53EFF}" srcOrd="0" destOrd="0" presId="urn:microsoft.com/office/officeart/2005/8/layout/orgChart1#1"/>
    <dgm:cxn modelId="{6EC5A0E2-D78A-4287-BD06-BBB1BD0F16DD}" srcId="{47C757F0-AA23-46BE-9311-EA432CDEEAA1}" destId="{CF717C8A-B40B-4AFF-BF49-65ABB7DF8190}" srcOrd="3" destOrd="0" parTransId="{CCF68ADE-40B6-47D0-93C1-88EC13ADC8AC}" sibTransId="{630D3E0B-D1D7-4E1A-8193-515AA5E1866F}"/>
    <dgm:cxn modelId="{FE11AD15-8E76-4D3E-8F1B-B1EA7896F58B}" type="presOf" srcId="{CCF68ADE-40B6-47D0-93C1-88EC13ADC8AC}" destId="{AB3A8128-6C86-49B7-B5CC-0153888815E5}" srcOrd="0" destOrd="0" presId="urn:microsoft.com/office/officeart/2005/8/layout/orgChart1#1"/>
    <dgm:cxn modelId="{960B95DF-B9D2-4338-9EC3-280E6847941F}" type="presOf" srcId="{B29BF47F-FB6F-4BB3-8B1F-25C507DDACF5}" destId="{531B400A-09FB-4AC6-91D5-6C58DB555D6A}" srcOrd="0" destOrd="0" presId="urn:microsoft.com/office/officeart/2005/8/layout/orgChart1#1"/>
    <dgm:cxn modelId="{7C960227-AF79-4319-AB2F-9376FD30E0E3}" type="presOf" srcId="{4294CB15-5EAF-442A-BADC-24588A60ECFF}" destId="{7CC60CE2-51D0-47DE-A469-FE4884597341}" srcOrd="0" destOrd="0" presId="urn:microsoft.com/office/officeart/2005/8/layout/orgChart1#1"/>
    <dgm:cxn modelId="{F45C373F-3AED-4BCB-B9A8-E811FB467300}" type="presOf" srcId="{12714FC6-8B41-47E5-91DD-F02D34D23B93}" destId="{E36491EF-5019-46FD-BC82-1BD579B9EE0E}" srcOrd="0" destOrd="0" presId="urn:microsoft.com/office/officeart/2005/8/layout/orgChart1#1"/>
    <dgm:cxn modelId="{56F59C19-2ADC-4A1F-8DFB-E711DA778D2B}" srcId="{A77D31B3-3808-4FBA-8FA4-CC8D448A173E}" destId="{47C757F0-AA23-46BE-9311-EA432CDEEAA1}" srcOrd="0" destOrd="0" parTransId="{AB39B06D-FE6C-48B2-B5B4-77CD0C8CF7AD}" sibTransId="{DF0D1C21-B79E-4875-B7FA-EF183CB48B88}"/>
    <dgm:cxn modelId="{E8387F7B-769B-4E00-A893-341398767DE7}" type="presOf" srcId="{CF717C8A-B40B-4AFF-BF49-65ABB7DF8190}" destId="{5667CB49-EC34-46BC-AD2D-72F3BD95D049}" srcOrd="2" destOrd="0" presId="urn:microsoft.com/office/officeart/2005/8/layout/orgChart1#1"/>
    <dgm:cxn modelId="{AA03CDAA-AA2E-436B-946B-D593870E1755}" type="presOf" srcId="{4EC42421-831D-4CD3-8215-2AF4300F9C01}" destId="{6CAD9CE6-86A1-4F7D-98A6-3AF53F55F9E3}" srcOrd="0" destOrd="0" presId="urn:microsoft.com/office/officeart/2005/8/layout/orgChart1#1"/>
    <dgm:cxn modelId="{1B30A0FD-D049-4CED-9450-95E360E8BB4A}" type="presOf" srcId="{47C757F0-AA23-46BE-9311-EA432CDEEAA1}" destId="{AE79172D-D441-42BB-84EA-E3D989670DED}" srcOrd="1" destOrd="0" presId="urn:microsoft.com/office/officeart/2005/8/layout/orgChart1#1"/>
    <dgm:cxn modelId="{191E4623-D536-499B-9BB3-FBD6BC2D343B}" srcId="{47C757F0-AA23-46BE-9311-EA432CDEEAA1}" destId="{12714FC6-8B41-47E5-91DD-F02D34D23B93}" srcOrd="1" destOrd="0" parTransId="{EACD17F5-D793-4A43-B489-D1804D50CFEF}" sibTransId="{FA45D93F-0724-4936-AA45-E6762732A19D}"/>
    <dgm:cxn modelId="{58E5C19F-5A88-431A-8B5F-F6C07E3422E7}" type="presOf" srcId="{EACD17F5-D793-4A43-B489-D1804D50CFEF}" destId="{6A259130-4455-44E0-969B-948D1249687E}" srcOrd="0" destOrd="0" presId="urn:microsoft.com/office/officeart/2005/8/layout/orgChart1#1"/>
    <dgm:cxn modelId="{3FD6DF9A-A25B-4C96-8AB0-029284B40D6F}" type="presOf" srcId="{12714FC6-8B41-47E5-91DD-F02D34D23B93}" destId="{9A037140-9B69-4B9F-A134-F2F2EB0F2E32}" srcOrd="2" destOrd="0" presId="urn:microsoft.com/office/officeart/2005/8/layout/orgChart1#1"/>
    <dgm:cxn modelId="{227D2A5C-E3A4-4D17-9F5E-5A487475B536}" type="presOf" srcId="{12714FC6-8B41-47E5-91DD-F02D34D23B93}" destId="{43B7C837-49D6-40CE-BBAB-953D9E4BA7ED}" srcOrd="1" destOrd="0" presId="urn:microsoft.com/office/officeart/2005/8/layout/orgChart1#1"/>
    <dgm:cxn modelId="{D9F2A7E0-E6C2-4028-A20B-8938EAE88F19}" type="presOf" srcId="{A77D31B3-3808-4FBA-8FA4-CC8D448A173E}" destId="{E498DC9C-C5AC-4482-A26F-3B99DC5D79F0}" srcOrd="0" destOrd="0" presId="urn:microsoft.com/office/officeart/2005/8/layout/orgChart1#1"/>
    <dgm:cxn modelId="{05CE0DDE-9C5E-4F0B-9D39-4C0CF4C19D30}" srcId="{47C757F0-AA23-46BE-9311-EA432CDEEAA1}" destId="{B29BF47F-FB6F-4BB3-8B1F-25C507DDACF5}" srcOrd="0" destOrd="0" parTransId="{4294CB15-5EAF-442A-BADC-24588A60ECFF}" sibTransId="{4FBEC948-3FA9-4375-B83A-B44348E5F34D}"/>
    <dgm:cxn modelId="{C02B97BF-ED95-4392-9983-6EE2AA2737A4}" type="presOf" srcId="{8D5FB264-0A5C-4C3A-85B7-453D9BD837DF}" destId="{F492B679-3C8C-4E72-95A8-8B81298826E7}" srcOrd="0" destOrd="0" presId="urn:microsoft.com/office/officeart/2005/8/layout/orgChart1#1"/>
    <dgm:cxn modelId="{88FB182B-CC34-40B3-AB1C-8AD24503F5EE}" type="presOf" srcId="{47C757F0-AA23-46BE-9311-EA432CDEEAA1}" destId="{86420519-308D-4A6A-8FEA-6FB2E39BA448}" srcOrd="2" destOrd="0" presId="urn:microsoft.com/office/officeart/2005/8/layout/orgChart1#1"/>
    <dgm:cxn modelId="{58CF0C4A-17D7-4297-BFA9-6B832C11699D}" type="presOf" srcId="{CF717C8A-B40B-4AFF-BF49-65ABB7DF8190}" destId="{FA949B67-3DB7-47FA-97C9-4A653E762F22}" srcOrd="0" destOrd="0" presId="urn:microsoft.com/office/officeart/2005/8/layout/orgChart1#1"/>
    <dgm:cxn modelId="{37F578D6-ACF5-4C62-9774-5089B1E98145}" type="presOf" srcId="{B29BF47F-FB6F-4BB3-8B1F-25C507DDACF5}" destId="{84CA6990-2D5D-47C3-9020-DF2944DEADCF}" srcOrd="2" destOrd="0" presId="urn:microsoft.com/office/officeart/2005/8/layout/orgChart1#1"/>
    <dgm:cxn modelId="{6E1D9C2F-6EAC-46DF-AC96-4EC1E59868AD}" type="presParOf" srcId="{E498DC9C-C5AC-4482-A26F-3B99DC5D79F0}" destId="{F728C3E8-5128-4BB6-90CC-A86769ECE335}" srcOrd="0" destOrd="0" presId="urn:microsoft.com/office/officeart/2005/8/layout/orgChart1#1"/>
    <dgm:cxn modelId="{6697F2F4-F44E-42B8-9A36-FB15B62F1595}" type="presParOf" srcId="{F728C3E8-5128-4BB6-90CC-A86769ECE335}" destId="{79147750-B6BF-43FD-83A0-7ACDC9B53EFF}" srcOrd="0" destOrd="0" presId="urn:microsoft.com/office/officeart/2005/8/layout/orgChart1#1"/>
    <dgm:cxn modelId="{CFC1C533-C135-416D-AD8A-B919C70E2E98}" type="presParOf" srcId="{79147750-B6BF-43FD-83A0-7ACDC9B53EFF}" destId="{AE79172D-D441-42BB-84EA-E3D989670DED}" srcOrd="0" destOrd="0" presId="urn:microsoft.com/office/officeart/2005/8/layout/orgChart1#1"/>
    <dgm:cxn modelId="{C28366A4-7663-46CF-BA4A-B705637BD2A2}" type="presParOf" srcId="{79147750-B6BF-43FD-83A0-7ACDC9B53EFF}" destId="{86420519-308D-4A6A-8FEA-6FB2E39BA448}" srcOrd="1" destOrd="0" presId="urn:microsoft.com/office/officeart/2005/8/layout/orgChart1#1"/>
    <dgm:cxn modelId="{2959962F-A9B1-4A84-93FB-945917B4462F}" type="presParOf" srcId="{F728C3E8-5128-4BB6-90CC-A86769ECE335}" destId="{9A0FF10C-81C7-47CD-A320-768F2009480B}" srcOrd="1" destOrd="0" presId="urn:microsoft.com/office/officeart/2005/8/layout/orgChart1#1"/>
    <dgm:cxn modelId="{B91745F5-BDE4-48C9-B4AA-C0E2A1413AFB}" type="presParOf" srcId="{9A0FF10C-81C7-47CD-A320-768F2009480B}" destId="{6A259130-4455-44E0-969B-948D1249687E}" srcOrd="0" destOrd="0" presId="urn:microsoft.com/office/officeart/2005/8/layout/orgChart1#1"/>
    <dgm:cxn modelId="{E66AF124-F71C-40A0-831C-1DF3A33D23D5}" type="presParOf" srcId="{9A0FF10C-81C7-47CD-A320-768F2009480B}" destId="{D6C5C065-A308-417C-8ECC-04FC2BEC646C}" srcOrd="1" destOrd="0" presId="urn:microsoft.com/office/officeart/2005/8/layout/orgChart1#1"/>
    <dgm:cxn modelId="{02C5AB45-67D6-4791-96A9-ADD3ACBE6286}" type="presParOf" srcId="{D6C5C065-A308-417C-8ECC-04FC2BEC646C}" destId="{E36491EF-5019-46FD-BC82-1BD579B9EE0E}" srcOrd="0" destOrd="0" presId="urn:microsoft.com/office/officeart/2005/8/layout/orgChart1#1"/>
    <dgm:cxn modelId="{CAB196D3-A8B1-40D4-AE9E-F022367C4AC2}" type="presParOf" srcId="{E36491EF-5019-46FD-BC82-1BD579B9EE0E}" destId="{43B7C837-49D6-40CE-BBAB-953D9E4BA7ED}" srcOrd="0" destOrd="0" presId="urn:microsoft.com/office/officeart/2005/8/layout/orgChart1#1"/>
    <dgm:cxn modelId="{4E21F390-FB62-4FDE-A612-4983850F6E20}" type="presParOf" srcId="{E36491EF-5019-46FD-BC82-1BD579B9EE0E}" destId="{9A037140-9B69-4B9F-A134-F2F2EB0F2E32}" srcOrd="1" destOrd="0" presId="urn:microsoft.com/office/officeart/2005/8/layout/orgChart1#1"/>
    <dgm:cxn modelId="{95057226-8A5B-4798-8EFE-72D852C0CC25}" type="presParOf" srcId="{D6C5C065-A308-417C-8ECC-04FC2BEC646C}" destId="{FA37AA5D-87C2-47F6-9B72-B753C073E744}" srcOrd="1" destOrd="0" presId="urn:microsoft.com/office/officeart/2005/8/layout/orgChart1#1"/>
    <dgm:cxn modelId="{FA56DDEB-DAF3-4B45-BE13-45428739AE04}" type="presParOf" srcId="{D6C5C065-A308-417C-8ECC-04FC2BEC646C}" destId="{A7309641-2A58-41EA-9E42-56812CF298ED}" srcOrd="2" destOrd="0" presId="urn:microsoft.com/office/officeart/2005/8/layout/orgChart1#1"/>
    <dgm:cxn modelId="{77B7CCB6-EB9C-400A-88B3-28CE0052BE3E}" type="presParOf" srcId="{9A0FF10C-81C7-47CD-A320-768F2009480B}" destId="{F492B679-3C8C-4E72-95A8-8B81298826E7}" srcOrd="2" destOrd="0" presId="urn:microsoft.com/office/officeart/2005/8/layout/orgChart1#1"/>
    <dgm:cxn modelId="{397904C2-29A0-4344-A2F0-C993B53A6A90}" type="presParOf" srcId="{9A0FF10C-81C7-47CD-A320-768F2009480B}" destId="{C6F584B9-7EA2-46D8-913B-8F508509ECAB}" srcOrd="3" destOrd="0" presId="urn:microsoft.com/office/officeart/2005/8/layout/orgChart1#1"/>
    <dgm:cxn modelId="{20A9089A-D009-4F62-9C09-0382F44E3B40}" type="presParOf" srcId="{C6F584B9-7EA2-46D8-913B-8F508509ECAB}" destId="{6CAD9CE6-86A1-4F7D-98A6-3AF53F55F9E3}" srcOrd="0" destOrd="0" presId="urn:microsoft.com/office/officeart/2005/8/layout/orgChart1#1"/>
    <dgm:cxn modelId="{B71212C1-8CFE-484A-90F2-D1CE362BC131}" type="presParOf" srcId="{6CAD9CE6-86A1-4F7D-98A6-3AF53F55F9E3}" destId="{08A0D1D2-3A20-4D63-8E35-B7C8B6B16D48}" srcOrd="0" destOrd="0" presId="urn:microsoft.com/office/officeart/2005/8/layout/orgChart1#1"/>
    <dgm:cxn modelId="{1829028A-5C56-41B4-9AF6-4E949A2AB437}" type="presParOf" srcId="{6CAD9CE6-86A1-4F7D-98A6-3AF53F55F9E3}" destId="{6238C53E-A961-488B-8FBD-6EC13507B069}" srcOrd="1" destOrd="0" presId="urn:microsoft.com/office/officeart/2005/8/layout/orgChart1#1"/>
    <dgm:cxn modelId="{26D7F082-D532-4509-BCE1-FC818A9A360C}" type="presParOf" srcId="{C6F584B9-7EA2-46D8-913B-8F508509ECAB}" destId="{A9C46FD3-3BE9-4E6E-BFF6-B0B42B13F857}" srcOrd="1" destOrd="0" presId="urn:microsoft.com/office/officeart/2005/8/layout/orgChart1#1"/>
    <dgm:cxn modelId="{6D1A5783-7A08-49A5-86ED-9060BD92ACF8}" type="presParOf" srcId="{C6F584B9-7EA2-46D8-913B-8F508509ECAB}" destId="{A663BBFB-A120-4F5B-82EC-DB644DB9966B}" srcOrd="2" destOrd="0" presId="urn:microsoft.com/office/officeart/2005/8/layout/orgChart1#1"/>
    <dgm:cxn modelId="{91EC7E0D-EF3E-4F68-93B1-8765B42673E7}" type="presParOf" srcId="{9A0FF10C-81C7-47CD-A320-768F2009480B}" destId="{AB3A8128-6C86-49B7-B5CC-0153888815E5}" srcOrd="4" destOrd="0" presId="urn:microsoft.com/office/officeart/2005/8/layout/orgChart1#1"/>
    <dgm:cxn modelId="{6996EB9B-73BC-48C4-BBC6-381CD624A899}" type="presParOf" srcId="{9A0FF10C-81C7-47CD-A320-768F2009480B}" destId="{1A917F9A-DDE6-4568-B35C-7FABCEF0A586}" srcOrd="5" destOrd="0" presId="urn:microsoft.com/office/officeart/2005/8/layout/orgChart1#1"/>
    <dgm:cxn modelId="{8BBBF36E-5E27-4DE4-883E-69E96743B4A6}" type="presParOf" srcId="{1A917F9A-DDE6-4568-B35C-7FABCEF0A586}" destId="{FA949B67-3DB7-47FA-97C9-4A653E762F22}" srcOrd="0" destOrd="0" presId="urn:microsoft.com/office/officeart/2005/8/layout/orgChart1#1"/>
    <dgm:cxn modelId="{39F7AACC-2654-42C6-B214-6AD39E5049BD}" type="presParOf" srcId="{FA949B67-3DB7-47FA-97C9-4A653E762F22}" destId="{7D64F4A3-0E55-47AC-A59B-9D5A9DC25552}" srcOrd="0" destOrd="0" presId="urn:microsoft.com/office/officeart/2005/8/layout/orgChart1#1"/>
    <dgm:cxn modelId="{1CB8E055-6117-41B3-8A92-3214C65C0B3D}" type="presParOf" srcId="{FA949B67-3DB7-47FA-97C9-4A653E762F22}" destId="{5667CB49-EC34-46BC-AD2D-72F3BD95D049}" srcOrd="1" destOrd="0" presId="urn:microsoft.com/office/officeart/2005/8/layout/orgChart1#1"/>
    <dgm:cxn modelId="{BBF4A427-7212-4BE7-AB96-487A10E92A2F}" type="presParOf" srcId="{1A917F9A-DDE6-4568-B35C-7FABCEF0A586}" destId="{EB3A10DA-2FA4-4DAD-8341-8078D7F83716}" srcOrd="1" destOrd="0" presId="urn:microsoft.com/office/officeart/2005/8/layout/orgChart1#1"/>
    <dgm:cxn modelId="{A1CCE489-7346-4443-BD37-1A3979C4DF37}" type="presParOf" srcId="{1A917F9A-DDE6-4568-B35C-7FABCEF0A586}" destId="{B05C5608-85C8-433E-A928-1755312B673B}" srcOrd="2" destOrd="0" presId="urn:microsoft.com/office/officeart/2005/8/layout/orgChart1#1"/>
    <dgm:cxn modelId="{7B98D6B7-D0DB-4FD1-97D3-B00799DFED15}" type="presParOf" srcId="{F728C3E8-5128-4BB6-90CC-A86769ECE335}" destId="{0E819307-1B4E-434E-BA76-D5A4192B0663}" srcOrd="2" destOrd="0" presId="urn:microsoft.com/office/officeart/2005/8/layout/orgChart1#1"/>
    <dgm:cxn modelId="{B06ACE91-AA65-4F1B-9A6A-4138EFDBDD9C}" type="presParOf" srcId="{0E819307-1B4E-434E-BA76-D5A4192B0663}" destId="{7CC60CE2-51D0-47DE-A469-FE4884597341}" srcOrd="0" destOrd="0" presId="urn:microsoft.com/office/officeart/2005/8/layout/orgChart1#1"/>
    <dgm:cxn modelId="{D7644037-5383-43F8-897F-EE69ED2ED3F3}" type="presParOf" srcId="{0E819307-1B4E-434E-BA76-D5A4192B0663}" destId="{2C28615C-654F-4C05-9383-C72EAED46321}" srcOrd="1" destOrd="0" presId="urn:microsoft.com/office/officeart/2005/8/layout/orgChart1#1"/>
    <dgm:cxn modelId="{50D17DE9-45D2-405E-AFDF-94DA5B29844B}" type="presParOf" srcId="{2C28615C-654F-4C05-9383-C72EAED46321}" destId="{531B400A-09FB-4AC6-91D5-6C58DB555D6A}" srcOrd="0" destOrd="0" presId="urn:microsoft.com/office/officeart/2005/8/layout/orgChart1#1"/>
    <dgm:cxn modelId="{CD7022B5-62A3-417A-B028-00BDBD89E480}" type="presParOf" srcId="{531B400A-09FB-4AC6-91D5-6C58DB555D6A}" destId="{15F46F7C-8483-49B2-9069-BD47518FA3C5}" srcOrd="0" destOrd="0" presId="urn:microsoft.com/office/officeart/2005/8/layout/orgChart1#1"/>
    <dgm:cxn modelId="{1E85C67E-D76F-4609-A47F-93350EECD985}" type="presParOf" srcId="{531B400A-09FB-4AC6-91D5-6C58DB555D6A}" destId="{84CA6990-2D5D-47C3-9020-DF2944DEADCF}" srcOrd="1" destOrd="0" presId="urn:microsoft.com/office/officeart/2005/8/layout/orgChart1#1"/>
    <dgm:cxn modelId="{DE6EACB0-A582-4FA9-8E5D-8D1C6CBF0A08}" type="presParOf" srcId="{2C28615C-654F-4C05-9383-C72EAED46321}" destId="{0851F80F-8C6D-4400-A85F-BC390C21E4EE}" srcOrd="1" destOrd="0" presId="urn:microsoft.com/office/officeart/2005/8/layout/orgChart1#1"/>
    <dgm:cxn modelId="{86C0A935-119B-4CE9-A311-1B716D9E6823}" type="presParOf" srcId="{2C28615C-654F-4C05-9383-C72EAED46321}" destId="{3025C0A7-DA6F-4394-8167-7956EFF162F0}" srcOrd="2" destOrd="0" presId="urn:microsoft.com/office/officeart/2005/8/layout/orgChart1#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C60CE2-51D0-47DE-A469-FE4884597341}">
      <dsp:nvSpPr>
        <dsp:cNvPr id="0" name=""/>
        <dsp:cNvSpPr/>
      </dsp:nvSpPr>
      <dsp:spPr>
        <a:xfrm>
          <a:off x="1659917" y="491353"/>
          <a:ext cx="103160" cy="451939"/>
        </a:xfrm>
        <a:custGeom>
          <a:avLst/>
          <a:gdLst/>
          <a:ahLst/>
          <a:cxnLst/>
          <a:rect l="0" t="0" r="0" b="0"/>
          <a:pathLst>
            <a:path>
              <a:moveTo>
                <a:pt x="103160" y="0"/>
              </a:moveTo>
              <a:lnTo>
                <a:pt x="103160" y="451939"/>
              </a:lnTo>
              <a:lnTo>
                <a:pt x="0" y="4519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B3A8128-6C86-49B7-B5CC-0153888815E5}">
      <dsp:nvSpPr>
        <dsp:cNvPr id="0" name=""/>
        <dsp:cNvSpPr/>
      </dsp:nvSpPr>
      <dsp:spPr>
        <a:xfrm>
          <a:off x="1763077" y="491353"/>
          <a:ext cx="1188796" cy="903878"/>
        </a:xfrm>
        <a:custGeom>
          <a:avLst/>
          <a:gdLst/>
          <a:ahLst/>
          <a:cxnLst/>
          <a:rect l="0" t="0" r="0" b="0"/>
          <a:pathLst>
            <a:path>
              <a:moveTo>
                <a:pt x="0" y="0"/>
              </a:moveTo>
              <a:lnTo>
                <a:pt x="0" y="800718"/>
              </a:lnTo>
              <a:lnTo>
                <a:pt x="1188796" y="800718"/>
              </a:lnTo>
              <a:lnTo>
                <a:pt x="1188796" y="9038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92B679-3C8C-4E72-95A8-8B81298826E7}">
      <dsp:nvSpPr>
        <dsp:cNvPr id="0" name=""/>
        <dsp:cNvSpPr/>
      </dsp:nvSpPr>
      <dsp:spPr>
        <a:xfrm>
          <a:off x="1717357" y="491353"/>
          <a:ext cx="91440" cy="903878"/>
        </a:xfrm>
        <a:custGeom>
          <a:avLst/>
          <a:gdLst/>
          <a:ahLst/>
          <a:cxnLst/>
          <a:rect l="0" t="0" r="0" b="0"/>
          <a:pathLst>
            <a:path>
              <a:moveTo>
                <a:pt x="45720" y="0"/>
              </a:moveTo>
              <a:lnTo>
                <a:pt x="45720" y="9038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A259130-4455-44E0-969B-948D1249687E}">
      <dsp:nvSpPr>
        <dsp:cNvPr id="0" name=""/>
        <dsp:cNvSpPr/>
      </dsp:nvSpPr>
      <dsp:spPr>
        <a:xfrm>
          <a:off x="574280" y="491353"/>
          <a:ext cx="1188796" cy="903878"/>
        </a:xfrm>
        <a:custGeom>
          <a:avLst/>
          <a:gdLst/>
          <a:ahLst/>
          <a:cxnLst/>
          <a:rect l="0" t="0" r="0" b="0"/>
          <a:pathLst>
            <a:path>
              <a:moveTo>
                <a:pt x="1188796" y="0"/>
              </a:moveTo>
              <a:lnTo>
                <a:pt x="1188796" y="800718"/>
              </a:lnTo>
              <a:lnTo>
                <a:pt x="0" y="800718"/>
              </a:lnTo>
              <a:lnTo>
                <a:pt x="0" y="9038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79172D-D441-42BB-84EA-E3D989670DED}">
      <dsp:nvSpPr>
        <dsp:cNvPr id="0" name=""/>
        <dsp:cNvSpPr/>
      </dsp:nvSpPr>
      <dsp:spPr>
        <a:xfrm>
          <a:off x="1271839" y="114"/>
          <a:ext cx="982476" cy="4912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ct val="35000"/>
            </a:spcAft>
          </a:pPr>
          <a:r>
            <a:rPr lang="zh-CN" altLang="en-US" sz="1200" kern="1200"/>
            <a:t>白盒分组密码</a:t>
          </a:r>
        </a:p>
      </dsp:txBody>
      <dsp:txXfrm>
        <a:off x="1271839" y="114"/>
        <a:ext cx="982476" cy="491238"/>
      </dsp:txXfrm>
    </dsp:sp>
    <dsp:sp modelId="{43B7C837-49D6-40CE-BBAB-953D9E4BA7ED}">
      <dsp:nvSpPr>
        <dsp:cNvPr id="0" name=""/>
        <dsp:cNvSpPr/>
      </dsp:nvSpPr>
      <dsp:spPr>
        <a:xfrm>
          <a:off x="83042" y="1395231"/>
          <a:ext cx="982476" cy="4912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ct val="35000"/>
            </a:spcAft>
          </a:pPr>
          <a:r>
            <a:rPr lang="zh-CN" altLang="en-US" sz="1200" kern="1200"/>
            <a:t>标准分组密码白盒实现</a:t>
          </a:r>
        </a:p>
      </dsp:txBody>
      <dsp:txXfrm>
        <a:off x="83042" y="1395231"/>
        <a:ext cx="982476" cy="491238"/>
      </dsp:txXfrm>
    </dsp:sp>
    <dsp:sp modelId="{08A0D1D2-3A20-4D63-8E35-B7C8B6B16D48}">
      <dsp:nvSpPr>
        <dsp:cNvPr id="0" name=""/>
        <dsp:cNvSpPr/>
      </dsp:nvSpPr>
      <dsp:spPr>
        <a:xfrm>
          <a:off x="1271839" y="1395231"/>
          <a:ext cx="982476" cy="4912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ct val="35000"/>
            </a:spcAft>
          </a:pPr>
          <a:r>
            <a:rPr lang="zh-CN" altLang="en-US" sz="1200" kern="1200"/>
            <a:t>白盒分组密码新型构造</a:t>
          </a:r>
        </a:p>
      </dsp:txBody>
      <dsp:txXfrm>
        <a:off x="1271839" y="1395231"/>
        <a:ext cx="982476" cy="491238"/>
      </dsp:txXfrm>
    </dsp:sp>
    <dsp:sp modelId="{7D64F4A3-0E55-47AC-A59B-9D5A9DC25552}">
      <dsp:nvSpPr>
        <dsp:cNvPr id="0" name=""/>
        <dsp:cNvSpPr/>
      </dsp:nvSpPr>
      <dsp:spPr>
        <a:xfrm>
          <a:off x="2460635" y="1395231"/>
          <a:ext cx="982476" cy="4912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ct val="35000"/>
            </a:spcAft>
          </a:pPr>
          <a:r>
            <a:rPr lang="zh-CN" altLang="en-US" sz="1200" kern="1200"/>
            <a:t>白盒分组密码侧信道安全</a:t>
          </a:r>
        </a:p>
      </dsp:txBody>
      <dsp:txXfrm>
        <a:off x="2460635" y="1395231"/>
        <a:ext cx="982476" cy="491238"/>
      </dsp:txXfrm>
    </dsp:sp>
    <dsp:sp modelId="{15F46F7C-8483-49B2-9069-BD47518FA3C5}">
      <dsp:nvSpPr>
        <dsp:cNvPr id="0" name=""/>
        <dsp:cNvSpPr/>
      </dsp:nvSpPr>
      <dsp:spPr>
        <a:xfrm>
          <a:off x="677440" y="697673"/>
          <a:ext cx="982476" cy="4912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ct val="35000"/>
            </a:spcAft>
          </a:pPr>
          <a:r>
            <a:rPr lang="zh-CN" altLang="en-US" sz="1200" kern="1200"/>
            <a:t>白盒分组密码理论安全模型</a:t>
          </a:r>
        </a:p>
      </dsp:txBody>
      <dsp:txXfrm>
        <a:off x="677440" y="697673"/>
        <a:ext cx="982476" cy="49123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rSet csTypeId="urn:microsoft.com/office/officeart/2005/8/colors/accent6_5"/>
        </dgm:pt>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89640d4-18ab-4eea-abd3-756fe985e9e7}"/>
        <w:style w:val=""/>
        <w:category>
          <w:name w:val="常规"/>
          <w:gallery w:val="placeholder"/>
        </w:category>
        <w:types>
          <w:type w:val="bbPlcHdr"/>
        </w:types>
        <w:behaviors>
          <w:behavior w:val="content"/>
        </w:behaviors>
        <w:description w:val=""/>
        <w:guid w:val="{289640d4-18ab-4eea-abd3-756fe985e9e7}"/>
      </w:docPartPr>
      <w:docPartBody>
        <w:p>
          <w:r>
            <w:rPr>
              <w:color w:val="808080"/>
            </w:rPr>
            <w:t>单击此处输入文字。</w:t>
          </w:r>
        </w:p>
      </w:docPartBody>
    </w:docPart>
    <w:docPart>
      <w:docPartPr>
        <w:name w:val="{9f71335d-36fb-45dd-b76d-f38515b83d16}"/>
        <w:style w:val=""/>
        <w:category>
          <w:name w:val="常规"/>
          <w:gallery w:val="placeholder"/>
        </w:category>
        <w:types>
          <w:type w:val="bbPlcHdr"/>
        </w:types>
        <w:behaviors>
          <w:behavior w:val="content"/>
        </w:behaviors>
        <w:description w:val=""/>
        <w:guid w:val="{9f71335d-36fb-45dd-b76d-f38515b83d16}"/>
      </w:docPartPr>
      <w:docPartBody>
        <w:p>
          <w:r>
            <w:rPr>
              <w:color w:val="808080"/>
            </w:rPr>
            <w:t>单击此处输入文字。</w:t>
          </w:r>
        </w:p>
      </w:docPartBody>
    </w:docPart>
    <w:docPart>
      <w:docPartPr>
        <w:name w:val="{18a9b7a0-5a4c-4e73-8d5e-4c5f440af65d}"/>
        <w:style w:val=""/>
        <w:category>
          <w:name w:val="常规"/>
          <w:gallery w:val="placeholder"/>
        </w:category>
        <w:types>
          <w:type w:val="bbPlcHdr"/>
        </w:types>
        <w:behaviors>
          <w:behavior w:val="content"/>
        </w:behaviors>
        <w:description w:val=""/>
        <w:guid w:val="{18a9b7a0-5a4c-4e73-8d5e-4c5f440af65d}"/>
      </w:docPartPr>
      <w:docPartBody>
        <w:p>
          <w:r>
            <w:rPr>
              <w:color w:val="808080"/>
            </w:rPr>
            <w:t>单击此处输入文字。</w:t>
          </w:r>
        </w:p>
      </w:docPartBody>
    </w:docPart>
    <w:docPart>
      <w:docPartPr>
        <w:name w:val="{191f1868-ea5c-4763-8dd0-039bb3132e61}"/>
        <w:style w:val=""/>
        <w:category>
          <w:name w:val="常规"/>
          <w:gallery w:val="placeholder"/>
        </w:category>
        <w:types>
          <w:type w:val="bbPlcHdr"/>
        </w:types>
        <w:behaviors>
          <w:behavior w:val="content"/>
        </w:behaviors>
        <w:description w:val=""/>
        <w:guid w:val="{191f1868-ea5c-4763-8dd0-039bb3132e61}"/>
      </w:docPartPr>
      <w:docPartBody>
        <w:p>
          <w:r>
            <w:rPr>
              <w:color w:val="808080"/>
            </w:rPr>
            <w:t>单击此处输入文字。</w:t>
          </w:r>
        </w:p>
      </w:docPartBody>
    </w:docPart>
    <w:docPart>
      <w:docPartPr>
        <w:name w:val="{08bb7ab4-8168-4e3b-bd55-269f3b0c62a2}"/>
        <w:style w:val=""/>
        <w:category>
          <w:name w:val="常规"/>
          <w:gallery w:val="placeholder"/>
        </w:category>
        <w:types>
          <w:type w:val="bbPlcHdr"/>
        </w:types>
        <w:behaviors>
          <w:behavior w:val="content"/>
        </w:behaviors>
        <w:description w:val=""/>
        <w:guid w:val="{08bb7ab4-8168-4e3b-bd55-269f3b0c62a2}"/>
      </w:docPartPr>
      <w:docPartBody>
        <w:p>
          <w:r>
            <w:rPr>
              <w:color w:val="808080"/>
            </w:rPr>
            <w:t>单击此处输入文字。</w:t>
          </w:r>
        </w:p>
      </w:docPartBody>
    </w:docPart>
    <w:docPart>
      <w:docPartPr>
        <w:name w:val="{1faa8c1c-9750-4d73-b4f9-1bb2aedc04cb}"/>
        <w:style w:val=""/>
        <w:category>
          <w:name w:val="常规"/>
          <w:gallery w:val="placeholder"/>
        </w:category>
        <w:types>
          <w:type w:val="bbPlcHdr"/>
        </w:types>
        <w:behaviors>
          <w:behavior w:val="content"/>
        </w:behaviors>
        <w:description w:val=""/>
        <w:guid w:val="{1faa8c1c-9750-4d73-b4f9-1bb2aedc04cb}"/>
      </w:docPartPr>
      <w:docPartBody>
        <w:p>
          <w:r>
            <w:rPr>
              <w:color w:val="808080"/>
            </w:rPr>
            <w:t>单击此处输入文字。</w:t>
          </w:r>
        </w:p>
      </w:docPartBody>
    </w:docPart>
    <w:docPart>
      <w:docPartPr>
        <w:name w:val="{43b08a23-f145-41de-807f-4f78f2e46863}"/>
        <w:style w:val=""/>
        <w:category>
          <w:name w:val="常规"/>
          <w:gallery w:val="placeholder"/>
        </w:category>
        <w:types>
          <w:type w:val="bbPlcHdr"/>
        </w:types>
        <w:behaviors>
          <w:behavior w:val="content"/>
        </w:behaviors>
        <w:description w:val=""/>
        <w:guid w:val="{43b08a23-f145-41de-807f-4f78f2e46863}"/>
      </w:docPartPr>
      <w:docPartBody>
        <w:p>
          <w:r>
            <w:rPr>
              <w:color w:val="808080"/>
            </w:rPr>
            <w:t>单击此处输入文字。</w:t>
          </w:r>
        </w:p>
      </w:docPartBody>
    </w:docPart>
    <w:docPart>
      <w:docPartPr>
        <w:name w:val="{97fcb712-6d2e-44c8-b8f9-7fd0f775c7a6}"/>
        <w:style w:val=""/>
        <w:category>
          <w:name w:val="常规"/>
          <w:gallery w:val="placeholder"/>
        </w:category>
        <w:types>
          <w:type w:val="bbPlcHdr"/>
        </w:types>
        <w:behaviors>
          <w:behavior w:val="content"/>
        </w:behaviors>
        <w:description w:val=""/>
        <w:guid w:val="{97fcb712-6d2e-44c8-b8f9-7fd0f775c7a6}"/>
      </w:docPartPr>
      <w:docPartBody>
        <w:p>
          <w:r>
            <w:rPr>
              <w:color w:val="808080"/>
            </w:rPr>
            <w:t>单击此处输入文字。</w:t>
          </w:r>
        </w:p>
      </w:docPartBody>
    </w:docPart>
    <w:docPart>
      <w:docPartPr>
        <w:name w:val="{d373813b-3ca9-48ba-a064-d6af6fbd9916}"/>
        <w:style w:val=""/>
        <w:category>
          <w:name w:val="常规"/>
          <w:gallery w:val="placeholder"/>
        </w:category>
        <w:types>
          <w:type w:val="bbPlcHdr"/>
        </w:types>
        <w:behaviors>
          <w:behavior w:val="content"/>
        </w:behaviors>
        <w:description w:val=""/>
        <w:guid w:val="{d373813b-3ca9-48ba-a064-d6af6fbd9916}"/>
      </w:docPartPr>
      <w:docPartBody>
        <w:p>
          <w:r>
            <w:rPr>
              <w:color w:val="808080"/>
            </w:rPr>
            <w:t>单击此处输入文字。</w:t>
          </w:r>
        </w:p>
      </w:docPartBody>
    </w:docPart>
    <w:docPart>
      <w:docPartPr>
        <w:name w:val="{7169de4e-c75c-4cb3-88bc-da63f31e0b96}"/>
        <w:style w:val=""/>
        <w:category>
          <w:name w:val="常规"/>
          <w:gallery w:val="placeholder"/>
        </w:category>
        <w:types>
          <w:type w:val="bbPlcHdr"/>
        </w:types>
        <w:behaviors>
          <w:behavior w:val="content"/>
        </w:behaviors>
        <w:description w:val=""/>
        <w:guid w:val="{7169de4e-c75c-4cb3-88bc-da63f31e0b96}"/>
      </w:docPartPr>
      <w:docPartBody>
        <w:p>
          <w:r>
            <w:rPr>
              <w:color w:val="808080"/>
            </w:rPr>
            <w:t>单击此处输入文字。</w:t>
          </w:r>
        </w:p>
      </w:docPartBody>
    </w:docPart>
    <w:docPart>
      <w:docPartPr>
        <w:name w:val="{45009f1a-8a89-4ef9-89f1-dbc2f25bae4c}"/>
        <w:style w:val=""/>
        <w:category>
          <w:name w:val="常规"/>
          <w:gallery w:val="placeholder"/>
        </w:category>
        <w:types>
          <w:type w:val="bbPlcHdr"/>
        </w:types>
        <w:behaviors>
          <w:behavior w:val="content"/>
        </w:behaviors>
        <w:description w:val=""/>
        <w:guid w:val="{45009f1a-8a89-4ef9-89f1-dbc2f25bae4c}"/>
      </w:docPartPr>
      <w:docPartBody>
        <w:p>
          <w:r>
            <w:rPr>
              <w:color w:val="808080"/>
            </w:rPr>
            <w:t>单击此处输入文字。</w:t>
          </w:r>
        </w:p>
      </w:docPartBody>
    </w:docPart>
    <w:docPart>
      <w:docPartPr>
        <w:name w:val="{f76c45f3-7859-4dc3-82b6-db90d9005a02}"/>
        <w:style w:val=""/>
        <w:category>
          <w:name w:val="常规"/>
          <w:gallery w:val="placeholder"/>
        </w:category>
        <w:types>
          <w:type w:val="bbPlcHdr"/>
        </w:types>
        <w:behaviors>
          <w:behavior w:val="content"/>
        </w:behaviors>
        <w:description w:val=""/>
        <w:guid w:val="{f76c45f3-7859-4dc3-82b6-db90d9005a02}"/>
      </w:docPartPr>
      <w:docPartBody>
        <w:p>
          <w:r>
            <w:rPr>
              <w:color w:val="808080"/>
            </w:rPr>
            <w:t>单击此处输入文字。</w:t>
          </w:r>
        </w:p>
      </w:docPartBody>
    </w:docPart>
    <w:docPart>
      <w:docPartPr>
        <w:name w:val="{bcebff31-ab31-4a67-88cf-8bf44045db52}"/>
        <w:style w:val=""/>
        <w:category>
          <w:name w:val="常规"/>
          <w:gallery w:val="placeholder"/>
        </w:category>
        <w:types>
          <w:type w:val="bbPlcHdr"/>
        </w:types>
        <w:behaviors>
          <w:behavior w:val="content"/>
        </w:behaviors>
        <w:description w:val=""/>
        <w:guid w:val="{bcebff31-ab31-4a67-88cf-8bf44045db52}"/>
      </w:docPartPr>
      <w:docPartBody>
        <w:p>
          <w:r>
            <w:rPr>
              <w:color w:val="808080"/>
            </w:rPr>
            <w:t>单击此处输入文字。</w:t>
          </w:r>
        </w:p>
      </w:docPartBody>
    </w:docPart>
    <w:docPart>
      <w:docPartPr>
        <w:name w:val="{910d11e3-7975-4dff-8b3a-04277a3be0dd}"/>
        <w:style w:val=""/>
        <w:category>
          <w:name w:val="常规"/>
          <w:gallery w:val="placeholder"/>
        </w:category>
        <w:types>
          <w:type w:val="bbPlcHdr"/>
        </w:types>
        <w:behaviors>
          <w:behavior w:val="content"/>
        </w:behaviors>
        <w:description w:val=""/>
        <w:guid w:val="{910d11e3-7975-4dff-8b3a-04277a3be0dd}"/>
      </w:docPartPr>
      <w:docPartBody>
        <w:p>
          <w:r>
            <w:rPr>
              <w:color w:val="808080"/>
            </w:rPr>
            <w:t>单击此处输入文字。</w:t>
          </w:r>
        </w:p>
      </w:docPartBody>
    </w:docPart>
    <w:docPart>
      <w:docPartPr>
        <w:name w:val="{06bd8b4f-f930-4a40-9411-23283c955d09}"/>
        <w:style w:val=""/>
        <w:category>
          <w:name w:val="常规"/>
          <w:gallery w:val="placeholder"/>
        </w:category>
        <w:types>
          <w:type w:val="bbPlcHdr"/>
        </w:types>
        <w:behaviors>
          <w:behavior w:val="content"/>
        </w:behaviors>
        <w:description w:val=""/>
        <w:guid w:val="{06bd8b4f-f930-4a40-9411-23283c955d09}"/>
      </w:docPartPr>
      <w:docPartBody>
        <w:p>
          <w:r>
            <w:rPr>
              <w:color w:val="808080"/>
            </w:rPr>
            <w:t>单击此处输入文字。</w:t>
          </w:r>
        </w:p>
      </w:docPartBody>
    </w:docPart>
    <w:docPart>
      <w:docPartPr>
        <w:name w:val="{200f3e2c-a89d-4d0f-8d19-aafec0b92697}"/>
        <w:style w:val=""/>
        <w:category>
          <w:name w:val="常规"/>
          <w:gallery w:val="placeholder"/>
        </w:category>
        <w:types>
          <w:type w:val="bbPlcHdr"/>
        </w:types>
        <w:behaviors>
          <w:behavior w:val="content"/>
        </w:behaviors>
        <w:description w:val=""/>
        <w:guid w:val="{200f3e2c-a89d-4d0f-8d19-aafec0b92697}"/>
      </w:docPartPr>
      <w:docPartBody>
        <w:p>
          <w:r>
            <w:rPr>
              <w:color w:val="808080"/>
            </w:rPr>
            <w:t>单击此处输入文字。</w:t>
          </w:r>
        </w:p>
      </w:docPartBody>
    </w:docPart>
    <w:docPart>
      <w:docPartPr>
        <w:name w:val="{2cc82c44-722f-44cc-8e54-238bcc571d10}"/>
        <w:style w:val=""/>
        <w:category>
          <w:name w:val="常规"/>
          <w:gallery w:val="placeholder"/>
        </w:category>
        <w:types>
          <w:type w:val="bbPlcHdr"/>
        </w:types>
        <w:behaviors>
          <w:behavior w:val="content"/>
        </w:behaviors>
        <w:description w:val=""/>
        <w:guid w:val="{2cc82c44-722f-44cc-8e54-238bcc571d10}"/>
      </w:docPartPr>
      <w:docPartBody>
        <w:p>
          <w:r>
            <w:rPr>
              <w:color w:val="808080"/>
            </w:rPr>
            <w:t>单击此处输入文字。</w:t>
          </w:r>
        </w:p>
      </w:docPartBody>
    </w:docPart>
    <w:docPart>
      <w:docPartPr>
        <w:name w:val="{d8b2e99a-eef1-4849-a112-20fe5c04ba2a}"/>
        <w:style w:val=""/>
        <w:category>
          <w:name w:val="常规"/>
          <w:gallery w:val="placeholder"/>
        </w:category>
        <w:types>
          <w:type w:val="bbPlcHdr"/>
        </w:types>
        <w:behaviors>
          <w:behavior w:val="content"/>
        </w:behaviors>
        <w:description w:val=""/>
        <w:guid w:val="{d8b2e99a-eef1-4849-a112-20fe5c04ba2a}"/>
      </w:docPartPr>
      <w:docPartBody>
        <w:p>
          <w:r>
            <w:rPr>
              <w:color w:val="808080"/>
            </w:rPr>
            <w:t>单击此处输入文字。</w:t>
          </w:r>
        </w:p>
      </w:docPartBody>
    </w:docPart>
    <w:docPart>
      <w:docPartPr>
        <w:name w:val="{67e3868e-9658-4e4f-a311-e91a5c6c6ad6}"/>
        <w:style w:val=""/>
        <w:category>
          <w:name w:val="常规"/>
          <w:gallery w:val="placeholder"/>
        </w:category>
        <w:types>
          <w:type w:val="bbPlcHdr"/>
        </w:types>
        <w:behaviors>
          <w:behavior w:val="content"/>
        </w:behaviors>
        <w:description w:val=""/>
        <w:guid w:val="{67e3868e-9658-4e4f-a311-e91a5c6c6ad6}"/>
      </w:docPartPr>
      <w:docPartBody>
        <w:p>
          <w:r>
            <w:rPr>
              <w:color w:val="808080"/>
            </w:rPr>
            <w:t>单击此处输入文字。</w:t>
          </w:r>
        </w:p>
      </w:docPartBody>
    </w:docPart>
    <w:docPart>
      <w:docPartPr>
        <w:name w:val="{2d04518c-778f-4b16-929c-4b6681223e3f}"/>
        <w:style w:val=""/>
        <w:category>
          <w:name w:val="常规"/>
          <w:gallery w:val="placeholder"/>
        </w:category>
        <w:types>
          <w:type w:val="bbPlcHdr"/>
        </w:types>
        <w:behaviors>
          <w:behavior w:val="content"/>
        </w:behaviors>
        <w:description w:val=""/>
        <w:guid w:val="{2d04518c-778f-4b16-929c-4b6681223e3f}"/>
      </w:docPartPr>
      <w:docPartBody>
        <w:p>
          <w:r>
            <w:rPr>
              <w:color w:val="808080"/>
            </w:rPr>
            <w:t>单击此处输入文字。</w:t>
          </w:r>
        </w:p>
      </w:docPartBody>
    </w:docPart>
    <w:docPart>
      <w:docPartPr>
        <w:name w:val="{574313bd-bd9d-4ee9-9ce3-abdd597219de}"/>
        <w:style w:val=""/>
        <w:category>
          <w:name w:val="常规"/>
          <w:gallery w:val="placeholder"/>
        </w:category>
        <w:types>
          <w:type w:val="bbPlcHdr"/>
        </w:types>
        <w:behaviors>
          <w:behavior w:val="content"/>
        </w:behaviors>
        <w:description w:val=""/>
        <w:guid w:val="{574313bd-bd9d-4ee9-9ce3-abdd597219de}"/>
      </w:docPartPr>
      <w:docPartBody>
        <w:p>
          <w:r>
            <w:rPr>
              <w:color w:val="808080"/>
            </w:rPr>
            <w:t>单击此处输入文字。</w:t>
          </w:r>
        </w:p>
      </w:docPartBody>
    </w:docPart>
    <w:docPart>
      <w:docPartPr>
        <w:name w:val="{c4c244ae-0360-4b66-a74a-054a009afddf}"/>
        <w:style w:val=""/>
        <w:category>
          <w:name w:val="常规"/>
          <w:gallery w:val="placeholder"/>
        </w:category>
        <w:types>
          <w:type w:val="bbPlcHdr"/>
        </w:types>
        <w:behaviors>
          <w:behavior w:val="content"/>
        </w:behaviors>
        <w:description w:val=""/>
        <w:guid w:val="{c4c244ae-0360-4b66-a74a-054a009afddf}"/>
      </w:docPartPr>
      <w:docPartBody>
        <w:p>
          <w:r>
            <w:rPr>
              <w:color w:val="808080"/>
            </w:rPr>
            <w:t>单击此处输入文字。</w:t>
          </w:r>
        </w:p>
      </w:docPartBody>
    </w:docPart>
    <w:docPart>
      <w:docPartPr>
        <w:name w:val="{52c3eb42-e0b9-401e-a804-5c9ba13c2181}"/>
        <w:style w:val=""/>
        <w:category>
          <w:name w:val="常规"/>
          <w:gallery w:val="placeholder"/>
        </w:category>
        <w:types>
          <w:type w:val="bbPlcHdr"/>
        </w:types>
        <w:behaviors>
          <w:behavior w:val="content"/>
        </w:behaviors>
        <w:description w:val=""/>
        <w:guid w:val="{52c3eb42-e0b9-401e-a804-5c9ba13c2181}"/>
      </w:docPartPr>
      <w:docPartBody>
        <w:p>
          <w:r>
            <w:rPr>
              <w:color w:val="808080"/>
            </w:rPr>
            <w:t>单击此处输入文字。</w:t>
          </w:r>
        </w:p>
      </w:docPartBody>
    </w:docPart>
    <w:docPart>
      <w:docPartPr>
        <w:name w:val="{111ba72e-b8f1-494d-8d3b-1b1569137485}"/>
        <w:style w:val=""/>
        <w:category>
          <w:name w:val="常规"/>
          <w:gallery w:val="placeholder"/>
        </w:category>
        <w:types>
          <w:type w:val="bbPlcHdr"/>
        </w:types>
        <w:behaviors>
          <w:behavior w:val="content"/>
        </w:behaviors>
        <w:description w:val=""/>
        <w:guid w:val="{111ba72e-b8f1-494d-8d3b-1b1569137485}"/>
      </w:docPartPr>
      <w:docPartBody>
        <w:p>
          <w:r>
            <w:rPr>
              <w:color w:val="808080"/>
            </w:rPr>
            <w:t>单击此处输入文字。</w:t>
          </w:r>
        </w:p>
      </w:docPartBody>
    </w:docPart>
    <w:docPart>
      <w:docPartPr>
        <w:name w:val="{d5c82d66-346c-465b-bcd6-3979466db421}"/>
        <w:style w:val=""/>
        <w:category>
          <w:name w:val="常规"/>
          <w:gallery w:val="placeholder"/>
        </w:category>
        <w:types>
          <w:type w:val="bbPlcHdr"/>
        </w:types>
        <w:behaviors>
          <w:behavior w:val="content"/>
        </w:behaviors>
        <w:description w:val=""/>
        <w:guid w:val="{d5c82d66-346c-465b-bcd6-3979466db421}"/>
      </w:docPartPr>
      <w:docPartBody>
        <w:p>
          <w:r>
            <w:rPr>
              <w:color w:val="808080"/>
            </w:rPr>
            <w:t>单击此处输入文字。</w:t>
          </w:r>
        </w:p>
      </w:docPartBody>
    </w:docPart>
    <w:docPart>
      <w:docPartPr>
        <w:name w:val="{f745315b-5744-46a9-9e33-fbd8059143f8}"/>
        <w:style w:val=""/>
        <w:category>
          <w:name w:val="常规"/>
          <w:gallery w:val="placeholder"/>
        </w:category>
        <w:types>
          <w:type w:val="bbPlcHdr"/>
        </w:types>
        <w:behaviors>
          <w:behavior w:val="content"/>
        </w:behaviors>
        <w:description w:val=""/>
        <w:guid w:val="{f745315b-5744-46a9-9e33-fbd8059143f8}"/>
      </w:docPartPr>
      <w:docPartBody>
        <w:p>
          <w:r>
            <w:rPr>
              <w:color w:val="808080"/>
            </w:rPr>
            <w:t>单击此处输入文字。</w:t>
          </w:r>
        </w:p>
      </w:docPartBody>
    </w:docPart>
    <w:docPart>
      <w:docPartPr>
        <w:name w:val="{b77ddbd5-be19-403b-be95-d96bfeffcfa7}"/>
        <w:style w:val=""/>
        <w:category>
          <w:name w:val="常规"/>
          <w:gallery w:val="placeholder"/>
        </w:category>
        <w:types>
          <w:type w:val="bbPlcHdr"/>
        </w:types>
        <w:behaviors>
          <w:behavior w:val="content"/>
        </w:behaviors>
        <w:description w:val=""/>
        <w:guid w:val="{b77ddbd5-be19-403b-be95-d96bfeffcfa7}"/>
      </w:docPartPr>
      <w:docPartBody>
        <w:p>
          <w:r>
            <w:rPr>
              <w:color w:val="808080"/>
            </w:rPr>
            <w:t>单击此处输入文字。</w:t>
          </w:r>
        </w:p>
      </w:docPartBody>
    </w:docPart>
    <w:docPart>
      <w:docPartPr>
        <w:name w:val="{f56225c8-f991-449b-9c10-026e1ad5cdc6}"/>
        <w:style w:val=""/>
        <w:category>
          <w:name w:val="常规"/>
          <w:gallery w:val="placeholder"/>
        </w:category>
        <w:types>
          <w:type w:val="bbPlcHdr"/>
        </w:types>
        <w:behaviors>
          <w:behavior w:val="content"/>
        </w:behaviors>
        <w:description w:val=""/>
        <w:guid w:val="{f56225c8-f991-449b-9c10-026e1ad5cdc6}"/>
      </w:docPartPr>
      <w:docPartBody>
        <w:p>
          <w:r>
            <w:rPr>
              <w:color w:val="808080"/>
            </w:rPr>
            <w:t>单击此处输入文字。</w:t>
          </w:r>
        </w:p>
      </w:docPartBody>
    </w:docPart>
    <w:docPart>
      <w:docPartPr>
        <w:name w:val="{f0ce9a05-b3e0-46cc-9597-19d83265729b}"/>
        <w:style w:val=""/>
        <w:category>
          <w:name w:val="常规"/>
          <w:gallery w:val="placeholder"/>
        </w:category>
        <w:types>
          <w:type w:val="bbPlcHdr"/>
        </w:types>
        <w:behaviors>
          <w:behavior w:val="content"/>
        </w:behaviors>
        <w:description w:val=""/>
        <w:guid w:val="{f0ce9a05-b3e0-46cc-9597-19d83265729b}"/>
      </w:docPartPr>
      <w:docPartBody>
        <w:p>
          <w:r>
            <w:rPr>
              <w:color w:val="808080"/>
            </w:rPr>
            <w:t>单击此处输入文字。</w:t>
          </w:r>
        </w:p>
      </w:docPartBody>
    </w:docPart>
    <w:docPart>
      <w:docPartPr>
        <w:name w:val="{b633ef0d-4961-4cbf-9b23-c2e436822eaa}"/>
        <w:style w:val=""/>
        <w:category>
          <w:name w:val="常规"/>
          <w:gallery w:val="placeholder"/>
        </w:category>
        <w:types>
          <w:type w:val="bbPlcHdr"/>
        </w:types>
        <w:behaviors>
          <w:behavior w:val="content"/>
        </w:behaviors>
        <w:description w:val=""/>
        <w:guid w:val="{b633ef0d-4961-4cbf-9b23-c2e436822eaa}"/>
      </w:docPartPr>
      <w:docPartBody>
        <w:p>
          <w:r>
            <w:rPr>
              <w:color w:val="808080"/>
            </w:rPr>
            <w:t>单击此处输入文字。</w:t>
          </w:r>
        </w:p>
      </w:docPartBody>
    </w:docPart>
    <w:docPart>
      <w:docPartPr>
        <w:name w:val="{ac661f8d-77dd-4116-b829-b8dc7cc64fa9}"/>
        <w:style w:val=""/>
        <w:category>
          <w:name w:val="常规"/>
          <w:gallery w:val="placeholder"/>
        </w:category>
        <w:types>
          <w:type w:val="bbPlcHdr"/>
        </w:types>
        <w:behaviors>
          <w:behavior w:val="content"/>
        </w:behaviors>
        <w:description w:val=""/>
        <w:guid w:val="{ac661f8d-77dd-4116-b829-b8dc7cc64fa9}"/>
      </w:docPartPr>
      <w:docPartBody>
        <w:p>
          <w:r>
            <w:rPr>
              <w:color w:val="808080"/>
            </w:rPr>
            <w:t>单击此处输入文字。</w:t>
          </w:r>
        </w:p>
      </w:docPartBody>
    </w:docPart>
    <w:docPart>
      <w:docPartPr>
        <w:name w:val="{6ca3e767-a46e-40dc-b783-0a8a04be845a}"/>
        <w:style w:val=""/>
        <w:category>
          <w:name w:val="常规"/>
          <w:gallery w:val="placeholder"/>
        </w:category>
        <w:types>
          <w:type w:val="bbPlcHdr"/>
        </w:types>
        <w:behaviors>
          <w:behavior w:val="content"/>
        </w:behaviors>
        <w:description w:val=""/>
        <w:guid w:val="{6ca3e767-a46e-40dc-b783-0a8a04be845a}"/>
      </w:docPartPr>
      <w:docPartBody>
        <w:p>
          <w:r>
            <w:rPr>
              <w:color w:val="808080"/>
            </w:rPr>
            <w:t>单击此处输入文字。</w:t>
          </w:r>
        </w:p>
      </w:docPartBody>
    </w:docPart>
    <w:docPart>
      <w:docPartPr>
        <w:name w:val="{0505cea1-edfd-44b5-8602-935c0827a25a}"/>
        <w:style w:val=""/>
        <w:category>
          <w:name w:val="常规"/>
          <w:gallery w:val="placeholder"/>
        </w:category>
        <w:types>
          <w:type w:val="bbPlcHdr"/>
        </w:types>
        <w:behaviors>
          <w:behavior w:val="content"/>
        </w:behaviors>
        <w:description w:val=""/>
        <w:guid w:val="{0505cea1-edfd-44b5-8602-935c0827a25a}"/>
      </w:docPartPr>
      <w:docPartBody>
        <w:p>
          <w:r>
            <w:rPr>
              <w:color w:val="808080"/>
            </w:rPr>
            <w:t>单击此处输入文字。</w:t>
          </w:r>
        </w:p>
      </w:docPartBody>
    </w:docPart>
    <w:docPart>
      <w:docPartPr>
        <w:name w:val="{ab00850c-5ebb-45ba-85f0-328a13ec10da}"/>
        <w:style w:val=""/>
        <w:category>
          <w:name w:val="常规"/>
          <w:gallery w:val="placeholder"/>
        </w:category>
        <w:types>
          <w:type w:val="bbPlcHdr"/>
        </w:types>
        <w:behaviors>
          <w:behavior w:val="content"/>
        </w:behaviors>
        <w:description w:val=""/>
        <w:guid w:val="{ab00850c-5ebb-45ba-85f0-328a13ec10da}"/>
      </w:docPartPr>
      <w:docPartBody>
        <w:p>
          <w:r>
            <w:rPr>
              <w:color w:val="808080"/>
            </w:rPr>
            <w:t>单击此处输入文字。</w:t>
          </w:r>
        </w:p>
      </w:docPartBody>
    </w:docPart>
    <w:docPart>
      <w:docPartPr>
        <w:name w:val="{b374fc2b-806d-4a1f-a08a-da145ba8a792}"/>
        <w:style w:val=""/>
        <w:category>
          <w:name w:val="常规"/>
          <w:gallery w:val="placeholder"/>
        </w:category>
        <w:types>
          <w:type w:val="bbPlcHdr"/>
        </w:types>
        <w:behaviors>
          <w:behavior w:val="content"/>
        </w:behaviors>
        <w:description w:val=""/>
        <w:guid w:val="{b374fc2b-806d-4a1f-a08a-da145ba8a792}"/>
      </w:docPartPr>
      <w:docPartBody>
        <w:p>
          <w:r>
            <w:rPr>
              <w:color w:val="808080"/>
            </w:rPr>
            <w:t>单击此处输入文字。</w:t>
          </w:r>
        </w:p>
      </w:docPartBody>
    </w:docPart>
    <w:docPart>
      <w:docPartPr>
        <w:name w:val="{4b614259-51c4-4187-8c86-29871235fbf9}"/>
        <w:style w:val=""/>
        <w:category>
          <w:name w:val="常规"/>
          <w:gallery w:val="placeholder"/>
        </w:category>
        <w:types>
          <w:type w:val="bbPlcHdr"/>
        </w:types>
        <w:behaviors>
          <w:behavior w:val="content"/>
        </w:behaviors>
        <w:description w:val=""/>
        <w:guid w:val="{4b614259-51c4-4187-8c86-29871235fbf9}"/>
      </w:docPartPr>
      <w:docPartBody>
        <w:p>
          <w:r>
            <w:rPr>
              <w:color w:val="808080"/>
            </w:rPr>
            <w:t>单击此处输入文字。</w:t>
          </w:r>
        </w:p>
      </w:docPartBody>
    </w:docPart>
    <w:docPart>
      <w:docPartPr>
        <w:name w:val="{4471b2bb-6085-480b-98eb-71fa1903d308}"/>
        <w:style w:val=""/>
        <w:category>
          <w:name w:val="常规"/>
          <w:gallery w:val="placeholder"/>
        </w:category>
        <w:types>
          <w:type w:val="bbPlcHdr"/>
        </w:types>
        <w:behaviors>
          <w:behavior w:val="content"/>
        </w:behaviors>
        <w:description w:val=""/>
        <w:guid w:val="{4471b2bb-6085-480b-98eb-71fa1903d308}"/>
      </w:docPartPr>
      <w:docPartBody>
        <w:p>
          <w:r>
            <w:rPr>
              <w:color w:val="808080"/>
            </w:rPr>
            <w:t>单击此处输入文字。</w:t>
          </w:r>
        </w:p>
      </w:docPartBody>
    </w:docPart>
    <w:docPart>
      <w:docPartPr>
        <w:name w:val="{f988913f-73ce-4d48-87cb-26a931b68f62}"/>
        <w:style w:val=""/>
        <w:category>
          <w:name w:val="常规"/>
          <w:gallery w:val="placeholder"/>
        </w:category>
        <w:types>
          <w:type w:val="bbPlcHdr"/>
        </w:types>
        <w:behaviors>
          <w:behavior w:val="content"/>
        </w:behaviors>
        <w:description w:val=""/>
        <w:guid w:val="{f988913f-73ce-4d48-87cb-26a931b68f62}"/>
      </w:docPartPr>
      <w:docPartBody>
        <w:p>
          <w:r>
            <w:rPr>
              <w:color w:val="808080"/>
            </w:rPr>
            <w:t>单击此处输入文字。</w:t>
          </w:r>
        </w:p>
      </w:docPartBody>
    </w:docPart>
    <w:docPart>
      <w:docPartPr>
        <w:name w:val="{d8f3b14a-bbe3-49e0-a029-ab8c9039e515}"/>
        <w:style w:val=""/>
        <w:category>
          <w:name w:val="常规"/>
          <w:gallery w:val="placeholder"/>
        </w:category>
        <w:types>
          <w:type w:val="bbPlcHdr"/>
        </w:types>
        <w:behaviors>
          <w:behavior w:val="content"/>
        </w:behaviors>
        <w:description w:val=""/>
        <w:guid w:val="{d8f3b14a-bbe3-49e0-a029-ab8c9039e515}"/>
      </w:docPartPr>
      <w:docPartBody>
        <w:p>
          <w:r>
            <w:rPr>
              <w:color w:val="808080"/>
            </w:rPr>
            <w:t>单击此处输入文字。</w:t>
          </w:r>
        </w:p>
      </w:docPartBody>
    </w:docPart>
    <w:docPart>
      <w:docPartPr>
        <w:name w:val="{e64d9743-71eb-4ef4-90df-df25cbe1d083}"/>
        <w:style w:val=""/>
        <w:category>
          <w:name w:val="常规"/>
          <w:gallery w:val="placeholder"/>
        </w:category>
        <w:types>
          <w:type w:val="bbPlcHdr"/>
        </w:types>
        <w:behaviors>
          <w:behavior w:val="content"/>
        </w:behaviors>
        <w:description w:val=""/>
        <w:guid w:val="{e64d9743-71eb-4ef4-90df-df25cbe1d083}"/>
      </w:docPartPr>
      <w:docPartBody>
        <w:p>
          <w:r>
            <w:rPr>
              <w:color w:val="808080"/>
            </w:rPr>
            <w:t>单击此处输入文字。</w:t>
          </w:r>
        </w:p>
      </w:docPartBody>
    </w:docPart>
    <w:docPart>
      <w:docPartPr>
        <w:name w:val="{4022e553-9e9d-4e7d-a2f0-b34cccaa8c59}"/>
        <w:style w:val=""/>
        <w:category>
          <w:name w:val="常规"/>
          <w:gallery w:val="placeholder"/>
        </w:category>
        <w:types>
          <w:type w:val="bbPlcHdr"/>
        </w:types>
        <w:behaviors>
          <w:behavior w:val="content"/>
        </w:behaviors>
        <w:description w:val=""/>
        <w:guid w:val="{4022e553-9e9d-4e7d-a2f0-b34cccaa8c59}"/>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7E2E31"/>
    <w:rsid w:val="007E2E31"/>
    <w:rsid w:val="00C24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29863</Words>
  <Characters>47752</Characters>
  <Lines>128</Lines>
  <Paragraphs>36</Paragraphs>
  <TotalTime>9</TotalTime>
  <ScaleCrop>false</ScaleCrop>
  <LinksUpToDate>false</LinksUpToDate>
  <CharactersWithSpaces>50001</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2018-12-28T22:31:00Z</dcterms:created>
  <dc:creator>龚征</dc:creator>
  <cp:lastModifiedBy>龚征</cp:lastModifiedBy>
  <dcterms:modified xsi:type="dcterms:W3CDTF">2019-03-03T06:53:53Z</dcterms:modified>
  <dc:title>SWAN分组密码算法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y fmtid="{D5CDD505-2E9C-101B-9397-08002B2CF9AE}" pid="3" name="KSORubyTemplateID" linkTarget="0">
    <vt:lpwstr>6</vt:lpwstr>
  </property>
</Properties>
</file>