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基于混沌的双模块动态S盒高安全性高速分组密码算法CSE</w:t>
      </w:r>
    </w:p>
    <w:p>
      <w:pPr>
        <w:jc w:val="center"/>
        <w:rPr>
          <w:rFonts w:hint="eastAsia"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优缺点声明</w:t>
      </w:r>
    </w:p>
    <w:p>
      <w:pPr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 高安全性，算法一次一变，抗量子攻击；强力攻击时，算法生成耗时可按需求灵活设计。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 高速性，比AES快2-3倍，可方便按需求设计。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 高灵活性，在通用平台上二个算法方案均支持五种密钥模式，即支持128位、192位、256位、320位和384位长度的密钥，可根据实际应用需求进行设置。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4 高易懂性，原理简单明了，可并行计算，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在EBC模式下，可实现CBC的加密效果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="宋体"/>
          <w:sz w:val="24"/>
          <w:szCs w:val="24"/>
          <w:lang w:val="en-US" w:eastAsia="zh-CN"/>
        </w:rPr>
        <w:t>可用传统密码算法的安全性分析去分析其安全性。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5高扩展性，可简化到一个S盒就是一个算法的轻型超高速密码查表算法(比AES快25倍左右），可复杂到自编128位浮点数运算的超长分组密码算法（880位）。从而具有更高的抗量子计算攻击能力。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6 工作在ECB模式下，确具有CBC,CFB,OFB这几种算法模式工作的优点，即相同明文具有不同的密文，不能分析明文结构，但没有这几种算法的误差传递的缺点。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 w:cstheme="minorHAnsi"/>
          <w:sz w:val="24"/>
          <w:szCs w:val="24"/>
          <w:vertAlign w:val="baseline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7 双模块结构，由于这种设计不满足科克霍夫假设，是一次一算法，迫使攻击方必须穷举攻击，具有潜在抗量子攻击能力，如可以把第一个模块设计得时间复杂度相当高。假如原来一次穷举1</w:t>
      </w:r>
      <w:r>
        <w:rPr>
          <w:rFonts w:hint="eastAsia" w:eastAsia="宋体"/>
          <w:sz w:val="24"/>
          <w:szCs w:val="24"/>
          <w:lang w:val="en-US" w:eastAsia="zh-CN"/>
        </w:rPr>
        <w:sym w:font="Symbol" w:char="006D"/>
      </w:r>
      <w:r>
        <w:rPr>
          <w:rFonts w:hint="eastAsia" w:eastAsia="宋体" w:cstheme="minorHAnsi"/>
          <w:sz w:val="24"/>
          <w:szCs w:val="24"/>
          <w:lang w:val="en-US" w:eastAsia="zh-CN"/>
        </w:rPr>
        <w:t>S，现设计成10S，将增加量子计算开销10</w:t>
      </w:r>
      <w:r>
        <w:rPr>
          <w:rFonts w:hint="eastAsia" w:eastAsia="宋体" w:cstheme="minorHAnsi"/>
          <w:sz w:val="24"/>
          <w:szCs w:val="24"/>
          <w:vertAlign w:val="superscript"/>
          <w:lang w:val="en-US" w:eastAsia="zh-CN"/>
        </w:rPr>
        <w:t>7</w:t>
      </w:r>
      <w:r>
        <w:rPr>
          <w:rFonts w:hint="eastAsia" w:eastAsia="宋体" w:cstheme="minorHAnsi"/>
          <w:sz w:val="24"/>
          <w:szCs w:val="24"/>
          <w:vertAlign w:val="baseline"/>
          <w:lang w:val="en-US" w:eastAsia="zh-CN"/>
        </w:rPr>
        <w:t>倍，即便原来量子计算2分钟能完成的事情，现在也需要38年才能完成，这对于一个算法（一次通信）而言是没有实际意义的。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eastAsia="宋体" w:cstheme="minorHAnsi"/>
          <w:sz w:val="24"/>
          <w:szCs w:val="24"/>
          <w:vertAlign w:val="baseline"/>
          <w:lang w:val="en-US" w:eastAsia="zh-CN"/>
        </w:rPr>
      </w:pPr>
      <w:r>
        <w:rPr>
          <w:rFonts w:hint="eastAsia" w:eastAsia="宋体" w:cstheme="minorHAnsi"/>
          <w:sz w:val="24"/>
          <w:szCs w:val="24"/>
          <w:vertAlign w:val="baseline"/>
          <w:lang w:val="en-US" w:eastAsia="zh-CN"/>
        </w:rPr>
        <w:t>8 量子计算目前来看是对个别专用计算有效，如大整数分解，对于算术运算和逻辑运算混合运算，显然比单一的一种运算抗量子攻击能力强；而且混沌系统很多，从直觉来看，可能存在一种多状态非线性系统（混沌系统）是量子计算无法计算的系统（待研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缺点：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 是优点也是缺点，未正式通信前，在数据通信建链，身份认证，密钥交换时，密码模块此时空闲着，需增加了一个算法生成过程。</w:t>
      </w:r>
    </w:p>
    <w:p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C5B38"/>
    <w:rsid w:val="25F95042"/>
    <w:rsid w:val="2C4F4F92"/>
    <w:rsid w:val="2EEA039C"/>
    <w:rsid w:val="3F933123"/>
    <w:rsid w:val="4B3C5D88"/>
    <w:rsid w:val="50D846E0"/>
    <w:rsid w:val="567546B1"/>
    <w:rsid w:val="5BE80231"/>
    <w:rsid w:val="66D37FC3"/>
    <w:rsid w:val="70C42E4F"/>
    <w:rsid w:val="7C223429"/>
    <w:rsid w:val="7F202FB9"/>
    <w:rsid w:val="7F8B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zhaogeng.LENOVO-282D43B3</dc:creator>
  <cp:lastModifiedBy>赵耿</cp:lastModifiedBy>
  <dcterms:modified xsi:type="dcterms:W3CDTF">2019-05-28T07:26:13Z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