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exac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基于混沌的双模块动态S盒高安全性高速分组密码算法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(CSE)</w:t>
      </w:r>
      <w:r>
        <w:rPr>
          <w:rFonts w:ascii="Times New Roman" w:hAnsi="Times New Roman" w:cs="Times New Roman"/>
          <w:sz w:val="32"/>
          <w:szCs w:val="32"/>
        </w:rPr>
        <w:t>步骤与描述</w:t>
      </w:r>
    </w:p>
    <w:p>
      <w:pPr>
        <w:pStyle w:val="5"/>
        <w:numPr>
          <w:ilvl w:val="0"/>
          <w:numId w:val="1"/>
        </w:numPr>
        <w:spacing w:line="480" w:lineRule="exact"/>
        <w:ind w:firstLineChars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约定</w:t>
      </w:r>
    </w:p>
    <w:p>
      <w:pPr>
        <w:pStyle w:val="5"/>
        <w:numPr>
          <w:ilvl w:val="0"/>
          <w:numId w:val="2"/>
        </w:numPr>
        <w:spacing w:line="48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1字节 (byte) =  8比特/位 (bit)；</w:t>
      </w:r>
    </w:p>
    <w:p>
      <w:pPr>
        <w:pStyle w:val="5"/>
        <w:numPr>
          <w:ilvl w:val="0"/>
          <w:numId w:val="2"/>
        </w:numPr>
        <w:spacing w:line="48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加密系统是64位，使用双精度的浮点数运算（1位符号位，11位指数位，52位小数位）。</w:t>
      </w:r>
    </w:p>
    <w:p>
      <w:pPr>
        <w:pStyle w:val="5"/>
        <w:numPr>
          <w:ilvl w:val="0"/>
          <w:numId w:val="2"/>
        </w:numPr>
        <w:spacing w:line="48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序列和向量均指行向量。</w:t>
      </w:r>
    </w:p>
    <w:p>
      <w:pPr>
        <w:pStyle w:val="5"/>
        <w:numPr>
          <w:ilvl w:val="0"/>
          <w:numId w:val="2"/>
        </w:numPr>
        <w:spacing w:line="480" w:lineRule="exact"/>
        <w:ind w:left="408" w:hanging="408" w:hangingChars="17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长度为</w:t>
      </w:r>
      <w:r>
        <w:rPr>
          <w:rFonts w:ascii="Times New Roman" w:hAnsi="Times New Roman" w:cs="Times New Roman"/>
        </w:rPr>
        <w:object>
          <v:shape id="_x0000_i1025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向量</w:t>
      </w:r>
      <w:r>
        <w:rPr>
          <w:rFonts w:ascii="Times New Roman" w:hAnsi="Times New Roman" w:cs="Times New Roman"/>
        </w:rPr>
        <w:object>
          <v:shape id="_x0000_i1026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可写为</w:t>
      </w:r>
      <w:r>
        <w:rPr>
          <w:rFonts w:ascii="Times New Roman" w:hAnsi="Times New Roman" w:cs="Times New Roman"/>
        </w:rPr>
        <w:object>
          <v:shape id="_x0000_i1027" o:spt="75" type="#_x0000_t75" style="height:20.95pt;width:124.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，矩阵</w:t>
      </w:r>
      <w:r>
        <w:rPr>
          <w:rFonts w:ascii="Times New Roman" w:hAnsi="Times New Roman" w:cs="Times New Roman"/>
        </w:rPr>
        <w:object>
          <v:shape id="_x0000_i1028" o:spt="75" type="#_x0000_t75" style="height:11.3pt;width:27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的矩阵可写为</w:t>
      </w:r>
    </w:p>
    <w:p>
      <w:pPr>
        <w:pStyle w:val="5"/>
        <w:ind w:left="408" w:firstLine="0" w:firstLineChars="0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object>
          <v:shape id="_x0000_i1029" o:spt="75" type="#_x0000_t75" style="height:74.7pt;width:233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时空混沌系统是以低维的混沌映射为局部函数，动力学行为更加复杂的混沌系统。时空混沌系统相对于一般的混沌系统，有更长的周期、且有多个正的Lyapunov指数保证了其</w:t>
      </w:r>
      <w:bookmarkStart w:id="0" w:name="OLE_LINK275"/>
      <w:bookmarkStart w:id="1" w:name="OLE_LINK276"/>
      <w:bookmarkStart w:id="2" w:name="OLE_LINK277"/>
      <w:r>
        <w:rPr>
          <w:rFonts w:ascii="Times New Roman" w:hAnsi="Times New Roman" w:cs="Times New Roman"/>
          <w:sz w:val="24"/>
          <w:szCs w:val="24"/>
        </w:rPr>
        <w:t>具有更为复杂的动力学行为和更高的随机性。</w:t>
      </w:r>
      <w:bookmarkEnd w:id="0"/>
      <w:bookmarkEnd w:id="1"/>
      <w:bookmarkEnd w:id="2"/>
    </w:p>
    <w:p>
      <w:pPr>
        <w:spacing w:line="480" w:lineRule="exact"/>
        <w:ind w:firstLine="360"/>
        <w:rPr>
          <w:rFonts w:ascii="Times New Roman" w:hAnsi="Times New Roman" w:cs="Times New Roman"/>
          <w:sz w:val="24"/>
          <w:szCs w:val="24"/>
        </w:rPr>
      </w:pPr>
      <w:bookmarkStart w:id="3" w:name="OLE_LINK278"/>
      <w:bookmarkStart w:id="4" w:name="OLE_LINK279"/>
      <w:r>
        <w:rPr>
          <w:rFonts w:ascii="Times New Roman" w:hAnsi="Times New Roman" w:cs="Times New Roman"/>
          <w:sz w:val="24"/>
          <w:szCs w:val="24"/>
        </w:rPr>
        <w:t>单向耦合映像网络</w:t>
      </w:r>
      <w:bookmarkEnd w:id="3"/>
      <w:bookmarkEnd w:id="4"/>
      <w:r>
        <w:rPr>
          <w:rFonts w:ascii="Times New Roman" w:hAnsi="Times New Roman" w:cs="Times New Roman"/>
          <w:sz w:val="24"/>
          <w:szCs w:val="24"/>
        </w:rPr>
        <w:t xml:space="preserve">（one-way coupled map lattice, OCML）是一类时空混沌系统。由于易于产生、支持并行计算等优点，在时空混沌研究中得到了广泛应用。其定义为 </w:t>
      </w:r>
    </w:p>
    <w:p>
      <w:pPr>
        <w:jc w:val="righ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63" o:spt="75" type="#_x0000_t75" style="height:26.3pt;width:264.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63" DrawAspect="Content" ObjectID="_1468075730" r:id="rId1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(1)</w:t>
      </w:r>
    </w:p>
    <w:p>
      <w:pPr>
        <w:spacing w:line="480" w:lineRule="exact"/>
        <w:jc w:val="lef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式中</w:t>
      </w:r>
      <w:r>
        <w:rPr>
          <w:rFonts w:ascii="Times New Roman" w:hAnsi="Times New Roman" w:cs="Times New Roman"/>
          <w:sz w:val="24"/>
          <w:szCs w:val="24"/>
        </w:rPr>
        <w:object>
          <v:shape id="_x0000_i1031" o:spt="75" type="#_x0000_t75" style="height:17.75pt;width:61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为离散时间坐标，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64" o:spt="75" type="#_x0000_t75" style="height:21.85pt;width:92.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164" DrawAspect="Content" ObjectID="_1468075732" r:id="rId1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为离散空间坐标，</w:t>
      </w:r>
      <w:r>
        <w:rPr>
          <w:rFonts w:ascii="Times New Roman" w:hAnsi="Times New Roman" w:cs="Times New Roman"/>
          <w:sz w:val="24"/>
          <w:szCs w:val="24"/>
        </w:rPr>
        <w:object>
          <v:shape id="_x0000_i1033" o:spt="75" type="#_x0000_t75" style="height:20.95pt;width:29.5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表示第</w:t>
      </w:r>
      <w:r>
        <w:rPr>
          <w:rFonts w:ascii="Times New Roman" w:hAnsi="Times New Roman" w:cs="Times New Roman"/>
          <w:sz w:val="24"/>
          <w:szCs w:val="24"/>
        </w:rPr>
        <w:object>
          <v:shape id="_x0000_i1034" o:spt="75" type="#_x0000_t75" style="height:13.45pt;width:6.4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个格点在时刻</w:t>
      </w:r>
      <w:r>
        <w:rPr>
          <w:rFonts w:ascii="Times New Roman" w:hAnsi="Times New Roman" w:cs="Times New Roman"/>
          <w:sz w:val="24"/>
          <w:szCs w:val="24"/>
        </w:rPr>
        <w:object>
          <v:shape id="_x0000_i1035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的状态值，</w:t>
      </w:r>
      <w:r>
        <w:rPr>
          <w:rFonts w:ascii="Times New Roman" w:hAnsi="Times New Roman" w:cs="Times New Roman"/>
          <w:sz w:val="24"/>
          <w:szCs w:val="24"/>
        </w:rPr>
        <w:object>
          <v:shape id="_x0000_i1036" o:spt="75" type="#_x0000_t75" style="height:13.45pt;width:11.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表示格子的数目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037" o:spt="75" type="#_x0000_t75" style="height:12.35pt;width:10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为耦合强度</w:t>
      </w:r>
      <w:r>
        <w:rPr>
          <w:rFonts w:ascii="Times New Roman" w:hAnsi="Times New Roman" w:cs="Times New Roman"/>
          <w:sz w:val="24"/>
          <w:szCs w:val="24"/>
        </w:rPr>
        <w:t>。(1)式的边界条件是</w:t>
      </w:r>
      <w:bookmarkStart w:id="87" w:name="_GoBack"/>
      <w:bookmarkEnd w:id="87"/>
    </w:p>
    <w:p>
      <w:pPr>
        <w:wordWrap w:val="0"/>
        <w:ind w:firstLine="600" w:firstLineChars="250"/>
        <w:jc w:val="right"/>
        <w:textAlignment w:val="bottom"/>
        <w:rPr>
          <w:rFonts w:ascii="Times New Roman" w:hAnsi="Times New Roman" w:cs="Times New Roman"/>
          <w:position w:val="-14"/>
          <w:sz w:val="24"/>
          <w:szCs w:val="24"/>
        </w:rPr>
      </w:pP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38" o:spt="75" type="#_x0000_t75" style="height:20.95pt;width:90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Times New Roman" w:hAnsi="Times New Roman" w:cs="Times New Roman"/>
          <w:position w:val="-14"/>
          <w:sz w:val="24"/>
          <w:szCs w:val="24"/>
        </w:rPr>
        <w:t xml:space="preserve">                            </w:t>
      </w:r>
    </w:p>
    <w:p>
      <w:pPr>
        <w:spacing w:line="4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子系统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39" o:spt="75" type="#_x0000_t75" style="height:17.75pt;width:11.3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采用Logistic映射，即</w:t>
      </w:r>
    </w:p>
    <w:p>
      <w:pPr>
        <w:wordWrap w:val="0"/>
        <w:jc w:val="right"/>
        <w:textAlignment w:val="center"/>
        <w:rPr>
          <w:rFonts w:ascii="Times New Roman" w:hAnsi="Times New Roman" w:cs="Times New Roman"/>
          <w:position w:val="-14"/>
          <w:sz w:val="24"/>
          <w:szCs w:val="24"/>
        </w:rPr>
      </w:pPr>
      <w:bookmarkStart w:id="5" w:name="OLE_LINK316"/>
      <w:bookmarkStart w:id="6" w:name="OLE_LINK317"/>
      <w:r>
        <w:rPr>
          <w:rFonts w:ascii="Times New Roman" w:hAnsi="Times New Roman" w:cs="Times New Roman"/>
          <w:sz w:val="24"/>
          <w:szCs w:val="24"/>
        </w:rPr>
        <w:object>
          <v:shape id="_x0000_i1040" o:spt="75" type="#_x0000_t75" style="height:20.95pt;width:146.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bookmarkEnd w:id="5"/>
      <w:bookmarkEnd w:id="6"/>
      <w:r>
        <w:rPr>
          <w:rFonts w:ascii="Times New Roman" w:hAnsi="Times New Roman" w:cs="Times New Roman"/>
          <w:sz w:val="24"/>
          <w:szCs w:val="24"/>
        </w:rPr>
        <w:t xml:space="preserve">                    (2)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5"/>
        <w:numPr>
          <w:ilvl w:val="0"/>
          <w:numId w:val="1"/>
        </w:numPr>
        <w:spacing w:line="480" w:lineRule="exact"/>
        <w:ind w:firstLineChars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准备阶段</w:t>
      </w:r>
    </w:p>
    <w:p>
      <w:pPr>
        <w:spacing w:line="480" w:lineRule="exac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7" w:name="OLE_LINK80"/>
      <w:bookmarkStart w:id="8" w:name="OLE_LINK79"/>
      <w:r>
        <w:rPr>
          <w:rFonts w:ascii="Times New Roman" w:hAnsi="Times New Roman" w:cs="Times New Roman"/>
          <w:b/>
          <w:sz w:val="28"/>
          <w:szCs w:val="28"/>
        </w:rPr>
        <w:t>2.1 时空混沌系统产生序列</w:t>
      </w:r>
    </w:p>
    <w:bookmarkEnd w:id="7"/>
    <w:bookmarkEnd w:id="8"/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处理函数：</w:t>
      </w:r>
      <w:r>
        <w:rPr>
          <w:rFonts w:ascii="Times New Roman" w:hAnsi="Times New Roman" w:cs="Times New Roman"/>
          <w:b/>
          <w:position w:val="-14"/>
          <w:sz w:val="24"/>
          <w:szCs w:val="24"/>
        </w:rPr>
        <w:object>
          <v:shape id="_x0000_i1041" o:spt="75" type="#_x0000_t75" style="height:20.95pt;width:161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</w:p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输入：密钥</w:t>
      </w:r>
      <w:r>
        <w:rPr>
          <w:rFonts w:ascii="Times New Roman" w:hAnsi="Times New Roman" w:cs="Times New Roman"/>
          <w:b/>
          <w:position w:val="-4"/>
          <w:sz w:val="24"/>
          <w:szCs w:val="24"/>
        </w:rPr>
        <w:object>
          <v:shape id="_x0000_i1042" o:spt="75" type="#_x0000_t75" style="height:13.45pt;width:13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Times New Roman" w:hAnsi="Times New Roman" w:cs="Times New Roman"/>
          <w:b/>
          <w:sz w:val="24"/>
          <w:szCs w:val="24"/>
        </w:rPr>
        <w:t>，输出长度</w:t>
      </w:r>
      <w:r>
        <w:rPr>
          <w:rFonts w:ascii="Times New Roman" w:hAnsi="Times New Roman" w:cs="Times New Roman"/>
          <w:b/>
          <w:position w:val="-12"/>
          <w:sz w:val="24"/>
          <w:szCs w:val="24"/>
        </w:rPr>
        <w:object>
          <v:shape id="_x0000_i1043" o:spt="75" type="#_x0000_t75" style="height:18.25pt;width:12.3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ascii="Times New Roman" w:hAnsi="Times New Roman" w:cs="Times New Roman"/>
          <w:b/>
          <w:sz w:val="24"/>
          <w:szCs w:val="24"/>
        </w:rPr>
        <w:t>，</w:t>
      </w:r>
      <w:r>
        <w:rPr>
          <w:rFonts w:ascii="Times New Roman" w:hAnsi="Times New Roman" w:cs="Times New Roman"/>
          <w:b/>
          <w:position w:val="-6"/>
          <w:sz w:val="24"/>
          <w:szCs w:val="24"/>
        </w:rPr>
        <w:object>
          <v:shape id="_x0000_i1044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ascii="Times New Roman" w:hAnsi="Times New Roman" w:cs="Times New Roman"/>
          <w:b/>
          <w:sz w:val="24"/>
          <w:szCs w:val="24"/>
        </w:rPr>
        <w:t>。</w:t>
      </w:r>
    </w:p>
    <w:p>
      <w:pPr>
        <w:spacing w:line="4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</w:t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9" w:name="OLE_LINK290"/>
      <w:bookmarkStart w:id="10" w:name="OLE_LINK289"/>
      <w:bookmarkStart w:id="11" w:name="OLE_LINK292"/>
      <w:bookmarkStart w:id="12" w:name="OLE_LINK291"/>
      <w:r>
        <w:rPr>
          <w:rFonts w:ascii="Times New Roman" w:hAnsi="Times New Roman" w:cs="Times New Roman"/>
          <w:sz w:val="24"/>
          <w:szCs w:val="24"/>
        </w:rPr>
        <w:t>密钥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45" o:spt="75" type="#_x0000_t75" style="height:13.45pt;width:13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是一个长度为8向量，即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46" o:spt="75" type="#_x0000_t75" style="height:20.95pt;width:152.0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。密钥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47" o:spt="75" type="#_x0000_t75" style="height:13.45pt;width:13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的输入有五种模式可选择：定义密钥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48" o:spt="75" type="#_x0000_t75" style="height:20.95pt;width:106.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为2个字节（对应密钥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49" o:spt="75" type="#_x0000_t75" style="height:13.45pt;width:13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长度为2×8×8=128位）、3个字节（192位）、4个字节（256位）、5个字节（320位）和6个字节（384位）</w:t>
      </w:r>
      <w:bookmarkEnd w:id="9"/>
      <w:bookmarkEnd w:id="10"/>
      <w:bookmarkEnd w:id="11"/>
      <w:bookmarkEnd w:id="12"/>
      <w:r>
        <w:rPr>
          <w:rFonts w:hint="eastAsia" w:ascii="Times New Roman" w:hAnsi="Times New Roman" w:cs="Times New Roman"/>
          <w:sz w:val="24"/>
          <w:szCs w:val="24"/>
        </w:rPr>
        <w:t>，下面的算法过程以384位的密钥为例进行阐述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50" o:spt="75" type="#_x0000_t75" style="height:18.25pt;width:12.3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表示混沌迭代初始次数，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51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表示后续迭代次数。</w:t>
      </w:r>
    </w:p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输出：时空混沌序列</w:t>
      </w:r>
      <w:r>
        <w:rPr>
          <w:rFonts w:ascii="Times New Roman" w:hAnsi="Times New Roman" w:cs="Times New Roman"/>
          <w:b/>
          <w:position w:val="-10"/>
          <w:sz w:val="24"/>
          <w:szCs w:val="24"/>
        </w:rPr>
        <w:object>
          <v:shape id="_x0000_i1052" o:spt="75" type="#_x0000_t75" style="height:17.75pt;width:32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3">
            <o:LockedField>false</o:LockedField>
          </o:OLEObject>
        </w:object>
      </w:r>
      <w:r>
        <w:rPr>
          <w:rFonts w:ascii="Times New Roman" w:hAnsi="Times New Roman" w:cs="Times New Roman"/>
          <w:b/>
          <w:sz w:val="24"/>
          <w:szCs w:val="24"/>
        </w:rPr>
        <w:t>。</w: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</w:t>
      </w:r>
      <w:r>
        <w:rPr>
          <w:rFonts w:ascii="Times New Roman" w:hAnsi="Times New Roman" w:cs="Times New Roman"/>
          <w:sz w:val="24"/>
          <w:szCs w:val="24"/>
        </w:rPr>
        <w:object>
          <v:shape id="_x0000_i1053" o:spt="75" type="#_x0000_t75" style="height:17.75pt;width:32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是一个矩阵，其大小为</w:t>
      </w:r>
      <w:r>
        <w:rPr>
          <w:rFonts w:ascii="Times New Roman" w:hAnsi="Times New Roman" w:cs="Times New Roman"/>
          <w:sz w:val="24"/>
          <w:szCs w:val="24"/>
        </w:rPr>
        <w:object>
          <v:shape id="_x0000_i1054" o:spt="75" type="#_x0000_t75" style="height:15.05pt;width:25.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5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，存储的数为64位双精度浮点数。</w:t>
      </w:r>
    </w:p>
    <w:p>
      <w:pPr>
        <w:pStyle w:val="5"/>
        <w:numPr>
          <w:ilvl w:val="0"/>
          <w:numId w:val="3"/>
        </w:numPr>
        <w:spacing w:line="48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将密钥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55" o:spt="75" type="#_x0000_t75" style="height:13.45pt;width:13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5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转为混沌初始值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56" o:spt="75" type="#_x0000_t75" style="height:19.35pt;width:13.4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59">
            <o:LockedField>false</o:LockedField>
          </o:OLEObject>
        </w:objec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57" o:spt="75" type="#_x0000_t75" style="height:20.95pt;width:155.3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，它们为双精度浮点数。转化规则如下：</w:t>
      </w:r>
    </w:p>
    <w:p>
      <w:pPr>
        <w:pStyle w:val="5"/>
        <w:wordWrap w:val="0"/>
        <w:ind w:left="357" w:firstLine="0" w:firstLineChars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position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58" o:spt="75" type="#_x0000_t75" style="height:295pt;width:111.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3">
            <o:LockedField>false</o:LockedField>
          </o:OLEObject>
        </w:object>
      </w:r>
      <w:r>
        <w:rPr>
          <w:rFonts w:hint="eastAsia" w:ascii="Times New Roman" w:hAnsi="Times New Roman" w:cs="Times New Roman"/>
          <w:position w:val="-12"/>
          <w:sz w:val="24"/>
          <w:szCs w:val="24"/>
        </w:rPr>
        <w:t xml:space="preserve">                      (3)</w:t>
      </w:r>
    </w:p>
    <w:p>
      <w:pPr>
        <w:pStyle w:val="5"/>
        <w:numPr>
          <w:ilvl w:val="0"/>
          <w:numId w:val="3"/>
        </w:numPr>
        <w:spacing w:line="48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使用步骤(1)得到的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59" o:spt="75" type="#_x0000_t75" style="height:19.35pt;width:13.4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6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作为初始值，迭代时空混沌系统(式（1）)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60" o:spt="75" type="#_x0000_t75" style="height:18.25pt;width:31.1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6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次，系统参数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61" o:spt="75" type="#_x0000_t75" style="height:15.05pt;width:37.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6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62" o:spt="75" type="#_x0000_t75" style="height:15.05pt;width:27.9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pStyle w:val="5"/>
        <w:numPr>
          <w:ilvl w:val="0"/>
          <w:numId w:val="3"/>
        </w:numPr>
        <w:spacing w:line="480" w:lineRule="exact"/>
        <w:ind w:left="408" w:hanging="408" w:hangingChars="17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抛弃时空混沌系统前</w:t>
      </w:r>
      <w:r>
        <w:rPr>
          <w:rFonts w:ascii="Times New Roman" w:hAnsi="Times New Roman" w:cs="Times New Roman"/>
          <w:sz w:val="24"/>
          <w:szCs w:val="24"/>
        </w:rPr>
        <w:object>
          <v:shape id="_x0000_i1063" o:spt="75" type="#_x0000_t75" style="height:18.25pt;width:12.3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次的状态值，保存后</w:t>
      </w:r>
      <w:r>
        <w:rPr>
          <w:rFonts w:ascii="Times New Roman" w:hAnsi="Times New Roman" w:cs="Times New Roman"/>
          <w:sz w:val="24"/>
          <w:szCs w:val="24"/>
        </w:rPr>
        <w:object>
          <v:shape id="_x0000_i1064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次的状态值</w:t>
      </w:r>
      <w:r>
        <w:rPr>
          <w:rFonts w:ascii="Times New Roman" w:hAnsi="Times New Roman" w:cs="Times New Roman"/>
          <w:sz w:val="24"/>
          <w:szCs w:val="24"/>
        </w:rPr>
        <w:object>
          <v:shape id="_x0000_i1065" o:spt="75" type="#_x0000_t75" style="height:17.75pt;width:32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7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，其大小为</w:t>
      </w:r>
      <w:r>
        <w:rPr>
          <w:rFonts w:ascii="Times New Roman" w:hAnsi="Times New Roman" w:cs="Times New Roman"/>
          <w:sz w:val="24"/>
          <w:szCs w:val="24"/>
        </w:rPr>
        <w:object>
          <v:shape id="_x0000_i1066" o:spt="75" type="#_x0000_t75" style="height:15.05pt;width:25.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7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生成密钥流和子密钥</w:t>
      </w:r>
    </w:p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处理函数：</w:t>
      </w:r>
      <w:r>
        <w:rPr>
          <w:rFonts w:ascii="Times New Roman" w:hAnsi="Times New Roman" w:cs="Times New Roman"/>
          <w:b/>
          <w:position w:val="-14"/>
          <w:sz w:val="24"/>
          <w:szCs w:val="24"/>
        </w:rPr>
        <w:object>
          <v:shape id="_x0000_i1067" o:spt="75" type="#_x0000_t75" style="height:20.95pt;width:169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78">
            <o:LockedField>false</o:LockedField>
          </o:OLEObject>
        </w:object>
      </w:r>
    </w:p>
    <w:p>
      <w:pPr>
        <w:spacing w:line="480" w:lineRule="exact"/>
        <w:textAlignment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输入：</w:t>
      </w:r>
      <w:r>
        <w:rPr>
          <w:rFonts w:ascii="Times New Roman" w:hAnsi="Times New Roman" w:cs="Times New Roman"/>
          <w:sz w:val="24"/>
          <w:szCs w:val="24"/>
        </w:rPr>
        <w:object>
          <v:shape id="_x0000_i1068" o:spt="75" type="#_x0000_t75" style="height:17.75pt;width:32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，输出长度</w:t>
      </w:r>
      <w:r>
        <w:rPr>
          <w:rFonts w:ascii="Times New Roman" w:hAnsi="Times New Roman" w:cs="Times New Roman"/>
          <w:sz w:val="24"/>
          <w:szCs w:val="24"/>
        </w:rPr>
        <w:object>
          <v:shape id="_x0000_i1069" o:spt="75" type="#_x0000_t75" style="height:18.25pt;width:16.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</w:t>
      </w:r>
      <w:r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position w:val="-6"/>
          <w:sz w:val="24"/>
          <w:szCs w:val="24"/>
        </w:rPr>
        <w:object>
          <v:shape id="_x0000_i1070" o:spt="75" type="#_x0000_t75" style="height:18.25pt;width:16.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8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表示加密过程使用的所有子密钥的总长度。</w:t>
      </w:r>
    </w:p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输出：密钥流</w:t>
      </w:r>
      <w:bookmarkStart w:id="13" w:name="OLE_LINK15"/>
      <w:bookmarkStart w:id="14" w:name="OLE_LINK14"/>
      <w:r>
        <w:rPr>
          <w:rFonts w:ascii="Times New Roman" w:hAnsi="Times New Roman" w:cs="Times New Roman"/>
          <w:b/>
          <w:position w:val="-6"/>
          <w:sz w:val="24"/>
          <w:szCs w:val="24"/>
        </w:rPr>
        <w:object>
          <v:shape id="_x0000_i1071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84">
            <o:LockedField>false</o:LockedField>
          </o:OLEObject>
        </w:object>
      </w:r>
      <w:bookmarkEnd w:id="13"/>
      <w:bookmarkEnd w:id="14"/>
      <w:r>
        <w:rPr>
          <w:rFonts w:ascii="Times New Roman" w:hAnsi="Times New Roman" w:cs="Times New Roman"/>
          <w:b/>
          <w:sz w:val="24"/>
          <w:szCs w:val="24"/>
        </w:rPr>
        <w:t>。</w: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</w:t>
      </w:r>
      <w:r>
        <w:rPr>
          <w:rFonts w:ascii="Times New Roman" w:hAnsi="Times New Roman" w:cs="Times New Roman"/>
          <w:sz w:val="24"/>
          <w:szCs w:val="24"/>
        </w:rPr>
        <w:object>
          <v:shape id="_x0000_i1072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8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是一个向量，其长度为</w:t>
      </w:r>
      <w:r>
        <w:rPr>
          <w:rFonts w:ascii="Times New Roman" w:hAnsi="Times New Roman" w:cs="Times New Roman"/>
          <w:sz w:val="24"/>
          <w:szCs w:val="24"/>
        </w:rPr>
        <w:object>
          <v:shape id="_x0000_i1073" o:spt="75" type="#_x0000_t75" style="height:18.25pt;width:16.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8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pStyle w:val="5"/>
        <w:numPr>
          <w:ilvl w:val="0"/>
          <w:numId w:val="4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>
          <v:shape id="_x0000_i1074" o:spt="75" type="#_x0000_t75" style="height:17.75pt;width:32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8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转为向量</w:t>
      </w:r>
      <w:r>
        <w:rPr>
          <w:rFonts w:ascii="Times New Roman" w:hAnsi="Times New Roman" w:cs="Times New Roman"/>
          <w:sz w:val="24"/>
          <w:szCs w:val="24"/>
        </w:rPr>
        <w:object>
          <v:shape id="_x0000_i1075" o:spt="75" type="#_x0000_t75" style="height:17.75pt;width:29.5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8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，其大小为</w:t>
      </w:r>
      <w:r>
        <w:rPr>
          <w:rFonts w:ascii="Times New Roman" w:hAnsi="Times New Roman" w:cs="Times New Roman"/>
          <w:sz w:val="24"/>
          <w:szCs w:val="24"/>
        </w:rPr>
        <w:object>
          <v:shape id="_x0000_i1076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9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pStyle w:val="5"/>
        <w:numPr>
          <w:ilvl w:val="0"/>
          <w:numId w:val="4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通过以下规则将</w:t>
      </w:r>
      <w:r>
        <w:rPr>
          <w:rFonts w:ascii="Times New Roman" w:hAnsi="Times New Roman" w:cs="Times New Roman"/>
          <w:sz w:val="24"/>
          <w:szCs w:val="24"/>
        </w:rPr>
        <w:object>
          <v:shape id="_x0000_i1077" o:spt="75" type="#_x0000_t75" style="height:17.75pt;width:29.5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9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转为8bit的密钥流序列</w:t>
      </w:r>
    </w:p>
    <w:p>
      <w:pPr>
        <w:wordWrap w:val="0"/>
        <w:jc w:val="righ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>
          <v:shape id="_x0000_i1078" o:spt="75" type="#_x0000_t75" style="height:23.65pt;width:168.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9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(</w:t>
      </w: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pStyle w:val="5"/>
        <w:numPr>
          <w:ilvl w:val="0"/>
          <w:numId w:val="4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取</w:t>
      </w:r>
      <w:r>
        <w:rPr>
          <w:rFonts w:ascii="Times New Roman" w:hAnsi="Times New Roman" w:cs="Times New Roman"/>
          <w:sz w:val="24"/>
          <w:szCs w:val="24"/>
        </w:rPr>
        <w:object>
          <v:shape id="_x0000_i1079" o:spt="75" type="#_x0000_t75" style="height:17.75pt;width:29.5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9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的前</w:t>
      </w:r>
      <w:r>
        <w:rPr>
          <w:rFonts w:ascii="Times New Roman" w:hAnsi="Times New Roman" w:cs="Times New Roman"/>
          <w:sz w:val="24"/>
          <w:szCs w:val="24"/>
        </w:rPr>
        <w:object>
          <v:shape id="_x0000_i1080" o:spt="75" type="#_x0000_t75" style="height:18.25pt;width:16.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9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个元素作为子密钥，</w:t>
      </w:r>
      <w:bookmarkStart w:id="15" w:name="OLE_LINK16"/>
      <w:bookmarkStart w:id="16" w:name="OLE_LINK17"/>
      <w:bookmarkStart w:id="17" w:name="OLE_LINK19"/>
      <w:bookmarkStart w:id="18" w:name="OLE_LINK18"/>
      <w:r>
        <w:rPr>
          <w:rFonts w:ascii="Times New Roman" w:hAnsi="Times New Roman" w:cs="Times New Roman"/>
          <w:sz w:val="24"/>
          <w:szCs w:val="24"/>
        </w:rPr>
        <w:object>
          <v:shape id="_x0000_i1081" o:spt="75" type="#_x0000_t75" style="height:20.95pt;width:109.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98">
            <o:LockedField>false</o:LockedField>
          </o:OLEObject>
        </w:object>
      </w:r>
      <w:bookmarkEnd w:id="15"/>
      <w:bookmarkEnd w:id="16"/>
      <w:bookmarkEnd w:id="17"/>
      <w:bookmarkEnd w:id="18"/>
    </w:p>
    <w:p>
      <w:pPr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 生成S盒</w:t>
      </w:r>
    </w:p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处理函数：</w:t>
      </w:r>
      <w:r>
        <w:rPr>
          <w:rFonts w:ascii="Times New Roman" w:hAnsi="Times New Roman" w:cs="Times New Roman"/>
          <w:b/>
          <w:position w:val="-14"/>
          <w:sz w:val="24"/>
          <w:szCs w:val="24"/>
        </w:rPr>
        <w:object>
          <v:shape id="_x0000_i1082" o:spt="75" type="#_x0000_t75" style="height:20.95pt;width:149.3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0">
            <o:LockedField>false</o:LockedField>
          </o:OLEObject>
        </w:objec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输入：</w:t>
      </w:r>
      <w:r>
        <w:rPr>
          <w:rFonts w:ascii="Times New Roman" w:hAnsi="Times New Roman" w:cs="Times New Roman"/>
          <w:sz w:val="24"/>
          <w:szCs w:val="24"/>
        </w:rPr>
        <w:object>
          <v:shape id="_x0000_i1083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描述： </w:t>
      </w:r>
      <w:r>
        <w:rPr>
          <w:rFonts w:ascii="Times New Roman" w:hAnsi="Times New Roman" w:cs="Times New Roman"/>
          <w:sz w:val="24"/>
          <w:szCs w:val="24"/>
        </w:rPr>
        <w:object>
          <v:shape id="_x0000_i1084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0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由上一个处理函数产生，要求其长度</w:t>
      </w:r>
      <w:r>
        <w:rPr>
          <w:rFonts w:ascii="Times New Roman" w:hAnsi="Times New Roman" w:cs="Times New Roman"/>
          <w:sz w:val="24"/>
          <w:szCs w:val="24"/>
        </w:rPr>
        <w:object>
          <v:shape id="_x0000_i1085" o:spt="75" type="#_x0000_t75" style="height:19.35pt;width:67.1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0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输出：</w:t>
      </w:r>
      <w:r>
        <w:rPr>
          <w:rFonts w:ascii="Times New Roman" w:hAnsi="Times New Roman" w:cs="Times New Roman"/>
          <w:sz w:val="24"/>
          <w:szCs w:val="24"/>
        </w:rPr>
        <w:t xml:space="preserve"> S盒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86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0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87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0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描述：双S盒</w:t>
      </w:r>
      <w:r>
        <w:rPr>
          <w:rFonts w:ascii="Times New Roman" w:hAnsi="Times New Roman" w:cs="Times New Roman"/>
          <w:sz w:val="24"/>
          <w:szCs w:val="24"/>
        </w:rPr>
        <w:object>
          <v:shape id="_x0000_i1088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089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1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均是</w:t>
      </w:r>
      <w:r>
        <w:rPr>
          <w:rFonts w:ascii="Times New Roman" w:hAnsi="Times New Roman" w:cs="Times New Roman"/>
          <w:sz w:val="24"/>
          <w:szCs w:val="24"/>
        </w:rPr>
        <w:object>
          <v:shape id="_x0000_i1090" o:spt="75" type="#_x0000_t75" style="height:15.05pt;width:34.4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1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的双射表。S盒和密钥流分别使用同一个时空混沌序列的不同部分。</w:t>
      </w:r>
    </w:p>
    <w:p>
      <w:pPr>
        <w:pStyle w:val="5"/>
        <w:numPr>
          <w:ilvl w:val="0"/>
          <w:numId w:val="5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bookmarkStart w:id="19" w:name="OLE_LINK50"/>
      <w:bookmarkStart w:id="20" w:name="OLE_LINK49"/>
      <w:r>
        <w:rPr>
          <w:rFonts w:ascii="Times New Roman" w:hAnsi="Times New Roman" w:cs="Times New Roman"/>
          <w:sz w:val="24"/>
          <w:szCs w:val="24"/>
        </w:rPr>
        <w:t>初始化S盒</w:t>
      </w:r>
      <w:bookmarkStart w:id="21" w:name="OLE_LINK20"/>
      <w:bookmarkStart w:id="22" w:name="OLE_LINK21"/>
      <w:bookmarkStart w:id="23" w:name="OLE_LINK22"/>
      <w:r>
        <w:rPr>
          <w:rFonts w:ascii="Times New Roman" w:hAnsi="Times New Roman" w:cs="Times New Roman"/>
          <w:sz w:val="24"/>
          <w:szCs w:val="24"/>
        </w:rPr>
        <w:object>
          <v:shape id="_x0000_i1091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1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092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15">
            <o:LockedField>false</o:LockedField>
          </o:OLEObject>
        </w:object>
      </w:r>
      <w:bookmarkEnd w:id="21"/>
      <w:bookmarkEnd w:id="22"/>
      <w:bookmarkEnd w:id="23"/>
      <w:r>
        <w:rPr>
          <w:rFonts w:ascii="Times New Roman" w:hAnsi="Times New Roman" w:cs="Times New Roman"/>
          <w:sz w:val="24"/>
          <w:szCs w:val="24"/>
        </w:rPr>
        <w:t>。赋值为0-255，具体规则如下</w:t>
      </w:r>
    </w:p>
    <w:p>
      <w:pPr>
        <w:pStyle w:val="5"/>
        <w:ind w:left="357" w:firstLine="0" w:firstLineChars="0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object>
          <v:shape id="_x0000_i1093" o:spt="75" type="#_x0000_t75" style="height:70.95pt;width:127.9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16">
            <o:LockedField>false</o:LockedField>
          </o:OLEObject>
        </w:object>
      </w:r>
    </w:p>
    <w:p>
      <w:pPr>
        <w:pStyle w:val="5"/>
        <w:ind w:left="357" w:firstLine="0"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</w:rPr>
        <w:object>
          <v:shape id="_x0000_i1094" o:spt="75" type="#_x0000_t75" style="height:13.45pt;width:39.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18">
            <o:LockedField>false</o:LockedField>
          </o:OLEObject>
        </w:object>
      </w:r>
    </w:p>
    <w:p>
      <w:pPr>
        <w:pStyle w:val="5"/>
        <w:numPr>
          <w:ilvl w:val="0"/>
          <w:numId w:val="5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构造两个</w:t>
      </w:r>
      <w:r>
        <w:rPr>
          <w:rFonts w:ascii="Times New Roman" w:hAnsi="Times New Roman" w:cs="Times New Roman"/>
          <w:sz w:val="24"/>
          <w:szCs w:val="24"/>
        </w:rPr>
        <w:object>
          <v:shape id="_x0000_i1095" o:spt="75" type="#_x0000_t75" style="height:15.05pt;width:34.4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2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的随机矩阵</w:t>
      </w:r>
      <w:r>
        <w:rPr>
          <w:rFonts w:ascii="Times New Roman" w:hAnsi="Times New Roman" w:cs="Times New Roman"/>
          <w:sz w:val="24"/>
          <w:szCs w:val="24"/>
        </w:rPr>
        <w:object>
          <v:shape id="_x0000_i1096" o:spt="75" type="#_x0000_t75" style="height:13.45pt;width:27.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2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097" o:spt="75" type="#_x0000_t75" style="height:13.45pt;width:30.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2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。分别取</w:t>
      </w:r>
      <w:r>
        <w:rPr>
          <w:rFonts w:ascii="Times New Roman" w:hAnsi="Times New Roman" w:cs="Times New Roman"/>
          <w:sz w:val="24"/>
          <w:szCs w:val="24"/>
        </w:rPr>
        <w:object>
          <v:shape id="_x0000_i1098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2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的256个元素，</w:t>
      </w:r>
      <w:r>
        <w:rPr>
          <w:rFonts w:ascii="Times New Roman" w:hAnsi="Times New Roman" w:cs="Times New Roman"/>
          <w:sz w:val="24"/>
          <w:szCs w:val="24"/>
        </w:rPr>
        <w:object>
          <v:shape id="_x0000_i1099" o:spt="75" type="#_x0000_t75" style="height:20.95pt;width:286.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2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，将两者逐行扫描的形式转为</w:t>
      </w:r>
      <w:r>
        <w:rPr>
          <w:rFonts w:ascii="Times New Roman" w:hAnsi="Times New Roman" w:cs="Times New Roman"/>
          <w:sz w:val="24"/>
          <w:szCs w:val="24"/>
        </w:rPr>
        <w:object>
          <v:shape id="_x0000_i1100" o:spt="75" type="#_x0000_t75" style="height:15.05pt;width:34.4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2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的随机矩阵</w:t>
      </w:r>
      <w:r>
        <w:rPr>
          <w:rFonts w:ascii="Times New Roman" w:hAnsi="Times New Roman" w:cs="Times New Roman"/>
          <w:sz w:val="24"/>
          <w:szCs w:val="24"/>
        </w:rPr>
        <w:object>
          <v:shape id="_x0000_i1101" o:spt="75" type="#_x0000_t75" style="height:13.45pt;width:27.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2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02" o:spt="75" type="#_x0000_t75" style="height:13.45pt;width:30.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3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bookmarkEnd w:id="19"/>
    <w:bookmarkEnd w:id="20"/>
    <w:p>
      <w:pPr>
        <w:pStyle w:val="5"/>
        <w:numPr>
          <w:ilvl w:val="0"/>
          <w:numId w:val="5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通过</w:t>
      </w:r>
      <w:r>
        <w:rPr>
          <w:rFonts w:ascii="Times New Roman" w:hAnsi="Times New Roman" w:cs="Times New Roman"/>
          <w:sz w:val="24"/>
          <w:szCs w:val="24"/>
        </w:rPr>
        <w:object>
          <v:shape id="_x0000_i1103" o:spt="75" type="#_x0000_t75" style="height:13.45pt;width:27.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3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04" o:spt="75" type="#_x0000_t75" style="height:13.45pt;width:30.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3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，随机化初始的</w:t>
      </w:r>
      <w:r>
        <w:rPr>
          <w:rFonts w:ascii="Times New Roman" w:hAnsi="Times New Roman" w:cs="Times New Roman"/>
          <w:sz w:val="24"/>
          <w:szCs w:val="24"/>
        </w:rPr>
        <w:object>
          <v:shape id="_x0000_i1105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3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06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3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。为了达到这一目标，对</w:t>
      </w:r>
      <w:bookmarkStart w:id="24" w:name="OLE_LINK9"/>
      <w:bookmarkStart w:id="25" w:name="OLE_LINK10"/>
      <w:r>
        <w:rPr>
          <w:rFonts w:ascii="Times New Roman" w:hAnsi="Times New Roman" w:cs="Times New Roman"/>
          <w:sz w:val="24"/>
          <w:szCs w:val="24"/>
        </w:rPr>
        <w:object>
          <v:shape id="_x0000_i1107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35">
            <o:LockedField>false</o:LockedField>
          </o:OLEObject>
        </w:object>
      </w:r>
      <w:bookmarkEnd w:id="24"/>
      <w:bookmarkEnd w:id="25"/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08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3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的元素进行两两交换操作，定义为</w:t>
      </w:r>
    </w:p>
    <w:p>
      <w:pPr>
        <w:widowControl/>
        <w:autoSpaceDE w:val="0"/>
        <w:autoSpaceDN w:val="0"/>
        <w:spacing w:line="360" w:lineRule="auto"/>
        <w:ind w:left="408" w:right="102"/>
        <w:jc w:val="right"/>
        <w:textAlignment w:val="baseline"/>
        <w:rPr>
          <w:rFonts w:ascii="Times New Roman" w:hAnsi="Times New Roman" w:eastAsia="宋体" w:cs="Times New Roman"/>
          <w:sz w:val="24"/>
          <w:szCs w:val="24"/>
        </w:rPr>
      </w:pPr>
      <w:bookmarkStart w:id="26" w:name="OLE_LINK89"/>
      <w:bookmarkStart w:id="27" w:name="OLE_LINK87"/>
      <w:bookmarkStart w:id="28" w:name="OLE_LINK88"/>
      <w:bookmarkStart w:id="29" w:name="OLE_LINK120"/>
      <w:bookmarkStart w:id="30" w:name="OLE_LINK122"/>
      <w:bookmarkStart w:id="31" w:name="OLE_LINK121"/>
      <w:r>
        <w:rPr>
          <w:rFonts w:ascii="Times New Roman" w:hAnsi="Times New Roman" w:eastAsia="宋体" w:cs="Times New Roman"/>
          <w:position w:val="-104"/>
          <w:sz w:val="24"/>
          <w:szCs w:val="24"/>
        </w:rPr>
        <w:object>
          <v:shape id="_x0000_i1109" o:spt="75" type="#_x0000_t75" style="height:109.05pt;width:206.8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37">
            <o:LockedField>false</o:LockedField>
          </o:OLEObject>
        </w:object>
      </w:r>
      <w:bookmarkEnd w:id="26"/>
      <w:bookmarkEnd w:id="27"/>
      <w:bookmarkEnd w:id="28"/>
      <w:r>
        <w:rPr>
          <w:rFonts w:ascii="Times New Roman" w:hAnsi="Times New Roman" w:eastAsia="宋体" w:cs="Times New Roman"/>
          <w:sz w:val="24"/>
          <w:szCs w:val="24"/>
        </w:rPr>
        <w:t xml:space="preserve">                        (</w:t>
      </w:r>
      <w:r>
        <w:rPr>
          <w:rFonts w:hint="eastAsia" w:ascii="Times New Roman" w:hAnsi="Times New Roman" w:eastAsia="宋体" w:cs="Times New Roman"/>
          <w:sz w:val="24"/>
          <w:szCs w:val="24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bookmarkEnd w:id="29"/>
    <w:bookmarkEnd w:id="30"/>
    <w:bookmarkEnd w:id="31"/>
    <w:p>
      <w:pPr>
        <w:pStyle w:val="5"/>
        <w:spacing w:line="480" w:lineRule="exact"/>
        <w:ind w:left="357" w:firstLine="0"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式中</w:t>
      </w:r>
      <w:r>
        <w:rPr>
          <w:rFonts w:ascii="Times New Roman" w:hAnsi="Times New Roman" w:cs="Times New Roman"/>
          <w:sz w:val="24"/>
          <w:szCs w:val="24"/>
        </w:rPr>
        <w:object>
          <v:shape id="_x0000_i1110" o:spt="75" type="#_x0000_t75" style="height:17.75pt;width:85.4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3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11" o:spt="75" type="#_x0000_t75" style="height:21.5pt;width:69.3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4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分别表示取</w:t>
      </w:r>
      <w:r>
        <w:rPr>
          <w:rFonts w:ascii="Times New Roman" w:hAnsi="Times New Roman" w:cs="Times New Roman"/>
          <w:sz w:val="24"/>
          <w:szCs w:val="24"/>
        </w:rPr>
        <w:object>
          <v:shape id="_x0000_i1112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4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(8bit数) 的最高4位和最低4位。</w:t>
      </w:r>
      <w:bookmarkStart w:id="32" w:name="OLE_LINK4"/>
      <w:bookmarkStart w:id="33" w:name="OLE_LINK5"/>
      <w:r>
        <w:rPr>
          <w:rFonts w:ascii="Times New Roman" w:hAnsi="Times New Roman" w:cs="Times New Roman"/>
          <w:sz w:val="24"/>
          <w:szCs w:val="24"/>
        </w:rPr>
        <w:object>
          <v:shape id="_x0000_i1113" o:spt="75" type="#_x0000_t75" style="height:21.5pt;width:99.4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45">
            <o:LockedField>false</o:LockedField>
          </o:OLEObject>
        </w:object>
      </w:r>
      <w:bookmarkEnd w:id="32"/>
      <w:bookmarkEnd w:id="33"/>
      <w:r>
        <w:rPr>
          <w:rFonts w:ascii="Times New Roman" w:hAnsi="Times New Roman" w:cs="Times New Roman"/>
          <w:sz w:val="24"/>
          <w:szCs w:val="24"/>
        </w:rPr>
        <w:t>的操作表示在S盒</w:t>
      </w:r>
      <w:r>
        <w:rPr>
          <w:rFonts w:ascii="Times New Roman" w:hAnsi="Times New Roman" w:cs="Times New Roman"/>
          <w:sz w:val="24"/>
          <w:szCs w:val="24"/>
        </w:rPr>
        <w:object>
          <v:shape id="_x0000_i1114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4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上，将位置</w:t>
      </w:r>
      <w:r>
        <w:rPr>
          <w:rFonts w:ascii="Times New Roman" w:hAnsi="Times New Roman" w:cs="Times New Roman"/>
          <w:sz w:val="24"/>
          <w:szCs w:val="24"/>
        </w:rPr>
        <w:object>
          <v:shape id="_x0000_i1115" o:spt="75" type="#_x0000_t75" style="height:21.5pt;width:27.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4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和位置</w:t>
      </w:r>
      <w:r>
        <w:rPr>
          <w:rFonts w:ascii="Times New Roman" w:hAnsi="Times New Roman" w:cs="Times New Roman"/>
          <w:sz w:val="24"/>
          <w:szCs w:val="24"/>
        </w:rPr>
        <w:object>
          <v:shape id="_x0000_i1116" o:spt="75" type="#_x0000_t75" style="height:21.5pt;width:27.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5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的两个数进行交换。按顺序进行</w:t>
      </w:r>
      <w:r>
        <w:rPr>
          <w:rFonts w:ascii="Times New Roman" w:hAnsi="Times New Roman" w:cs="Times New Roman"/>
          <w:sz w:val="24"/>
          <w:szCs w:val="24"/>
        </w:rPr>
        <w:object>
          <v:shape id="_x0000_i1117" o:spt="75" type="#_x0000_t75" style="height:13.45pt;width:20.9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5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次</w:t>
      </w:r>
      <w:r>
        <w:rPr>
          <w:rFonts w:ascii="Times New Roman" w:hAnsi="Times New Roman" w:cs="Times New Roman"/>
          <w:sz w:val="24"/>
          <w:szCs w:val="24"/>
        </w:rPr>
        <w:object>
          <v:shape id="_x0000_i1118" o:spt="75" type="#_x0000_t75" style="height:21.5pt;width:99.4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5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操作，注意每一次交换后</w:t>
      </w:r>
      <w:bookmarkStart w:id="34" w:name="OLE_LINK2"/>
      <w:bookmarkStart w:id="35" w:name="OLE_LINK3"/>
      <w:bookmarkStart w:id="36" w:name="OLE_LINK1"/>
      <w:r>
        <w:rPr>
          <w:rFonts w:ascii="Times New Roman" w:hAnsi="Times New Roman" w:cs="Times New Roman"/>
          <w:sz w:val="24"/>
          <w:szCs w:val="24"/>
        </w:rPr>
        <w:object>
          <v:shape id="_x0000_i1119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54">
            <o:LockedField>false</o:LockedField>
          </o:OLEObject>
        </w:object>
      </w:r>
      <w:bookmarkEnd w:id="34"/>
      <w:bookmarkEnd w:id="35"/>
      <w:bookmarkEnd w:id="36"/>
      <w:r>
        <w:rPr>
          <w:rFonts w:ascii="Times New Roman" w:hAnsi="Times New Roman" w:cs="Times New Roman"/>
          <w:sz w:val="24"/>
          <w:szCs w:val="24"/>
        </w:rPr>
        <w:t>将自动更新</w:t>
      </w:r>
      <w:r>
        <w:rPr>
          <w:rFonts w:hint="eastAsia" w:ascii="Times New Roman" w:hAnsi="Times New Roman" w:cs="Times New Roman"/>
          <w:sz w:val="24"/>
          <w:szCs w:val="24"/>
        </w:rPr>
        <w:t>，最终获得随机化的</w:t>
      </w:r>
      <w:bookmarkStart w:id="37" w:name="OLE_LINK8"/>
      <w:bookmarkStart w:id="38" w:name="OLE_LINK6"/>
      <w:bookmarkStart w:id="39" w:name="OLE_LINK7"/>
      <w:r>
        <w:rPr>
          <w:rFonts w:ascii="Times New Roman" w:hAnsi="Times New Roman" w:cs="Times New Roman"/>
          <w:sz w:val="24"/>
          <w:szCs w:val="24"/>
        </w:rPr>
        <w:object>
          <v:shape id="_x0000_i1120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55">
            <o:LockedField>false</o:LockedField>
          </o:OLEObject>
        </w:object>
      </w:r>
      <w:bookmarkEnd w:id="37"/>
      <w:bookmarkEnd w:id="38"/>
      <w:bookmarkEnd w:id="39"/>
      <w:r>
        <w:rPr>
          <w:rFonts w:ascii="Times New Roman" w:hAnsi="Times New Roman" w:cs="Times New Roman"/>
          <w:sz w:val="24"/>
          <w:szCs w:val="24"/>
        </w:rPr>
        <w:t>。以上过程可描表示为示意图1。</w:t>
      </w:r>
      <w:r>
        <w:rPr>
          <w:rFonts w:hint="eastAsia" w:ascii="Times New Roman" w:hAnsi="Times New Roman" w:cs="Times New Roman"/>
          <w:sz w:val="24"/>
          <w:szCs w:val="24"/>
        </w:rPr>
        <w:t>同理，通过</w:t>
      </w:r>
      <w:r>
        <w:rPr>
          <w:rFonts w:ascii="Times New Roman" w:hAnsi="Times New Roman" w:cs="Times New Roman"/>
          <w:sz w:val="24"/>
          <w:szCs w:val="24"/>
        </w:rPr>
        <w:object>
          <v:shape id="_x0000_i1121" o:spt="75" type="#_x0000_t75" style="height:21.5pt;width:103.1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56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可以获得随机化的</w:t>
      </w:r>
      <w:r>
        <w:rPr>
          <w:rFonts w:ascii="Times New Roman" w:hAnsi="Times New Roman" w:cs="Times New Roman"/>
          <w:sz w:val="24"/>
          <w:szCs w:val="24"/>
        </w:rPr>
        <w:object>
          <v:shape id="_x0000_i1122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5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pStyle w:val="5"/>
        <w:ind w:left="357" w:firstLine="0" w:firstLineChars="0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>
        <w:drawing>
          <wp:inline distT="0" distB="0" distL="0" distR="0">
            <wp:extent cx="4344670" cy="1896745"/>
            <wp:effectExtent l="0" t="0" r="1778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4345968" cy="1897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811"/>
        <w:textAlignment w:val="center"/>
        <w:rPr>
          <w:rFonts w:ascii="Times New Roman" w:hAnsi="Times New Roman" w:eastAsia="宋体" w:cs="Times New Roman"/>
          <w:sz w:val="24"/>
          <w:szCs w:val="24"/>
        </w:rPr>
      </w:pPr>
    </w:p>
    <w:p>
      <w:pPr>
        <w:pStyle w:val="6"/>
        <w:rPr>
          <w:rFonts w:ascii="Times New Roman" w:hAnsi="Times New Roman"/>
        </w:rPr>
      </w:pPr>
      <w:bookmarkStart w:id="40" w:name="_Toc515481636"/>
      <w:bookmarkStart w:id="41" w:name="_Toc512253087"/>
      <w:bookmarkStart w:id="42" w:name="_Toc515484551"/>
      <w:bookmarkStart w:id="43" w:name="OLE_LINK45"/>
      <w:bookmarkStart w:id="44" w:name="OLE_LINK44"/>
      <w:r>
        <w:rPr>
          <w:rFonts w:ascii="Times New Roman" w:hAnsi="Times New Roman"/>
        </w:rPr>
        <w:t xml:space="preserve">图1 </w:t>
      </w:r>
      <w:bookmarkEnd w:id="40"/>
      <w:bookmarkEnd w:id="41"/>
      <w:bookmarkEnd w:id="42"/>
      <w:r>
        <w:rPr>
          <w:rFonts w:ascii="Times New Roman" w:hAnsi="Times New Roman"/>
        </w:rPr>
        <w:t>构造S盒</w:t>
      </w:r>
      <w:r>
        <w:rPr>
          <w:rFonts w:ascii="Times New Roman" w:hAnsi="Times New Roman"/>
        </w:rPr>
        <w:object>
          <v:shape id="_x0000_i1123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61">
            <o:LockedField>false</o:LockedField>
          </o:OLEObject>
        </w:object>
      </w:r>
      <w:r>
        <w:rPr>
          <w:rFonts w:hint="eastAsia" w:ascii="Times New Roman" w:hAnsi="Times New Roman"/>
        </w:rPr>
        <w:t>的示意图</w:t>
      </w:r>
      <w:bookmarkEnd w:id="43"/>
      <w:bookmarkEnd w:id="44"/>
    </w:p>
    <w:p>
      <w:pPr>
        <w:pStyle w:val="5"/>
        <w:numPr>
          <w:ilvl w:val="0"/>
          <w:numId w:val="1"/>
        </w:numPr>
        <w:ind w:firstLineChars="0"/>
        <w:outlineLvl w:val="1"/>
        <w:rPr>
          <w:rFonts w:ascii="Times New Roman" w:hAnsi="Times New Roman" w:cs="Times New Roman"/>
          <w:b/>
          <w:bCs w:val="0"/>
          <w:sz w:val="28"/>
          <w:szCs w:val="28"/>
        </w:rPr>
      </w:pPr>
      <w:r>
        <w:rPr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/>
          <w:bCs w:val="0"/>
          <w:sz w:val="32"/>
          <w:szCs w:val="32"/>
        </w:rPr>
        <w:t>基于混沌的双模块动态S盒高安全性高速分组密码算法</w:t>
      </w:r>
      <w:r>
        <w:rPr>
          <w:rFonts w:hint="eastAsia" w:ascii="Times New Roman" w:hAnsi="Times New Roman" w:cs="Times New Roman"/>
          <w:b/>
          <w:bCs w:val="0"/>
          <w:sz w:val="32"/>
          <w:szCs w:val="32"/>
          <w:lang w:val="en-US" w:eastAsia="zh-CN"/>
        </w:rPr>
        <w:t>(CSE)</w:t>
      </w:r>
    </w:p>
    <w:p>
      <w:pPr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5" w:name="OLE_LINK244"/>
      <w:bookmarkStart w:id="46" w:name="OLE_LINK246"/>
      <w:bookmarkStart w:id="47" w:name="OLE_LINK245"/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sz w:val="28"/>
          <w:szCs w:val="28"/>
        </w:rPr>
        <w:t>.1 加密过程</w:t>
      </w:r>
    </w:p>
    <w:bookmarkEnd w:id="45"/>
    <w:bookmarkEnd w:id="46"/>
    <w:bookmarkEnd w:id="47"/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处理函数：</w:t>
      </w:r>
      <w:r>
        <w:rPr>
          <w:rFonts w:ascii="Times New Roman" w:hAnsi="Times New Roman" w:cs="Times New Roman"/>
          <w:b/>
          <w:position w:val="-14"/>
          <w:sz w:val="24"/>
          <w:szCs w:val="24"/>
        </w:rPr>
        <w:object>
          <v:shape id="_x0000_i1124" o:spt="75" type="#_x0000_t75" style="height:20.95pt;width:144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62">
            <o:LockedField>false</o:LockedField>
          </o:OLEObject>
        </w:objec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输入：</w:t>
      </w:r>
      <w:r>
        <w:rPr>
          <w:rFonts w:hint="eastAsia" w:ascii="Times New Roman" w:hAnsi="Times New Roman" w:cs="Times New Roman"/>
          <w:sz w:val="24"/>
          <w:szCs w:val="24"/>
        </w:rPr>
        <w:t xml:space="preserve"> 明文分组</w:t>
      </w:r>
      <w:r>
        <w:object>
          <v:shape id="_x0000_i1125" o:spt="75" type="#_x0000_t75" style="height:13.45pt;width:16.1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16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sz w:val="24"/>
          <w:szCs w:val="24"/>
        </w:rPr>
        <w:t>子密钥</w:t>
      </w:r>
      <w:r>
        <w:object>
          <v:shape id="_x0000_i1126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166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，S盒</w:t>
      </w:r>
      <w:r>
        <w:object>
          <v:shape id="_x0000_i1127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16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object>
          <v:shape id="_x0000_i1128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169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，分组长度</w:t>
      </w:r>
      <w:r>
        <w:object>
          <v:shape id="_x0000_i1129" o:spt="75" type="#_x0000_t75" style="height:15.05pt;width:24.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17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</w:t>
      </w:r>
      <w:r>
        <w:rPr>
          <w:rFonts w:hint="eastAsia" w:ascii="Times New Roman" w:hAnsi="Times New Roman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明文分组支持128位和256位两种模式，对应16个字节和32个字节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hint="eastAsia" w:ascii="Times New Roman" w:hAnsi="Times New Roman" w:cs="Times New Roman"/>
          <w:sz w:val="24"/>
          <w:szCs w:val="24"/>
        </w:rPr>
        <w:t>②子密钥</w:t>
      </w:r>
      <w:r>
        <w:rPr>
          <w:rFonts w:ascii="Times New Roman" w:hAnsi="Times New Roman" w:cs="Times New Roman"/>
          <w:sz w:val="24"/>
          <w:szCs w:val="24"/>
        </w:rPr>
        <w:object>
          <v:shape id="_x0000_i1130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172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长度为</w:t>
      </w:r>
      <w:r>
        <w:object>
          <v:shape id="_x0000_i1131" o:spt="75" type="#_x0000_t75" style="height:15.05pt;width:30.1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173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输出：</w:t>
      </w:r>
      <w:r>
        <w:rPr>
          <w:rFonts w:hint="eastAsia" w:ascii="Times New Roman" w:hAnsi="Times New Roman" w:cs="Times New Roman"/>
          <w:sz w:val="24"/>
          <w:szCs w:val="24"/>
        </w:rPr>
        <w:t>密文分组</w:t>
      </w:r>
      <w:r>
        <w:rPr>
          <w:position w:val="-6"/>
        </w:rPr>
        <w:object>
          <v:shape id="_x0000_i1132" o:spt="75" type="#_x0000_t75" style="height:15.05pt;width:12.3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17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</w:t>
      </w:r>
      <w:r>
        <w:rPr>
          <w:rFonts w:hint="eastAsia" w:ascii="Times New Roman" w:hAnsi="Times New Roman" w:cs="Times New Roman"/>
          <w:sz w:val="24"/>
          <w:szCs w:val="24"/>
        </w:rPr>
        <w:t>密文分组</w:t>
      </w:r>
      <w:r>
        <w:rPr>
          <w:rFonts w:ascii="Times New Roman" w:hAnsi="Times New Roman" w:cs="Times New Roman"/>
          <w:sz w:val="24"/>
          <w:szCs w:val="24"/>
        </w:rPr>
        <w:object>
          <v:shape id="_x0000_i1133" o:spt="75" type="#_x0000_t75" style="height:15.05pt;width:12.3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177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的对应输出为128位和256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如图3所示，方案二开发了非常简洁的加密结构，共有三层加密操作。除了第一和第三层的异或加密，第二层进行S盒替换，此S盒与以往加密结构不同的是，采用动态更新策略，即一次的分组加密，均采用不同的S盒。它是该方案的核心部件，动态S盒保证了高的安全性，降低了加密层数，从而提高运算效率，专为轻量级分组加密算法设计。</w:t>
      </w:r>
    </w:p>
    <w:p>
      <w:pPr>
        <w:spacing w:line="480" w:lineRule="exact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下面以128位加密为例，阐述其加密过程：</w:t>
      </w:r>
    </w:p>
    <w:p>
      <w:pPr>
        <w:pStyle w:val="5"/>
        <w:numPr>
          <w:ilvl w:val="0"/>
          <w:numId w:val="6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子密钥分割。</w:t>
      </w:r>
      <w:r>
        <w:rPr>
          <w:rFonts w:ascii="Times New Roman" w:hAnsi="Times New Roman" w:cs="Times New Roman"/>
          <w:sz w:val="24"/>
          <w:szCs w:val="24"/>
        </w:rPr>
        <w:object>
          <v:shape id="_x0000_i1134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17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等分为2个子密钥</w:t>
      </w:r>
      <w:r>
        <w:rPr>
          <w:rFonts w:ascii="Times New Roman" w:hAnsi="Times New Roman" w:cs="Times New Roman"/>
          <w:sz w:val="24"/>
          <w:szCs w:val="24"/>
        </w:rPr>
        <w:object>
          <v:shape id="_x0000_i1135" o:spt="75" type="#_x0000_t75" style="height:16.65pt;width:50.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179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pStyle w:val="5"/>
        <w:numPr>
          <w:ilvl w:val="0"/>
          <w:numId w:val="6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bookmarkStart w:id="48" w:name="OLE_LINK173"/>
      <w:bookmarkStart w:id="49" w:name="OLE_LINK174"/>
      <w:bookmarkStart w:id="50" w:name="OLE_LINK175"/>
      <w:r>
        <w:rPr>
          <w:rFonts w:hint="eastAsia" w:ascii="Times New Roman" w:hAnsi="Times New Roman" w:cs="Times New Roman"/>
          <w:sz w:val="24"/>
          <w:szCs w:val="24"/>
        </w:rPr>
        <w:t>初始加密。</w:t>
      </w:r>
      <w:bookmarkEnd w:id="48"/>
      <w:bookmarkEnd w:id="49"/>
      <w:bookmarkEnd w:id="50"/>
      <w:r>
        <w:rPr>
          <w:rFonts w:hint="eastAsia" w:ascii="Times New Roman" w:hAnsi="Times New Roman" w:cs="Times New Roman"/>
          <w:sz w:val="24"/>
          <w:szCs w:val="24"/>
        </w:rPr>
        <w:t>16个字节的明文与16字节的密钥</w:t>
      </w:r>
      <w:r>
        <w:rPr>
          <w:rFonts w:ascii="Times New Roman" w:hAnsi="Times New Roman" w:cs="Times New Roman"/>
          <w:sz w:val="24"/>
          <w:szCs w:val="24"/>
        </w:rPr>
        <w:object>
          <v:shape id="_x0000_i1136" o:spt="75" type="#_x0000_t75" style="height:15.05pt;width:25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181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进行逐位加密，</w:t>
      </w:r>
      <w:bookmarkStart w:id="51" w:name="OLE_LINK177"/>
      <w:bookmarkStart w:id="52" w:name="OLE_LINK176"/>
      <w:bookmarkStart w:id="53" w:name="OLE_LINK178"/>
      <w:r>
        <w:rPr>
          <w:rFonts w:ascii="Times New Roman" w:hAnsi="Times New Roman" w:cs="Times New Roman"/>
          <w:sz w:val="24"/>
          <w:szCs w:val="24"/>
        </w:rPr>
        <w:object>
          <v:shape id="_x0000_i1137" o:spt="75" type="#_x0000_t75" style="height:15.05pt;width:78.4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183">
            <o:LockedField>false</o:LockedField>
          </o:OLEObject>
        </w:object>
      </w:r>
      <w:bookmarkEnd w:id="51"/>
      <w:bookmarkEnd w:id="52"/>
      <w:bookmarkEnd w:id="53"/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pStyle w:val="5"/>
        <w:numPr>
          <w:ilvl w:val="0"/>
          <w:numId w:val="6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S盒替换。使用新生成的S盒</w:t>
      </w:r>
      <w:r>
        <w:rPr>
          <w:rFonts w:ascii="Times New Roman" w:hAnsi="Times New Roman" w:cs="Times New Roman"/>
          <w:sz w:val="24"/>
          <w:szCs w:val="24"/>
        </w:rPr>
        <w:object>
          <v:shape id="_x0000_i1138" o:spt="75" type="#_x0000_t75" style="height:16.65pt;width:14.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185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分别进行替换。</w:t>
      </w:r>
    </w:p>
    <w:p>
      <w:pPr>
        <w:pStyle w:val="5"/>
        <w:numPr>
          <w:ilvl w:val="0"/>
          <w:numId w:val="6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最终加密</w:t>
      </w:r>
      <w:r>
        <w:rPr>
          <w:rFonts w:ascii="Times New Roman" w:hAnsi="Times New Roman" w:cs="Times New Roman"/>
          <w:sz w:val="24"/>
          <w:szCs w:val="24"/>
        </w:rPr>
        <w:t>。</w:t>
      </w:r>
      <w:r>
        <w:rPr>
          <w:rFonts w:hint="eastAsia" w:ascii="Times New Roman" w:hAnsi="Times New Roman" w:cs="Times New Roman"/>
          <w:sz w:val="24"/>
          <w:szCs w:val="24"/>
        </w:rPr>
        <w:t>异或加密</w:t>
      </w:r>
      <w:r>
        <w:rPr>
          <w:rFonts w:ascii="Times New Roman" w:hAnsi="Times New Roman" w:cs="Times New Roman"/>
          <w:sz w:val="24"/>
          <w:szCs w:val="24"/>
        </w:rPr>
        <w:object>
          <v:shape id="_x0000_i1139" o:spt="75" type="#_x0000_t75" style="height:15.05pt;width:70.4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187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drawing>
          <wp:inline distT="0" distB="0" distL="0" distR="0">
            <wp:extent cx="3281680" cy="2618105"/>
            <wp:effectExtent l="0" t="0" r="13970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3286423" cy="2621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rPr>
          <w:rFonts w:ascii="Times New Roman" w:hAnsi="Times New Roman"/>
        </w:rPr>
      </w:pPr>
      <w:bookmarkStart w:id="54" w:name="OLE_LINK184"/>
      <w:bookmarkStart w:id="55" w:name="OLE_LINK185"/>
      <w:r>
        <w:rPr>
          <w:rFonts w:hint="eastAsia" w:ascii="Times New Roman" w:hAnsi="Times New Roman"/>
        </w:rPr>
        <w:t>图3 方案二的结构图</w:t>
      </w:r>
    </w:p>
    <w:bookmarkEnd w:id="54"/>
    <w:bookmarkEnd w:id="55"/>
    <w:p>
      <w:pPr>
        <w:spacing w:line="480" w:lineRule="exact"/>
        <w:ind w:firstLine="36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动态S盒是本方案的特色，也是本方案保证高安全性的关键。</w:t>
      </w:r>
    </w:p>
    <w:p>
      <w:pPr>
        <w:spacing w:line="480" w:lineRule="exact"/>
        <w:textAlignment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处理函数：</w:t>
      </w:r>
      <w:r>
        <w:rPr>
          <w:rFonts w:ascii="Times New Roman" w:hAnsi="Times New Roman" w:cs="Times New Roman"/>
          <w:b/>
          <w:sz w:val="24"/>
          <w:szCs w:val="24"/>
        </w:rPr>
        <w:object>
          <v:shape id="_x0000_i1140" o:spt="75" type="#_x0000_t75" style="height:23.65pt;width:161.7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190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，使用交替结构，其处理过程如下：</w:t>
      </w:r>
    </w:p>
    <w:p>
      <w:pPr>
        <w:pStyle w:val="5"/>
        <w:numPr>
          <w:ilvl w:val="0"/>
          <w:numId w:val="7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更新</w:t>
      </w:r>
      <w:r>
        <w:rPr>
          <w:rFonts w:ascii="Times New Roman" w:hAnsi="Times New Roman" w:cs="Times New Roman"/>
          <w:sz w:val="24"/>
          <w:szCs w:val="24"/>
        </w:rPr>
        <w:object>
          <v:shape id="_x0000_i1141" o:spt="75" type="#_x0000_t75" style="height:15.05pt;width:15.0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192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盒。保存</w:t>
      </w:r>
      <w:r>
        <w:rPr>
          <w:rFonts w:ascii="Times New Roman" w:hAnsi="Times New Roman" w:cs="Times New Roman"/>
          <w:sz w:val="24"/>
          <w:szCs w:val="24"/>
        </w:rPr>
        <w:object>
          <v:shape id="_x0000_i1142" o:spt="75" type="#_x0000_t75" style="height:15.05pt;width:15.0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194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盒，并将</w:t>
      </w:r>
      <w:r>
        <w:rPr>
          <w:rFonts w:ascii="Times New Roman" w:hAnsi="Times New Roman" w:cs="Times New Roman"/>
          <w:sz w:val="24"/>
          <w:szCs w:val="24"/>
        </w:rPr>
        <w:object>
          <v:shape id="_x0000_i1143" o:spt="75" type="#_x0000_t75" style="height:15.05pt;width:15.0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195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盒的值拷贝为</w:t>
      </w:r>
      <w:r>
        <w:rPr>
          <w:rFonts w:ascii="Times New Roman" w:hAnsi="Times New Roman" w:cs="Times New Roman"/>
          <w:sz w:val="24"/>
          <w:szCs w:val="24"/>
        </w:rPr>
        <w:object>
          <v:shape id="_x0000_i1144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196">
            <o:LockedField>false</o:LockedField>
          </o:OLEObject>
        </w:object>
      </w:r>
    </w:p>
    <w:p>
      <w:pPr>
        <w:widowControl/>
        <w:wordWrap w:val="0"/>
        <w:autoSpaceDE w:val="0"/>
        <w:autoSpaceDN w:val="0"/>
        <w:spacing w:line="360" w:lineRule="auto"/>
        <w:ind w:right="102"/>
        <w:jc w:val="right"/>
        <w:textAlignment w:val="baseline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position w:val="-32"/>
        </w:rPr>
        <w:object>
          <v:shape id="_x0000_i1145" o:spt="75" type="#_x0000_t75" style="height:37.6pt;width:48.3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19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eastAsia="宋体" w:cs="Times New Roman"/>
          <w:sz w:val="24"/>
          <w:szCs w:val="24"/>
        </w:rPr>
        <w:t>(</w:t>
      </w:r>
      <w:r>
        <w:rPr>
          <w:rFonts w:hint="eastAsia" w:ascii="Times New Roman" w:hAnsi="Times New Roman" w:eastAsia="宋体" w:cs="Times New Roman"/>
          <w:sz w:val="24"/>
          <w:szCs w:val="24"/>
        </w:rPr>
        <w:t>11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>
      <w:pPr>
        <w:pStyle w:val="5"/>
        <w:numPr>
          <w:ilvl w:val="0"/>
          <w:numId w:val="7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更新</w:t>
      </w:r>
      <w:r>
        <w:rPr>
          <w:rFonts w:ascii="Times New Roman" w:hAnsi="Times New Roman" w:cs="Times New Roman"/>
          <w:sz w:val="24"/>
          <w:szCs w:val="24"/>
        </w:rPr>
        <w:object>
          <v:shape id="_x0000_i1146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00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盒。</w:t>
      </w:r>
      <w:r>
        <w:rPr>
          <w:rFonts w:ascii="Times New Roman" w:hAnsi="Times New Roman" w:cs="Times New Roman"/>
          <w:sz w:val="24"/>
          <w:szCs w:val="24"/>
        </w:rPr>
        <w:t>通过</w:t>
      </w:r>
      <w:r>
        <w:rPr>
          <w:rFonts w:ascii="Times New Roman" w:hAnsi="Times New Roman" w:cs="Times New Roman"/>
          <w:sz w:val="24"/>
          <w:szCs w:val="24"/>
        </w:rPr>
        <w:object>
          <v:shape id="_x0000_i1147" o:spt="75" type="#_x0000_t75" style="height:17.75pt;width:14.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0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sz w:val="24"/>
          <w:szCs w:val="24"/>
        </w:rPr>
        <w:t>打乱</w:t>
      </w:r>
      <w:r>
        <w:rPr>
          <w:rFonts w:ascii="Times New Roman" w:hAnsi="Times New Roman" w:cs="Times New Roman"/>
          <w:sz w:val="24"/>
          <w:szCs w:val="24"/>
        </w:rPr>
        <w:object>
          <v:shape id="_x0000_i1148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04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。类似2.3过程，其交换操作可表示为</w:t>
      </w:r>
      <w:r>
        <w:rPr>
          <w:rFonts w:ascii="Times New Roman" w:hAnsi="Times New Roman" w:cs="Times New Roman"/>
          <w:sz w:val="24"/>
          <w:szCs w:val="24"/>
        </w:rPr>
        <w:object>
          <v:shape id="_x0000_i1149" o:spt="75" type="#_x0000_t75" style="height:23.65pt;width:88.1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06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，从而</w:t>
      </w:r>
      <w:r>
        <w:rPr>
          <w:rFonts w:ascii="Times New Roman" w:hAnsi="Times New Roman" w:cs="Times New Roman"/>
          <w:sz w:val="24"/>
          <w:szCs w:val="24"/>
        </w:rPr>
        <w:object>
          <v:shape id="_x0000_i1150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0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更新。</w:t>
      </w:r>
    </w:p>
    <w:p>
      <w:pPr>
        <w:pStyle w:val="5"/>
        <w:numPr>
          <w:ilvl w:val="0"/>
          <w:numId w:val="7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输出</w:t>
      </w:r>
      <w:r>
        <w:rPr>
          <w:rFonts w:ascii="Times New Roman" w:hAnsi="Times New Roman" w:cs="Times New Roman"/>
          <w:sz w:val="24"/>
          <w:szCs w:val="24"/>
        </w:rPr>
        <w:object>
          <v:shape id="_x0000_i1151" o:spt="75" type="#_x0000_t75" style="height:17.75pt;width:14.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09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盒。将</w:t>
      </w:r>
      <w:r>
        <w:rPr>
          <w:rFonts w:ascii="Times New Roman" w:hAnsi="Times New Roman" w:cs="Times New Roman"/>
          <w:sz w:val="24"/>
          <w:szCs w:val="24"/>
        </w:rPr>
        <w:object>
          <v:shape id="_x0000_i1152" o:spt="75" type="#_x0000_t75" style="height:17.75pt;width:14.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10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盒的值拷贝为</w:t>
      </w:r>
      <w:r>
        <w:rPr>
          <w:rFonts w:ascii="Times New Roman" w:hAnsi="Times New Roman" w:cs="Times New Roman"/>
          <w:sz w:val="24"/>
          <w:szCs w:val="24"/>
        </w:rPr>
        <w:object>
          <v:shape id="_x0000_i1153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11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pStyle w:val="5"/>
        <w:numPr>
          <w:ilvl w:val="0"/>
          <w:numId w:val="7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以上为第一个分组的</w:t>
      </w:r>
      <w:bookmarkStart w:id="56" w:name="OLE_LINK186"/>
      <w:bookmarkStart w:id="57" w:name="OLE_LINK187"/>
      <w:r>
        <w:rPr>
          <w:rFonts w:ascii="Times New Roman" w:hAnsi="Times New Roman" w:cs="Times New Roman"/>
          <w:sz w:val="24"/>
          <w:szCs w:val="24"/>
        </w:rPr>
        <w:object>
          <v:shape id="_x0000_i1154" o:spt="75" type="#_x0000_t75" style="height:17.75pt;width:14.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12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盒</w:t>
      </w:r>
      <w:bookmarkEnd w:id="56"/>
      <w:bookmarkEnd w:id="57"/>
      <w:r>
        <w:rPr>
          <w:rFonts w:hint="eastAsia" w:ascii="Times New Roman" w:hAnsi="Times New Roman" w:cs="Times New Roman"/>
          <w:sz w:val="24"/>
          <w:szCs w:val="24"/>
        </w:rPr>
        <w:t>。如果第2个分组，继续重复(1-3) 步骤。</w:t>
      </w:r>
    </w:p>
    <w:p>
      <w:pPr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8" w:name="OLE_LINK242"/>
      <w:bookmarkStart w:id="59" w:name="OLE_LINK243"/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sz w:val="28"/>
          <w:szCs w:val="28"/>
        </w:rPr>
        <w:t>.2 解密过程</w:t>
      </w:r>
    </w:p>
    <w:bookmarkEnd w:id="58"/>
    <w:bookmarkEnd w:id="59"/>
    <w:p>
      <w:pPr>
        <w:spacing w:line="480" w:lineRule="exact"/>
        <w:ind w:firstLine="420"/>
        <w:textAlignment w:val="center"/>
        <w:rPr>
          <w:rFonts w:ascii="Times New Roman" w:hAnsi="Times New Roman" w:cs="Times New Roman"/>
          <w:sz w:val="24"/>
          <w:szCs w:val="24"/>
        </w:rPr>
      </w:pPr>
      <w:bookmarkStart w:id="60" w:name="OLE_LINK215"/>
      <w:bookmarkStart w:id="61" w:name="OLE_LINK213"/>
      <w:bookmarkStart w:id="62" w:name="OLE_LINK214"/>
      <w:r>
        <w:rPr>
          <w:rFonts w:hint="eastAsia" w:ascii="Times New Roman" w:hAnsi="Times New Roman" w:cs="Times New Roman"/>
          <w:sz w:val="24"/>
          <w:szCs w:val="24"/>
        </w:rPr>
        <w:t>同样方案二的结构也严格对称，因此需将密钥顺序进行调整。另外，在S盒替换时，需先将S盒进行迭代更新，后进行S盒求逆。S盒的求逆操作如示意图图4所示，将</w:t>
      </w:r>
      <w:bookmarkStart w:id="63" w:name="OLE_LINK193"/>
      <w:bookmarkStart w:id="64" w:name="OLE_LINK194"/>
      <w:bookmarkStart w:id="65" w:name="OLE_LINK198"/>
      <w:bookmarkStart w:id="66" w:name="OLE_LINK195"/>
      <w:bookmarkStart w:id="67" w:name="OLE_LINK196"/>
      <w:bookmarkStart w:id="68" w:name="OLE_LINK197"/>
      <w:r>
        <w:rPr>
          <w:rFonts w:ascii="Times New Roman" w:hAnsi="Times New Roman" w:cs="Times New Roman"/>
          <w:sz w:val="24"/>
          <w:szCs w:val="24"/>
        </w:rPr>
        <w:object>
          <v:shape id="_x0000_i1155" o:spt="75" type="#_x0000_t75" style="height:17.75pt;width:14.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13">
            <o:LockedField>false</o:LockedField>
          </o:OLEObject>
        </w:object>
      </w:r>
      <w:bookmarkEnd w:id="63"/>
      <w:bookmarkEnd w:id="64"/>
      <w:bookmarkEnd w:id="65"/>
      <w:r>
        <w:rPr>
          <w:rFonts w:hint="eastAsia" w:ascii="Times New Roman" w:hAnsi="Times New Roman" w:cs="Times New Roman"/>
          <w:sz w:val="24"/>
          <w:szCs w:val="24"/>
        </w:rPr>
        <w:t>的值</w:t>
      </w:r>
      <w:bookmarkEnd w:id="66"/>
      <w:bookmarkEnd w:id="67"/>
      <w:bookmarkEnd w:id="68"/>
      <w:r>
        <w:rPr>
          <w:rFonts w:hint="eastAsia" w:ascii="Times New Roman" w:hAnsi="Times New Roman" w:cs="Times New Roman"/>
          <w:sz w:val="24"/>
          <w:szCs w:val="24"/>
        </w:rPr>
        <w:t>作为行和列索引查找，而</w:t>
      </w:r>
      <w:r>
        <w:rPr>
          <w:rFonts w:ascii="Times New Roman" w:hAnsi="Times New Roman" w:cs="Times New Roman"/>
          <w:sz w:val="24"/>
          <w:szCs w:val="24"/>
        </w:rPr>
        <w:object>
          <v:shape id="_x0000_i1156" o:spt="75" type="#_x0000_t75" style="height:17.75pt;width:14.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14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的行和列索引作为逆S盒的值。如图所示，在</w:t>
      </w:r>
      <w:bookmarkStart w:id="69" w:name="OLE_LINK199"/>
      <w:bookmarkStart w:id="70" w:name="OLE_LINK200"/>
      <w:bookmarkStart w:id="71" w:name="OLE_LINK201"/>
      <w:r>
        <w:rPr>
          <w:rFonts w:ascii="Times New Roman" w:hAnsi="Times New Roman" w:cs="Times New Roman"/>
          <w:sz w:val="24"/>
          <w:szCs w:val="24"/>
        </w:rPr>
        <w:object>
          <v:shape id="_x0000_i1157" o:spt="75" type="#_x0000_t75" style="height:17.75pt;width:14.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15">
            <o:LockedField>false</o:LockedField>
          </o:OLEObject>
        </w:object>
      </w:r>
      <w:bookmarkEnd w:id="69"/>
      <w:bookmarkEnd w:id="70"/>
      <w:bookmarkEnd w:id="71"/>
      <w:r>
        <w:rPr>
          <w:rFonts w:hint="eastAsia" w:ascii="Times New Roman" w:hAnsi="Times New Roman" w:cs="Times New Roman"/>
          <w:sz w:val="24"/>
          <w:szCs w:val="24"/>
        </w:rPr>
        <w:t>中，</w:t>
      </w:r>
      <w:bookmarkStart w:id="72" w:name="OLE_LINK208"/>
      <w:bookmarkStart w:id="73" w:name="OLE_LINK209"/>
      <w:r>
        <w:rPr>
          <w:rFonts w:ascii="Times New Roman" w:hAnsi="Times New Roman" w:cs="Times New Roman"/>
          <w:sz w:val="24"/>
          <w:szCs w:val="24"/>
        </w:rPr>
        <w:object>
          <v:shape id="_x0000_i1158" o:spt="75" type="#_x0000_t75" style="height:15.05pt;width:46.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16">
            <o:LockedField>false</o:LockedField>
          </o:OLEObject>
        </w:object>
      </w:r>
      <w:bookmarkEnd w:id="72"/>
      <w:bookmarkEnd w:id="73"/>
      <w:r>
        <w:rPr>
          <w:rFonts w:hint="eastAsia" w:ascii="Times New Roman" w:hAnsi="Times New Roman" w:cs="Times New Roman"/>
          <w:sz w:val="24"/>
          <w:szCs w:val="24"/>
        </w:rPr>
        <w:t>；那么在</w:t>
      </w:r>
      <w:bookmarkStart w:id="74" w:name="OLE_LINK205"/>
      <w:bookmarkStart w:id="75" w:name="OLE_LINK206"/>
      <w:bookmarkStart w:id="76" w:name="OLE_LINK207"/>
      <w:r>
        <w:rPr>
          <w:rFonts w:ascii="Times New Roman" w:hAnsi="Times New Roman"/>
        </w:rPr>
        <w:object>
          <v:shape id="_x0000_i1159" o:spt="75" type="#_x0000_t75" style="height:18.25pt;width:27.4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18">
            <o:LockedField>false</o:LockedField>
          </o:OLEObject>
        </w:object>
      </w:r>
      <w:bookmarkEnd w:id="74"/>
      <w:bookmarkEnd w:id="75"/>
      <w:bookmarkEnd w:id="76"/>
      <w:r>
        <w:rPr>
          <w:rFonts w:hint="eastAsia" w:ascii="Times New Roman" w:hAnsi="Times New Roman" w:cs="Times New Roman"/>
          <w:sz w:val="24"/>
          <w:szCs w:val="24"/>
        </w:rPr>
        <w:t>中，一定有</w:t>
      </w:r>
      <w:r>
        <w:rPr>
          <w:rFonts w:ascii="Times New Roman" w:hAnsi="Times New Roman" w:cs="Times New Roman"/>
          <w:sz w:val="24"/>
          <w:szCs w:val="24"/>
        </w:rPr>
        <w:object>
          <v:shape id="_x0000_i1160" o:spt="75" type="#_x0000_t75" style="height:15.05pt;width:46.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20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bookmarkEnd w:id="60"/>
    <w:bookmarkEnd w:id="61"/>
    <w:bookmarkEnd w:id="62"/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drawing>
          <wp:inline distT="0" distB="0" distL="0" distR="0">
            <wp:extent cx="4271645" cy="1904365"/>
            <wp:effectExtent l="0" t="0" r="1460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4269586" cy="1904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Times New Roman" w:hAnsi="Times New Roman"/>
        </w:rPr>
        <w:t>图4 求</w:t>
      </w:r>
      <w:bookmarkStart w:id="77" w:name="OLE_LINK191"/>
      <w:bookmarkStart w:id="78" w:name="OLE_LINK192"/>
      <w:bookmarkStart w:id="79" w:name="OLE_LINK219"/>
      <w:bookmarkStart w:id="80" w:name="OLE_LINK188"/>
      <w:bookmarkStart w:id="81" w:name="OLE_LINK220"/>
      <w:bookmarkStart w:id="82" w:name="OLE_LINK189"/>
      <w:bookmarkStart w:id="83" w:name="OLE_LINK190"/>
      <w:r>
        <w:rPr>
          <w:rFonts w:ascii="Times New Roman" w:hAnsi="Times New Roman"/>
        </w:rPr>
        <w:object>
          <v:shape id="_x0000_i1161" o:spt="75" type="#_x0000_t75" style="height:17.75pt;width:14.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23">
            <o:LockedField>false</o:LockedField>
          </o:OLEObject>
        </w:object>
      </w:r>
      <w:bookmarkEnd w:id="77"/>
      <w:bookmarkEnd w:id="78"/>
      <w:bookmarkEnd w:id="79"/>
      <w:bookmarkEnd w:id="80"/>
      <w:bookmarkEnd w:id="81"/>
      <w:bookmarkEnd w:id="82"/>
      <w:bookmarkEnd w:id="83"/>
      <w:r>
        <w:rPr>
          <w:rFonts w:hint="eastAsia" w:ascii="Times New Roman" w:hAnsi="Times New Roman"/>
        </w:rPr>
        <w:t>盒的逆</w:t>
      </w:r>
      <w:bookmarkStart w:id="84" w:name="OLE_LINK202"/>
      <w:bookmarkStart w:id="85" w:name="OLE_LINK203"/>
      <w:bookmarkStart w:id="86" w:name="OLE_LINK204"/>
      <w:r>
        <w:rPr>
          <w:rFonts w:ascii="Times New Roman" w:hAnsi="Times New Roman"/>
        </w:rPr>
        <w:object>
          <v:shape id="_x0000_i1162" o:spt="75" type="#_x0000_t75" style="height:18.25pt;width:27.4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24">
            <o:LockedField>false</o:LockedField>
          </o:OLEObject>
        </w:object>
      </w:r>
      <w:bookmarkEnd w:id="84"/>
      <w:bookmarkEnd w:id="85"/>
      <w:bookmarkEnd w:id="8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25A75"/>
    <w:multiLevelType w:val="multilevel"/>
    <w:tmpl w:val="14E25A75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CF7539"/>
    <w:multiLevelType w:val="multilevel"/>
    <w:tmpl w:val="18CF7539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232187"/>
    <w:multiLevelType w:val="multilevel"/>
    <w:tmpl w:val="1C232187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D566B2"/>
    <w:multiLevelType w:val="multilevel"/>
    <w:tmpl w:val="1FD566B2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C93237"/>
    <w:multiLevelType w:val="multilevel"/>
    <w:tmpl w:val="26C93237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967766"/>
    <w:multiLevelType w:val="multilevel"/>
    <w:tmpl w:val="48967766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B0841A4"/>
    <w:multiLevelType w:val="multilevel"/>
    <w:tmpl w:val="4B0841A4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9043B"/>
    <w:rsid w:val="228E3639"/>
    <w:rsid w:val="3C626BFE"/>
    <w:rsid w:val="45584875"/>
    <w:rsid w:val="47ED46B2"/>
    <w:rsid w:val="529332A3"/>
    <w:rsid w:val="68BD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图标题"/>
    <w:basedOn w:val="1"/>
    <w:next w:val="1"/>
    <w:qFormat/>
    <w:uiPriority w:val="0"/>
    <w:pPr>
      <w:widowControl/>
      <w:spacing w:after="156" w:afterLines="50" w:line="400" w:lineRule="exact"/>
      <w:jc w:val="center"/>
      <w:textAlignment w:val="center"/>
    </w:pPr>
    <w:rPr>
      <w:rFonts w:cs="Times New Roman" w:asciiTheme="majorEastAsia" w:hAnsiTheme="majorEastAsia" w:eastAsiaTheme="maj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9.wmf"/><Relationship Id="rId98" Type="http://schemas.openxmlformats.org/officeDocument/2006/relationships/oleObject" Target="embeddings/oleObject57.bin"/><Relationship Id="rId97" Type="http://schemas.openxmlformats.org/officeDocument/2006/relationships/oleObject" Target="embeddings/oleObject56.bin"/><Relationship Id="rId96" Type="http://schemas.openxmlformats.org/officeDocument/2006/relationships/oleObject" Target="embeddings/oleObject55.bin"/><Relationship Id="rId95" Type="http://schemas.openxmlformats.org/officeDocument/2006/relationships/image" Target="media/image38.wmf"/><Relationship Id="rId94" Type="http://schemas.openxmlformats.org/officeDocument/2006/relationships/oleObject" Target="embeddings/oleObject54.bin"/><Relationship Id="rId93" Type="http://schemas.openxmlformats.org/officeDocument/2006/relationships/oleObject" Target="embeddings/oleObject53.bin"/><Relationship Id="rId92" Type="http://schemas.openxmlformats.org/officeDocument/2006/relationships/image" Target="media/image37.wmf"/><Relationship Id="rId91" Type="http://schemas.openxmlformats.org/officeDocument/2006/relationships/oleObject" Target="embeddings/oleObject52.bin"/><Relationship Id="rId90" Type="http://schemas.openxmlformats.org/officeDocument/2006/relationships/image" Target="media/image36.wmf"/><Relationship Id="rId9" Type="http://schemas.openxmlformats.org/officeDocument/2006/relationships/image" Target="media/image3.wmf"/><Relationship Id="rId89" Type="http://schemas.openxmlformats.org/officeDocument/2006/relationships/oleObject" Target="embeddings/oleObject51.bin"/><Relationship Id="rId88" Type="http://schemas.openxmlformats.org/officeDocument/2006/relationships/oleObject" Target="embeddings/oleObject50.bin"/><Relationship Id="rId87" Type="http://schemas.openxmlformats.org/officeDocument/2006/relationships/oleObject" Target="embeddings/oleObject49.bin"/><Relationship Id="rId86" Type="http://schemas.openxmlformats.org/officeDocument/2006/relationships/oleObject" Target="embeddings/oleObject48.bin"/><Relationship Id="rId85" Type="http://schemas.openxmlformats.org/officeDocument/2006/relationships/image" Target="media/image35.wmf"/><Relationship Id="rId84" Type="http://schemas.openxmlformats.org/officeDocument/2006/relationships/oleObject" Target="embeddings/oleObject47.bin"/><Relationship Id="rId83" Type="http://schemas.openxmlformats.org/officeDocument/2006/relationships/oleObject" Target="embeddings/oleObject46.bin"/><Relationship Id="rId82" Type="http://schemas.openxmlformats.org/officeDocument/2006/relationships/image" Target="media/image34.wmf"/><Relationship Id="rId81" Type="http://schemas.openxmlformats.org/officeDocument/2006/relationships/oleObject" Target="embeddings/oleObject45.bin"/><Relationship Id="rId80" Type="http://schemas.openxmlformats.org/officeDocument/2006/relationships/oleObject" Target="embeddings/oleObject44.bin"/><Relationship Id="rId8" Type="http://schemas.openxmlformats.org/officeDocument/2006/relationships/oleObject" Target="embeddings/oleObject3.bin"/><Relationship Id="rId79" Type="http://schemas.openxmlformats.org/officeDocument/2006/relationships/image" Target="media/image33.wmf"/><Relationship Id="rId78" Type="http://schemas.openxmlformats.org/officeDocument/2006/relationships/oleObject" Target="embeddings/oleObject43.bin"/><Relationship Id="rId77" Type="http://schemas.openxmlformats.org/officeDocument/2006/relationships/oleObject" Target="embeddings/oleObject42.bin"/><Relationship Id="rId76" Type="http://schemas.openxmlformats.org/officeDocument/2006/relationships/oleObject" Target="embeddings/oleObject41.bin"/><Relationship Id="rId75" Type="http://schemas.openxmlformats.org/officeDocument/2006/relationships/image" Target="media/image32.wmf"/><Relationship Id="rId74" Type="http://schemas.openxmlformats.org/officeDocument/2006/relationships/oleObject" Target="embeddings/oleObject40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9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8.bin"/><Relationship Id="rId7" Type="http://schemas.openxmlformats.org/officeDocument/2006/relationships/image" Target="media/image2.wmf"/><Relationship Id="rId69" Type="http://schemas.openxmlformats.org/officeDocument/2006/relationships/image" Target="media/image29.wmf"/><Relationship Id="rId68" Type="http://schemas.openxmlformats.org/officeDocument/2006/relationships/oleObject" Target="embeddings/oleObject37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6.bin"/><Relationship Id="rId65" Type="http://schemas.openxmlformats.org/officeDocument/2006/relationships/oleObject" Target="embeddings/oleObject35.bin"/><Relationship Id="rId64" Type="http://schemas.openxmlformats.org/officeDocument/2006/relationships/image" Target="media/image27.wmf"/><Relationship Id="rId63" Type="http://schemas.openxmlformats.org/officeDocument/2006/relationships/oleObject" Target="embeddings/oleObject34.bin"/><Relationship Id="rId62" Type="http://schemas.openxmlformats.org/officeDocument/2006/relationships/image" Target="media/image26.wmf"/><Relationship Id="rId61" Type="http://schemas.openxmlformats.org/officeDocument/2006/relationships/oleObject" Target="embeddings/oleObject33.bin"/><Relationship Id="rId60" Type="http://schemas.openxmlformats.org/officeDocument/2006/relationships/image" Target="media/image25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2.bin"/><Relationship Id="rId58" Type="http://schemas.openxmlformats.org/officeDocument/2006/relationships/oleObject" Target="embeddings/oleObject31.bin"/><Relationship Id="rId57" Type="http://schemas.openxmlformats.org/officeDocument/2006/relationships/image" Target="media/image24.wmf"/><Relationship Id="rId56" Type="http://schemas.openxmlformats.org/officeDocument/2006/relationships/oleObject" Target="embeddings/oleObject30.bin"/><Relationship Id="rId55" Type="http://schemas.openxmlformats.org/officeDocument/2006/relationships/oleObject" Target="embeddings/oleObject29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8.bin"/><Relationship Id="rId52" Type="http://schemas.openxmlformats.org/officeDocument/2006/relationships/oleObject" Target="embeddings/oleObject27.bin"/><Relationship Id="rId51" Type="http://schemas.openxmlformats.org/officeDocument/2006/relationships/oleObject" Target="embeddings/oleObject26.bin"/><Relationship Id="rId50" Type="http://schemas.openxmlformats.org/officeDocument/2006/relationships/oleObject" Target="embeddings/oleObject25.bin"/><Relationship Id="rId5" Type="http://schemas.openxmlformats.org/officeDocument/2006/relationships/image" Target="media/image1.wmf"/><Relationship Id="rId49" Type="http://schemas.openxmlformats.org/officeDocument/2006/relationships/image" Target="media/image22.wmf"/><Relationship Id="rId48" Type="http://schemas.openxmlformats.org/officeDocument/2006/relationships/oleObject" Target="embeddings/oleObject24.bin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7" Type="http://schemas.openxmlformats.org/officeDocument/2006/relationships/fontTable" Target="fontTable.xml"/><Relationship Id="rId226" Type="http://schemas.openxmlformats.org/officeDocument/2006/relationships/numbering" Target="numbering.xml"/><Relationship Id="rId225" Type="http://schemas.openxmlformats.org/officeDocument/2006/relationships/customXml" Target="../customXml/item1.xml"/><Relationship Id="rId224" Type="http://schemas.openxmlformats.org/officeDocument/2006/relationships/oleObject" Target="embeddings/oleObject138.bin"/><Relationship Id="rId223" Type="http://schemas.openxmlformats.org/officeDocument/2006/relationships/oleObject" Target="embeddings/oleObject137.bin"/><Relationship Id="rId222" Type="http://schemas.openxmlformats.org/officeDocument/2006/relationships/image" Target="media/image83.png"/><Relationship Id="rId221" Type="http://schemas.openxmlformats.org/officeDocument/2006/relationships/image" Target="media/image82.wmf"/><Relationship Id="rId220" Type="http://schemas.openxmlformats.org/officeDocument/2006/relationships/oleObject" Target="embeddings/oleObject136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81.wmf"/><Relationship Id="rId218" Type="http://schemas.openxmlformats.org/officeDocument/2006/relationships/oleObject" Target="embeddings/oleObject135.bin"/><Relationship Id="rId217" Type="http://schemas.openxmlformats.org/officeDocument/2006/relationships/image" Target="media/image80.wmf"/><Relationship Id="rId216" Type="http://schemas.openxmlformats.org/officeDocument/2006/relationships/oleObject" Target="embeddings/oleObject134.bin"/><Relationship Id="rId215" Type="http://schemas.openxmlformats.org/officeDocument/2006/relationships/oleObject" Target="embeddings/oleObject133.bin"/><Relationship Id="rId214" Type="http://schemas.openxmlformats.org/officeDocument/2006/relationships/oleObject" Target="embeddings/oleObject132.bin"/><Relationship Id="rId213" Type="http://schemas.openxmlformats.org/officeDocument/2006/relationships/oleObject" Target="embeddings/oleObject131.bin"/><Relationship Id="rId212" Type="http://schemas.openxmlformats.org/officeDocument/2006/relationships/oleObject" Target="embeddings/oleObject130.bin"/><Relationship Id="rId211" Type="http://schemas.openxmlformats.org/officeDocument/2006/relationships/oleObject" Target="embeddings/oleObject129.bin"/><Relationship Id="rId210" Type="http://schemas.openxmlformats.org/officeDocument/2006/relationships/oleObject" Target="embeddings/oleObject128.bin"/><Relationship Id="rId21" Type="http://schemas.openxmlformats.org/officeDocument/2006/relationships/image" Target="media/image9.wmf"/><Relationship Id="rId209" Type="http://schemas.openxmlformats.org/officeDocument/2006/relationships/oleObject" Target="embeddings/oleObject127.bin"/><Relationship Id="rId208" Type="http://schemas.openxmlformats.org/officeDocument/2006/relationships/oleObject" Target="embeddings/oleObject126.bin"/><Relationship Id="rId207" Type="http://schemas.openxmlformats.org/officeDocument/2006/relationships/image" Target="media/image79.wmf"/><Relationship Id="rId206" Type="http://schemas.openxmlformats.org/officeDocument/2006/relationships/oleObject" Target="embeddings/oleObject125.bin"/><Relationship Id="rId205" Type="http://schemas.openxmlformats.org/officeDocument/2006/relationships/image" Target="media/image78.wmf"/><Relationship Id="rId204" Type="http://schemas.openxmlformats.org/officeDocument/2006/relationships/oleObject" Target="embeddings/oleObject124.bin"/><Relationship Id="rId203" Type="http://schemas.openxmlformats.org/officeDocument/2006/relationships/image" Target="media/image77.wmf"/><Relationship Id="rId202" Type="http://schemas.openxmlformats.org/officeDocument/2006/relationships/oleObject" Target="embeddings/oleObject123.bin"/><Relationship Id="rId201" Type="http://schemas.openxmlformats.org/officeDocument/2006/relationships/image" Target="media/image76.wmf"/><Relationship Id="rId200" Type="http://schemas.openxmlformats.org/officeDocument/2006/relationships/oleObject" Target="embeddings/oleObject122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75.wmf"/><Relationship Id="rId198" Type="http://schemas.openxmlformats.org/officeDocument/2006/relationships/oleObject" Target="embeddings/oleObject121.bin"/><Relationship Id="rId197" Type="http://schemas.openxmlformats.org/officeDocument/2006/relationships/image" Target="media/image74.wmf"/><Relationship Id="rId196" Type="http://schemas.openxmlformats.org/officeDocument/2006/relationships/oleObject" Target="embeddings/oleObject120.bin"/><Relationship Id="rId195" Type="http://schemas.openxmlformats.org/officeDocument/2006/relationships/oleObject" Target="embeddings/oleObject119.bin"/><Relationship Id="rId194" Type="http://schemas.openxmlformats.org/officeDocument/2006/relationships/oleObject" Target="embeddings/oleObject118.bin"/><Relationship Id="rId193" Type="http://schemas.openxmlformats.org/officeDocument/2006/relationships/image" Target="media/image73.wmf"/><Relationship Id="rId192" Type="http://schemas.openxmlformats.org/officeDocument/2006/relationships/oleObject" Target="embeddings/oleObject117.bin"/><Relationship Id="rId191" Type="http://schemas.openxmlformats.org/officeDocument/2006/relationships/image" Target="media/image72.wmf"/><Relationship Id="rId190" Type="http://schemas.openxmlformats.org/officeDocument/2006/relationships/oleObject" Target="embeddings/oleObject116.bin"/><Relationship Id="rId19" Type="http://schemas.openxmlformats.org/officeDocument/2006/relationships/image" Target="media/image8.wmf"/><Relationship Id="rId189" Type="http://schemas.openxmlformats.org/officeDocument/2006/relationships/image" Target="media/image71.png"/><Relationship Id="rId188" Type="http://schemas.openxmlformats.org/officeDocument/2006/relationships/image" Target="media/image70.wmf"/><Relationship Id="rId187" Type="http://schemas.openxmlformats.org/officeDocument/2006/relationships/oleObject" Target="embeddings/oleObject115.bin"/><Relationship Id="rId186" Type="http://schemas.openxmlformats.org/officeDocument/2006/relationships/image" Target="media/image69.wmf"/><Relationship Id="rId185" Type="http://schemas.openxmlformats.org/officeDocument/2006/relationships/oleObject" Target="embeddings/oleObject114.bin"/><Relationship Id="rId184" Type="http://schemas.openxmlformats.org/officeDocument/2006/relationships/image" Target="media/image68.wmf"/><Relationship Id="rId183" Type="http://schemas.openxmlformats.org/officeDocument/2006/relationships/oleObject" Target="embeddings/oleObject113.bin"/><Relationship Id="rId182" Type="http://schemas.openxmlformats.org/officeDocument/2006/relationships/image" Target="media/image67.wmf"/><Relationship Id="rId181" Type="http://schemas.openxmlformats.org/officeDocument/2006/relationships/oleObject" Target="embeddings/oleObject112.bin"/><Relationship Id="rId180" Type="http://schemas.openxmlformats.org/officeDocument/2006/relationships/image" Target="media/image66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111.bin"/><Relationship Id="rId178" Type="http://schemas.openxmlformats.org/officeDocument/2006/relationships/oleObject" Target="embeddings/oleObject110.bin"/><Relationship Id="rId177" Type="http://schemas.openxmlformats.org/officeDocument/2006/relationships/oleObject" Target="embeddings/oleObject109.bin"/><Relationship Id="rId176" Type="http://schemas.openxmlformats.org/officeDocument/2006/relationships/image" Target="media/image65.wmf"/><Relationship Id="rId175" Type="http://schemas.openxmlformats.org/officeDocument/2006/relationships/oleObject" Target="embeddings/oleObject108.bin"/><Relationship Id="rId174" Type="http://schemas.openxmlformats.org/officeDocument/2006/relationships/image" Target="media/image64.wmf"/><Relationship Id="rId173" Type="http://schemas.openxmlformats.org/officeDocument/2006/relationships/oleObject" Target="embeddings/oleObject107.bin"/><Relationship Id="rId172" Type="http://schemas.openxmlformats.org/officeDocument/2006/relationships/oleObject" Target="embeddings/oleObject106.bin"/><Relationship Id="rId171" Type="http://schemas.openxmlformats.org/officeDocument/2006/relationships/image" Target="media/image63.wmf"/><Relationship Id="rId170" Type="http://schemas.openxmlformats.org/officeDocument/2006/relationships/oleObject" Target="embeddings/oleObject105.bin"/><Relationship Id="rId17" Type="http://schemas.openxmlformats.org/officeDocument/2006/relationships/image" Target="media/image7.wmf"/><Relationship Id="rId169" Type="http://schemas.openxmlformats.org/officeDocument/2006/relationships/oleObject" Target="embeddings/oleObject104.bin"/><Relationship Id="rId168" Type="http://schemas.openxmlformats.org/officeDocument/2006/relationships/oleObject" Target="embeddings/oleObject103.bin"/><Relationship Id="rId167" Type="http://schemas.openxmlformats.org/officeDocument/2006/relationships/image" Target="media/image62.wmf"/><Relationship Id="rId166" Type="http://schemas.openxmlformats.org/officeDocument/2006/relationships/oleObject" Target="embeddings/oleObject102.bin"/><Relationship Id="rId165" Type="http://schemas.openxmlformats.org/officeDocument/2006/relationships/image" Target="media/image61.wmf"/><Relationship Id="rId164" Type="http://schemas.openxmlformats.org/officeDocument/2006/relationships/oleObject" Target="embeddings/oleObject101.bin"/><Relationship Id="rId163" Type="http://schemas.openxmlformats.org/officeDocument/2006/relationships/image" Target="media/image60.wmf"/><Relationship Id="rId162" Type="http://schemas.openxmlformats.org/officeDocument/2006/relationships/oleObject" Target="embeddings/oleObject100.bin"/><Relationship Id="rId161" Type="http://schemas.openxmlformats.org/officeDocument/2006/relationships/oleObject" Target="embeddings/oleObject99.bin"/><Relationship Id="rId160" Type="http://schemas.openxmlformats.org/officeDocument/2006/relationships/image" Target="media/image59.png"/><Relationship Id="rId16" Type="http://schemas.openxmlformats.org/officeDocument/2006/relationships/oleObject" Target="embeddings/oleObject7.bin"/><Relationship Id="rId159" Type="http://schemas.openxmlformats.org/officeDocument/2006/relationships/image" Target="media/image58.wmf"/><Relationship Id="rId158" Type="http://schemas.openxmlformats.org/officeDocument/2006/relationships/oleObject" Target="embeddings/oleObject98.bin"/><Relationship Id="rId157" Type="http://schemas.openxmlformats.org/officeDocument/2006/relationships/image" Target="media/image57.wmf"/><Relationship Id="rId156" Type="http://schemas.openxmlformats.org/officeDocument/2006/relationships/oleObject" Target="embeddings/oleObject97.bin"/><Relationship Id="rId155" Type="http://schemas.openxmlformats.org/officeDocument/2006/relationships/oleObject" Target="embeddings/oleObject96.bin"/><Relationship Id="rId154" Type="http://schemas.openxmlformats.org/officeDocument/2006/relationships/oleObject" Target="embeddings/oleObject95.bin"/><Relationship Id="rId153" Type="http://schemas.openxmlformats.org/officeDocument/2006/relationships/oleObject" Target="embeddings/oleObject94.bin"/><Relationship Id="rId152" Type="http://schemas.openxmlformats.org/officeDocument/2006/relationships/image" Target="media/image56.wmf"/><Relationship Id="rId151" Type="http://schemas.openxmlformats.org/officeDocument/2006/relationships/oleObject" Target="embeddings/oleObject93.bin"/><Relationship Id="rId150" Type="http://schemas.openxmlformats.org/officeDocument/2006/relationships/oleObject" Target="embeddings/oleObject92.bin"/><Relationship Id="rId15" Type="http://schemas.openxmlformats.org/officeDocument/2006/relationships/image" Target="media/image6.wmf"/><Relationship Id="rId149" Type="http://schemas.openxmlformats.org/officeDocument/2006/relationships/image" Target="media/image55.wmf"/><Relationship Id="rId148" Type="http://schemas.openxmlformats.org/officeDocument/2006/relationships/oleObject" Target="embeddings/oleObject91.bin"/><Relationship Id="rId147" Type="http://schemas.openxmlformats.org/officeDocument/2006/relationships/oleObject" Target="embeddings/oleObject90.bin"/><Relationship Id="rId146" Type="http://schemas.openxmlformats.org/officeDocument/2006/relationships/image" Target="media/image54.wmf"/><Relationship Id="rId145" Type="http://schemas.openxmlformats.org/officeDocument/2006/relationships/oleObject" Target="embeddings/oleObject89.bin"/><Relationship Id="rId144" Type="http://schemas.openxmlformats.org/officeDocument/2006/relationships/image" Target="media/image53.wmf"/><Relationship Id="rId143" Type="http://schemas.openxmlformats.org/officeDocument/2006/relationships/oleObject" Target="embeddings/oleObject88.bin"/><Relationship Id="rId142" Type="http://schemas.openxmlformats.org/officeDocument/2006/relationships/image" Target="media/image52.wmf"/><Relationship Id="rId141" Type="http://schemas.openxmlformats.org/officeDocument/2006/relationships/oleObject" Target="embeddings/oleObject87.bin"/><Relationship Id="rId140" Type="http://schemas.openxmlformats.org/officeDocument/2006/relationships/image" Target="media/image51.wmf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86.bin"/><Relationship Id="rId138" Type="http://schemas.openxmlformats.org/officeDocument/2006/relationships/image" Target="media/image50.wmf"/><Relationship Id="rId137" Type="http://schemas.openxmlformats.org/officeDocument/2006/relationships/oleObject" Target="embeddings/oleObject85.bin"/><Relationship Id="rId136" Type="http://schemas.openxmlformats.org/officeDocument/2006/relationships/oleObject" Target="embeddings/oleObject84.bin"/><Relationship Id="rId135" Type="http://schemas.openxmlformats.org/officeDocument/2006/relationships/oleObject" Target="embeddings/oleObject83.bin"/><Relationship Id="rId134" Type="http://schemas.openxmlformats.org/officeDocument/2006/relationships/oleObject" Target="embeddings/oleObject82.bin"/><Relationship Id="rId133" Type="http://schemas.openxmlformats.org/officeDocument/2006/relationships/oleObject" Target="embeddings/oleObject81.bin"/><Relationship Id="rId132" Type="http://schemas.openxmlformats.org/officeDocument/2006/relationships/oleObject" Target="embeddings/oleObject80.bin"/><Relationship Id="rId131" Type="http://schemas.openxmlformats.org/officeDocument/2006/relationships/oleObject" Target="embeddings/oleObject79.bin"/><Relationship Id="rId130" Type="http://schemas.openxmlformats.org/officeDocument/2006/relationships/oleObject" Target="embeddings/oleObject78.bin"/><Relationship Id="rId13" Type="http://schemas.openxmlformats.org/officeDocument/2006/relationships/image" Target="media/image5.wmf"/><Relationship Id="rId129" Type="http://schemas.openxmlformats.org/officeDocument/2006/relationships/oleObject" Target="embeddings/oleObject77.bin"/><Relationship Id="rId128" Type="http://schemas.openxmlformats.org/officeDocument/2006/relationships/oleObject" Target="embeddings/oleObject76.bin"/><Relationship Id="rId127" Type="http://schemas.openxmlformats.org/officeDocument/2006/relationships/image" Target="media/image49.wmf"/><Relationship Id="rId126" Type="http://schemas.openxmlformats.org/officeDocument/2006/relationships/oleObject" Target="embeddings/oleObject75.bin"/><Relationship Id="rId125" Type="http://schemas.openxmlformats.org/officeDocument/2006/relationships/oleObject" Target="embeddings/oleObject74.bin"/><Relationship Id="rId124" Type="http://schemas.openxmlformats.org/officeDocument/2006/relationships/image" Target="media/image48.wmf"/><Relationship Id="rId123" Type="http://schemas.openxmlformats.org/officeDocument/2006/relationships/oleObject" Target="embeddings/oleObject73.bin"/><Relationship Id="rId122" Type="http://schemas.openxmlformats.org/officeDocument/2006/relationships/image" Target="media/image47.wmf"/><Relationship Id="rId121" Type="http://schemas.openxmlformats.org/officeDocument/2006/relationships/oleObject" Target="embeddings/oleObject72.bin"/><Relationship Id="rId120" Type="http://schemas.openxmlformats.org/officeDocument/2006/relationships/oleObject" Target="embeddings/oleObject71.bin"/><Relationship Id="rId12" Type="http://schemas.openxmlformats.org/officeDocument/2006/relationships/oleObject" Target="embeddings/oleObject5.bin"/><Relationship Id="rId119" Type="http://schemas.openxmlformats.org/officeDocument/2006/relationships/image" Target="media/image46.wmf"/><Relationship Id="rId118" Type="http://schemas.openxmlformats.org/officeDocument/2006/relationships/oleObject" Target="embeddings/oleObject70.bin"/><Relationship Id="rId117" Type="http://schemas.openxmlformats.org/officeDocument/2006/relationships/image" Target="media/image45.wmf"/><Relationship Id="rId116" Type="http://schemas.openxmlformats.org/officeDocument/2006/relationships/oleObject" Target="embeddings/oleObject69.bin"/><Relationship Id="rId115" Type="http://schemas.openxmlformats.org/officeDocument/2006/relationships/oleObject" Target="embeddings/oleObject68.bin"/><Relationship Id="rId114" Type="http://schemas.openxmlformats.org/officeDocument/2006/relationships/oleObject" Target="embeddings/oleObject67.bin"/><Relationship Id="rId113" Type="http://schemas.openxmlformats.org/officeDocument/2006/relationships/image" Target="media/image44.wmf"/><Relationship Id="rId112" Type="http://schemas.openxmlformats.org/officeDocument/2006/relationships/oleObject" Target="embeddings/oleObject66.bin"/><Relationship Id="rId111" Type="http://schemas.openxmlformats.org/officeDocument/2006/relationships/oleObject" Target="embeddings/oleObject65.bin"/><Relationship Id="rId110" Type="http://schemas.openxmlformats.org/officeDocument/2006/relationships/oleObject" Target="embeddings/oleObject64.bin"/><Relationship Id="rId11" Type="http://schemas.openxmlformats.org/officeDocument/2006/relationships/image" Target="media/image4.wmf"/><Relationship Id="rId109" Type="http://schemas.openxmlformats.org/officeDocument/2006/relationships/image" Target="media/image43.wmf"/><Relationship Id="rId108" Type="http://schemas.openxmlformats.org/officeDocument/2006/relationships/oleObject" Target="embeddings/oleObject63.bin"/><Relationship Id="rId107" Type="http://schemas.openxmlformats.org/officeDocument/2006/relationships/image" Target="media/image42.wmf"/><Relationship Id="rId106" Type="http://schemas.openxmlformats.org/officeDocument/2006/relationships/oleObject" Target="embeddings/oleObject62.bin"/><Relationship Id="rId105" Type="http://schemas.openxmlformats.org/officeDocument/2006/relationships/image" Target="media/image41.wmf"/><Relationship Id="rId104" Type="http://schemas.openxmlformats.org/officeDocument/2006/relationships/oleObject" Target="embeddings/oleObject61.bin"/><Relationship Id="rId103" Type="http://schemas.openxmlformats.org/officeDocument/2006/relationships/oleObject" Target="embeddings/oleObject60.bin"/><Relationship Id="rId102" Type="http://schemas.openxmlformats.org/officeDocument/2006/relationships/oleObject" Target="embeddings/oleObject59.bin"/><Relationship Id="rId101" Type="http://schemas.openxmlformats.org/officeDocument/2006/relationships/image" Target="media/image40.wmf"/><Relationship Id="rId100" Type="http://schemas.openxmlformats.org/officeDocument/2006/relationships/oleObject" Target="embeddings/oleObject58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zhaogeng.LENOVO-282D43B3</dc:creator>
  <cp:lastModifiedBy>赵耿</cp:lastModifiedBy>
  <dcterms:modified xsi:type="dcterms:W3CDTF">2019-04-12T07:26:33Z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D5CDD505-2E9C-101B-9397-08002B2CF9AE}" pid="3" name="KSORubyTemplateID" linkTarget="0">
    <vt:lpwstr>6</vt:lpwstr>
  </property>
</Properties>
</file>