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textAlignment w:val="baseline"/>
        <w:rPr>
          <w:rFonts w:hint="eastAsia" w:ascii="微软雅黑" w:hAnsi="微软雅黑" w:eastAsia="微软雅黑" w:cs="微软雅黑"/>
          <w:sz w:val="18"/>
          <w:szCs w:val="18"/>
          <w:u w:val="none"/>
        </w:rPr>
      </w:pPr>
      <w:r>
        <w:rPr>
          <w:rStyle w:val="4"/>
          <w:rFonts w:hint="eastAsia" w:ascii="微软雅黑" w:hAnsi="微软雅黑" w:eastAsia="微软雅黑" w:cs="微软雅黑"/>
          <w:i w:val="0"/>
          <w:caps w:val="0"/>
          <w:spacing w:val="0"/>
          <w:sz w:val="28"/>
          <w:szCs w:val="28"/>
          <w:u w:val="none"/>
          <w:bdr w:val="none" w:color="auto" w:sz="0" w:space="0"/>
          <w:vertAlign w:val="baseline"/>
        </w:rPr>
        <w:t>中国人工智能学会优秀博士学位论文评选办法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textAlignment w:val="baseline"/>
        <w:rPr>
          <w:rFonts w:hint="eastAsia" w:ascii="微软雅黑" w:hAnsi="微软雅黑" w:eastAsia="微软雅黑" w:cs="微软雅黑"/>
          <w:sz w:val="18"/>
          <w:szCs w:val="1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bookmarkStart w:id="0" w:name="_GoBack"/>
      <w:bookmarkEnd w:id="0"/>
      <w:r>
        <w:rPr>
          <w:rFonts w:hint="eastAsia" w:ascii="微软雅黑" w:hAnsi="微软雅黑" w:eastAsia="微软雅黑" w:cs="微软雅黑"/>
          <w:b w:val="0"/>
          <w:i w:val="0"/>
          <w:caps w:val="0"/>
          <w:spacing w:val="0"/>
          <w:sz w:val="19"/>
          <w:szCs w:val="19"/>
          <w:u w:val="none"/>
          <w:bdr w:val="none" w:color="auto" w:sz="0" w:space="0"/>
          <w:vertAlign w:val="baseline"/>
        </w:rPr>
        <w:t>为推动中国智能科学与技术领域的科技进步，鼓励创新性研究，促进青年人才成长，中国人工智能学会（CAAI）设优秀博士学位论文。从2011年开始每年一次评选CAAI优秀博士学位论文。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一、参评条件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1、优秀博士学位论文评选的时间范围以规定时间内在中国获得智能科学与技术相关专业博士学位的学位论文。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2、参加评选的博士学位论文须经就读学校、研究机构或CAAI专业委员会的推荐，或由3位（含）以上CAAI理事推荐。每个单位限推荐参评学位论文3篇。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具体参评条件见 “中国人工智能学会优秀博士学位论文评选条例”。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二、评选程序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1．推荐者须填写推荐表。CAAI办公室从当年评选开始起受理当年度申请。受理截止日期按当年评选决定时间为准。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2．受理申请后进行格式和资质审查。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3．受理申请后由组织专家对申报材料进行通讯评审，从中评选出不超过15篇入围侯选优秀博士学位论文，报理事长会议审议，审批后予以公布。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4．候选优秀论文在终评前进行公示。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5．选聘专家组成终评评选委员会终评，评出最终优秀论文。优秀论文总数不超过10篇，剩余论文获提名。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6．评选工作全部结束后进行优秀论文公布、公示。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三、申报材料要求及提交时间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1、参加评选的博士学位论文申报材料包括：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（1）印刷论文2本；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（2）电子版论文1份；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（3）作者答辩时所在单位（如系、院、所等）负责人签字、单位盖章的推荐函。如由CAAI理事推荐，则须提交理事推荐函，且3位理事均需签字。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（4）其他有关证明材料。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textAlignment w:val="baseline"/>
        <w:rPr>
          <w:rFonts w:hint="eastAsia" w:ascii="微软雅黑" w:hAnsi="微软雅黑" w:eastAsia="微软雅黑" w:cs="微软雅黑"/>
          <w:sz w:val="18"/>
          <w:szCs w:val="18"/>
          <w:u w:val="none"/>
        </w:rPr>
      </w:pPr>
      <w:r>
        <w:rPr>
          <w:rFonts w:hint="eastAsia" w:ascii="微软雅黑" w:hAnsi="微软雅黑" w:eastAsia="微软雅黑" w:cs="微软雅黑"/>
          <w:b w:val="0"/>
          <w:i w:val="0"/>
          <w:caps w:val="0"/>
          <w:spacing w:val="0"/>
          <w:sz w:val="19"/>
          <w:szCs w:val="19"/>
          <w:u w:val="none"/>
          <w:bdr w:val="none" w:color="auto" w:sz="0" w:space="0"/>
          <w:vertAlign w:val="baseline"/>
        </w:rPr>
        <w:t>2、申报材料务必于规定时间内报送到CAAI办公室。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textAlignment w:val="baseline"/>
        <w:rPr>
          <w:rFonts w:hint="eastAsia" w:ascii="微软雅黑" w:hAnsi="微软雅黑" w:eastAsia="微软雅黑" w:cs="微软雅黑"/>
          <w:sz w:val="18"/>
          <w:szCs w:val="18"/>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textAlignment w:val="baseline"/>
        <w:rPr>
          <w:rFonts w:hint="eastAsia" w:ascii="微软雅黑" w:hAnsi="微软雅黑" w:eastAsia="微软雅黑" w:cs="微软雅黑"/>
          <w:b/>
          <w:i w:val="0"/>
          <w:caps w:val="0"/>
          <w:color w:val="000000"/>
          <w:spacing w:val="0"/>
          <w:sz w:val="21"/>
          <w:szCs w:val="21"/>
          <w:u w:val="none"/>
        </w:rPr>
      </w:pPr>
      <w:r>
        <w:rPr>
          <w:rFonts w:hint="eastAsia" w:ascii="微软雅黑" w:hAnsi="微软雅黑" w:eastAsia="微软雅黑" w:cs="微软雅黑"/>
          <w:b/>
          <w:i w:val="0"/>
          <w:caps w:val="0"/>
          <w:color w:val="000000"/>
          <w:spacing w:val="0"/>
          <w:kern w:val="0"/>
          <w:sz w:val="21"/>
          <w:szCs w:val="21"/>
          <w:u w:val="none"/>
          <w:bdr w:val="none" w:color="auto" w:sz="0" w:space="0"/>
          <w:vertAlign w:val="baseline"/>
          <w:lang w:val="en-US" w:eastAsia="zh-CN" w:bidi="ar"/>
        </w:rPr>
        <w:t>中国人工智能学会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right"/>
        <w:textAlignment w:val="baseline"/>
        <w:rPr>
          <w:rFonts w:hint="eastAsia" w:ascii="微软雅黑" w:hAnsi="微软雅黑" w:eastAsia="微软雅黑" w:cs="微软雅黑"/>
          <w:b w:val="0"/>
          <w:i w:val="0"/>
          <w:caps w:val="0"/>
          <w:color w:val="000000"/>
          <w:spacing w:val="0"/>
          <w:sz w:val="18"/>
          <w:szCs w:val="18"/>
          <w:u w:val="none"/>
        </w:rPr>
      </w:pPr>
      <w:r>
        <w:rPr>
          <w:rFonts w:hint="eastAsia" w:ascii="微软雅黑" w:hAnsi="微软雅黑" w:eastAsia="微软雅黑" w:cs="微软雅黑"/>
          <w:b w:val="0"/>
          <w:i w:val="0"/>
          <w:caps w:val="0"/>
          <w:color w:val="000000"/>
          <w:spacing w:val="0"/>
          <w:kern w:val="0"/>
          <w:sz w:val="18"/>
          <w:szCs w:val="18"/>
          <w:u w:val="none"/>
          <w:bdr w:val="none" w:color="auto" w:sz="0" w:space="0"/>
          <w:vertAlign w:val="baseline"/>
          <w:lang w:val="en-US" w:eastAsia="zh-CN" w:bidi="ar"/>
        </w:rPr>
        <w:t>2016年01月09日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60BAC"/>
    <w:rsid w:val="34460B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2018-02-02T02:57:00Z</dcterms:created>
  <dc:creator>萨菲罗斯</dc:creator>
  <cp:lastModifiedBy>萨菲罗斯</cp:lastModifiedBy>
  <dcterms:modified xsi:type="dcterms:W3CDTF">2018-02-02T03:45:58Z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