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B30" w:rsidRPr="006425B5" w:rsidRDefault="00226B30" w:rsidP="00226B30">
      <w:pPr>
        <w:spacing w:after="0"/>
        <w:rPr>
          <w:rFonts w:ascii="宋体" w:eastAsia="宋体" w:hAnsi="宋体" w:cs="微软雅黑"/>
          <w:color w:val="auto"/>
          <w:sz w:val="24"/>
          <w:szCs w:val="24"/>
        </w:rPr>
      </w:pPr>
      <w:bookmarkStart w:id="0" w:name="_GoBack"/>
      <w:r w:rsidRPr="006425B5">
        <w:rPr>
          <w:rFonts w:ascii="宋体" w:eastAsia="宋体" w:hAnsi="宋体" w:cs="微软雅黑" w:hint="eastAsia"/>
          <w:color w:val="auto"/>
          <w:sz w:val="24"/>
          <w:szCs w:val="24"/>
        </w:rPr>
        <w:t>附件2:</w:t>
      </w:r>
    </w:p>
    <w:p w:rsidR="00226B30" w:rsidRPr="006425B5" w:rsidRDefault="00226B30" w:rsidP="00226B30">
      <w:pPr>
        <w:jc w:val="center"/>
        <w:rPr>
          <w:rFonts w:ascii="宋体" w:eastAsiaTheme="minorEastAsia" w:hAnsi="宋体" w:cs="宋体"/>
          <w:b/>
          <w:color w:val="auto"/>
          <w:sz w:val="36"/>
          <w:szCs w:val="24"/>
        </w:rPr>
      </w:pPr>
      <w:r w:rsidRPr="006425B5">
        <w:rPr>
          <w:rFonts w:ascii="宋体" w:eastAsia="宋体" w:hAnsi="宋体" w:cs="宋体" w:hint="eastAsia"/>
          <w:b/>
          <w:color w:val="auto"/>
          <w:sz w:val="36"/>
          <w:szCs w:val="24"/>
        </w:rPr>
        <w:t>全国中小学人工智能课程骨干教师培训项目简介</w:t>
      </w:r>
    </w:p>
    <w:p w:rsidR="00226B30" w:rsidRPr="006425B5" w:rsidRDefault="00226B30" w:rsidP="00226B30">
      <w:pPr>
        <w:rPr>
          <w:rFonts w:ascii="宋体" w:hAnsi="宋体" w:cs="宋体"/>
          <w:b/>
          <w:bCs/>
          <w:color w:val="auto"/>
          <w:sz w:val="28"/>
          <w:szCs w:val="28"/>
        </w:rPr>
      </w:pPr>
      <w:r w:rsidRPr="006425B5">
        <w:rPr>
          <w:rFonts w:ascii="宋体" w:hAnsi="宋体" w:cs="宋体" w:hint="eastAsia"/>
          <w:b/>
          <w:bCs/>
          <w:color w:val="auto"/>
          <w:sz w:val="28"/>
          <w:szCs w:val="28"/>
        </w:rPr>
        <w:t>一、项目介绍</w:t>
      </w:r>
    </w:p>
    <w:p w:rsidR="00226B30" w:rsidRPr="006425B5" w:rsidRDefault="00226B30" w:rsidP="00226B30">
      <w:pPr>
        <w:spacing w:line="360" w:lineRule="auto"/>
        <w:rPr>
          <w:rFonts w:ascii="宋体" w:hAnsi="宋体" w:cs="宋体"/>
          <w:color w:val="auto"/>
          <w:sz w:val="24"/>
          <w:szCs w:val="24"/>
        </w:rPr>
      </w:pPr>
      <w:r w:rsidRPr="006425B5">
        <w:rPr>
          <w:rFonts w:ascii="宋体" w:hAnsi="宋体" w:cs="宋体" w:hint="eastAsia"/>
          <w:color w:val="auto"/>
          <w:sz w:val="24"/>
          <w:szCs w:val="24"/>
        </w:rPr>
        <w:t xml:space="preserve">    </w:t>
      </w:r>
      <w:r w:rsidRPr="006425B5">
        <w:rPr>
          <w:rFonts w:ascii="宋体" w:hAnsi="宋体" w:cs="宋体" w:hint="eastAsia"/>
          <w:color w:val="auto"/>
          <w:sz w:val="24"/>
          <w:szCs w:val="24"/>
        </w:rPr>
        <w:t>为全面贯彻党的十九大精神，落实国务院《新一代人工智能发展规划》、《教育信息化</w:t>
      </w:r>
      <w:r w:rsidRPr="006425B5">
        <w:rPr>
          <w:rFonts w:ascii="宋体" w:hAnsi="宋体" w:cs="宋体" w:hint="eastAsia"/>
          <w:color w:val="auto"/>
          <w:sz w:val="24"/>
          <w:szCs w:val="24"/>
        </w:rPr>
        <w:t xml:space="preserve">2.0 </w:t>
      </w:r>
      <w:r w:rsidRPr="006425B5">
        <w:rPr>
          <w:rFonts w:ascii="宋体" w:hAnsi="宋体" w:cs="宋体" w:hint="eastAsia"/>
          <w:color w:val="auto"/>
          <w:sz w:val="24"/>
          <w:szCs w:val="24"/>
        </w:rPr>
        <w:t>行动计划》及教育部《教育信息化“十三五”规划》等文件精神，学习习近平总书记在全国教育大会上的重要讲话，加快推进全国中小学的人工智能学科建设，促进中小学人工智能教育的实践落地。中国人工智能学会联合中国科学院大学人工智能学院主办、由中国人工智能学会中小学工作委员会具体承办共同发起“全国中小学人工智能骨干教师培训”（以下简称“培训”）项目。</w:t>
      </w:r>
    </w:p>
    <w:p w:rsidR="00226B30" w:rsidRPr="006425B5" w:rsidRDefault="00226B30" w:rsidP="00226B30">
      <w:pPr>
        <w:spacing w:line="360" w:lineRule="auto"/>
        <w:rPr>
          <w:rFonts w:ascii="宋体" w:hAnsi="宋体" w:cs="宋体"/>
          <w:color w:val="auto"/>
          <w:sz w:val="24"/>
          <w:szCs w:val="24"/>
        </w:rPr>
      </w:pPr>
      <w:r w:rsidRPr="006425B5">
        <w:rPr>
          <w:rFonts w:ascii="宋体" w:hAnsi="宋体" w:cs="宋体" w:hint="eastAsia"/>
          <w:color w:val="auto"/>
          <w:sz w:val="24"/>
          <w:szCs w:val="24"/>
        </w:rPr>
        <w:t xml:space="preserve">    </w:t>
      </w:r>
      <w:r w:rsidRPr="006425B5">
        <w:rPr>
          <w:rFonts w:ascii="宋体" w:hAnsi="宋体" w:cs="宋体" w:hint="eastAsia"/>
          <w:color w:val="auto"/>
          <w:sz w:val="24"/>
          <w:szCs w:val="24"/>
        </w:rPr>
        <w:t>本项目旨在培养优秀中小学人工智能教师，推动中小学人工智能教学活动，推广优秀人工智能教学案例，建立全国范围内人工智能教育教学交流平台，提升我国中小学教学水平。本培训面向全国中小学教师，课程分为基础培训、高级培训、骨干培训、专家培训</w:t>
      </w:r>
      <w:r w:rsidRPr="006425B5">
        <w:rPr>
          <w:rFonts w:ascii="宋体" w:hAnsi="宋体" w:cs="宋体" w:hint="eastAsia"/>
          <w:color w:val="auto"/>
          <w:sz w:val="24"/>
          <w:szCs w:val="24"/>
        </w:rPr>
        <w:t>4</w:t>
      </w:r>
      <w:r w:rsidRPr="006425B5">
        <w:rPr>
          <w:rFonts w:ascii="宋体" w:hAnsi="宋体" w:cs="宋体" w:hint="eastAsia"/>
          <w:color w:val="auto"/>
          <w:sz w:val="24"/>
          <w:szCs w:val="24"/>
        </w:rPr>
        <w:t>个级别。本培训项目根据中小学教师工作</w:t>
      </w:r>
      <w:r w:rsidRPr="006425B5">
        <w:rPr>
          <w:rFonts w:ascii="宋体" w:eastAsia="宋体" w:hAnsi="宋体" w:cs="宋体" w:hint="eastAsia"/>
          <w:color w:val="auto"/>
          <w:sz w:val="24"/>
          <w:szCs w:val="24"/>
        </w:rPr>
        <w:t>和发展需要</w:t>
      </w:r>
      <w:r w:rsidRPr="006425B5">
        <w:rPr>
          <w:rFonts w:ascii="宋体" w:hAnsi="宋体" w:cs="宋体" w:hint="eastAsia"/>
          <w:color w:val="auto"/>
          <w:sz w:val="24"/>
          <w:szCs w:val="24"/>
        </w:rPr>
        <w:t>不定期举行。本培训以“专家讲授</w:t>
      </w:r>
      <w:r w:rsidRPr="006425B5">
        <w:rPr>
          <w:rFonts w:ascii="宋体" w:hAnsi="宋体" w:cs="宋体" w:hint="eastAsia"/>
          <w:color w:val="auto"/>
          <w:sz w:val="24"/>
          <w:szCs w:val="24"/>
        </w:rPr>
        <w:t>+</w:t>
      </w:r>
      <w:r w:rsidRPr="006425B5">
        <w:rPr>
          <w:rFonts w:ascii="宋体" w:hAnsi="宋体" w:cs="宋体" w:hint="eastAsia"/>
          <w:color w:val="auto"/>
          <w:sz w:val="24"/>
          <w:szCs w:val="24"/>
        </w:rPr>
        <w:t>课程示范</w:t>
      </w:r>
      <w:r w:rsidRPr="006425B5">
        <w:rPr>
          <w:rFonts w:ascii="宋体" w:hAnsi="宋体" w:cs="宋体" w:hint="eastAsia"/>
          <w:color w:val="auto"/>
          <w:sz w:val="24"/>
          <w:szCs w:val="24"/>
        </w:rPr>
        <w:t>+</w:t>
      </w:r>
      <w:r w:rsidRPr="006425B5">
        <w:rPr>
          <w:rFonts w:ascii="宋体" w:hAnsi="宋体" w:cs="宋体" w:hint="eastAsia"/>
          <w:color w:val="auto"/>
          <w:sz w:val="24"/>
          <w:szCs w:val="24"/>
        </w:rPr>
        <w:t>考核评价”</w:t>
      </w:r>
      <w:r w:rsidRPr="006425B5">
        <w:rPr>
          <w:rFonts w:ascii="宋体" w:hAnsi="宋体" w:cs="宋体" w:hint="eastAsia"/>
          <w:color w:val="auto"/>
          <w:sz w:val="24"/>
          <w:szCs w:val="24"/>
        </w:rPr>
        <w:t xml:space="preserve"> </w:t>
      </w:r>
      <w:r w:rsidRPr="006425B5">
        <w:rPr>
          <w:rFonts w:ascii="宋体" w:hAnsi="宋体" w:cs="宋体" w:hint="eastAsia"/>
          <w:color w:val="auto"/>
          <w:sz w:val="24"/>
          <w:szCs w:val="24"/>
        </w:rPr>
        <w:t>的方式开展。培训结束后，考核通过者可获得由中国人工智能学会和中国科学院大学人工智能学院共同颁发的《全国中小学人工智能课程骨干教师培训》结业证书。</w:t>
      </w:r>
    </w:p>
    <w:p w:rsidR="00226B30" w:rsidRPr="006425B5" w:rsidRDefault="00226B30" w:rsidP="00226B30">
      <w:pPr>
        <w:widowControl w:val="0"/>
        <w:numPr>
          <w:ilvl w:val="0"/>
          <w:numId w:val="1"/>
        </w:numPr>
        <w:spacing w:after="0" w:line="360" w:lineRule="auto"/>
        <w:jc w:val="both"/>
        <w:rPr>
          <w:rFonts w:ascii="宋体" w:hAnsi="宋体" w:cs="宋体"/>
          <w:b/>
          <w:bCs/>
          <w:color w:val="auto"/>
          <w:sz w:val="28"/>
          <w:szCs w:val="28"/>
        </w:rPr>
      </w:pPr>
      <w:r w:rsidRPr="006425B5">
        <w:rPr>
          <w:rFonts w:ascii="宋体" w:hAnsi="宋体" w:cs="宋体" w:hint="eastAsia"/>
          <w:b/>
          <w:bCs/>
          <w:color w:val="auto"/>
          <w:sz w:val="28"/>
          <w:szCs w:val="28"/>
        </w:rPr>
        <w:t>培训分级</w:t>
      </w:r>
    </w:p>
    <w:p w:rsidR="00226B30" w:rsidRPr="006425B5" w:rsidRDefault="00226B30" w:rsidP="00226B30">
      <w:pPr>
        <w:spacing w:line="360" w:lineRule="auto"/>
        <w:ind w:firstLine="480"/>
        <w:rPr>
          <w:rFonts w:ascii="宋体" w:eastAsiaTheme="minorEastAsia" w:hAnsi="宋体" w:cs="宋体"/>
          <w:color w:val="auto"/>
          <w:sz w:val="24"/>
          <w:szCs w:val="24"/>
        </w:rPr>
      </w:pPr>
      <w:r w:rsidRPr="006425B5">
        <w:rPr>
          <w:rFonts w:ascii="宋体" w:hAnsi="宋体" w:cs="宋体" w:hint="eastAsia"/>
          <w:color w:val="auto"/>
          <w:sz w:val="24"/>
          <w:szCs w:val="24"/>
        </w:rPr>
        <w:t>本项目培训根据培训对象和目标不同从低到高分为</w:t>
      </w:r>
      <w:r w:rsidRPr="006425B5">
        <w:rPr>
          <w:rFonts w:ascii="宋体" w:hAnsi="宋体" w:cs="宋体" w:hint="eastAsia"/>
          <w:color w:val="auto"/>
          <w:sz w:val="24"/>
          <w:szCs w:val="24"/>
        </w:rPr>
        <w:t>4</w:t>
      </w:r>
      <w:r w:rsidRPr="006425B5">
        <w:rPr>
          <w:rFonts w:ascii="宋体" w:hAnsi="宋体" w:cs="宋体" w:hint="eastAsia"/>
          <w:color w:val="auto"/>
          <w:sz w:val="24"/>
          <w:szCs w:val="24"/>
        </w:rPr>
        <w:t>个等级：基础培训、高级培训、骨干培训、专家培训。不同等级的培训目标、培训对象、培训周期和收费不同。</w:t>
      </w:r>
    </w:p>
    <w:p w:rsidR="00226B30" w:rsidRPr="006425B5" w:rsidRDefault="00226B30" w:rsidP="00226B30">
      <w:pPr>
        <w:spacing w:line="360" w:lineRule="auto"/>
        <w:rPr>
          <w:rFonts w:ascii="宋体" w:hAnsi="宋体" w:cs="宋体"/>
          <w:b/>
          <w:bCs/>
          <w:color w:val="auto"/>
          <w:sz w:val="28"/>
          <w:szCs w:val="28"/>
        </w:rPr>
      </w:pPr>
      <w:r w:rsidRPr="006425B5">
        <w:rPr>
          <w:rFonts w:ascii="宋体" w:hAnsi="宋体" w:cs="宋体" w:hint="eastAsia"/>
          <w:b/>
          <w:bCs/>
          <w:color w:val="auto"/>
          <w:sz w:val="28"/>
          <w:szCs w:val="28"/>
        </w:rPr>
        <w:t>三、培训目标</w:t>
      </w:r>
    </w:p>
    <w:p w:rsidR="00226B30" w:rsidRPr="006425B5" w:rsidRDefault="00226B30" w:rsidP="00226B30">
      <w:pPr>
        <w:spacing w:line="360" w:lineRule="auto"/>
        <w:ind w:firstLineChars="200" w:firstLine="480"/>
        <w:rPr>
          <w:rFonts w:ascii="宋体" w:hAnsi="宋体" w:cs="宋体"/>
          <w:color w:val="auto"/>
          <w:sz w:val="24"/>
          <w:szCs w:val="24"/>
        </w:rPr>
      </w:pPr>
      <w:r w:rsidRPr="006425B5">
        <w:rPr>
          <w:rFonts w:ascii="宋体" w:hAnsi="宋体" w:cs="宋体" w:hint="eastAsia"/>
          <w:color w:val="auto"/>
          <w:sz w:val="24"/>
          <w:szCs w:val="24"/>
        </w:rPr>
        <w:t>本培训项目目标是通过本课程的学习</w:t>
      </w:r>
      <w:r w:rsidRPr="006425B5">
        <w:rPr>
          <w:rFonts w:ascii="宋体" w:hAnsi="宋体" w:cs="宋体" w:hint="eastAsia"/>
          <w:color w:val="auto"/>
          <w:sz w:val="24"/>
          <w:szCs w:val="24"/>
        </w:rPr>
        <w:t xml:space="preserve">, </w:t>
      </w:r>
      <w:r w:rsidRPr="006425B5">
        <w:rPr>
          <w:rFonts w:ascii="宋体" w:hAnsi="宋体" w:cs="宋体" w:hint="eastAsia"/>
          <w:color w:val="auto"/>
          <w:sz w:val="24"/>
          <w:szCs w:val="24"/>
        </w:rPr>
        <w:t>学员可以用较短的时间掌握人工智能领域的基础和精华内容，具备一定的编程实践能力和教学实践能力。其中，各级培训具备不同的具体目标：</w:t>
      </w:r>
    </w:p>
    <w:p w:rsidR="00226B30" w:rsidRPr="006425B5" w:rsidRDefault="00226B30" w:rsidP="00226B30">
      <w:pPr>
        <w:widowControl w:val="0"/>
        <w:numPr>
          <w:ilvl w:val="1"/>
          <w:numId w:val="2"/>
        </w:numPr>
        <w:spacing w:after="0" w:line="360" w:lineRule="auto"/>
        <w:jc w:val="both"/>
        <w:rPr>
          <w:rFonts w:ascii="宋体" w:hAnsi="宋体" w:cs="宋体"/>
          <w:color w:val="auto"/>
          <w:sz w:val="24"/>
          <w:szCs w:val="24"/>
        </w:rPr>
      </w:pPr>
      <w:r w:rsidRPr="006425B5">
        <w:rPr>
          <w:rFonts w:ascii="宋体" w:hAnsi="宋体" w:cs="宋体" w:hint="eastAsia"/>
          <w:color w:val="auto"/>
          <w:sz w:val="24"/>
          <w:szCs w:val="24"/>
        </w:rPr>
        <w:t>基础培训目标：初步了解人工智能基础知识和整体状况，体验基础人工智能编程训练过程，解除对于人工智能课程的畏惧心理，激发对于人工智能的学习兴趣，具备人工智能课程自学能力。</w:t>
      </w:r>
    </w:p>
    <w:p w:rsidR="00226B30" w:rsidRPr="006425B5" w:rsidRDefault="00226B30" w:rsidP="00226B30">
      <w:pPr>
        <w:widowControl w:val="0"/>
        <w:numPr>
          <w:ilvl w:val="1"/>
          <w:numId w:val="2"/>
        </w:numPr>
        <w:spacing w:after="0" w:line="360" w:lineRule="auto"/>
        <w:jc w:val="both"/>
        <w:rPr>
          <w:rFonts w:ascii="宋体" w:hAnsi="宋体" w:cs="宋体"/>
          <w:color w:val="auto"/>
          <w:sz w:val="24"/>
          <w:szCs w:val="24"/>
        </w:rPr>
      </w:pPr>
      <w:r w:rsidRPr="006425B5">
        <w:rPr>
          <w:rFonts w:ascii="宋体" w:hAnsi="宋体" w:cs="宋体" w:hint="eastAsia"/>
          <w:color w:val="auto"/>
          <w:sz w:val="24"/>
          <w:szCs w:val="24"/>
        </w:rPr>
        <w:lastRenderedPageBreak/>
        <w:t>高级培训目标：深入掌握人工智能核心知识，具备完整人工智能项目实践能力，具备模仿优秀案例完成人工智能课程教学任务的能力。</w:t>
      </w:r>
    </w:p>
    <w:p w:rsidR="00226B30" w:rsidRPr="006425B5" w:rsidRDefault="00226B30" w:rsidP="00226B30">
      <w:pPr>
        <w:widowControl w:val="0"/>
        <w:numPr>
          <w:ilvl w:val="1"/>
          <w:numId w:val="2"/>
        </w:numPr>
        <w:spacing w:after="0" w:line="360" w:lineRule="auto"/>
        <w:jc w:val="both"/>
        <w:rPr>
          <w:rFonts w:ascii="宋体" w:hAnsi="宋体" w:cs="宋体"/>
          <w:color w:val="auto"/>
          <w:sz w:val="24"/>
          <w:szCs w:val="24"/>
        </w:rPr>
      </w:pPr>
      <w:r w:rsidRPr="006425B5">
        <w:rPr>
          <w:rFonts w:ascii="宋体" w:hAnsi="宋体" w:cs="宋体" w:hint="eastAsia"/>
          <w:color w:val="auto"/>
          <w:sz w:val="24"/>
          <w:szCs w:val="24"/>
        </w:rPr>
        <w:t>骨干培训目标：具备根据要求自主创新人工智能课程</w:t>
      </w:r>
      <w:r w:rsidRPr="006425B5">
        <w:rPr>
          <w:rFonts w:ascii="宋体" w:eastAsia="宋体" w:hAnsi="宋体" w:cs="宋体" w:hint="eastAsia"/>
          <w:color w:val="auto"/>
          <w:sz w:val="24"/>
          <w:szCs w:val="24"/>
        </w:rPr>
        <w:t>的</w:t>
      </w:r>
      <w:r w:rsidRPr="006425B5">
        <w:rPr>
          <w:rFonts w:ascii="宋体" w:hAnsi="宋体" w:cs="宋体" w:hint="eastAsia"/>
          <w:color w:val="auto"/>
          <w:sz w:val="24"/>
          <w:szCs w:val="24"/>
        </w:rPr>
        <w:t>能力。</w:t>
      </w:r>
    </w:p>
    <w:p w:rsidR="00226B30" w:rsidRPr="006425B5" w:rsidRDefault="00226B30" w:rsidP="00226B30">
      <w:pPr>
        <w:widowControl w:val="0"/>
        <w:numPr>
          <w:ilvl w:val="1"/>
          <w:numId w:val="2"/>
        </w:numPr>
        <w:spacing w:after="0" w:line="360" w:lineRule="auto"/>
        <w:jc w:val="both"/>
        <w:rPr>
          <w:rFonts w:ascii="宋体" w:hAnsi="宋体" w:cs="宋体"/>
          <w:color w:val="auto"/>
          <w:sz w:val="24"/>
          <w:szCs w:val="24"/>
        </w:rPr>
      </w:pPr>
      <w:r w:rsidRPr="006425B5">
        <w:rPr>
          <w:rFonts w:ascii="宋体" w:hAnsi="宋体" w:cs="宋体" w:hint="eastAsia"/>
          <w:color w:val="auto"/>
          <w:sz w:val="24"/>
          <w:szCs w:val="24"/>
        </w:rPr>
        <w:t>专家培训目标：具备带领</w:t>
      </w:r>
      <w:r w:rsidRPr="006425B5">
        <w:rPr>
          <w:rFonts w:ascii="宋体" w:eastAsia="宋体" w:hAnsi="宋体" w:cs="宋体" w:hint="eastAsia"/>
          <w:color w:val="auto"/>
          <w:sz w:val="24"/>
          <w:szCs w:val="24"/>
        </w:rPr>
        <w:t>优秀学</w:t>
      </w:r>
      <w:r w:rsidRPr="006425B5">
        <w:rPr>
          <w:rFonts w:ascii="宋体" w:hAnsi="宋体" w:cs="宋体" w:hint="eastAsia"/>
          <w:color w:val="auto"/>
          <w:sz w:val="24"/>
          <w:szCs w:val="24"/>
        </w:rPr>
        <w:t>生完成高等级人工智能竞赛的能力。</w:t>
      </w:r>
    </w:p>
    <w:p w:rsidR="00226B30" w:rsidRPr="006425B5" w:rsidRDefault="00226B30" w:rsidP="00226B30">
      <w:pPr>
        <w:spacing w:line="360" w:lineRule="auto"/>
        <w:rPr>
          <w:rFonts w:ascii="宋体" w:hAnsi="宋体" w:cs="宋体"/>
          <w:b/>
          <w:bCs/>
          <w:color w:val="auto"/>
          <w:sz w:val="28"/>
          <w:szCs w:val="28"/>
        </w:rPr>
      </w:pPr>
      <w:r w:rsidRPr="006425B5">
        <w:rPr>
          <w:rFonts w:ascii="宋体" w:hAnsi="宋体" w:cs="宋体" w:hint="eastAsia"/>
          <w:b/>
          <w:bCs/>
          <w:color w:val="auto"/>
          <w:sz w:val="28"/>
          <w:szCs w:val="28"/>
        </w:rPr>
        <w:t>四、培训对象</w:t>
      </w:r>
    </w:p>
    <w:p w:rsidR="00226B30" w:rsidRPr="006425B5" w:rsidRDefault="00226B30" w:rsidP="00226B30">
      <w:pPr>
        <w:spacing w:line="360" w:lineRule="auto"/>
        <w:ind w:firstLineChars="200" w:firstLine="480"/>
        <w:rPr>
          <w:rFonts w:ascii="宋体" w:hAnsi="宋体" w:cs="宋体"/>
          <w:color w:val="auto"/>
          <w:sz w:val="24"/>
          <w:szCs w:val="24"/>
        </w:rPr>
      </w:pPr>
      <w:r w:rsidRPr="006425B5">
        <w:rPr>
          <w:rFonts w:ascii="宋体" w:hAnsi="宋体" w:cs="宋体" w:hint="eastAsia"/>
          <w:color w:val="auto"/>
          <w:sz w:val="24"/>
          <w:szCs w:val="24"/>
        </w:rPr>
        <w:t>本项目培训对象主要包括中小学人工智能和信息技术授课教师、中小学信息化技术负责人和教育主管机构人工智能和信息技术</w:t>
      </w:r>
      <w:r w:rsidRPr="006425B5">
        <w:rPr>
          <w:rFonts w:ascii="宋体" w:eastAsia="宋体" w:hAnsi="宋体" w:cs="宋体" w:hint="eastAsia"/>
          <w:color w:val="auto"/>
          <w:sz w:val="24"/>
          <w:szCs w:val="24"/>
        </w:rPr>
        <w:t>教育</w:t>
      </w:r>
      <w:r w:rsidRPr="006425B5">
        <w:rPr>
          <w:rFonts w:ascii="宋体" w:hAnsi="宋体" w:cs="宋体" w:hint="eastAsia"/>
          <w:color w:val="auto"/>
          <w:sz w:val="24"/>
          <w:szCs w:val="24"/>
        </w:rPr>
        <w:t>分管负责人等。其中，各级培训针对不同基础的培训对象：</w:t>
      </w:r>
    </w:p>
    <w:p w:rsidR="00226B30" w:rsidRPr="006425B5" w:rsidRDefault="00226B30" w:rsidP="00226B30">
      <w:pPr>
        <w:widowControl w:val="0"/>
        <w:numPr>
          <w:ilvl w:val="1"/>
          <w:numId w:val="3"/>
        </w:numPr>
        <w:spacing w:after="0" w:line="360" w:lineRule="auto"/>
        <w:jc w:val="both"/>
        <w:rPr>
          <w:rFonts w:ascii="宋体" w:hAnsi="宋体" w:cs="宋体"/>
          <w:color w:val="auto"/>
          <w:sz w:val="24"/>
          <w:szCs w:val="24"/>
        </w:rPr>
      </w:pPr>
      <w:r w:rsidRPr="006425B5">
        <w:rPr>
          <w:rFonts w:ascii="宋体" w:hAnsi="宋体" w:cs="宋体" w:hint="eastAsia"/>
          <w:color w:val="auto"/>
          <w:sz w:val="24"/>
          <w:szCs w:val="24"/>
        </w:rPr>
        <w:t>基础培训对象：具备基础的信息技术背景知识，对编程有所了解，但是对于人工智能领域知识“零基础”的教师。</w:t>
      </w:r>
    </w:p>
    <w:p w:rsidR="00226B30" w:rsidRPr="006425B5" w:rsidRDefault="00226B30" w:rsidP="00226B30">
      <w:pPr>
        <w:widowControl w:val="0"/>
        <w:numPr>
          <w:ilvl w:val="1"/>
          <w:numId w:val="3"/>
        </w:numPr>
        <w:spacing w:after="0" w:line="360" w:lineRule="auto"/>
        <w:jc w:val="both"/>
        <w:rPr>
          <w:rFonts w:ascii="宋体" w:hAnsi="宋体" w:cs="宋体"/>
          <w:color w:val="auto"/>
          <w:sz w:val="24"/>
          <w:szCs w:val="24"/>
        </w:rPr>
      </w:pPr>
      <w:r w:rsidRPr="006425B5">
        <w:rPr>
          <w:rFonts w:ascii="宋体" w:hAnsi="宋体" w:cs="宋体" w:hint="eastAsia"/>
          <w:color w:val="auto"/>
          <w:sz w:val="24"/>
          <w:szCs w:val="24"/>
        </w:rPr>
        <w:t>高级培训对象：具备基础人工智能专业知识，具备至少一门编程语言实践能力，但是对于人工智能没有全面的了解，不具备项目实践经验，基本没有讲授过人工智能课程的教师。</w:t>
      </w:r>
    </w:p>
    <w:p w:rsidR="00226B30" w:rsidRPr="006425B5" w:rsidRDefault="00226B30" w:rsidP="00226B30">
      <w:pPr>
        <w:widowControl w:val="0"/>
        <w:numPr>
          <w:ilvl w:val="1"/>
          <w:numId w:val="3"/>
        </w:numPr>
        <w:spacing w:after="0" w:line="360" w:lineRule="auto"/>
        <w:jc w:val="both"/>
        <w:rPr>
          <w:rFonts w:ascii="宋体" w:hAnsi="宋体" w:cs="宋体"/>
          <w:color w:val="auto"/>
          <w:sz w:val="24"/>
          <w:szCs w:val="24"/>
        </w:rPr>
      </w:pPr>
      <w:r w:rsidRPr="006425B5">
        <w:rPr>
          <w:rFonts w:ascii="宋体" w:hAnsi="宋体" w:cs="宋体" w:hint="eastAsia"/>
          <w:color w:val="auto"/>
          <w:sz w:val="24"/>
          <w:szCs w:val="24"/>
        </w:rPr>
        <w:t>骨干培训对象：掌握了人工智能专业知识，具备人工智能编程能力，具备初步人工智能课程教学经验的教师。</w:t>
      </w:r>
    </w:p>
    <w:p w:rsidR="00226B30" w:rsidRPr="006425B5" w:rsidRDefault="00226B30" w:rsidP="00226B30">
      <w:pPr>
        <w:widowControl w:val="0"/>
        <w:numPr>
          <w:ilvl w:val="1"/>
          <w:numId w:val="3"/>
        </w:numPr>
        <w:spacing w:after="0" w:line="360" w:lineRule="auto"/>
        <w:jc w:val="both"/>
        <w:rPr>
          <w:rFonts w:ascii="宋体" w:hAnsi="宋体" w:cs="宋体"/>
          <w:color w:val="auto"/>
          <w:sz w:val="24"/>
          <w:szCs w:val="24"/>
        </w:rPr>
      </w:pPr>
      <w:r w:rsidRPr="006425B5">
        <w:rPr>
          <w:rFonts w:ascii="宋体" w:hAnsi="宋体" w:cs="宋体" w:hint="eastAsia"/>
          <w:color w:val="auto"/>
          <w:sz w:val="24"/>
          <w:szCs w:val="24"/>
        </w:rPr>
        <w:t>专家培训对象：较好的掌握人工智能知识和编程技术，具备丰富的人工智能课程教学经验的教师。</w:t>
      </w:r>
    </w:p>
    <w:p w:rsidR="00226B30" w:rsidRPr="006425B5" w:rsidRDefault="00226B30" w:rsidP="00226B30">
      <w:pPr>
        <w:spacing w:line="360" w:lineRule="auto"/>
        <w:rPr>
          <w:rFonts w:ascii="宋体" w:hAnsi="宋体" w:cs="宋体"/>
          <w:b/>
          <w:bCs/>
          <w:color w:val="auto"/>
          <w:sz w:val="28"/>
          <w:szCs w:val="28"/>
        </w:rPr>
      </w:pPr>
      <w:r w:rsidRPr="006425B5">
        <w:rPr>
          <w:rFonts w:ascii="宋体" w:hAnsi="宋体" w:cs="宋体" w:hint="eastAsia"/>
          <w:b/>
          <w:bCs/>
          <w:color w:val="auto"/>
          <w:sz w:val="28"/>
          <w:szCs w:val="28"/>
        </w:rPr>
        <w:t>五、培训方式</w:t>
      </w:r>
    </w:p>
    <w:p w:rsidR="00226B30" w:rsidRPr="006425B5" w:rsidRDefault="00226B30" w:rsidP="00226B30">
      <w:pPr>
        <w:spacing w:line="360" w:lineRule="auto"/>
        <w:ind w:firstLineChars="200" w:firstLine="480"/>
        <w:rPr>
          <w:rFonts w:ascii="宋体" w:hAnsi="宋体" w:cs="宋体"/>
          <w:color w:val="auto"/>
          <w:sz w:val="24"/>
          <w:szCs w:val="24"/>
        </w:rPr>
      </w:pPr>
      <w:r w:rsidRPr="006425B5">
        <w:rPr>
          <w:rFonts w:ascii="宋体" w:hAnsi="宋体" w:cs="宋体" w:hint="eastAsia"/>
          <w:color w:val="auto"/>
          <w:sz w:val="24"/>
          <w:szCs w:val="24"/>
        </w:rPr>
        <w:t>本培训项目采用课堂授课（科技课</w:t>
      </w:r>
      <w:r w:rsidRPr="006425B5">
        <w:rPr>
          <w:rFonts w:ascii="宋体" w:hAnsi="宋体" w:cs="宋体" w:hint="eastAsia"/>
          <w:color w:val="auto"/>
          <w:sz w:val="24"/>
          <w:szCs w:val="24"/>
        </w:rPr>
        <w:t>+</w:t>
      </w:r>
      <w:r w:rsidRPr="006425B5">
        <w:rPr>
          <w:rFonts w:ascii="宋体" w:hAnsi="宋体" w:cs="宋体" w:hint="eastAsia"/>
          <w:color w:val="auto"/>
          <w:sz w:val="24"/>
          <w:szCs w:val="24"/>
        </w:rPr>
        <w:t>示范课</w:t>
      </w:r>
      <w:r w:rsidRPr="006425B5">
        <w:rPr>
          <w:rFonts w:ascii="宋体" w:hAnsi="宋体" w:cs="宋体" w:hint="eastAsia"/>
          <w:color w:val="auto"/>
          <w:sz w:val="24"/>
          <w:szCs w:val="24"/>
        </w:rPr>
        <w:t>+</w:t>
      </w:r>
      <w:r w:rsidRPr="006425B5">
        <w:rPr>
          <w:rFonts w:ascii="宋体" w:hAnsi="宋体" w:cs="宋体" w:hint="eastAsia"/>
          <w:color w:val="auto"/>
          <w:sz w:val="24"/>
          <w:szCs w:val="24"/>
        </w:rPr>
        <w:t>实践课）、观摩学习和跟踪讨论相结合的。课堂教学环节完成对于受训学员的人工智能基础知识讲解、人工智能编程能力实践训练和优秀人工智能课程示范；观摩学习环节组织参观学习人工智能教育教学优秀中小学、人工智能科研机构和人工智能企业；跟踪讨论环节</w:t>
      </w:r>
      <w:r w:rsidRPr="006425B5">
        <w:rPr>
          <w:rFonts w:ascii="宋体" w:eastAsia="宋体" w:hAnsi="宋体" w:cs="宋体" w:hint="eastAsia"/>
          <w:color w:val="auto"/>
          <w:sz w:val="24"/>
          <w:szCs w:val="24"/>
        </w:rPr>
        <w:t>是</w:t>
      </w:r>
      <w:r w:rsidRPr="006425B5">
        <w:rPr>
          <w:rFonts w:ascii="宋体" w:hAnsi="宋体" w:cs="宋体" w:hint="eastAsia"/>
          <w:color w:val="auto"/>
          <w:sz w:val="24"/>
          <w:szCs w:val="24"/>
        </w:rPr>
        <w:t>在培训结束后跟踪学员的教学实践活动，组织互动讨论等。</w:t>
      </w:r>
    </w:p>
    <w:p w:rsidR="00226B30" w:rsidRPr="006425B5" w:rsidRDefault="00226B30" w:rsidP="00226B30">
      <w:pPr>
        <w:spacing w:line="360" w:lineRule="auto"/>
        <w:rPr>
          <w:rFonts w:ascii="宋体" w:hAnsi="宋体" w:cs="宋体"/>
          <w:b/>
          <w:bCs/>
          <w:color w:val="auto"/>
          <w:sz w:val="28"/>
          <w:szCs w:val="28"/>
        </w:rPr>
      </w:pPr>
      <w:r w:rsidRPr="006425B5">
        <w:rPr>
          <w:rFonts w:ascii="宋体" w:hAnsi="宋体" w:cs="宋体" w:hint="eastAsia"/>
          <w:b/>
          <w:bCs/>
          <w:color w:val="auto"/>
          <w:sz w:val="28"/>
          <w:szCs w:val="28"/>
        </w:rPr>
        <w:t>六、课程内容</w:t>
      </w:r>
    </w:p>
    <w:p w:rsidR="00226B30" w:rsidRPr="006425B5" w:rsidRDefault="00226B30" w:rsidP="00226B30">
      <w:pPr>
        <w:spacing w:line="360" w:lineRule="auto"/>
        <w:ind w:firstLine="560"/>
        <w:rPr>
          <w:rFonts w:ascii="宋体" w:eastAsiaTheme="minorEastAsia" w:hAnsi="宋体" w:cs="宋体"/>
          <w:color w:val="auto"/>
          <w:sz w:val="24"/>
          <w:szCs w:val="24"/>
        </w:rPr>
      </w:pPr>
      <w:r w:rsidRPr="006425B5">
        <w:rPr>
          <w:rFonts w:ascii="宋体" w:hAnsi="宋体" w:cs="宋体" w:hint="eastAsia"/>
          <w:color w:val="auto"/>
          <w:sz w:val="24"/>
          <w:szCs w:val="24"/>
        </w:rPr>
        <w:t>本培训课程分为示范课、技术课、实践课、参观学习四部分。示范课按照实际教学方式向学员示范并讲解人工智能教学案例；技术课向学员讲解人工智能相关技术，提升学员对数据、计算力、算法、平台、视觉识别、语音识别、语义</w:t>
      </w:r>
      <w:r w:rsidRPr="006425B5">
        <w:rPr>
          <w:rFonts w:ascii="宋体" w:hAnsi="宋体" w:cs="宋体" w:hint="eastAsia"/>
          <w:color w:val="auto"/>
          <w:sz w:val="24"/>
          <w:szCs w:val="24"/>
        </w:rPr>
        <w:lastRenderedPageBreak/>
        <w:t>理解、数据挖掘、机器人等场景应用等相关知识的理解；实践课采用上机操作、机器人编程、算法模型训练等具体操作模式向学员讲解编程操作等教学实践方法；参观学习主要包括国际国内顶级人工智能实验室、中小学示范学校、人工智能优质企业，了解人工智能研究、</w:t>
      </w:r>
      <w:r w:rsidRPr="006425B5">
        <w:rPr>
          <w:rFonts w:ascii="Cambria" w:eastAsia="Cambria" w:hAnsi="Cambria" w:cs="Cambria" w:hint="eastAsia"/>
          <w:color w:val="auto"/>
          <w:sz w:val="24"/>
          <w:szCs w:val="24"/>
        </w:rPr>
        <w:t>实践和产业前沿与现状。</w:t>
      </w:r>
      <w:r w:rsidRPr="006425B5">
        <w:rPr>
          <w:rFonts w:ascii="宋体" w:hAnsi="宋体" w:cs="宋体" w:hint="eastAsia"/>
          <w:color w:val="auto"/>
          <w:sz w:val="24"/>
          <w:szCs w:val="24"/>
        </w:rPr>
        <w:t>下表是本项目已经确定的部分课程。</w:t>
      </w:r>
    </w:p>
    <w:p w:rsidR="00226B30" w:rsidRPr="006425B5" w:rsidRDefault="00226B30" w:rsidP="00226B30">
      <w:pPr>
        <w:spacing w:line="360" w:lineRule="auto"/>
        <w:ind w:firstLine="560"/>
        <w:rPr>
          <w:rFonts w:ascii="宋体" w:hAnsi="宋体" w:cs="宋体"/>
          <w:color w:val="auto"/>
          <w:sz w:val="24"/>
          <w:szCs w:val="24"/>
        </w:rPr>
      </w:pPr>
      <w:r w:rsidRPr="006425B5">
        <w:rPr>
          <w:rFonts w:ascii="宋体" w:hAnsi="宋体" w:cs="宋体" w:hint="eastAsia"/>
          <w:color w:val="auto"/>
          <w:szCs w:val="21"/>
        </w:rPr>
        <w:t>表</w:t>
      </w:r>
      <w:r w:rsidRPr="006425B5">
        <w:rPr>
          <w:rFonts w:ascii="宋体" w:hAnsi="宋体" w:cs="宋体" w:hint="eastAsia"/>
          <w:color w:val="auto"/>
          <w:szCs w:val="21"/>
        </w:rPr>
        <w:t xml:space="preserve">1 </w:t>
      </w:r>
      <w:r w:rsidRPr="006425B5">
        <w:rPr>
          <w:rFonts w:ascii="宋体" w:hAnsi="宋体" w:cs="宋体" w:hint="eastAsia"/>
          <w:color w:val="auto"/>
          <w:szCs w:val="21"/>
        </w:rPr>
        <w:t>本项目人工智能课程体系及内容</w:t>
      </w:r>
    </w:p>
    <w:tbl>
      <w:tblPr>
        <w:tblW w:w="8354" w:type="dxa"/>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2200"/>
        <w:gridCol w:w="4703"/>
      </w:tblGrid>
      <w:tr w:rsidR="006425B5" w:rsidRPr="006425B5" w:rsidTr="00B0149B">
        <w:trPr>
          <w:tblCellSpacing w:w="11" w:type="dxa"/>
        </w:trPr>
        <w:tc>
          <w:tcPr>
            <w:tcW w:w="1418" w:type="dxa"/>
            <w:tcBorders>
              <w:tl2br w:val="nil"/>
              <w:tr2bl w:val="nil"/>
            </w:tcBorders>
            <w:vAlign w:val="center"/>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课程类型</w:t>
            </w:r>
          </w:p>
        </w:tc>
        <w:tc>
          <w:tcPr>
            <w:tcW w:w="2178" w:type="dxa"/>
            <w:tcBorders>
              <w:tl2br w:val="nil"/>
              <w:tr2bl w:val="nil"/>
            </w:tcBorders>
            <w:vAlign w:val="center"/>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课程介绍</w:t>
            </w:r>
          </w:p>
        </w:tc>
        <w:tc>
          <w:tcPr>
            <w:tcW w:w="4670" w:type="dxa"/>
            <w:tcBorders>
              <w:tl2br w:val="nil"/>
              <w:tr2bl w:val="nil"/>
            </w:tcBorders>
            <w:vAlign w:val="center"/>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授课详细内容</w:t>
            </w:r>
          </w:p>
        </w:tc>
      </w:tr>
      <w:tr w:rsidR="006425B5" w:rsidRPr="006425B5" w:rsidTr="00B0149B">
        <w:trPr>
          <w:trHeight w:val="4291"/>
          <w:tblCellSpacing w:w="11" w:type="dxa"/>
        </w:trPr>
        <w:tc>
          <w:tcPr>
            <w:tcW w:w="1418" w:type="dxa"/>
            <w:tcBorders>
              <w:tl2br w:val="nil"/>
              <w:tr2bl w:val="nil"/>
            </w:tcBorders>
            <w:vAlign w:val="center"/>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示范课</w:t>
            </w:r>
          </w:p>
        </w:tc>
        <w:tc>
          <w:tcPr>
            <w:tcW w:w="2178" w:type="dxa"/>
            <w:tcBorders>
              <w:tl2br w:val="nil"/>
              <w:tr2bl w:val="nil"/>
            </w:tcBorders>
            <w:vAlign w:val="center"/>
          </w:tcPr>
          <w:p w:rsidR="00226B30" w:rsidRPr="006425B5" w:rsidRDefault="00226B30" w:rsidP="00B0149B">
            <w:pPr>
              <w:spacing w:before="39" w:line="226" w:lineRule="exact"/>
              <w:rPr>
                <w:rFonts w:ascii="宋体" w:hAnsi="宋体" w:cs="宋体"/>
                <w:color w:val="auto"/>
                <w:szCs w:val="21"/>
              </w:rPr>
            </w:pPr>
            <w:r w:rsidRPr="006425B5">
              <w:rPr>
                <w:rFonts w:ascii="宋体" w:hAnsi="宋体" w:cs="宋体" w:hint="eastAsia"/>
                <w:color w:val="auto"/>
                <w:szCs w:val="21"/>
              </w:rPr>
              <w:t>人工智能初步：</w:t>
            </w:r>
            <w:r w:rsidRPr="006425B5">
              <w:rPr>
                <w:rFonts w:ascii="宋体" w:hAnsi="宋体" w:cs="宋体" w:hint="eastAsia"/>
                <w:color w:val="auto"/>
                <w:szCs w:val="21"/>
              </w:rPr>
              <w:t>K</w:t>
            </w:r>
            <w:r w:rsidRPr="006425B5">
              <w:rPr>
                <w:rFonts w:ascii="宋体" w:hAnsi="宋体" w:cs="宋体" w:hint="eastAsia"/>
                <w:color w:val="auto"/>
                <w:szCs w:val="21"/>
              </w:rPr>
              <w:t>近邻算法</w:t>
            </w:r>
          </w:p>
          <w:p w:rsidR="00226B30" w:rsidRPr="006425B5" w:rsidRDefault="00226B30" w:rsidP="00B0149B">
            <w:pPr>
              <w:spacing w:before="39" w:line="226" w:lineRule="exact"/>
              <w:rPr>
                <w:rFonts w:ascii="宋体" w:hAnsi="宋体" w:cs="宋体"/>
                <w:color w:val="auto"/>
                <w:szCs w:val="21"/>
              </w:rPr>
            </w:pPr>
          </w:p>
          <w:p w:rsidR="00226B30" w:rsidRPr="006425B5" w:rsidRDefault="00226B30" w:rsidP="00B0149B">
            <w:pPr>
              <w:spacing w:before="39" w:line="226" w:lineRule="exact"/>
              <w:rPr>
                <w:rFonts w:ascii="宋体" w:hAnsi="宋体" w:cs="宋体"/>
                <w:color w:val="auto"/>
                <w:szCs w:val="21"/>
              </w:rPr>
            </w:pPr>
          </w:p>
        </w:tc>
        <w:tc>
          <w:tcPr>
            <w:tcW w:w="4670" w:type="dxa"/>
            <w:tcBorders>
              <w:tl2br w:val="nil"/>
              <w:tr2bl w:val="nil"/>
            </w:tcBorders>
            <w:vAlign w:val="center"/>
          </w:tcPr>
          <w:p w:rsidR="00226B30" w:rsidRPr="006425B5" w:rsidRDefault="00226B30" w:rsidP="00226B30">
            <w:pPr>
              <w:widowControl w:val="0"/>
              <w:numPr>
                <w:ilvl w:val="0"/>
                <w:numId w:val="4"/>
              </w:numPr>
              <w:spacing w:before="33" w:after="0" w:line="232" w:lineRule="exact"/>
              <w:jc w:val="both"/>
              <w:rPr>
                <w:rFonts w:ascii="宋体" w:hAnsi="宋体" w:cs="宋体"/>
                <w:color w:val="auto"/>
                <w:szCs w:val="21"/>
              </w:rPr>
            </w:pPr>
            <w:r w:rsidRPr="006425B5">
              <w:rPr>
                <w:rFonts w:ascii="宋体" w:hAnsi="宋体" w:cs="宋体" w:hint="eastAsia"/>
                <w:color w:val="auto"/>
                <w:szCs w:val="21"/>
              </w:rPr>
              <w:t>围绕高中信息技术学科人工智能初步课标：通过剖析具体案例，了解人工智能的核心算法，熟悉智能技术应用的基本过程和实现原理；</w:t>
            </w:r>
          </w:p>
          <w:p w:rsidR="00226B30" w:rsidRPr="006425B5" w:rsidRDefault="00226B30" w:rsidP="00226B30">
            <w:pPr>
              <w:widowControl w:val="0"/>
              <w:numPr>
                <w:ilvl w:val="0"/>
                <w:numId w:val="4"/>
              </w:numPr>
              <w:spacing w:before="33" w:after="0" w:line="232" w:lineRule="exact"/>
              <w:jc w:val="both"/>
              <w:rPr>
                <w:rFonts w:ascii="宋体" w:hAnsi="宋体" w:cs="宋体"/>
                <w:color w:val="auto"/>
                <w:szCs w:val="21"/>
              </w:rPr>
            </w:pPr>
            <w:r w:rsidRPr="006425B5">
              <w:rPr>
                <w:rFonts w:ascii="宋体" w:hAnsi="宋体" w:cs="宋体" w:hint="eastAsia"/>
                <w:color w:val="auto"/>
                <w:szCs w:val="21"/>
              </w:rPr>
              <w:t>着重培养高中信息技术学科核心素养：信息意识、计算思维与信息社会责任；</w:t>
            </w:r>
          </w:p>
          <w:p w:rsidR="00226B30" w:rsidRPr="006425B5" w:rsidRDefault="00226B30" w:rsidP="00226B30">
            <w:pPr>
              <w:widowControl w:val="0"/>
              <w:numPr>
                <w:ilvl w:val="0"/>
                <w:numId w:val="4"/>
              </w:numPr>
              <w:spacing w:before="33" w:after="0" w:line="232" w:lineRule="exact"/>
              <w:jc w:val="both"/>
              <w:rPr>
                <w:rFonts w:ascii="宋体" w:hAnsi="宋体" w:cs="宋体"/>
                <w:color w:val="auto"/>
                <w:szCs w:val="21"/>
              </w:rPr>
            </w:pPr>
            <w:r w:rsidRPr="006425B5">
              <w:rPr>
                <w:rFonts w:ascii="宋体" w:hAnsi="宋体" w:cs="宋体" w:hint="eastAsia"/>
                <w:color w:val="auto"/>
                <w:szCs w:val="21"/>
              </w:rPr>
              <w:t>理解机器学习一般过程，了解机器学习核心算法，并能适当运用在学习和生活中；</w:t>
            </w:r>
          </w:p>
          <w:p w:rsidR="00226B30" w:rsidRPr="006425B5" w:rsidRDefault="00226B30" w:rsidP="00226B30">
            <w:pPr>
              <w:widowControl w:val="0"/>
              <w:numPr>
                <w:ilvl w:val="0"/>
                <w:numId w:val="4"/>
              </w:numPr>
              <w:spacing w:before="33" w:after="0" w:line="232" w:lineRule="exact"/>
              <w:jc w:val="both"/>
              <w:rPr>
                <w:rFonts w:ascii="宋体" w:hAnsi="宋体" w:cs="宋体"/>
                <w:color w:val="auto"/>
                <w:szCs w:val="21"/>
              </w:rPr>
            </w:pPr>
            <w:r w:rsidRPr="006425B5">
              <w:rPr>
                <w:rFonts w:ascii="宋体" w:hAnsi="宋体" w:cs="宋体" w:hint="eastAsia"/>
                <w:color w:val="auto"/>
                <w:szCs w:val="21"/>
              </w:rPr>
              <w:t>精炼学科大概念：</w:t>
            </w:r>
            <w:r w:rsidRPr="006425B5">
              <w:rPr>
                <w:rFonts w:ascii="宋体" w:hAnsi="宋体" w:cs="宋体" w:hint="eastAsia"/>
                <w:color w:val="auto"/>
                <w:szCs w:val="21"/>
              </w:rPr>
              <w:t xml:space="preserve"> </w:t>
            </w:r>
            <w:r w:rsidRPr="006425B5">
              <w:rPr>
                <w:rFonts w:ascii="宋体" w:hAnsi="宋体" w:cs="宋体" w:hint="eastAsia"/>
                <w:color w:val="auto"/>
                <w:szCs w:val="21"/>
              </w:rPr>
              <w:t>人工智能</w:t>
            </w:r>
            <w:r w:rsidRPr="006425B5">
              <w:rPr>
                <w:rFonts w:ascii="宋体" w:hAnsi="宋体" w:cs="宋体" w:hint="eastAsia"/>
                <w:color w:val="auto"/>
                <w:szCs w:val="21"/>
              </w:rPr>
              <w:t>+X</w:t>
            </w:r>
            <w:r w:rsidRPr="006425B5">
              <w:rPr>
                <w:rFonts w:ascii="宋体" w:hAnsi="宋体" w:cs="宋体" w:hint="eastAsia"/>
                <w:color w:val="auto"/>
                <w:szCs w:val="21"/>
              </w:rPr>
              <w:t>——智能素养</w:t>
            </w:r>
          </w:p>
          <w:p w:rsidR="00226B30" w:rsidRPr="006425B5" w:rsidRDefault="00226B30" w:rsidP="00226B30">
            <w:pPr>
              <w:widowControl w:val="0"/>
              <w:numPr>
                <w:ilvl w:val="0"/>
                <w:numId w:val="4"/>
              </w:numPr>
              <w:spacing w:before="33" w:after="0" w:line="232" w:lineRule="exact"/>
              <w:jc w:val="both"/>
              <w:rPr>
                <w:rFonts w:ascii="宋体" w:hAnsi="宋体" w:cs="宋体"/>
                <w:color w:val="auto"/>
                <w:szCs w:val="21"/>
              </w:rPr>
            </w:pPr>
            <w:r w:rsidRPr="006425B5">
              <w:rPr>
                <w:rFonts w:ascii="宋体" w:hAnsi="宋体" w:cs="宋体" w:hint="eastAsia"/>
                <w:color w:val="auto"/>
                <w:szCs w:val="21"/>
              </w:rPr>
              <w:t>在学习过程中，采用小组合作、项目式学习等方式组织教学，充分利用丰富的开源框架和网络资源，搭建面向实际生活的应用场景，发挥学生自主学习与探究学习能力，鼓励学生积极探究、大胆实践，激发学生的创新思维。</w:t>
            </w:r>
          </w:p>
        </w:tc>
      </w:tr>
      <w:tr w:rsidR="006425B5" w:rsidRPr="006425B5" w:rsidTr="00B0149B">
        <w:trPr>
          <w:trHeight w:val="3645"/>
          <w:tblCellSpacing w:w="11" w:type="dxa"/>
        </w:trPr>
        <w:tc>
          <w:tcPr>
            <w:tcW w:w="1418" w:type="dxa"/>
            <w:tcBorders>
              <w:tl2br w:val="nil"/>
              <w:tr2bl w:val="nil"/>
            </w:tcBorders>
            <w:vAlign w:val="center"/>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示范课</w:t>
            </w:r>
          </w:p>
        </w:tc>
        <w:tc>
          <w:tcPr>
            <w:tcW w:w="2178" w:type="dxa"/>
            <w:tcBorders>
              <w:tl2br w:val="nil"/>
              <w:tr2bl w:val="nil"/>
            </w:tcBorders>
            <w:vAlign w:val="center"/>
          </w:tcPr>
          <w:p w:rsidR="00226B30" w:rsidRPr="006425B5" w:rsidRDefault="00226B30" w:rsidP="00B0149B">
            <w:pPr>
              <w:spacing w:before="39" w:line="226" w:lineRule="exact"/>
              <w:rPr>
                <w:rFonts w:ascii="宋体" w:hAnsi="宋体" w:cs="宋体"/>
                <w:color w:val="auto"/>
                <w:szCs w:val="21"/>
              </w:rPr>
            </w:pPr>
            <w:r w:rsidRPr="006425B5">
              <w:rPr>
                <w:rFonts w:ascii="宋体" w:hAnsi="宋体" w:cs="宋体" w:hint="eastAsia"/>
                <w:color w:val="auto"/>
                <w:szCs w:val="21"/>
              </w:rPr>
              <w:t>数据管理与分析：数据清洗</w:t>
            </w:r>
          </w:p>
          <w:p w:rsidR="00226B30" w:rsidRPr="006425B5" w:rsidRDefault="00226B30" w:rsidP="00B0149B">
            <w:pPr>
              <w:spacing w:before="39" w:line="226" w:lineRule="exact"/>
              <w:rPr>
                <w:rFonts w:ascii="宋体" w:hAnsi="宋体" w:cs="宋体"/>
                <w:color w:val="auto"/>
                <w:szCs w:val="21"/>
              </w:rPr>
            </w:pPr>
          </w:p>
        </w:tc>
        <w:tc>
          <w:tcPr>
            <w:tcW w:w="4670" w:type="dxa"/>
            <w:tcBorders>
              <w:tl2br w:val="nil"/>
              <w:tr2bl w:val="nil"/>
            </w:tcBorders>
            <w:vAlign w:val="center"/>
          </w:tcPr>
          <w:p w:rsidR="00226B30" w:rsidRPr="006425B5" w:rsidRDefault="00226B30" w:rsidP="00226B30">
            <w:pPr>
              <w:widowControl w:val="0"/>
              <w:numPr>
                <w:ilvl w:val="0"/>
                <w:numId w:val="5"/>
              </w:numPr>
              <w:spacing w:before="33" w:after="0" w:line="232" w:lineRule="exact"/>
              <w:jc w:val="both"/>
              <w:rPr>
                <w:rFonts w:ascii="宋体" w:hAnsi="宋体" w:cs="宋体"/>
                <w:color w:val="auto"/>
                <w:szCs w:val="21"/>
              </w:rPr>
            </w:pPr>
            <w:r w:rsidRPr="006425B5">
              <w:rPr>
                <w:rFonts w:ascii="宋体" w:hAnsi="宋体" w:cs="宋体" w:hint="eastAsia"/>
                <w:color w:val="auto"/>
                <w:szCs w:val="21"/>
              </w:rPr>
              <w:t>围绕高中信息技术学科核心素养：信息意识、计算思维、数字化学习与创新；</w:t>
            </w:r>
          </w:p>
          <w:p w:rsidR="00226B30" w:rsidRPr="006425B5" w:rsidRDefault="00226B30" w:rsidP="00226B30">
            <w:pPr>
              <w:widowControl w:val="0"/>
              <w:numPr>
                <w:ilvl w:val="0"/>
                <w:numId w:val="5"/>
              </w:numPr>
              <w:spacing w:before="33" w:after="0" w:line="232" w:lineRule="exact"/>
              <w:jc w:val="both"/>
              <w:rPr>
                <w:rFonts w:ascii="宋体" w:hAnsi="宋体" w:cs="宋体"/>
                <w:color w:val="auto"/>
                <w:szCs w:val="21"/>
              </w:rPr>
            </w:pPr>
            <w:r w:rsidRPr="006425B5">
              <w:rPr>
                <w:rFonts w:ascii="宋体" w:hAnsi="宋体" w:cs="宋体" w:hint="eastAsia"/>
                <w:color w:val="auto"/>
                <w:szCs w:val="21"/>
              </w:rPr>
              <w:t>吸纳学科领域的前沿成果：数据挖掘、机器学习；</w:t>
            </w:r>
          </w:p>
          <w:p w:rsidR="00226B30" w:rsidRPr="006425B5" w:rsidRDefault="00226B30" w:rsidP="00226B30">
            <w:pPr>
              <w:widowControl w:val="0"/>
              <w:numPr>
                <w:ilvl w:val="0"/>
                <w:numId w:val="5"/>
              </w:numPr>
              <w:spacing w:before="33" w:after="0" w:line="232" w:lineRule="exact"/>
              <w:jc w:val="both"/>
              <w:rPr>
                <w:rFonts w:ascii="宋体" w:hAnsi="宋体" w:cs="宋体"/>
                <w:color w:val="auto"/>
                <w:szCs w:val="21"/>
              </w:rPr>
            </w:pPr>
            <w:r w:rsidRPr="006425B5">
              <w:rPr>
                <w:rFonts w:ascii="宋体" w:hAnsi="宋体" w:cs="宋体" w:hint="eastAsia"/>
                <w:color w:val="auto"/>
                <w:szCs w:val="21"/>
              </w:rPr>
              <w:t>增强学生的数据意识，帮助学生掌握处理数据的能力；</w:t>
            </w:r>
          </w:p>
          <w:p w:rsidR="00226B30" w:rsidRPr="006425B5" w:rsidRDefault="00226B30" w:rsidP="00226B30">
            <w:pPr>
              <w:widowControl w:val="0"/>
              <w:numPr>
                <w:ilvl w:val="0"/>
                <w:numId w:val="5"/>
              </w:numPr>
              <w:spacing w:before="33" w:after="0" w:line="232" w:lineRule="exact"/>
              <w:jc w:val="both"/>
              <w:rPr>
                <w:rFonts w:ascii="宋体" w:hAnsi="宋体" w:cs="宋体"/>
                <w:color w:val="auto"/>
                <w:szCs w:val="21"/>
              </w:rPr>
            </w:pPr>
            <w:r w:rsidRPr="006425B5">
              <w:rPr>
                <w:rFonts w:ascii="宋体" w:hAnsi="宋体" w:cs="宋体" w:hint="eastAsia"/>
                <w:color w:val="auto"/>
                <w:szCs w:val="21"/>
              </w:rPr>
              <w:t>兼重理论学习和实践应用：认识噪声数据的现象和成因，选用适当的数据分析方法和工具对于噪声数据进行有效处理，认识数据挖掘对信息社会问题解决和科学决策的重要意义。通过对于具体案例的学习，启发学生的计算思维，增强学生利用数字化工具的意识，提高学生解决实际问题的能力。</w:t>
            </w:r>
          </w:p>
        </w:tc>
      </w:tr>
      <w:tr w:rsidR="006425B5" w:rsidRPr="006425B5" w:rsidTr="00B0149B">
        <w:trPr>
          <w:trHeight w:val="1953"/>
          <w:tblCellSpacing w:w="11" w:type="dxa"/>
        </w:trPr>
        <w:tc>
          <w:tcPr>
            <w:tcW w:w="1418" w:type="dxa"/>
            <w:tcBorders>
              <w:tl2br w:val="nil"/>
              <w:tr2bl w:val="nil"/>
            </w:tcBorders>
            <w:vAlign w:val="center"/>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示范课</w:t>
            </w:r>
          </w:p>
        </w:tc>
        <w:tc>
          <w:tcPr>
            <w:tcW w:w="2178" w:type="dxa"/>
            <w:tcBorders>
              <w:tl2br w:val="nil"/>
              <w:tr2bl w:val="nil"/>
            </w:tcBorders>
            <w:vAlign w:val="center"/>
          </w:tcPr>
          <w:p w:rsidR="00226B30" w:rsidRPr="006425B5" w:rsidRDefault="00226B30" w:rsidP="00B0149B">
            <w:pPr>
              <w:spacing w:before="39" w:line="226" w:lineRule="exact"/>
              <w:rPr>
                <w:rFonts w:ascii="宋体" w:hAnsi="宋体" w:cs="宋体"/>
                <w:color w:val="auto"/>
                <w:szCs w:val="21"/>
              </w:rPr>
            </w:pPr>
            <w:r w:rsidRPr="006425B5">
              <w:rPr>
                <w:rFonts w:ascii="宋体" w:hAnsi="宋体" w:cs="宋体" w:hint="eastAsia"/>
                <w:color w:val="auto"/>
                <w:szCs w:val="21"/>
              </w:rPr>
              <w:t>人工智能应用规则与伦理</w:t>
            </w:r>
          </w:p>
        </w:tc>
        <w:tc>
          <w:tcPr>
            <w:tcW w:w="4670" w:type="dxa"/>
            <w:tcBorders>
              <w:tl2br w:val="nil"/>
              <w:tr2bl w:val="nil"/>
            </w:tcBorders>
            <w:vAlign w:val="center"/>
          </w:tcPr>
          <w:p w:rsidR="00226B30" w:rsidRPr="006425B5" w:rsidRDefault="00226B30" w:rsidP="00226B30">
            <w:pPr>
              <w:numPr>
                <w:ilvl w:val="0"/>
                <w:numId w:val="6"/>
              </w:numPr>
              <w:spacing w:after="0" w:line="240" w:lineRule="auto"/>
              <w:rPr>
                <w:color w:val="auto"/>
                <w:szCs w:val="21"/>
              </w:rPr>
            </w:pPr>
            <w:r w:rsidRPr="006425B5">
              <w:rPr>
                <w:rFonts w:ascii="宋体" w:hAnsi="宋体" w:cs="宋体" w:hint="eastAsia"/>
                <w:color w:val="auto"/>
                <w:kern w:val="0"/>
                <w:szCs w:val="21"/>
                <w:lang w:bidi="ar"/>
              </w:rPr>
              <w:t>了解人工智能的应用潜力和可能存在的隐患，了解人工智能</w:t>
            </w:r>
            <w:r w:rsidRPr="006425B5">
              <w:rPr>
                <w:rFonts w:ascii="宋体" w:hAnsi="宋体" w:cs="宋体" w:hint="eastAsia"/>
                <w:color w:val="auto"/>
                <w:kern w:val="0"/>
                <w:szCs w:val="21"/>
                <w:lang w:bidi="ar"/>
              </w:rPr>
              <w:t xml:space="preserve"> </w:t>
            </w:r>
            <w:r w:rsidRPr="006425B5">
              <w:rPr>
                <w:rFonts w:ascii="宋体" w:hAnsi="宋体" w:cs="宋体" w:hint="eastAsia"/>
                <w:color w:val="auto"/>
                <w:kern w:val="0"/>
                <w:szCs w:val="21"/>
                <w:lang w:bidi="ar"/>
              </w:rPr>
              <w:t>发展和应用带来的伦理问题、法律问题和其他社会伦理问题；</w:t>
            </w:r>
          </w:p>
          <w:p w:rsidR="00226B30" w:rsidRPr="006425B5" w:rsidRDefault="00226B30" w:rsidP="00226B30">
            <w:pPr>
              <w:numPr>
                <w:ilvl w:val="0"/>
                <w:numId w:val="6"/>
              </w:numPr>
              <w:spacing w:after="0" w:line="240" w:lineRule="auto"/>
              <w:rPr>
                <w:rFonts w:ascii="宋体" w:hAnsi="宋体" w:cs="宋体"/>
                <w:color w:val="auto"/>
                <w:szCs w:val="21"/>
              </w:rPr>
            </w:pPr>
            <w:r w:rsidRPr="006425B5">
              <w:rPr>
                <w:rFonts w:ascii="宋体" w:hAnsi="宋体" w:cs="宋体" w:hint="eastAsia"/>
                <w:color w:val="auto"/>
                <w:kern w:val="0"/>
                <w:szCs w:val="21"/>
                <w:lang w:bidi="ar"/>
              </w:rPr>
              <w:t>学习人工智能应用规则，预见人工智能对未来社会可能带来的影响，负责任的使用人工智能。</w:t>
            </w:r>
          </w:p>
        </w:tc>
      </w:tr>
      <w:tr w:rsidR="006425B5" w:rsidRPr="006425B5" w:rsidTr="00B0149B">
        <w:trPr>
          <w:trHeight w:val="4090"/>
          <w:tblCellSpacing w:w="11" w:type="dxa"/>
        </w:trPr>
        <w:tc>
          <w:tcPr>
            <w:tcW w:w="1418" w:type="dxa"/>
            <w:tcBorders>
              <w:tl2br w:val="nil"/>
              <w:tr2bl w:val="nil"/>
            </w:tcBorders>
            <w:vAlign w:val="center"/>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lastRenderedPageBreak/>
              <w:t>示范课</w:t>
            </w:r>
          </w:p>
        </w:tc>
        <w:tc>
          <w:tcPr>
            <w:tcW w:w="2178" w:type="dxa"/>
            <w:tcBorders>
              <w:tl2br w:val="nil"/>
              <w:tr2bl w:val="nil"/>
            </w:tcBorders>
            <w:vAlign w:val="center"/>
          </w:tcPr>
          <w:p w:rsidR="00226B30" w:rsidRPr="006425B5" w:rsidRDefault="00226B30" w:rsidP="00B0149B">
            <w:pPr>
              <w:spacing w:before="39" w:line="226" w:lineRule="exact"/>
              <w:rPr>
                <w:rFonts w:ascii="宋体" w:hAnsi="宋体" w:cs="宋体"/>
                <w:color w:val="auto"/>
                <w:szCs w:val="21"/>
              </w:rPr>
            </w:pPr>
            <w:r w:rsidRPr="006425B5">
              <w:rPr>
                <w:rFonts w:ascii="宋体" w:hAnsi="宋体" w:cs="宋体" w:hint="eastAsia"/>
                <w:color w:val="auto"/>
                <w:szCs w:val="21"/>
              </w:rPr>
              <w:t>人工智能与关于心智的生物学：从进化论到遗传算法</w:t>
            </w:r>
          </w:p>
          <w:p w:rsidR="00226B30" w:rsidRPr="006425B5" w:rsidRDefault="00226B30" w:rsidP="00B0149B">
            <w:pPr>
              <w:spacing w:before="39" w:line="226" w:lineRule="exact"/>
              <w:rPr>
                <w:rFonts w:ascii="宋体" w:hAnsi="宋体" w:cs="宋体"/>
                <w:color w:val="auto"/>
                <w:szCs w:val="21"/>
              </w:rPr>
            </w:pPr>
          </w:p>
        </w:tc>
        <w:tc>
          <w:tcPr>
            <w:tcW w:w="4670" w:type="dxa"/>
            <w:tcBorders>
              <w:tl2br w:val="nil"/>
              <w:tr2bl w:val="nil"/>
            </w:tcBorders>
            <w:vAlign w:val="center"/>
          </w:tcPr>
          <w:p w:rsidR="00226B30" w:rsidRPr="006425B5" w:rsidRDefault="00226B30" w:rsidP="00226B30">
            <w:pPr>
              <w:numPr>
                <w:ilvl w:val="0"/>
                <w:numId w:val="7"/>
              </w:numPr>
              <w:spacing w:after="0" w:line="240" w:lineRule="auto"/>
              <w:rPr>
                <w:rFonts w:ascii="宋体" w:hAnsi="宋体" w:cs="宋体"/>
                <w:color w:val="auto"/>
                <w:kern w:val="0"/>
                <w:szCs w:val="21"/>
                <w:lang w:bidi="ar"/>
              </w:rPr>
            </w:pPr>
            <w:r w:rsidRPr="006425B5">
              <w:rPr>
                <w:rFonts w:ascii="宋体" w:hAnsi="宋体" w:cs="宋体" w:hint="eastAsia"/>
                <w:color w:val="auto"/>
                <w:kern w:val="0"/>
                <w:szCs w:val="21"/>
                <w:lang w:bidi="ar"/>
              </w:rPr>
              <w:t>围绕高中信息技术学科核心素养：信息意识、计算思维与信息社会责任；</w:t>
            </w:r>
          </w:p>
          <w:p w:rsidR="00226B30" w:rsidRPr="006425B5" w:rsidRDefault="00226B30" w:rsidP="00226B30">
            <w:pPr>
              <w:numPr>
                <w:ilvl w:val="0"/>
                <w:numId w:val="7"/>
              </w:numPr>
              <w:spacing w:after="0" w:line="240" w:lineRule="auto"/>
              <w:rPr>
                <w:rFonts w:ascii="宋体" w:hAnsi="宋体" w:cs="宋体"/>
                <w:color w:val="auto"/>
                <w:kern w:val="0"/>
                <w:szCs w:val="21"/>
                <w:lang w:bidi="ar"/>
              </w:rPr>
            </w:pPr>
            <w:r w:rsidRPr="006425B5">
              <w:rPr>
                <w:rFonts w:ascii="宋体" w:hAnsi="宋体" w:cs="宋体" w:hint="eastAsia"/>
                <w:color w:val="auto"/>
                <w:kern w:val="0"/>
                <w:szCs w:val="21"/>
                <w:lang w:bidi="ar"/>
              </w:rPr>
              <w:t>精炼学科大概念：</w:t>
            </w:r>
            <w:r w:rsidRPr="006425B5">
              <w:rPr>
                <w:rFonts w:ascii="宋体" w:hAnsi="宋体" w:cs="宋体" w:hint="eastAsia"/>
                <w:color w:val="auto"/>
                <w:kern w:val="0"/>
                <w:szCs w:val="21"/>
                <w:lang w:bidi="ar"/>
              </w:rPr>
              <w:t xml:space="preserve"> </w:t>
            </w:r>
            <w:r w:rsidRPr="006425B5">
              <w:rPr>
                <w:rFonts w:ascii="宋体" w:hAnsi="宋体" w:cs="宋体" w:hint="eastAsia"/>
                <w:color w:val="auto"/>
                <w:kern w:val="0"/>
                <w:szCs w:val="21"/>
                <w:lang w:bidi="ar"/>
              </w:rPr>
              <w:t>人工智能</w:t>
            </w:r>
            <w:r w:rsidRPr="006425B5">
              <w:rPr>
                <w:rFonts w:ascii="宋体" w:hAnsi="宋体" w:cs="宋体"/>
                <w:color w:val="auto"/>
                <w:kern w:val="0"/>
                <w:szCs w:val="21"/>
                <w:lang w:bidi="ar"/>
              </w:rPr>
              <w:t>+X</w:t>
            </w:r>
            <w:r w:rsidRPr="006425B5">
              <w:rPr>
                <w:rFonts w:ascii="宋体" w:hAnsi="宋体" w:cs="宋体" w:hint="eastAsia"/>
                <w:color w:val="auto"/>
                <w:kern w:val="0"/>
                <w:szCs w:val="21"/>
                <w:lang w:bidi="ar"/>
              </w:rPr>
              <w:t>——智能素养；</w:t>
            </w:r>
          </w:p>
          <w:p w:rsidR="00226B30" w:rsidRPr="006425B5" w:rsidRDefault="00226B30" w:rsidP="00226B30">
            <w:pPr>
              <w:numPr>
                <w:ilvl w:val="0"/>
                <w:numId w:val="7"/>
              </w:numPr>
              <w:spacing w:after="0" w:line="240" w:lineRule="auto"/>
              <w:rPr>
                <w:rFonts w:ascii="宋体" w:hAnsi="宋体" w:cs="宋体"/>
                <w:color w:val="auto"/>
                <w:kern w:val="0"/>
                <w:szCs w:val="21"/>
                <w:lang w:bidi="ar"/>
              </w:rPr>
            </w:pPr>
            <w:r w:rsidRPr="006425B5">
              <w:rPr>
                <w:rFonts w:ascii="宋体" w:hAnsi="宋体" w:cs="宋体" w:hint="eastAsia"/>
                <w:color w:val="auto"/>
                <w:kern w:val="0"/>
                <w:szCs w:val="21"/>
                <w:lang w:bidi="ar"/>
              </w:rPr>
              <w:t>吸纳学科领域的前沿成果：将生命科学与人工智能进行深度融合；</w:t>
            </w:r>
          </w:p>
          <w:p w:rsidR="00226B30" w:rsidRPr="006425B5" w:rsidRDefault="00226B30" w:rsidP="00226B30">
            <w:pPr>
              <w:numPr>
                <w:ilvl w:val="0"/>
                <w:numId w:val="7"/>
              </w:numPr>
              <w:spacing w:after="0" w:line="240" w:lineRule="auto"/>
              <w:rPr>
                <w:rFonts w:ascii="宋体" w:hAnsi="宋体" w:cs="宋体"/>
                <w:color w:val="auto"/>
                <w:kern w:val="0"/>
                <w:szCs w:val="21"/>
                <w:lang w:bidi="ar"/>
              </w:rPr>
            </w:pPr>
            <w:r w:rsidRPr="006425B5">
              <w:rPr>
                <w:rFonts w:ascii="宋体" w:hAnsi="宋体" w:cs="宋体" w:hint="eastAsia"/>
                <w:color w:val="auto"/>
                <w:kern w:val="0"/>
                <w:szCs w:val="21"/>
                <w:lang w:bidi="ar"/>
              </w:rPr>
              <w:t>构建具有时代特征的学习内容：人工智能算法的生物学视角；</w:t>
            </w:r>
            <w:r w:rsidRPr="006425B5">
              <w:rPr>
                <w:rFonts w:ascii="宋体" w:hAnsi="宋体" w:cs="宋体" w:hint="eastAsia"/>
                <w:color w:val="auto"/>
                <w:kern w:val="0"/>
                <w:szCs w:val="21"/>
                <w:lang w:bidi="ar"/>
              </w:rPr>
              <w:t xml:space="preserve"> </w:t>
            </w:r>
          </w:p>
          <w:p w:rsidR="00226B30" w:rsidRPr="006425B5" w:rsidRDefault="00226B30" w:rsidP="00226B30">
            <w:pPr>
              <w:numPr>
                <w:ilvl w:val="0"/>
                <w:numId w:val="7"/>
              </w:numPr>
              <w:spacing w:after="0" w:line="240" w:lineRule="auto"/>
              <w:rPr>
                <w:rFonts w:ascii="宋体" w:hAnsi="宋体" w:cs="宋体"/>
                <w:color w:val="auto"/>
                <w:kern w:val="0"/>
                <w:szCs w:val="21"/>
                <w:lang w:bidi="ar"/>
              </w:rPr>
            </w:pPr>
            <w:r w:rsidRPr="006425B5">
              <w:rPr>
                <w:rFonts w:ascii="宋体" w:hAnsi="宋体" w:cs="宋体" w:hint="eastAsia"/>
                <w:color w:val="auto"/>
                <w:kern w:val="0"/>
                <w:szCs w:val="21"/>
                <w:lang w:bidi="ar"/>
              </w:rPr>
              <w:t>兼重理论学习和实践应用：从生物学角度剖析一些著名“终极算法”的启示起源；</w:t>
            </w:r>
          </w:p>
          <w:p w:rsidR="00226B30" w:rsidRPr="006425B5" w:rsidRDefault="00226B30" w:rsidP="00226B30">
            <w:pPr>
              <w:numPr>
                <w:ilvl w:val="0"/>
                <w:numId w:val="7"/>
              </w:numPr>
              <w:spacing w:after="0" w:line="240" w:lineRule="auto"/>
              <w:rPr>
                <w:rFonts w:ascii="宋体" w:hAnsi="宋体" w:cs="宋体"/>
                <w:color w:val="auto"/>
                <w:szCs w:val="21"/>
              </w:rPr>
            </w:pPr>
            <w:r w:rsidRPr="006425B5">
              <w:rPr>
                <w:rFonts w:ascii="宋体" w:hAnsi="宋体" w:cs="宋体" w:hint="eastAsia"/>
                <w:color w:val="auto"/>
                <w:kern w:val="0"/>
                <w:szCs w:val="21"/>
                <w:lang w:bidi="ar"/>
              </w:rPr>
              <w:t>创新思想，学生可以从丰富的小型实践项目中选择自己感兴趣的，实践并应用人工智能算法的解决方案。</w:t>
            </w:r>
          </w:p>
        </w:tc>
      </w:tr>
      <w:tr w:rsidR="006425B5" w:rsidRPr="006425B5" w:rsidTr="00B0149B">
        <w:trPr>
          <w:trHeight w:val="4200"/>
          <w:tblCellSpacing w:w="11" w:type="dxa"/>
        </w:trPr>
        <w:tc>
          <w:tcPr>
            <w:tcW w:w="1418" w:type="dxa"/>
            <w:tcBorders>
              <w:tl2br w:val="nil"/>
              <w:tr2bl w:val="nil"/>
            </w:tcBorders>
            <w:vAlign w:val="center"/>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示范课</w:t>
            </w:r>
          </w:p>
        </w:tc>
        <w:tc>
          <w:tcPr>
            <w:tcW w:w="2178" w:type="dxa"/>
            <w:tcBorders>
              <w:tl2br w:val="nil"/>
              <w:tr2bl w:val="nil"/>
            </w:tcBorders>
            <w:vAlign w:val="center"/>
          </w:tcPr>
          <w:p w:rsidR="00226B30" w:rsidRPr="006425B5" w:rsidRDefault="00226B30" w:rsidP="00B0149B">
            <w:pPr>
              <w:spacing w:before="39" w:line="226" w:lineRule="exact"/>
              <w:rPr>
                <w:rFonts w:ascii="宋体" w:hAnsi="宋体" w:cs="宋体"/>
                <w:color w:val="auto"/>
                <w:szCs w:val="21"/>
              </w:rPr>
            </w:pPr>
            <w:r w:rsidRPr="006425B5">
              <w:rPr>
                <w:rFonts w:ascii="宋体" w:hAnsi="宋体" w:cs="宋体" w:hint="eastAsia"/>
                <w:color w:val="auto"/>
                <w:szCs w:val="21"/>
              </w:rPr>
              <w:t>人工智能前沿应用与研究：卷积神经网络</w:t>
            </w:r>
          </w:p>
        </w:tc>
        <w:tc>
          <w:tcPr>
            <w:tcW w:w="4670" w:type="dxa"/>
            <w:tcBorders>
              <w:tl2br w:val="nil"/>
              <w:tr2bl w:val="nil"/>
            </w:tcBorders>
            <w:vAlign w:val="center"/>
          </w:tcPr>
          <w:p w:rsidR="00226B30" w:rsidRPr="006425B5" w:rsidRDefault="00226B30" w:rsidP="00226B30">
            <w:pPr>
              <w:numPr>
                <w:ilvl w:val="0"/>
                <w:numId w:val="8"/>
              </w:numPr>
              <w:spacing w:after="0" w:line="240" w:lineRule="auto"/>
              <w:rPr>
                <w:color w:val="auto"/>
                <w:szCs w:val="21"/>
              </w:rPr>
            </w:pPr>
            <w:r w:rsidRPr="006425B5">
              <w:rPr>
                <w:rFonts w:ascii="宋体" w:hAnsi="宋体" w:cs="宋体" w:hint="eastAsia"/>
                <w:color w:val="auto"/>
                <w:kern w:val="0"/>
                <w:szCs w:val="21"/>
                <w:lang w:bidi="ar"/>
              </w:rPr>
              <w:t>知道特定领域（如机器学习）人工智能应用系统的开发工具和开发平台，通过具体案例了解这些工具的特点、应用模式及局限性；</w:t>
            </w:r>
          </w:p>
          <w:p w:rsidR="00226B30" w:rsidRPr="006425B5" w:rsidRDefault="00226B30" w:rsidP="00226B30">
            <w:pPr>
              <w:numPr>
                <w:ilvl w:val="0"/>
                <w:numId w:val="8"/>
              </w:numPr>
              <w:spacing w:after="0" w:line="240" w:lineRule="auto"/>
              <w:rPr>
                <w:color w:val="auto"/>
                <w:szCs w:val="21"/>
              </w:rPr>
            </w:pPr>
            <w:r w:rsidRPr="006425B5">
              <w:rPr>
                <w:rFonts w:ascii="宋体" w:hAnsi="宋体" w:cs="宋体" w:hint="eastAsia"/>
                <w:color w:val="auto"/>
                <w:kern w:val="0"/>
                <w:szCs w:val="21"/>
                <w:lang w:bidi="ar"/>
              </w:rPr>
              <w:t>利用开源人工智能应用框架，搭建简单的人工智能应用模块，并能根据实际需要配置适当的环境、参数及自然交互方式等；</w:t>
            </w:r>
          </w:p>
          <w:p w:rsidR="00226B30" w:rsidRPr="006425B5" w:rsidRDefault="00226B30" w:rsidP="00226B30">
            <w:pPr>
              <w:numPr>
                <w:ilvl w:val="0"/>
                <w:numId w:val="8"/>
              </w:numPr>
              <w:spacing w:after="0" w:line="240" w:lineRule="auto"/>
              <w:rPr>
                <w:rFonts w:ascii="宋体" w:hAnsi="宋体" w:cs="宋体"/>
                <w:color w:val="auto"/>
                <w:szCs w:val="21"/>
              </w:rPr>
            </w:pPr>
            <w:r w:rsidRPr="006425B5">
              <w:rPr>
                <w:rFonts w:ascii="宋体" w:hAnsi="宋体" w:cs="宋体" w:hint="eastAsia"/>
                <w:color w:val="auto"/>
                <w:kern w:val="0"/>
                <w:szCs w:val="21"/>
                <w:lang w:bidi="ar"/>
              </w:rPr>
              <w:t>让学生了解人工智能前沿算法和技术的发展历程及其概念，通过开发简单的智能技术应用模块，如手写数字识别、物体识别等，亲历设计、实现（训练及测试）并可视化简单智能系统的基本过程与方法，增强学生利用智能技术服务人类发展的责任感。</w:t>
            </w:r>
            <w:r w:rsidRPr="006425B5">
              <w:rPr>
                <w:rFonts w:ascii="宋体" w:hAnsi="宋体" w:cs="宋体" w:hint="eastAsia"/>
                <w:color w:val="auto"/>
                <w:kern w:val="0"/>
                <w:szCs w:val="21"/>
                <w:lang w:bidi="ar"/>
              </w:rPr>
              <w:t xml:space="preserve"> </w:t>
            </w:r>
          </w:p>
        </w:tc>
      </w:tr>
      <w:tr w:rsidR="006425B5" w:rsidRPr="006425B5" w:rsidTr="00B0149B">
        <w:trPr>
          <w:trHeight w:val="3651"/>
          <w:tblCellSpacing w:w="11" w:type="dxa"/>
        </w:trPr>
        <w:tc>
          <w:tcPr>
            <w:tcW w:w="1418" w:type="dxa"/>
            <w:tcBorders>
              <w:tl2br w:val="nil"/>
              <w:tr2bl w:val="nil"/>
            </w:tcBorders>
            <w:vAlign w:val="center"/>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示范课</w:t>
            </w:r>
          </w:p>
        </w:tc>
        <w:tc>
          <w:tcPr>
            <w:tcW w:w="2178" w:type="dxa"/>
            <w:tcBorders>
              <w:tl2br w:val="nil"/>
              <w:tr2bl w:val="nil"/>
            </w:tcBorders>
            <w:vAlign w:val="center"/>
          </w:tcPr>
          <w:p w:rsidR="00226B30" w:rsidRPr="006425B5" w:rsidRDefault="00226B30" w:rsidP="00B0149B">
            <w:pPr>
              <w:spacing w:before="39" w:line="226" w:lineRule="exact"/>
              <w:rPr>
                <w:rFonts w:ascii="宋体" w:hAnsi="宋体" w:cs="宋体"/>
                <w:color w:val="auto"/>
                <w:szCs w:val="21"/>
              </w:rPr>
            </w:pPr>
            <w:r w:rsidRPr="006425B5">
              <w:rPr>
                <w:rFonts w:ascii="宋体" w:hAnsi="宋体" w:cs="宋体" w:hint="eastAsia"/>
                <w:color w:val="auto"/>
                <w:szCs w:val="21"/>
              </w:rPr>
              <w:t>有监督机器学习：决策树</w:t>
            </w:r>
          </w:p>
          <w:p w:rsidR="00226B30" w:rsidRPr="006425B5" w:rsidRDefault="00226B30" w:rsidP="00B0149B">
            <w:pPr>
              <w:spacing w:before="39" w:line="226" w:lineRule="exact"/>
              <w:rPr>
                <w:rFonts w:ascii="宋体" w:hAnsi="宋体" w:cs="宋体"/>
                <w:color w:val="auto"/>
                <w:szCs w:val="21"/>
              </w:rPr>
            </w:pPr>
          </w:p>
        </w:tc>
        <w:tc>
          <w:tcPr>
            <w:tcW w:w="4670" w:type="dxa"/>
            <w:tcBorders>
              <w:tl2br w:val="nil"/>
              <w:tr2bl w:val="nil"/>
            </w:tcBorders>
            <w:vAlign w:val="center"/>
          </w:tcPr>
          <w:p w:rsidR="00226B30" w:rsidRPr="006425B5" w:rsidRDefault="00226B30" w:rsidP="00226B30">
            <w:pPr>
              <w:numPr>
                <w:ilvl w:val="0"/>
                <w:numId w:val="9"/>
              </w:numPr>
              <w:spacing w:after="0" w:line="240" w:lineRule="auto"/>
              <w:rPr>
                <w:rFonts w:ascii="宋体" w:hAnsi="宋体" w:cs="宋体"/>
                <w:color w:val="auto"/>
                <w:kern w:val="0"/>
                <w:szCs w:val="21"/>
                <w:lang w:bidi="ar"/>
              </w:rPr>
            </w:pPr>
            <w:r w:rsidRPr="006425B5">
              <w:rPr>
                <w:rFonts w:ascii="宋体" w:hAnsi="宋体" w:cs="宋体" w:hint="eastAsia"/>
                <w:color w:val="auto"/>
                <w:kern w:val="0"/>
                <w:szCs w:val="21"/>
                <w:lang w:bidi="ar"/>
              </w:rPr>
              <w:t>围绕高中信息技术学科核心素养：信息意识、计算思维与信息社会责任；</w:t>
            </w:r>
          </w:p>
          <w:p w:rsidR="00226B30" w:rsidRPr="006425B5" w:rsidRDefault="00226B30" w:rsidP="00226B30">
            <w:pPr>
              <w:numPr>
                <w:ilvl w:val="0"/>
                <w:numId w:val="9"/>
              </w:numPr>
              <w:spacing w:after="0" w:line="240" w:lineRule="auto"/>
              <w:rPr>
                <w:rFonts w:ascii="宋体" w:hAnsi="宋体" w:cs="宋体"/>
                <w:color w:val="auto"/>
                <w:kern w:val="0"/>
                <w:szCs w:val="21"/>
                <w:lang w:bidi="ar"/>
              </w:rPr>
            </w:pPr>
            <w:r w:rsidRPr="006425B5">
              <w:rPr>
                <w:rFonts w:ascii="宋体" w:hAnsi="宋体" w:cs="宋体" w:hint="eastAsia"/>
                <w:color w:val="auto"/>
                <w:kern w:val="0"/>
                <w:szCs w:val="21"/>
                <w:lang w:bidi="ar"/>
              </w:rPr>
              <w:t>理解有监督学习一般过程，了解有监督学习的典型算法，并能适当运用在学习和生活中，能客观认识智能技术对社会生活的影响；</w:t>
            </w:r>
          </w:p>
          <w:p w:rsidR="00226B30" w:rsidRPr="006425B5" w:rsidRDefault="00226B30" w:rsidP="00226B30">
            <w:pPr>
              <w:numPr>
                <w:ilvl w:val="0"/>
                <w:numId w:val="9"/>
              </w:numPr>
              <w:spacing w:after="0" w:line="240" w:lineRule="auto"/>
              <w:rPr>
                <w:rFonts w:ascii="宋体" w:hAnsi="宋体" w:cs="宋体"/>
                <w:color w:val="auto"/>
                <w:szCs w:val="21"/>
              </w:rPr>
            </w:pPr>
            <w:r w:rsidRPr="006425B5">
              <w:rPr>
                <w:rFonts w:ascii="宋体" w:hAnsi="宋体" w:cs="宋体" w:hint="eastAsia"/>
                <w:color w:val="auto"/>
                <w:kern w:val="0"/>
                <w:szCs w:val="21"/>
                <w:lang w:bidi="ar"/>
              </w:rPr>
              <w:t>在学习过程中，采用小组合作、项目式学习等方式组织教学，充分利用丰富的开源框架和网络资源，搭建面向实际生活的应用场景，发挥学生自主学习与探究学习能力，鼓励学生积极探究、大胆实践，激发学生的创新思维。</w:t>
            </w:r>
            <w:r w:rsidRPr="006425B5">
              <w:rPr>
                <w:rFonts w:ascii="宋体" w:hAnsi="宋体" w:cs="宋体" w:hint="eastAsia"/>
                <w:color w:val="auto"/>
                <w:kern w:val="0"/>
                <w:szCs w:val="21"/>
                <w:lang w:bidi="ar"/>
              </w:rPr>
              <w:t xml:space="preserve"> </w:t>
            </w:r>
          </w:p>
        </w:tc>
      </w:tr>
      <w:tr w:rsidR="006425B5" w:rsidRPr="006425B5" w:rsidTr="00B0149B">
        <w:trPr>
          <w:trHeight w:val="3807"/>
          <w:tblCellSpacing w:w="11" w:type="dxa"/>
        </w:trPr>
        <w:tc>
          <w:tcPr>
            <w:tcW w:w="1418" w:type="dxa"/>
            <w:tcBorders>
              <w:tl2br w:val="nil"/>
              <w:tr2bl w:val="nil"/>
            </w:tcBorders>
            <w:vAlign w:val="center"/>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lastRenderedPageBreak/>
              <w:t>示范课</w:t>
            </w:r>
          </w:p>
        </w:tc>
        <w:tc>
          <w:tcPr>
            <w:tcW w:w="2178" w:type="dxa"/>
            <w:tcBorders>
              <w:tl2br w:val="nil"/>
              <w:tr2bl w:val="nil"/>
            </w:tcBorders>
            <w:vAlign w:val="center"/>
          </w:tcPr>
          <w:p w:rsidR="00226B30" w:rsidRPr="006425B5" w:rsidRDefault="00226B30" w:rsidP="00B0149B">
            <w:pPr>
              <w:spacing w:before="39" w:line="226" w:lineRule="exact"/>
              <w:rPr>
                <w:rFonts w:ascii="宋体" w:hAnsi="宋体" w:cs="宋体"/>
                <w:color w:val="auto"/>
                <w:szCs w:val="21"/>
              </w:rPr>
            </w:pPr>
            <w:r w:rsidRPr="006425B5">
              <w:rPr>
                <w:rFonts w:ascii="宋体" w:hAnsi="宋体" w:cs="宋体" w:hint="eastAsia"/>
                <w:color w:val="auto"/>
                <w:szCs w:val="21"/>
              </w:rPr>
              <w:t>语音识别基</w:t>
            </w:r>
            <w:r w:rsidRPr="006425B5">
              <w:rPr>
                <w:rFonts w:ascii="宋体" w:hAnsi="宋体" w:cs="宋体" w:hint="eastAsia"/>
                <w:color w:val="auto"/>
                <w:szCs w:val="21"/>
              </w:rPr>
              <w:t xml:space="preserve"> </w:t>
            </w:r>
          </w:p>
          <w:p w:rsidR="00226B30" w:rsidRPr="006425B5" w:rsidRDefault="00226B30" w:rsidP="00B0149B">
            <w:pPr>
              <w:spacing w:before="39" w:line="226" w:lineRule="exact"/>
              <w:rPr>
                <w:rFonts w:ascii="宋体" w:hAnsi="宋体" w:cs="宋体"/>
                <w:color w:val="auto"/>
                <w:szCs w:val="21"/>
              </w:rPr>
            </w:pPr>
            <w:r w:rsidRPr="006425B5">
              <w:rPr>
                <w:rFonts w:ascii="宋体" w:hAnsi="宋体" w:cs="宋体" w:hint="eastAsia"/>
                <w:color w:val="auto"/>
                <w:szCs w:val="21"/>
              </w:rPr>
              <w:t>础：智能摩天轮</w:t>
            </w:r>
          </w:p>
        </w:tc>
        <w:tc>
          <w:tcPr>
            <w:tcW w:w="4670" w:type="dxa"/>
            <w:tcBorders>
              <w:tl2br w:val="nil"/>
              <w:tr2bl w:val="nil"/>
            </w:tcBorders>
            <w:vAlign w:val="center"/>
          </w:tcPr>
          <w:p w:rsidR="00226B30" w:rsidRPr="006425B5" w:rsidRDefault="00226B30" w:rsidP="00226B30">
            <w:pPr>
              <w:numPr>
                <w:ilvl w:val="0"/>
                <w:numId w:val="10"/>
              </w:numPr>
              <w:spacing w:after="0" w:line="240" w:lineRule="auto"/>
              <w:rPr>
                <w:rFonts w:ascii="宋体" w:hAnsi="宋体" w:cs="宋体"/>
                <w:color w:val="auto"/>
                <w:kern w:val="0"/>
                <w:szCs w:val="21"/>
                <w:lang w:bidi="ar"/>
              </w:rPr>
            </w:pPr>
            <w:r w:rsidRPr="006425B5">
              <w:rPr>
                <w:rFonts w:ascii="宋体" w:hAnsi="宋体" w:cs="宋体" w:hint="eastAsia"/>
                <w:color w:val="auto"/>
                <w:kern w:val="0"/>
                <w:szCs w:val="21"/>
                <w:lang w:bidi="ar"/>
              </w:rPr>
              <w:t>通过创设情境与师生互动导入新课，通过视频演示来明确项目任务。</w:t>
            </w:r>
          </w:p>
          <w:p w:rsidR="00226B30" w:rsidRPr="006425B5" w:rsidRDefault="00226B30" w:rsidP="00226B30">
            <w:pPr>
              <w:numPr>
                <w:ilvl w:val="0"/>
                <w:numId w:val="10"/>
              </w:numPr>
              <w:spacing w:after="0" w:line="240" w:lineRule="auto"/>
              <w:rPr>
                <w:rFonts w:ascii="宋体" w:hAnsi="宋体" w:cs="宋体"/>
                <w:color w:val="auto"/>
                <w:kern w:val="0"/>
                <w:szCs w:val="21"/>
                <w:lang w:bidi="ar"/>
              </w:rPr>
            </w:pPr>
            <w:r w:rsidRPr="006425B5">
              <w:rPr>
                <w:rFonts w:ascii="宋体" w:hAnsi="宋体" w:cs="宋体" w:hint="eastAsia"/>
                <w:color w:val="auto"/>
                <w:kern w:val="0"/>
                <w:szCs w:val="21"/>
                <w:lang w:bidi="ar"/>
              </w:rPr>
              <w:t>通过问答来引导学生分析智能摩天轮的功能、对整个项目任务进行分析。对项目中涉及到的声波提取过程、新增硬件模块的功能、三针脚与四针脚连接线的对比、对程序语句的使用方法、占空比的概念、</w:t>
            </w:r>
            <w:r w:rsidRPr="006425B5">
              <w:rPr>
                <w:rFonts w:ascii="宋体" w:hAnsi="宋体" w:cs="宋体"/>
                <w:color w:val="auto"/>
                <w:kern w:val="0"/>
                <w:szCs w:val="21"/>
                <w:lang w:bidi="ar"/>
              </w:rPr>
              <w:t xml:space="preserve">switch </w:t>
            </w:r>
            <w:r w:rsidRPr="006425B5">
              <w:rPr>
                <w:rFonts w:ascii="宋体" w:hAnsi="宋体" w:cs="宋体" w:hint="eastAsia"/>
                <w:color w:val="auto"/>
                <w:kern w:val="0"/>
                <w:szCs w:val="21"/>
                <w:lang w:bidi="ar"/>
              </w:rPr>
              <w:t>语句等进行新知识探究与讲解，使学生通过对比、类比等方式在新旧知识间建立联系。</w:t>
            </w:r>
          </w:p>
          <w:p w:rsidR="00226B30" w:rsidRPr="006425B5" w:rsidRDefault="00226B30" w:rsidP="00226B30">
            <w:pPr>
              <w:numPr>
                <w:ilvl w:val="0"/>
                <w:numId w:val="10"/>
              </w:numPr>
              <w:spacing w:after="0" w:line="240" w:lineRule="auto"/>
              <w:rPr>
                <w:rFonts w:ascii="宋体" w:hAnsi="宋体" w:cs="宋体"/>
                <w:color w:val="auto"/>
                <w:szCs w:val="21"/>
              </w:rPr>
            </w:pPr>
            <w:r w:rsidRPr="006425B5">
              <w:rPr>
                <w:rFonts w:ascii="宋体" w:hAnsi="宋体" w:cs="宋体" w:hint="eastAsia"/>
                <w:color w:val="auto"/>
                <w:kern w:val="0"/>
                <w:szCs w:val="21"/>
                <w:lang w:bidi="ar"/>
              </w:rPr>
              <w:t>指导学生在教材、视频的辅助下动手实践硬件搭建与软件编程。</w:t>
            </w:r>
            <w:r w:rsidRPr="006425B5">
              <w:rPr>
                <w:rFonts w:ascii="宋体" w:hAnsi="宋体" w:cs="宋体" w:hint="eastAsia"/>
                <w:color w:val="auto"/>
                <w:kern w:val="0"/>
                <w:szCs w:val="21"/>
                <w:lang w:bidi="ar"/>
              </w:rPr>
              <w:t xml:space="preserve"> </w:t>
            </w:r>
          </w:p>
        </w:tc>
      </w:tr>
      <w:tr w:rsidR="006425B5" w:rsidRPr="006425B5" w:rsidTr="00B0149B">
        <w:trPr>
          <w:trHeight w:val="2070"/>
          <w:tblCellSpacing w:w="11" w:type="dxa"/>
        </w:trPr>
        <w:tc>
          <w:tcPr>
            <w:tcW w:w="1418" w:type="dxa"/>
            <w:tcBorders>
              <w:tl2br w:val="nil"/>
              <w:tr2bl w:val="nil"/>
            </w:tcBorders>
            <w:vAlign w:val="center"/>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示范课</w:t>
            </w:r>
          </w:p>
        </w:tc>
        <w:tc>
          <w:tcPr>
            <w:tcW w:w="2178" w:type="dxa"/>
            <w:tcBorders>
              <w:tl2br w:val="nil"/>
              <w:tr2bl w:val="nil"/>
            </w:tcBorders>
            <w:vAlign w:val="center"/>
          </w:tcPr>
          <w:p w:rsidR="00226B30" w:rsidRPr="006425B5" w:rsidRDefault="00226B30" w:rsidP="00B0149B">
            <w:pPr>
              <w:spacing w:before="39" w:line="226" w:lineRule="exact"/>
              <w:rPr>
                <w:rFonts w:ascii="宋体" w:hAnsi="宋体" w:cs="宋体"/>
                <w:color w:val="auto"/>
                <w:szCs w:val="21"/>
              </w:rPr>
            </w:pPr>
            <w:r w:rsidRPr="006425B5">
              <w:rPr>
                <w:rFonts w:ascii="宋体" w:hAnsi="宋体" w:cs="宋体" w:hint="eastAsia"/>
                <w:color w:val="auto"/>
                <w:szCs w:val="21"/>
              </w:rPr>
              <w:t>数据与数据结构：初识别堆栈</w:t>
            </w:r>
          </w:p>
          <w:p w:rsidR="00226B30" w:rsidRPr="006425B5" w:rsidRDefault="00226B30" w:rsidP="00B0149B">
            <w:pPr>
              <w:spacing w:before="39" w:line="226" w:lineRule="exact"/>
              <w:rPr>
                <w:rFonts w:ascii="宋体" w:hAnsi="宋体" w:cs="宋体"/>
                <w:color w:val="auto"/>
                <w:szCs w:val="21"/>
              </w:rPr>
            </w:pPr>
          </w:p>
        </w:tc>
        <w:tc>
          <w:tcPr>
            <w:tcW w:w="4670" w:type="dxa"/>
            <w:tcBorders>
              <w:tl2br w:val="nil"/>
              <w:tr2bl w:val="nil"/>
            </w:tcBorders>
            <w:vAlign w:val="center"/>
          </w:tcPr>
          <w:p w:rsidR="00226B30" w:rsidRPr="006425B5" w:rsidRDefault="00226B30" w:rsidP="00226B30">
            <w:pPr>
              <w:numPr>
                <w:ilvl w:val="0"/>
                <w:numId w:val="11"/>
              </w:numPr>
              <w:spacing w:after="0" w:line="240" w:lineRule="auto"/>
              <w:rPr>
                <w:rFonts w:ascii="宋体" w:hAnsi="宋体" w:cs="宋体"/>
                <w:color w:val="auto"/>
                <w:szCs w:val="21"/>
              </w:rPr>
            </w:pPr>
            <w:r w:rsidRPr="006425B5">
              <w:rPr>
                <w:rFonts w:ascii="宋体" w:hAnsi="宋体" w:cs="宋体" w:hint="eastAsia"/>
                <w:color w:val="auto"/>
                <w:kern w:val="0"/>
                <w:szCs w:val="21"/>
                <w:lang w:bidi="ar"/>
              </w:rPr>
              <w:t>队列和堆栈是计算机科学中两种重要的数据结构，它们在实际问题中有着广泛的应用。在程序设计中也常常用这两种结构存放各种信息，无论是系统软件设计还是应用软件设计都要使用它们。本单元介绍队列和堆栈这两个数据结构以及应用方法。</w:t>
            </w:r>
          </w:p>
        </w:tc>
      </w:tr>
      <w:tr w:rsidR="006425B5" w:rsidRPr="006425B5" w:rsidTr="00B0149B">
        <w:trPr>
          <w:trHeight w:val="2085"/>
          <w:tblCellSpacing w:w="11" w:type="dxa"/>
        </w:trPr>
        <w:tc>
          <w:tcPr>
            <w:tcW w:w="1418" w:type="dxa"/>
            <w:tcBorders>
              <w:tl2br w:val="nil"/>
              <w:tr2bl w:val="nil"/>
            </w:tcBorders>
            <w:vAlign w:val="center"/>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技术课</w:t>
            </w:r>
          </w:p>
        </w:tc>
        <w:tc>
          <w:tcPr>
            <w:tcW w:w="2178" w:type="dxa"/>
            <w:tcBorders>
              <w:tl2br w:val="nil"/>
              <w:tr2bl w:val="nil"/>
            </w:tcBorders>
            <w:vAlign w:val="center"/>
          </w:tcPr>
          <w:p w:rsidR="00226B30" w:rsidRPr="006425B5" w:rsidRDefault="00226B30" w:rsidP="00B0149B">
            <w:pPr>
              <w:spacing w:before="39" w:line="226" w:lineRule="exact"/>
              <w:rPr>
                <w:rFonts w:ascii="宋体" w:hAnsi="宋体" w:cs="宋体"/>
                <w:color w:val="auto"/>
                <w:szCs w:val="21"/>
              </w:rPr>
            </w:pPr>
            <w:r w:rsidRPr="006425B5">
              <w:rPr>
                <w:rFonts w:ascii="宋体" w:hAnsi="宋体" w:cs="宋体" w:hint="eastAsia"/>
                <w:color w:val="auto"/>
                <w:szCs w:val="21"/>
              </w:rPr>
              <w:t>人工智能基础、技术及其体系</w:t>
            </w:r>
          </w:p>
        </w:tc>
        <w:tc>
          <w:tcPr>
            <w:tcW w:w="4670" w:type="dxa"/>
            <w:tcBorders>
              <w:tl2br w:val="nil"/>
              <w:tr2bl w:val="nil"/>
            </w:tcBorders>
            <w:vAlign w:val="center"/>
          </w:tcPr>
          <w:p w:rsidR="00226B30" w:rsidRPr="006425B5" w:rsidRDefault="00226B30" w:rsidP="00226B30">
            <w:pPr>
              <w:widowControl w:val="0"/>
              <w:numPr>
                <w:ilvl w:val="0"/>
                <w:numId w:val="12"/>
              </w:numPr>
              <w:spacing w:before="178" w:after="0" w:line="242" w:lineRule="exact"/>
              <w:jc w:val="both"/>
              <w:rPr>
                <w:rFonts w:ascii="宋体" w:hAnsi="宋体" w:cs="宋体"/>
                <w:color w:val="auto"/>
                <w:szCs w:val="21"/>
              </w:rPr>
            </w:pPr>
            <w:r w:rsidRPr="006425B5">
              <w:rPr>
                <w:rFonts w:ascii="宋体" w:hAnsi="宋体" w:cs="宋体" w:hint="eastAsia"/>
                <w:color w:val="auto"/>
                <w:szCs w:val="21"/>
              </w:rPr>
              <w:t>人工智能</w:t>
            </w:r>
            <w:r w:rsidRPr="006425B5">
              <w:rPr>
                <w:rFonts w:ascii="宋体" w:hAnsi="宋体" w:cs="宋体" w:hint="eastAsia"/>
                <w:color w:val="auto"/>
                <w:szCs w:val="21"/>
              </w:rPr>
              <w:t>(Artificial Intelligence, AI)</w:t>
            </w:r>
            <w:r w:rsidRPr="006425B5">
              <w:rPr>
                <w:rFonts w:ascii="宋体" w:hAnsi="宋体" w:cs="宋体" w:hint="eastAsia"/>
                <w:color w:val="auto"/>
                <w:szCs w:val="21"/>
              </w:rPr>
              <w:t>的定义、起源、用途</w:t>
            </w:r>
          </w:p>
          <w:p w:rsidR="00226B30" w:rsidRPr="006425B5" w:rsidRDefault="00226B30" w:rsidP="00226B30">
            <w:pPr>
              <w:widowControl w:val="0"/>
              <w:numPr>
                <w:ilvl w:val="0"/>
                <w:numId w:val="12"/>
              </w:numPr>
              <w:spacing w:before="23" w:after="0" w:line="230" w:lineRule="exact"/>
              <w:jc w:val="both"/>
              <w:rPr>
                <w:rFonts w:ascii="宋体" w:hAnsi="宋体" w:cs="宋体"/>
                <w:color w:val="auto"/>
                <w:szCs w:val="21"/>
              </w:rPr>
            </w:pPr>
            <w:r w:rsidRPr="006425B5">
              <w:rPr>
                <w:rFonts w:ascii="宋体" w:hAnsi="宋体" w:cs="宋体" w:hint="eastAsia"/>
                <w:color w:val="auto"/>
                <w:szCs w:val="21"/>
              </w:rPr>
              <w:t>人工智能的发展历程与脉络</w:t>
            </w:r>
          </w:p>
          <w:p w:rsidR="00226B30" w:rsidRPr="006425B5" w:rsidRDefault="00226B30" w:rsidP="00226B30">
            <w:pPr>
              <w:widowControl w:val="0"/>
              <w:numPr>
                <w:ilvl w:val="0"/>
                <w:numId w:val="12"/>
              </w:numPr>
              <w:spacing w:before="35" w:after="0" w:line="230" w:lineRule="exact"/>
              <w:jc w:val="both"/>
              <w:rPr>
                <w:rFonts w:ascii="宋体" w:hAnsi="宋体" w:cs="宋体"/>
                <w:color w:val="auto"/>
                <w:szCs w:val="21"/>
              </w:rPr>
            </w:pPr>
            <w:r w:rsidRPr="006425B5">
              <w:rPr>
                <w:rFonts w:ascii="宋体" w:hAnsi="宋体" w:cs="宋体" w:hint="eastAsia"/>
                <w:color w:val="auto"/>
                <w:szCs w:val="21"/>
              </w:rPr>
              <w:t>人工智能的国家政策解读</w:t>
            </w:r>
          </w:p>
          <w:p w:rsidR="00226B30" w:rsidRPr="006425B5" w:rsidRDefault="00226B30" w:rsidP="00226B30">
            <w:pPr>
              <w:widowControl w:val="0"/>
              <w:numPr>
                <w:ilvl w:val="0"/>
                <w:numId w:val="12"/>
              </w:numPr>
              <w:spacing w:before="35" w:after="0" w:line="230" w:lineRule="exact"/>
              <w:jc w:val="both"/>
              <w:rPr>
                <w:rFonts w:ascii="宋体" w:hAnsi="宋体" w:cs="宋体"/>
                <w:color w:val="auto"/>
                <w:szCs w:val="21"/>
              </w:rPr>
            </w:pPr>
            <w:r w:rsidRPr="006425B5">
              <w:rPr>
                <w:rFonts w:ascii="宋体" w:hAnsi="宋体" w:cs="宋体" w:hint="eastAsia"/>
                <w:color w:val="auto"/>
                <w:szCs w:val="21"/>
              </w:rPr>
              <w:t>人工智能的技术体系</w:t>
            </w:r>
          </w:p>
          <w:p w:rsidR="00226B30" w:rsidRPr="006425B5" w:rsidRDefault="00226B30" w:rsidP="00226B30">
            <w:pPr>
              <w:widowControl w:val="0"/>
              <w:numPr>
                <w:ilvl w:val="0"/>
                <w:numId w:val="12"/>
              </w:numPr>
              <w:spacing w:before="33" w:after="0" w:line="232" w:lineRule="exact"/>
              <w:jc w:val="both"/>
              <w:rPr>
                <w:rFonts w:ascii="宋体" w:hAnsi="宋体" w:cs="宋体"/>
                <w:color w:val="auto"/>
                <w:szCs w:val="21"/>
              </w:rPr>
            </w:pPr>
            <w:r w:rsidRPr="006425B5">
              <w:rPr>
                <w:rFonts w:ascii="宋体" w:hAnsi="宋体" w:cs="宋体" w:hint="eastAsia"/>
                <w:color w:val="auto"/>
                <w:szCs w:val="21"/>
              </w:rPr>
              <w:t>人工智能的技术框架</w:t>
            </w:r>
          </w:p>
        </w:tc>
      </w:tr>
      <w:tr w:rsidR="006425B5" w:rsidRPr="006425B5" w:rsidTr="00B0149B">
        <w:trPr>
          <w:trHeight w:val="1946"/>
          <w:tblCellSpacing w:w="11" w:type="dxa"/>
        </w:trPr>
        <w:tc>
          <w:tcPr>
            <w:tcW w:w="1418" w:type="dxa"/>
            <w:tcBorders>
              <w:tl2br w:val="nil"/>
              <w:tr2bl w:val="nil"/>
            </w:tcBorders>
            <w:vAlign w:val="center"/>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技术课</w:t>
            </w:r>
          </w:p>
        </w:tc>
        <w:tc>
          <w:tcPr>
            <w:tcW w:w="2178" w:type="dxa"/>
            <w:tcBorders>
              <w:tl2br w:val="nil"/>
              <w:tr2bl w:val="nil"/>
            </w:tcBorders>
            <w:vAlign w:val="center"/>
          </w:tcPr>
          <w:p w:rsidR="00226B30" w:rsidRPr="006425B5" w:rsidRDefault="00226B30" w:rsidP="00B0149B">
            <w:pPr>
              <w:spacing w:before="39" w:line="226" w:lineRule="exact"/>
              <w:rPr>
                <w:rFonts w:ascii="宋体" w:hAnsi="宋体" w:cs="宋体"/>
                <w:color w:val="auto"/>
                <w:szCs w:val="21"/>
              </w:rPr>
            </w:pPr>
            <w:r w:rsidRPr="006425B5">
              <w:rPr>
                <w:rFonts w:ascii="宋体" w:hAnsi="宋体" w:cs="宋体" w:hint="eastAsia"/>
                <w:color w:val="auto"/>
                <w:szCs w:val="21"/>
              </w:rPr>
              <w:t>人工智能的问题求解及技术实现</w:t>
            </w:r>
          </w:p>
          <w:p w:rsidR="00226B30" w:rsidRPr="006425B5" w:rsidRDefault="00226B30" w:rsidP="00B0149B">
            <w:pPr>
              <w:rPr>
                <w:rFonts w:ascii="宋体" w:hAnsi="宋体" w:cs="宋体"/>
                <w:color w:val="auto"/>
                <w:szCs w:val="21"/>
              </w:rPr>
            </w:pPr>
          </w:p>
        </w:tc>
        <w:tc>
          <w:tcPr>
            <w:tcW w:w="4670" w:type="dxa"/>
            <w:tcBorders>
              <w:tl2br w:val="nil"/>
              <w:tr2bl w:val="nil"/>
            </w:tcBorders>
            <w:vAlign w:val="center"/>
          </w:tcPr>
          <w:p w:rsidR="00226B30" w:rsidRPr="006425B5" w:rsidRDefault="00226B30" w:rsidP="00226B30">
            <w:pPr>
              <w:widowControl w:val="0"/>
              <w:numPr>
                <w:ilvl w:val="0"/>
                <w:numId w:val="13"/>
              </w:numPr>
              <w:spacing w:before="100" w:beforeAutospacing="1" w:after="100" w:afterAutospacing="1" w:line="240" w:lineRule="auto"/>
              <w:jc w:val="both"/>
              <w:rPr>
                <w:rFonts w:ascii="宋体" w:hAnsi="宋体" w:cs="宋体"/>
                <w:color w:val="auto"/>
                <w:szCs w:val="21"/>
              </w:rPr>
            </w:pPr>
            <w:r w:rsidRPr="006425B5">
              <w:rPr>
                <w:rFonts w:ascii="宋体" w:hAnsi="宋体" w:cs="宋体" w:hint="eastAsia"/>
                <w:color w:val="auto"/>
                <w:szCs w:val="21"/>
              </w:rPr>
              <w:t>人工智能领域的经典问题和求解方式</w:t>
            </w:r>
          </w:p>
          <w:p w:rsidR="00226B30" w:rsidRPr="006425B5" w:rsidRDefault="00226B30" w:rsidP="00226B30">
            <w:pPr>
              <w:widowControl w:val="0"/>
              <w:numPr>
                <w:ilvl w:val="0"/>
                <w:numId w:val="13"/>
              </w:numPr>
              <w:spacing w:before="100" w:beforeAutospacing="1" w:after="100" w:afterAutospacing="1" w:line="240" w:lineRule="auto"/>
              <w:jc w:val="both"/>
              <w:rPr>
                <w:rFonts w:ascii="宋体" w:hAnsi="宋体" w:cs="宋体"/>
                <w:color w:val="auto"/>
                <w:szCs w:val="21"/>
              </w:rPr>
            </w:pPr>
            <w:r w:rsidRPr="006425B5">
              <w:rPr>
                <w:rFonts w:ascii="宋体" w:hAnsi="宋体" w:cs="宋体" w:hint="eastAsia"/>
                <w:color w:val="auto"/>
                <w:szCs w:val="21"/>
              </w:rPr>
              <w:t>机器学习模型和推理符号模型</w:t>
            </w:r>
          </w:p>
          <w:p w:rsidR="00226B30" w:rsidRPr="006425B5" w:rsidRDefault="00226B30" w:rsidP="00226B30">
            <w:pPr>
              <w:widowControl w:val="0"/>
              <w:numPr>
                <w:ilvl w:val="0"/>
                <w:numId w:val="13"/>
              </w:numPr>
              <w:spacing w:before="100" w:beforeAutospacing="1" w:after="100" w:afterAutospacing="1" w:line="240" w:lineRule="auto"/>
              <w:jc w:val="both"/>
              <w:rPr>
                <w:rFonts w:ascii="宋体" w:hAnsi="宋体" w:cs="宋体"/>
                <w:color w:val="auto"/>
                <w:szCs w:val="21"/>
              </w:rPr>
            </w:pPr>
            <w:r w:rsidRPr="006425B5">
              <w:rPr>
                <w:rFonts w:ascii="宋体" w:hAnsi="宋体" w:cs="宋体" w:hint="eastAsia"/>
                <w:color w:val="auto"/>
                <w:szCs w:val="21"/>
              </w:rPr>
              <w:t>人工智能和大数据</w:t>
            </w:r>
          </w:p>
          <w:p w:rsidR="00226B30" w:rsidRPr="006425B5" w:rsidRDefault="00226B30" w:rsidP="00226B30">
            <w:pPr>
              <w:widowControl w:val="0"/>
              <w:numPr>
                <w:ilvl w:val="0"/>
                <w:numId w:val="13"/>
              </w:numPr>
              <w:spacing w:before="100" w:beforeAutospacing="1" w:after="100" w:afterAutospacing="1" w:line="240" w:lineRule="auto"/>
              <w:jc w:val="both"/>
              <w:rPr>
                <w:rFonts w:ascii="宋体" w:hAnsi="宋体" w:cs="宋体"/>
                <w:color w:val="auto"/>
                <w:szCs w:val="21"/>
              </w:rPr>
            </w:pPr>
            <w:r w:rsidRPr="006425B5">
              <w:rPr>
                <w:rFonts w:ascii="宋体" w:hAnsi="宋体" w:cs="宋体" w:hint="eastAsia"/>
                <w:color w:val="auto"/>
                <w:szCs w:val="21"/>
              </w:rPr>
              <w:t>人工智能和机器学习</w:t>
            </w:r>
          </w:p>
          <w:p w:rsidR="00226B30" w:rsidRPr="006425B5" w:rsidRDefault="00226B30" w:rsidP="00226B30">
            <w:pPr>
              <w:widowControl w:val="0"/>
              <w:numPr>
                <w:ilvl w:val="0"/>
                <w:numId w:val="13"/>
              </w:numPr>
              <w:spacing w:before="100" w:beforeAutospacing="1" w:after="100" w:afterAutospacing="1" w:line="240" w:lineRule="auto"/>
              <w:jc w:val="both"/>
              <w:rPr>
                <w:rFonts w:ascii="宋体" w:hAnsi="宋体" w:cs="宋体"/>
                <w:color w:val="auto"/>
                <w:szCs w:val="21"/>
              </w:rPr>
            </w:pPr>
            <w:r w:rsidRPr="006425B5">
              <w:rPr>
                <w:rFonts w:ascii="宋体" w:hAnsi="宋体" w:cs="宋体" w:hint="eastAsia"/>
                <w:color w:val="auto"/>
                <w:szCs w:val="21"/>
              </w:rPr>
              <w:t>人工智能和深度学习</w:t>
            </w:r>
          </w:p>
        </w:tc>
      </w:tr>
      <w:tr w:rsidR="006425B5" w:rsidRPr="006425B5" w:rsidTr="00B0149B">
        <w:trPr>
          <w:trHeight w:val="60"/>
          <w:tblCellSpacing w:w="11" w:type="dxa"/>
        </w:trPr>
        <w:tc>
          <w:tcPr>
            <w:tcW w:w="1418" w:type="dxa"/>
            <w:tcBorders>
              <w:tl2br w:val="nil"/>
              <w:tr2bl w:val="nil"/>
            </w:tcBorders>
            <w:vAlign w:val="center"/>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技术课</w:t>
            </w:r>
          </w:p>
        </w:tc>
        <w:tc>
          <w:tcPr>
            <w:tcW w:w="2178" w:type="dxa"/>
            <w:tcBorders>
              <w:tl2br w:val="nil"/>
              <w:tr2bl w:val="nil"/>
            </w:tcBorders>
            <w:vAlign w:val="center"/>
          </w:tcPr>
          <w:p w:rsidR="00226B30" w:rsidRPr="006425B5" w:rsidRDefault="00226B30" w:rsidP="00B0149B">
            <w:pPr>
              <w:spacing w:before="193" w:line="222" w:lineRule="exact"/>
              <w:rPr>
                <w:rFonts w:ascii="宋体" w:hAnsi="宋体" w:cs="宋体"/>
                <w:color w:val="auto"/>
                <w:szCs w:val="21"/>
              </w:rPr>
            </w:pPr>
            <w:r w:rsidRPr="006425B5">
              <w:rPr>
                <w:rFonts w:ascii="宋体" w:hAnsi="宋体" w:cs="宋体" w:hint="eastAsia"/>
                <w:color w:val="auto"/>
                <w:szCs w:val="21"/>
              </w:rPr>
              <w:t>人工智能的行业应用与发展</w:t>
            </w:r>
          </w:p>
        </w:tc>
        <w:tc>
          <w:tcPr>
            <w:tcW w:w="4670" w:type="dxa"/>
            <w:tcBorders>
              <w:tl2br w:val="nil"/>
              <w:tr2bl w:val="nil"/>
            </w:tcBorders>
            <w:vAlign w:val="center"/>
          </w:tcPr>
          <w:p w:rsidR="00226B30" w:rsidRPr="006425B5" w:rsidRDefault="00226B30" w:rsidP="00226B30">
            <w:pPr>
              <w:widowControl w:val="0"/>
              <w:numPr>
                <w:ilvl w:val="0"/>
                <w:numId w:val="14"/>
              </w:numPr>
              <w:spacing w:before="100" w:beforeAutospacing="1" w:after="100" w:afterAutospacing="1" w:line="242" w:lineRule="exact"/>
              <w:ind w:left="357" w:hanging="357"/>
              <w:rPr>
                <w:rFonts w:ascii="宋体" w:hAnsi="宋体" w:cs="宋体"/>
                <w:color w:val="auto"/>
                <w:szCs w:val="21"/>
              </w:rPr>
            </w:pPr>
            <w:r w:rsidRPr="006425B5">
              <w:rPr>
                <w:rFonts w:ascii="宋体" w:hAnsi="宋体" w:cs="宋体" w:hint="eastAsia"/>
                <w:color w:val="auto"/>
                <w:szCs w:val="21"/>
              </w:rPr>
              <w:t>人工智能发展范式</w:t>
            </w:r>
          </w:p>
          <w:p w:rsidR="00226B30" w:rsidRPr="006425B5" w:rsidRDefault="00226B30" w:rsidP="00226B30">
            <w:pPr>
              <w:widowControl w:val="0"/>
              <w:numPr>
                <w:ilvl w:val="0"/>
                <w:numId w:val="14"/>
              </w:numPr>
              <w:spacing w:before="100" w:beforeAutospacing="1" w:after="100" w:afterAutospacing="1" w:line="242" w:lineRule="exact"/>
              <w:ind w:left="357" w:hanging="357"/>
              <w:rPr>
                <w:rFonts w:ascii="宋体" w:hAnsi="宋体" w:cs="宋体"/>
                <w:color w:val="auto"/>
                <w:szCs w:val="21"/>
              </w:rPr>
            </w:pPr>
            <w:r w:rsidRPr="006425B5">
              <w:rPr>
                <w:rFonts w:ascii="宋体" w:hAnsi="宋体" w:cs="宋体" w:hint="eastAsia"/>
                <w:color w:val="auto"/>
                <w:szCs w:val="21"/>
              </w:rPr>
              <w:t>人工智能的行业结构</w:t>
            </w:r>
          </w:p>
          <w:p w:rsidR="00226B30" w:rsidRPr="006425B5" w:rsidRDefault="00226B30" w:rsidP="00226B30">
            <w:pPr>
              <w:widowControl w:val="0"/>
              <w:numPr>
                <w:ilvl w:val="0"/>
                <w:numId w:val="14"/>
              </w:numPr>
              <w:spacing w:before="100" w:beforeAutospacing="1" w:after="100" w:afterAutospacing="1" w:line="242" w:lineRule="exact"/>
              <w:ind w:left="357" w:hanging="357"/>
              <w:rPr>
                <w:rFonts w:ascii="宋体" w:hAnsi="宋体" w:cs="宋体"/>
                <w:color w:val="auto"/>
                <w:szCs w:val="21"/>
              </w:rPr>
            </w:pPr>
            <w:r w:rsidRPr="006425B5">
              <w:rPr>
                <w:rFonts w:ascii="宋体" w:hAnsi="宋体" w:cs="宋体" w:hint="eastAsia"/>
                <w:color w:val="auto"/>
                <w:szCs w:val="21"/>
              </w:rPr>
              <w:t>人工智能产业结构分析</w:t>
            </w:r>
          </w:p>
          <w:p w:rsidR="00226B30" w:rsidRPr="006425B5" w:rsidRDefault="00226B30" w:rsidP="00226B30">
            <w:pPr>
              <w:widowControl w:val="0"/>
              <w:numPr>
                <w:ilvl w:val="0"/>
                <w:numId w:val="14"/>
              </w:numPr>
              <w:spacing w:before="100" w:beforeAutospacing="1" w:after="100" w:afterAutospacing="1" w:line="242" w:lineRule="exact"/>
              <w:ind w:left="357" w:hanging="357"/>
              <w:rPr>
                <w:rFonts w:ascii="宋体" w:hAnsi="宋体" w:cs="宋体"/>
                <w:color w:val="auto"/>
                <w:szCs w:val="21"/>
              </w:rPr>
            </w:pPr>
            <w:r w:rsidRPr="006425B5">
              <w:rPr>
                <w:rFonts w:ascii="宋体" w:hAnsi="宋体" w:cs="宋体" w:hint="eastAsia"/>
                <w:color w:val="auto"/>
                <w:szCs w:val="21"/>
              </w:rPr>
              <w:t>人工智能企业类型分析</w:t>
            </w:r>
          </w:p>
        </w:tc>
      </w:tr>
      <w:tr w:rsidR="006425B5" w:rsidRPr="006425B5" w:rsidTr="00B0149B">
        <w:trPr>
          <w:trHeight w:val="2220"/>
          <w:tblCellSpacing w:w="11" w:type="dxa"/>
        </w:trPr>
        <w:tc>
          <w:tcPr>
            <w:tcW w:w="1418" w:type="dxa"/>
            <w:tcBorders>
              <w:tl2br w:val="nil"/>
              <w:tr2bl w:val="nil"/>
            </w:tcBorders>
            <w:vAlign w:val="center"/>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技术课</w:t>
            </w:r>
          </w:p>
        </w:tc>
        <w:tc>
          <w:tcPr>
            <w:tcW w:w="2178" w:type="dxa"/>
            <w:tcBorders>
              <w:tl2br w:val="nil"/>
              <w:tr2bl w:val="nil"/>
            </w:tcBorders>
            <w:vAlign w:val="center"/>
          </w:tcPr>
          <w:p w:rsidR="00226B30" w:rsidRPr="006425B5" w:rsidRDefault="00226B30" w:rsidP="00B0149B">
            <w:pPr>
              <w:rPr>
                <w:rFonts w:ascii="宋体" w:eastAsia="宋体" w:hAnsi="宋体" w:cs="宋体"/>
                <w:color w:val="auto"/>
                <w:szCs w:val="21"/>
              </w:rPr>
            </w:pPr>
            <w:r w:rsidRPr="006425B5">
              <w:rPr>
                <w:rFonts w:ascii="宋体" w:hAnsi="宋体" w:cs="宋体" w:hint="eastAsia"/>
                <w:color w:val="auto"/>
                <w:szCs w:val="21"/>
              </w:rPr>
              <w:t>人工智能机器学习的算法模型</w:t>
            </w:r>
            <w:r w:rsidRPr="006425B5">
              <w:rPr>
                <w:rFonts w:ascii="宋体" w:eastAsia="宋体" w:hAnsi="宋体" w:cs="宋体" w:hint="eastAsia"/>
                <w:color w:val="auto"/>
                <w:szCs w:val="21"/>
              </w:rPr>
              <w:t>1</w:t>
            </w:r>
          </w:p>
        </w:tc>
        <w:tc>
          <w:tcPr>
            <w:tcW w:w="4670" w:type="dxa"/>
            <w:tcBorders>
              <w:tl2br w:val="nil"/>
              <w:tr2bl w:val="nil"/>
            </w:tcBorders>
            <w:vAlign w:val="center"/>
          </w:tcPr>
          <w:p w:rsidR="00226B30" w:rsidRPr="006425B5" w:rsidRDefault="00226B30" w:rsidP="00226B30">
            <w:pPr>
              <w:widowControl w:val="0"/>
              <w:numPr>
                <w:ilvl w:val="0"/>
                <w:numId w:val="15"/>
              </w:numPr>
              <w:spacing w:after="0" w:line="240" w:lineRule="auto"/>
              <w:jc w:val="both"/>
              <w:rPr>
                <w:rFonts w:ascii="宋体" w:hAnsi="宋体" w:cs="宋体"/>
                <w:color w:val="auto"/>
                <w:szCs w:val="21"/>
              </w:rPr>
            </w:pPr>
            <w:r w:rsidRPr="006425B5">
              <w:rPr>
                <w:rFonts w:ascii="宋体" w:hAnsi="宋体" w:cs="宋体" w:hint="eastAsia"/>
                <w:color w:val="auto"/>
                <w:szCs w:val="21"/>
              </w:rPr>
              <w:t>人工智能领域的四大类经典算法模型</w:t>
            </w:r>
          </w:p>
          <w:p w:rsidR="00226B30" w:rsidRPr="006425B5" w:rsidRDefault="00226B30" w:rsidP="00226B30">
            <w:pPr>
              <w:widowControl w:val="0"/>
              <w:numPr>
                <w:ilvl w:val="0"/>
                <w:numId w:val="15"/>
              </w:numPr>
              <w:spacing w:after="0" w:line="240" w:lineRule="auto"/>
              <w:jc w:val="both"/>
              <w:rPr>
                <w:rFonts w:ascii="宋体" w:hAnsi="宋体" w:cs="宋体"/>
                <w:color w:val="auto"/>
                <w:szCs w:val="21"/>
              </w:rPr>
            </w:pPr>
            <w:r w:rsidRPr="006425B5">
              <w:rPr>
                <w:rFonts w:ascii="宋体" w:hAnsi="宋体" w:cs="宋体" w:hint="eastAsia"/>
                <w:color w:val="auto"/>
                <w:szCs w:val="21"/>
              </w:rPr>
              <w:t>神经网络机器学习算法模型及其应用</w:t>
            </w:r>
          </w:p>
          <w:p w:rsidR="00226B30" w:rsidRPr="006425B5" w:rsidRDefault="00226B30" w:rsidP="00226B30">
            <w:pPr>
              <w:widowControl w:val="0"/>
              <w:numPr>
                <w:ilvl w:val="0"/>
                <w:numId w:val="15"/>
              </w:numPr>
              <w:spacing w:after="0" w:line="240" w:lineRule="auto"/>
              <w:jc w:val="both"/>
              <w:rPr>
                <w:rFonts w:ascii="宋体" w:hAnsi="宋体" w:cs="宋体"/>
                <w:color w:val="auto"/>
                <w:szCs w:val="21"/>
              </w:rPr>
            </w:pPr>
            <w:r w:rsidRPr="006425B5">
              <w:rPr>
                <w:rFonts w:ascii="宋体" w:hAnsi="宋体" w:cs="宋体" w:hint="eastAsia"/>
                <w:color w:val="auto"/>
                <w:szCs w:val="21"/>
              </w:rPr>
              <w:t>决策树算法模型及其应用</w:t>
            </w:r>
          </w:p>
          <w:p w:rsidR="00226B30" w:rsidRPr="006425B5" w:rsidRDefault="00226B30" w:rsidP="00226B30">
            <w:pPr>
              <w:widowControl w:val="0"/>
              <w:numPr>
                <w:ilvl w:val="0"/>
                <w:numId w:val="15"/>
              </w:numPr>
              <w:spacing w:after="0" w:line="240" w:lineRule="auto"/>
              <w:jc w:val="both"/>
              <w:rPr>
                <w:rFonts w:ascii="宋体" w:hAnsi="宋体" w:cs="宋体"/>
                <w:color w:val="auto"/>
                <w:szCs w:val="21"/>
              </w:rPr>
            </w:pPr>
            <w:r w:rsidRPr="006425B5">
              <w:rPr>
                <w:rFonts w:ascii="宋体" w:hAnsi="宋体" w:cs="宋体" w:hint="eastAsia"/>
                <w:color w:val="auto"/>
                <w:szCs w:val="21"/>
              </w:rPr>
              <w:t>关联分析算法模型及其应用</w:t>
            </w:r>
          </w:p>
          <w:p w:rsidR="00226B30" w:rsidRPr="006425B5" w:rsidRDefault="00226B30" w:rsidP="00226B30">
            <w:pPr>
              <w:widowControl w:val="0"/>
              <w:numPr>
                <w:ilvl w:val="0"/>
                <w:numId w:val="15"/>
              </w:numPr>
              <w:spacing w:after="0" w:line="240" w:lineRule="auto"/>
              <w:jc w:val="both"/>
              <w:rPr>
                <w:rFonts w:ascii="宋体" w:hAnsi="宋体" w:cs="宋体"/>
                <w:color w:val="auto"/>
                <w:szCs w:val="21"/>
              </w:rPr>
            </w:pPr>
            <w:r w:rsidRPr="006425B5">
              <w:rPr>
                <w:rFonts w:ascii="宋体" w:hAnsi="宋体" w:cs="宋体" w:hint="eastAsia"/>
                <w:color w:val="auto"/>
                <w:szCs w:val="21"/>
              </w:rPr>
              <w:t>聚类分析算法模型及其应用</w:t>
            </w:r>
          </w:p>
          <w:p w:rsidR="00226B30" w:rsidRPr="006425B5" w:rsidRDefault="00226B30" w:rsidP="00226B30">
            <w:pPr>
              <w:widowControl w:val="0"/>
              <w:numPr>
                <w:ilvl w:val="0"/>
                <w:numId w:val="15"/>
              </w:numPr>
              <w:spacing w:after="0" w:line="240" w:lineRule="auto"/>
              <w:jc w:val="both"/>
              <w:rPr>
                <w:rFonts w:ascii="宋体" w:hAnsi="宋体" w:cs="宋体"/>
                <w:color w:val="auto"/>
                <w:szCs w:val="21"/>
              </w:rPr>
            </w:pPr>
            <w:r w:rsidRPr="006425B5">
              <w:rPr>
                <w:rFonts w:ascii="宋体" w:hAnsi="宋体" w:cs="宋体" w:hint="eastAsia"/>
                <w:color w:val="auto"/>
                <w:szCs w:val="21"/>
              </w:rPr>
              <w:t>深度学习算法模型及应用</w:t>
            </w:r>
          </w:p>
          <w:p w:rsidR="00226B30" w:rsidRPr="006425B5" w:rsidRDefault="00226B30" w:rsidP="00226B30">
            <w:pPr>
              <w:widowControl w:val="0"/>
              <w:numPr>
                <w:ilvl w:val="0"/>
                <w:numId w:val="15"/>
              </w:numPr>
              <w:spacing w:after="0" w:line="240" w:lineRule="auto"/>
              <w:jc w:val="both"/>
              <w:rPr>
                <w:rFonts w:ascii="宋体" w:hAnsi="宋体" w:cs="宋体"/>
                <w:color w:val="auto"/>
                <w:szCs w:val="21"/>
              </w:rPr>
            </w:pPr>
            <w:r w:rsidRPr="006425B5">
              <w:rPr>
                <w:rFonts w:ascii="宋体" w:hAnsi="宋体" w:cs="宋体" w:hint="eastAsia"/>
                <w:color w:val="auto"/>
                <w:szCs w:val="21"/>
              </w:rPr>
              <w:t>CNN</w:t>
            </w:r>
            <w:r w:rsidRPr="006425B5">
              <w:rPr>
                <w:rFonts w:ascii="宋体" w:hAnsi="宋体" w:cs="宋体" w:hint="eastAsia"/>
                <w:color w:val="auto"/>
                <w:szCs w:val="21"/>
              </w:rPr>
              <w:t>卷积神经网络算法模型及应用</w:t>
            </w:r>
          </w:p>
        </w:tc>
      </w:tr>
      <w:tr w:rsidR="006425B5" w:rsidRPr="006425B5" w:rsidTr="00B0149B">
        <w:trPr>
          <w:trHeight w:val="1822"/>
          <w:tblCellSpacing w:w="11" w:type="dxa"/>
        </w:trPr>
        <w:tc>
          <w:tcPr>
            <w:tcW w:w="1418" w:type="dxa"/>
            <w:tcBorders>
              <w:tl2br w:val="nil"/>
              <w:tr2bl w:val="nil"/>
            </w:tcBorders>
            <w:vAlign w:val="center"/>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lastRenderedPageBreak/>
              <w:t>技术课</w:t>
            </w:r>
          </w:p>
        </w:tc>
        <w:tc>
          <w:tcPr>
            <w:tcW w:w="2178" w:type="dxa"/>
            <w:tcBorders>
              <w:tl2br w:val="nil"/>
              <w:tr2bl w:val="nil"/>
            </w:tcBorders>
            <w:vAlign w:val="center"/>
          </w:tcPr>
          <w:p w:rsidR="00226B30" w:rsidRPr="006425B5" w:rsidRDefault="00226B30" w:rsidP="00B0149B">
            <w:pPr>
              <w:rPr>
                <w:rFonts w:ascii="宋体" w:eastAsia="宋体" w:hAnsi="宋体" w:cs="宋体"/>
                <w:color w:val="auto"/>
                <w:szCs w:val="21"/>
              </w:rPr>
            </w:pPr>
            <w:r w:rsidRPr="006425B5">
              <w:rPr>
                <w:rFonts w:ascii="宋体" w:hAnsi="宋体" w:cs="宋体" w:hint="eastAsia"/>
                <w:color w:val="auto"/>
                <w:szCs w:val="21"/>
              </w:rPr>
              <w:t>人工智能机器学习的算法模型</w:t>
            </w:r>
            <w:r w:rsidRPr="006425B5">
              <w:rPr>
                <w:rFonts w:ascii="宋体" w:eastAsia="宋体" w:hAnsi="宋体" w:cs="宋体" w:hint="eastAsia"/>
                <w:color w:val="auto"/>
                <w:szCs w:val="21"/>
              </w:rPr>
              <w:t>2</w:t>
            </w:r>
          </w:p>
        </w:tc>
        <w:tc>
          <w:tcPr>
            <w:tcW w:w="4670" w:type="dxa"/>
            <w:tcBorders>
              <w:tl2br w:val="nil"/>
              <w:tr2bl w:val="nil"/>
            </w:tcBorders>
            <w:vAlign w:val="center"/>
          </w:tcPr>
          <w:p w:rsidR="00226B30" w:rsidRPr="006425B5" w:rsidRDefault="00226B30" w:rsidP="00226B30">
            <w:pPr>
              <w:widowControl w:val="0"/>
              <w:numPr>
                <w:ilvl w:val="0"/>
                <w:numId w:val="16"/>
              </w:numPr>
              <w:spacing w:after="0" w:line="240" w:lineRule="auto"/>
              <w:jc w:val="both"/>
              <w:rPr>
                <w:rFonts w:ascii="宋体" w:hAnsi="宋体" w:cs="宋体"/>
                <w:color w:val="auto"/>
                <w:szCs w:val="21"/>
              </w:rPr>
            </w:pPr>
            <w:r w:rsidRPr="006425B5">
              <w:rPr>
                <w:rFonts w:ascii="宋体" w:hAnsi="宋体" w:cs="宋体" w:hint="eastAsia"/>
                <w:color w:val="auto"/>
                <w:szCs w:val="21"/>
              </w:rPr>
              <w:t>朴素贝叶斯算法模型及其应用</w:t>
            </w:r>
          </w:p>
          <w:p w:rsidR="00226B30" w:rsidRPr="006425B5" w:rsidRDefault="00226B30" w:rsidP="00226B30">
            <w:pPr>
              <w:widowControl w:val="0"/>
              <w:numPr>
                <w:ilvl w:val="0"/>
                <w:numId w:val="16"/>
              </w:numPr>
              <w:spacing w:after="0" w:line="240" w:lineRule="auto"/>
              <w:jc w:val="both"/>
              <w:rPr>
                <w:rFonts w:ascii="宋体" w:hAnsi="宋体" w:cs="宋体"/>
                <w:color w:val="auto"/>
                <w:szCs w:val="21"/>
              </w:rPr>
            </w:pPr>
            <w:r w:rsidRPr="006425B5">
              <w:rPr>
                <w:rFonts w:ascii="宋体" w:hAnsi="宋体" w:cs="宋体" w:hint="eastAsia"/>
                <w:color w:val="auto"/>
                <w:szCs w:val="21"/>
              </w:rPr>
              <w:t>逻辑回归算法模型及其预测应用</w:t>
            </w:r>
          </w:p>
          <w:p w:rsidR="00226B30" w:rsidRPr="006425B5" w:rsidRDefault="00226B30" w:rsidP="00226B30">
            <w:pPr>
              <w:widowControl w:val="0"/>
              <w:numPr>
                <w:ilvl w:val="0"/>
                <w:numId w:val="16"/>
              </w:numPr>
              <w:spacing w:after="0" w:line="240" w:lineRule="auto"/>
              <w:jc w:val="both"/>
              <w:rPr>
                <w:rFonts w:ascii="宋体" w:hAnsi="宋体" w:cs="宋体"/>
                <w:color w:val="auto"/>
                <w:szCs w:val="21"/>
              </w:rPr>
            </w:pPr>
            <w:r w:rsidRPr="006425B5">
              <w:rPr>
                <w:rFonts w:ascii="宋体" w:hAnsi="宋体" w:cs="宋体" w:hint="eastAsia"/>
                <w:color w:val="auto"/>
                <w:szCs w:val="21"/>
              </w:rPr>
              <w:t>LSTM</w:t>
            </w:r>
            <w:r w:rsidRPr="006425B5">
              <w:rPr>
                <w:rFonts w:ascii="宋体" w:hAnsi="宋体" w:cs="宋体" w:hint="eastAsia"/>
                <w:color w:val="auto"/>
                <w:szCs w:val="21"/>
              </w:rPr>
              <w:t>深度学习库的应用</w:t>
            </w:r>
          </w:p>
          <w:p w:rsidR="00226B30" w:rsidRPr="006425B5" w:rsidRDefault="00226B30" w:rsidP="00226B30">
            <w:pPr>
              <w:widowControl w:val="0"/>
              <w:numPr>
                <w:ilvl w:val="0"/>
                <w:numId w:val="16"/>
              </w:numPr>
              <w:spacing w:after="0" w:line="240" w:lineRule="auto"/>
              <w:jc w:val="both"/>
              <w:rPr>
                <w:rFonts w:ascii="宋体" w:hAnsi="宋体" w:cs="宋体"/>
                <w:color w:val="auto"/>
                <w:szCs w:val="21"/>
              </w:rPr>
            </w:pPr>
            <w:r w:rsidRPr="006425B5">
              <w:rPr>
                <w:rFonts w:ascii="宋体" w:hAnsi="宋体" w:cs="宋体" w:hint="eastAsia"/>
                <w:color w:val="auto"/>
                <w:szCs w:val="21"/>
              </w:rPr>
              <w:t>Python</w:t>
            </w:r>
            <w:r w:rsidRPr="006425B5">
              <w:rPr>
                <w:rFonts w:ascii="宋体" w:hAnsi="宋体" w:cs="宋体" w:hint="eastAsia"/>
                <w:color w:val="auto"/>
                <w:szCs w:val="21"/>
              </w:rPr>
              <w:t>机器学习库的应用</w:t>
            </w:r>
          </w:p>
          <w:p w:rsidR="00226B30" w:rsidRPr="006425B5" w:rsidRDefault="00226B30" w:rsidP="00226B30">
            <w:pPr>
              <w:widowControl w:val="0"/>
              <w:numPr>
                <w:ilvl w:val="0"/>
                <w:numId w:val="16"/>
              </w:numPr>
              <w:spacing w:after="0" w:line="240" w:lineRule="auto"/>
              <w:jc w:val="both"/>
              <w:rPr>
                <w:rFonts w:ascii="宋体" w:hAnsi="宋体" w:cs="宋体"/>
                <w:color w:val="auto"/>
                <w:szCs w:val="21"/>
              </w:rPr>
            </w:pPr>
            <w:r w:rsidRPr="006425B5">
              <w:rPr>
                <w:rFonts w:ascii="宋体" w:hAnsi="宋体" w:cs="宋体" w:hint="eastAsia"/>
                <w:color w:val="auto"/>
                <w:szCs w:val="21"/>
              </w:rPr>
              <w:t xml:space="preserve">Python </w:t>
            </w:r>
            <w:proofErr w:type="spellStart"/>
            <w:r w:rsidRPr="006425B5">
              <w:rPr>
                <w:rFonts w:ascii="宋体" w:hAnsi="宋体" w:cs="宋体" w:hint="eastAsia"/>
                <w:color w:val="auto"/>
                <w:szCs w:val="21"/>
              </w:rPr>
              <w:t>Scikit</w:t>
            </w:r>
            <w:proofErr w:type="spellEnd"/>
            <w:r w:rsidRPr="006425B5">
              <w:rPr>
                <w:rFonts w:ascii="宋体" w:hAnsi="宋体" w:cs="宋体" w:hint="eastAsia"/>
                <w:color w:val="auto"/>
                <w:szCs w:val="21"/>
              </w:rPr>
              <w:t>-learn</w:t>
            </w:r>
            <w:r w:rsidRPr="006425B5">
              <w:rPr>
                <w:rFonts w:ascii="宋体" w:hAnsi="宋体" w:cs="宋体" w:hint="eastAsia"/>
                <w:color w:val="auto"/>
                <w:szCs w:val="21"/>
              </w:rPr>
              <w:t>算法库的使用讲解</w:t>
            </w:r>
          </w:p>
        </w:tc>
      </w:tr>
      <w:tr w:rsidR="006425B5" w:rsidRPr="006425B5" w:rsidTr="00B0149B">
        <w:trPr>
          <w:trHeight w:val="1361"/>
          <w:tblCellSpacing w:w="11" w:type="dxa"/>
        </w:trPr>
        <w:tc>
          <w:tcPr>
            <w:tcW w:w="1418" w:type="dxa"/>
            <w:tcBorders>
              <w:tl2br w:val="nil"/>
              <w:tr2bl w:val="nil"/>
            </w:tcBorders>
            <w:vAlign w:val="center"/>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实践课</w:t>
            </w:r>
          </w:p>
        </w:tc>
        <w:tc>
          <w:tcPr>
            <w:tcW w:w="2178" w:type="dxa"/>
            <w:tcBorders>
              <w:tl2br w:val="nil"/>
              <w:tr2bl w:val="nil"/>
            </w:tcBorders>
            <w:vAlign w:val="center"/>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部署人工智能实验平台</w:t>
            </w:r>
          </w:p>
        </w:tc>
        <w:tc>
          <w:tcPr>
            <w:tcW w:w="4670" w:type="dxa"/>
            <w:tcBorders>
              <w:tl2br w:val="nil"/>
              <w:tr2bl w:val="nil"/>
            </w:tcBorders>
            <w:vAlign w:val="center"/>
          </w:tcPr>
          <w:p w:rsidR="00226B30" w:rsidRPr="006425B5" w:rsidRDefault="00226B30" w:rsidP="00226B30">
            <w:pPr>
              <w:widowControl w:val="0"/>
              <w:numPr>
                <w:ilvl w:val="0"/>
                <w:numId w:val="17"/>
              </w:numPr>
              <w:spacing w:after="0" w:line="240" w:lineRule="auto"/>
              <w:jc w:val="both"/>
              <w:rPr>
                <w:rFonts w:ascii="宋体" w:hAnsi="宋体" w:cs="宋体"/>
                <w:color w:val="auto"/>
                <w:szCs w:val="21"/>
              </w:rPr>
            </w:pPr>
            <w:r w:rsidRPr="006425B5">
              <w:rPr>
                <w:rFonts w:ascii="宋体" w:hAnsi="宋体" w:cs="宋体" w:hint="eastAsia"/>
                <w:color w:val="auto"/>
                <w:szCs w:val="21"/>
              </w:rPr>
              <w:t>部署人工智能实验操作软件和环境</w:t>
            </w:r>
          </w:p>
          <w:p w:rsidR="00226B30" w:rsidRPr="006425B5" w:rsidRDefault="00226B30" w:rsidP="00226B30">
            <w:pPr>
              <w:widowControl w:val="0"/>
              <w:numPr>
                <w:ilvl w:val="0"/>
                <w:numId w:val="17"/>
              </w:numPr>
              <w:spacing w:after="0" w:line="240" w:lineRule="auto"/>
              <w:jc w:val="both"/>
              <w:rPr>
                <w:rFonts w:ascii="宋体" w:hAnsi="宋体" w:cs="宋体"/>
                <w:color w:val="auto"/>
                <w:szCs w:val="21"/>
              </w:rPr>
            </w:pPr>
            <w:r w:rsidRPr="006425B5">
              <w:rPr>
                <w:rFonts w:ascii="宋体" w:hAnsi="宋体" w:cs="宋体" w:hint="eastAsia"/>
                <w:color w:val="auto"/>
                <w:szCs w:val="21"/>
              </w:rPr>
              <w:t>运行讲师提供的人工智能简単示例验证环境的准确性</w:t>
            </w:r>
          </w:p>
          <w:p w:rsidR="00226B30" w:rsidRPr="006425B5" w:rsidRDefault="00226B30" w:rsidP="00226B30">
            <w:pPr>
              <w:widowControl w:val="0"/>
              <w:numPr>
                <w:ilvl w:val="0"/>
                <w:numId w:val="17"/>
              </w:numPr>
              <w:spacing w:after="0" w:line="240" w:lineRule="auto"/>
              <w:jc w:val="both"/>
              <w:rPr>
                <w:rFonts w:ascii="宋体" w:hAnsi="宋体" w:cs="宋体"/>
                <w:color w:val="auto"/>
                <w:szCs w:val="21"/>
              </w:rPr>
            </w:pPr>
            <w:r w:rsidRPr="006425B5">
              <w:rPr>
                <w:rFonts w:ascii="宋体" w:hAnsi="宋体" w:cs="宋体" w:hint="eastAsia"/>
                <w:color w:val="auto"/>
                <w:szCs w:val="21"/>
              </w:rPr>
              <w:t>熟悉实验资料和实验环境</w:t>
            </w:r>
            <w:r w:rsidRPr="006425B5">
              <w:rPr>
                <w:rFonts w:ascii="宋体" w:hAnsi="宋体" w:cs="宋体" w:hint="eastAsia"/>
                <w:color w:val="auto"/>
                <w:szCs w:val="21"/>
              </w:rPr>
              <w:t xml:space="preserve"> </w:t>
            </w:r>
          </w:p>
        </w:tc>
      </w:tr>
      <w:tr w:rsidR="006425B5" w:rsidRPr="006425B5" w:rsidTr="00B0149B">
        <w:trPr>
          <w:trHeight w:val="1367"/>
          <w:tblCellSpacing w:w="11" w:type="dxa"/>
        </w:trPr>
        <w:tc>
          <w:tcPr>
            <w:tcW w:w="1418" w:type="dxa"/>
            <w:tcBorders>
              <w:tl2br w:val="nil"/>
              <w:tr2bl w:val="nil"/>
            </w:tcBorders>
            <w:vAlign w:val="center"/>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实践课</w:t>
            </w:r>
          </w:p>
        </w:tc>
        <w:tc>
          <w:tcPr>
            <w:tcW w:w="2178" w:type="dxa"/>
            <w:tcBorders>
              <w:tl2br w:val="nil"/>
              <w:tr2bl w:val="nil"/>
            </w:tcBorders>
            <w:vAlign w:val="center"/>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人工智能和机器学习操作</w:t>
            </w:r>
          </w:p>
        </w:tc>
        <w:tc>
          <w:tcPr>
            <w:tcW w:w="4670" w:type="dxa"/>
            <w:tcBorders>
              <w:tl2br w:val="nil"/>
              <w:tr2bl w:val="nil"/>
            </w:tcBorders>
            <w:vAlign w:val="center"/>
          </w:tcPr>
          <w:p w:rsidR="00226B30" w:rsidRPr="006425B5" w:rsidRDefault="00226B30" w:rsidP="00226B30">
            <w:pPr>
              <w:widowControl w:val="0"/>
              <w:numPr>
                <w:ilvl w:val="0"/>
                <w:numId w:val="18"/>
              </w:numPr>
              <w:spacing w:after="0" w:line="240" w:lineRule="auto"/>
              <w:jc w:val="both"/>
              <w:rPr>
                <w:rFonts w:ascii="宋体" w:hAnsi="宋体" w:cs="宋体"/>
                <w:color w:val="auto"/>
                <w:szCs w:val="21"/>
              </w:rPr>
            </w:pPr>
            <w:r w:rsidRPr="006425B5">
              <w:rPr>
                <w:rFonts w:ascii="宋体" w:hAnsi="宋体" w:cs="宋体" w:hint="eastAsia"/>
                <w:color w:val="auto"/>
                <w:szCs w:val="21"/>
              </w:rPr>
              <w:t xml:space="preserve">Python </w:t>
            </w:r>
            <w:proofErr w:type="spellStart"/>
            <w:r w:rsidRPr="006425B5">
              <w:rPr>
                <w:rFonts w:ascii="宋体" w:hAnsi="宋体" w:cs="宋体" w:hint="eastAsia"/>
                <w:color w:val="auto"/>
                <w:szCs w:val="21"/>
              </w:rPr>
              <w:t>Scikit_learn</w:t>
            </w:r>
            <w:proofErr w:type="spellEnd"/>
            <w:r w:rsidRPr="006425B5">
              <w:rPr>
                <w:rFonts w:ascii="宋体" w:hAnsi="宋体" w:cs="宋体" w:hint="eastAsia"/>
                <w:color w:val="auto"/>
                <w:szCs w:val="21"/>
              </w:rPr>
              <w:t>算法库的实战操作</w:t>
            </w:r>
          </w:p>
          <w:p w:rsidR="00226B30" w:rsidRPr="006425B5" w:rsidRDefault="00226B30" w:rsidP="00226B30">
            <w:pPr>
              <w:widowControl w:val="0"/>
              <w:numPr>
                <w:ilvl w:val="0"/>
                <w:numId w:val="18"/>
              </w:numPr>
              <w:spacing w:after="0" w:line="240" w:lineRule="auto"/>
              <w:jc w:val="both"/>
              <w:rPr>
                <w:rFonts w:ascii="宋体" w:hAnsi="宋体" w:cs="宋体"/>
                <w:color w:val="auto"/>
                <w:szCs w:val="21"/>
              </w:rPr>
            </w:pPr>
            <w:r w:rsidRPr="006425B5">
              <w:rPr>
                <w:rFonts w:ascii="宋体" w:hAnsi="宋体" w:cs="宋体" w:hint="eastAsia"/>
                <w:color w:val="auto"/>
                <w:szCs w:val="21"/>
              </w:rPr>
              <w:t>利用</w:t>
            </w:r>
            <w:r w:rsidRPr="006425B5">
              <w:rPr>
                <w:rFonts w:ascii="宋体" w:hAnsi="宋体" w:cs="宋体" w:hint="eastAsia"/>
                <w:color w:val="auto"/>
                <w:szCs w:val="21"/>
              </w:rPr>
              <w:t xml:space="preserve"> Python</w:t>
            </w:r>
            <w:r w:rsidRPr="006425B5">
              <w:rPr>
                <w:rFonts w:ascii="宋体" w:hAnsi="宋体" w:cs="宋体" w:hint="eastAsia"/>
                <w:color w:val="auto"/>
                <w:szCs w:val="21"/>
              </w:rPr>
              <w:t>语言编程</w:t>
            </w:r>
            <w:r w:rsidRPr="006425B5">
              <w:rPr>
                <w:rFonts w:ascii="宋体" w:hAnsi="宋体" w:cs="宋体" w:hint="eastAsia"/>
                <w:color w:val="auto"/>
                <w:szCs w:val="21"/>
              </w:rPr>
              <w:t>,</w:t>
            </w:r>
            <w:r w:rsidRPr="006425B5">
              <w:rPr>
                <w:rFonts w:ascii="宋体" w:hAnsi="宋体" w:cs="宋体" w:hint="eastAsia"/>
                <w:color w:val="auto"/>
                <w:szCs w:val="21"/>
              </w:rPr>
              <w:t>实现分类预测项目</w:t>
            </w:r>
          </w:p>
          <w:p w:rsidR="00226B30" w:rsidRPr="006425B5" w:rsidRDefault="00226B30" w:rsidP="00226B30">
            <w:pPr>
              <w:widowControl w:val="0"/>
              <w:numPr>
                <w:ilvl w:val="0"/>
                <w:numId w:val="18"/>
              </w:numPr>
              <w:spacing w:after="0" w:line="240" w:lineRule="auto"/>
              <w:jc w:val="both"/>
              <w:rPr>
                <w:rFonts w:ascii="宋体" w:hAnsi="宋体" w:cs="宋体"/>
                <w:color w:val="auto"/>
                <w:szCs w:val="21"/>
              </w:rPr>
            </w:pPr>
            <w:r w:rsidRPr="006425B5">
              <w:rPr>
                <w:rFonts w:ascii="宋体" w:hAnsi="宋体" w:cs="宋体" w:hint="eastAsia"/>
                <w:color w:val="auto"/>
                <w:szCs w:val="21"/>
              </w:rPr>
              <w:t>实验要求准确率、召回率、误差等指标</w:t>
            </w:r>
          </w:p>
        </w:tc>
      </w:tr>
      <w:tr w:rsidR="006425B5" w:rsidRPr="006425B5" w:rsidTr="00B0149B">
        <w:trPr>
          <w:trHeight w:val="4505"/>
          <w:tblCellSpacing w:w="11" w:type="dxa"/>
        </w:trPr>
        <w:tc>
          <w:tcPr>
            <w:tcW w:w="1418" w:type="dxa"/>
            <w:tcBorders>
              <w:tl2br w:val="nil"/>
              <w:tr2bl w:val="nil"/>
            </w:tcBorders>
            <w:vAlign w:val="center"/>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实践课</w:t>
            </w:r>
          </w:p>
        </w:tc>
        <w:tc>
          <w:tcPr>
            <w:tcW w:w="2178" w:type="dxa"/>
            <w:tcBorders>
              <w:tl2br w:val="nil"/>
              <w:tr2bl w:val="nil"/>
            </w:tcBorders>
            <w:vAlign w:val="center"/>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谷歌</w:t>
            </w:r>
            <w:r w:rsidRPr="006425B5">
              <w:rPr>
                <w:rFonts w:ascii="宋体" w:hAnsi="宋体" w:cs="宋体" w:hint="eastAsia"/>
                <w:color w:val="auto"/>
                <w:szCs w:val="21"/>
              </w:rPr>
              <w:t>TensorFlow</w:t>
            </w:r>
            <w:r w:rsidRPr="006425B5">
              <w:rPr>
                <w:rFonts w:ascii="宋体" w:hAnsi="宋体" w:cs="宋体" w:hint="eastAsia"/>
                <w:color w:val="auto"/>
                <w:szCs w:val="21"/>
              </w:rPr>
              <w:t>深度学习平台</w:t>
            </w:r>
          </w:p>
        </w:tc>
        <w:tc>
          <w:tcPr>
            <w:tcW w:w="4670" w:type="dxa"/>
            <w:tcBorders>
              <w:tl2br w:val="nil"/>
              <w:tr2bl w:val="nil"/>
            </w:tcBorders>
            <w:vAlign w:val="center"/>
          </w:tcPr>
          <w:p w:rsidR="00226B30" w:rsidRPr="006425B5" w:rsidRDefault="00226B30" w:rsidP="00226B30">
            <w:pPr>
              <w:widowControl w:val="0"/>
              <w:numPr>
                <w:ilvl w:val="0"/>
                <w:numId w:val="19"/>
              </w:numPr>
              <w:spacing w:after="0" w:line="240" w:lineRule="auto"/>
              <w:jc w:val="both"/>
              <w:rPr>
                <w:rFonts w:ascii="宋体" w:hAnsi="宋体" w:cs="宋体"/>
                <w:color w:val="auto"/>
                <w:szCs w:val="21"/>
              </w:rPr>
            </w:pPr>
            <w:r w:rsidRPr="006425B5">
              <w:rPr>
                <w:rFonts w:ascii="宋体" w:hAnsi="宋体" w:cs="宋体" w:hint="eastAsia"/>
                <w:color w:val="auto"/>
                <w:szCs w:val="21"/>
              </w:rPr>
              <w:t xml:space="preserve">TensorFlow: </w:t>
            </w:r>
            <w:r w:rsidRPr="006425B5">
              <w:rPr>
                <w:rFonts w:ascii="宋体" w:hAnsi="宋体" w:cs="宋体" w:hint="eastAsia"/>
                <w:color w:val="auto"/>
                <w:szCs w:val="21"/>
              </w:rPr>
              <w:t>一个</w:t>
            </w:r>
            <w:r w:rsidRPr="006425B5">
              <w:rPr>
                <w:rFonts w:ascii="宋体" w:hAnsi="宋体" w:cs="宋体" w:hint="eastAsia"/>
                <w:color w:val="auto"/>
                <w:szCs w:val="21"/>
              </w:rPr>
              <w:t>AI</w:t>
            </w:r>
            <w:r w:rsidRPr="006425B5">
              <w:rPr>
                <w:rFonts w:ascii="宋体" w:hAnsi="宋体" w:cs="宋体" w:hint="eastAsia"/>
                <w:color w:val="auto"/>
                <w:szCs w:val="21"/>
              </w:rPr>
              <w:t>深度学习框架的概述；</w:t>
            </w:r>
          </w:p>
          <w:p w:rsidR="00226B30" w:rsidRPr="006425B5" w:rsidRDefault="00226B30" w:rsidP="00226B30">
            <w:pPr>
              <w:widowControl w:val="0"/>
              <w:numPr>
                <w:ilvl w:val="0"/>
                <w:numId w:val="19"/>
              </w:numPr>
              <w:spacing w:after="0" w:line="240" w:lineRule="auto"/>
              <w:jc w:val="both"/>
              <w:rPr>
                <w:rFonts w:ascii="宋体" w:hAnsi="宋体" w:cs="宋体"/>
                <w:color w:val="auto"/>
                <w:szCs w:val="21"/>
              </w:rPr>
            </w:pPr>
            <w:r w:rsidRPr="006425B5">
              <w:rPr>
                <w:rFonts w:ascii="宋体" w:hAnsi="宋体" w:cs="宋体" w:hint="eastAsia"/>
                <w:color w:val="auto"/>
                <w:szCs w:val="21"/>
              </w:rPr>
              <w:t>TensorFlow</w:t>
            </w:r>
            <w:r w:rsidRPr="006425B5">
              <w:rPr>
                <w:rFonts w:ascii="宋体" w:hAnsi="宋体" w:cs="宋体" w:hint="eastAsia"/>
                <w:color w:val="auto"/>
                <w:szCs w:val="21"/>
              </w:rPr>
              <w:t>深度学习平台的工作机制和系统架构</w:t>
            </w:r>
          </w:p>
          <w:p w:rsidR="00226B30" w:rsidRPr="006425B5" w:rsidRDefault="00226B30" w:rsidP="00226B30">
            <w:pPr>
              <w:widowControl w:val="0"/>
              <w:numPr>
                <w:ilvl w:val="0"/>
                <w:numId w:val="19"/>
              </w:numPr>
              <w:spacing w:after="0" w:line="240" w:lineRule="auto"/>
              <w:jc w:val="both"/>
              <w:rPr>
                <w:rFonts w:ascii="宋体" w:hAnsi="宋体" w:cs="宋体"/>
                <w:color w:val="auto"/>
                <w:szCs w:val="21"/>
              </w:rPr>
            </w:pPr>
            <w:r w:rsidRPr="006425B5">
              <w:rPr>
                <w:rFonts w:ascii="宋体" w:hAnsi="宋体" w:cs="宋体" w:hint="eastAsia"/>
                <w:color w:val="auto"/>
                <w:szCs w:val="21"/>
              </w:rPr>
              <w:t>TensorFlow</w:t>
            </w:r>
            <w:r w:rsidRPr="006425B5">
              <w:rPr>
                <w:rFonts w:ascii="宋体" w:hAnsi="宋体" w:cs="宋体" w:hint="eastAsia"/>
                <w:color w:val="auto"/>
                <w:szCs w:val="21"/>
              </w:rPr>
              <w:t>的安装、部署、配置和使用</w:t>
            </w:r>
          </w:p>
          <w:p w:rsidR="00226B30" w:rsidRPr="006425B5" w:rsidRDefault="00226B30" w:rsidP="00226B30">
            <w:pPr>
              <w:widowControl w:val="0"/>
              <w:numPr>
                <w:ilvl w:val="0"/>
                <w:numId w:val="19"/>
              </w:numPr>
              <w:spacing w:after="0" w:line="240" w:lineRule="auto"/>
              <w:jc w:val="both"/>
              <w:rPr>
                <w:rFonts w:ascii="宋体" w:hAnsi="宋体" w:cs="宋体"/>
                <w:color w:val="auto"/>
                <w:szCs w:val="21"/>
              </w:rPr>
            </w:pPr>
            <w:r w:rsidRPr="006425B5">
              <w:rPr>
                <w:rFonts w:ascii="宋体" w:hAnsi="宋体" w:cs="宋体" w:hint="eastAsia"/>
                <w:color w:val="auto"/>
                <w:szCs w:val="21"/>
              </w:rPr>
              <w:t>TensorFlow</w:t>
            </w:r>
            <w:r w:rsidRPr="006425B5">
              <w:rPr>
                <w:rFonts w:ascii="宋体" w:hAnsi="宋体" w:cs="宋体" w:hint="eastAsia"/>
                <w:color w:val="auto"/>
                <w:szCs w:val="21"/>
              </w:rPr>
              <w:t>的应用场景和应用案例</w:t>
            </w:r>
          </w:p>
          <w:p w:rsidR="00226B30" w:rsidRPr="006425B5" w:rsidRDefault="00226B30" w:rsidP="00226B30">
            <w:pPr>
              <w:widowControl w:val="0"/>
              <w:numPr>
                <w:ilvl w:val="0"/>
                <w:numId w:val="19"/>
              </w:numPr>
              <w:spacing w:after="0" w:line="240" w:lineRule="auto"/>
              <w:jc w:val="both"/>
              <w:rPr>
                <w:rFonts w:ascii="宋体" w:hAnsi="宋体" w:cs="宋体"/>
                <w:color w:val="auto"/>
                <w:szCs w:val="21"/>
              </w:rPr>
            </w:pPr>
            <w:r w:rsidRPr="006425B5">
              <w:rPr>
                <w:rFonts w:ascii="宋体" w:hAnsi="宋体" w:cs="宋体" w:hint="eastAsia"/>
                <w:color w:val="auto"/>
                <w:szCs w:val="21"/>
              </w:rPr>
              <w:t>TensorFlow CNN</w:t>
            </w:r>
            <w:r w:rsidRPr="006425B5">
              <w:rPr>
                <w:rFonts w:ascii="宋体" w:hAnsi="宋体" w:cs="宋体" w:hint="eastAsia"/>
                <w:color w:val="auto"/>
                <w:szCs w:val="21"/>
              </w:rPr>
              <w:t>应用操作</w:t>
            </w:r>
          </w:p>
          <w:p w:rsidR="00226B30" w:rsidRPr="006425B5" w:rsidRDefault="00226B30" w:rsidP="00226B30">
            <w:pPr>
              <w:widowControl w:val="0"/>
              <w:numPr>
                <w:ilvl w:val="0"/>
                <w:numId w:val="19"/>
              </w:numPr>
              <w:spacing w:after="0" w:line="240" w:lineRule="auto"/>
              <w:jc w:val="both"/>
              <w:rPr>
                <w:rFonts w:ascii="宋体" w:hAnsi="宋体" w:cs="宋体"/>
                <w:color w:val="auto"/>
                <w:szCs w:val="21"/>
              </w:rPr>
            </w:pPr>
            <w:r w:rsidRPr="006425B5">
              <w:rPr>
                <w:rFonts w:ascii="宋体" w:hAnsi="宋体" w:cs="宋体" w:hint="eastAsia"/>
                <w:color w:val="auto"/>
                <w:szCs w:val="21"/>
              </w:rPr>
              <w:t>TensorFlow LSTM</w:t>
            </w:r>
            <w:r w:rsidRPr="006425B5">
              <w:rPr>
                <w:rFonts w:ascii="宋体" w:hAnsi="宋体" w:cs="宋体" w:hint="eastAsia"/>
                <w:color w:val="auto"/>
                <w:szCs w:val="21"/>
              </w:rPr>
              <w:t>应用操作</w:t>
            </w:r>
          </w:p>
          <w:p w:rsidR="00226B30" w:rsidRPr="006425B5" w:rsidRDefault="00226B30" w:rsidP="00226B30">
            <w:pPr>
              <w:widowControl w:val="0"/>
              <w:numPr>
                <w:ilvl w:val="0"/>
                <w:numId w:val="19"/>
              </w:numPr>
              <w:spacing w:after="0" w:line="240" w:lineRule="auto"/>
              <w:jc w:val="both"/>
              <w:rPr>
                <w:rFonts w:ascii="宋体" w:hAnsi="宋体" w:cs="宋体"/>
                <w:color w:val="auto"/>
                <w:szCs w:val="21"/>
              </w:rPr>
            </w:pPr>
            <w:r w:rsidRPr="006425B5">
              <w:rPr>
                <w:rFonts w:ascii="宋体" w:hAnsi="宋体" w:cs="宋体" w:hint="eastAsia"/>
                <w:color w:val="auto"/>
                <w:szCs w:val="21"/>
              </w:rPr>
              <w:t>TensorFlow</w:t>
            </w:r>
            <w:r w:rsidRPr="006425B5">
              <w:rPr>
                <w:rFonts w:ascii="宋体" w:hAnsi="宋体" w:cs="宋体" w:hint="eastAsia"/>
                <w:color w:val="auto"/>
                <w:szCs w:val="21"/>
              </w:rPr>
              <w:t>在图像识别的实验操作</w:t>
            </w:r>
          </w:p>
          <w:p w:rsidR="00226B30" w:rsidRPr="006425B5" w:rsidRDefault="00226B30" w:rsidP="00226B30">
            <w:pPr>
              <w:widowControl w:val="0"/>
              <w:numPr>
                <w:ilvl w:val="0"/>
                <w:numId w:val="19"/>
              </w:numPr>
              <w:spacing w:after="0" w:line="240" w:lineRule="auto"/>
              <w:jc w:val="both"/>
              <w:rPr>
                <w:rFonts w:ascii="宋体" w:hAnsi="宋体" w:cs="宋体"/>
                <w:color w:val="auto"/>
                <w:szCs w:val="21"/>
              </w:rPr>
            </w:pPr>
            <w:r w:rsidRPr="006425B5">
              <w:rPr>
                <w:rFonts w:ascii="宋体" w:hAnsi="宋体" w:cs="宋体" w:hint="eastAsia"/>
                <w:color w:val="auto"/>
                <w:szCs w:val="21"/>
              </w:rPr>
              <w:t>基于</w:t>
            </w:r>
            <w:r w:rsidRPr="006425B5">
              <w:rPr>
                <w:rFonts w:ascii="宋体" w:hAnsi="宋体" w:cs="宋体" w:hint="eastAsia"/>
                <w:color w:val="auto"/>
                <w:szCs w:val="21"/>
              </w:rPr>
              <w:t>TensorFlow</w:t>
            </w:r>
            <w:r w:rsidRPr="006425B5">
              <w:rPr>
                <w:rFonts w:ascii="宋体" w:hAnsi="宋体" w:cs="宋体" w:hint="eastAsia"/>
                <w:color w:val="auto"/>
                <w:szCs w:val="21"/>
              </w:rPr>
              <w:t>的可视化工具：</w:t>
            </w:r>
            <w:proofErr w:type="spellStart"/>
            <w:r w:rsidRPr="006425B5">
              <w:rPr>
                <w:rFonts w:ascii="宋体" w:hAnsi="宋体" w:cs="宋体" w:hint="eastAsia"/>
                <w:color w:val="auto"/>
                <w:szCs w:val="21"/>
              </w:rPr>
              <w:t>Tensorboard</w:t>
            </w:r>
            <w:proofErr w:type="spellEnd"/>
            <w:r w:rsidRPr="006425B5">
              <w:rPr>
                <w:rFonts w:ascii="宋体" w:hAnsi="宋体" w:cs="宋体" w:hint="eastAsia"/>
                <w:color w:val="auto"/>
                <w:szCs w:val="21"/>
              </w:rPr>
              <w:t>简介</w:t>
            </w:r>
          </w:p>
          <w:p w:rsidR="00226B30" w:rsidRPr="006425B5" w:rsidRDefault="00226B30" w:rsidP="00226B30">
            <w:pPr>
              <w:widowControl w:val="0"/>
              <w:numPr>
                <w:ilvl w:val="0"/>
                <w:numId w:val="19"/>
              </w:numPr>
              <w:spacing w:after="0" w:line="240" w:lineRule="auto"/>
              <w:jc w:val="both"/>
              <w:rPr>
                <w:rFonts w:ascii="宋体" w:hAnsi="宋体" w:cs="宋体"/>
                <w:color w:val="auto"/>
                <w:szCs w:val="21"/>
              </w:rPr>
            </w:pPr>
            <w:proofErr w:type="spellStart"/>
            <w:r w:rsidRPr="006425B5">
              <w:rPr>
                <w:rFonts w:ascii="宋体" w:hAnsi="宋体" w:cs="宋体" w:hint="eastAsia"/>
                <w:color w:val="auto"/>
                <w:szCs w:val="21"/>
              </w:rPr>
              <w:t>Tensorboard</w:t>
            </w:r>
            <w:proofErr w:type="spellEnd"/>
            <w:r w:rsidRPr="006425B5">
              <w:rPr>
                <w:rFonts w:ascii="宋体" w:hAnsi="宋体" w:cs="宋体" w:hint="eastAsia"/>
                <w:color w:val="auto"/>
                <w:szCs w:val="21"/>
              </w:rPr>
              <w:t>的部署、配置和应用界面操作</w:t>
            </w:r>
          </w:p>
          <w:p w:rsidR="00226B30" w:rsidRPr="006425B5" w:rsidRDefault="00226B30" w:rsidP="00226B30">
            <w:pPr>
              <w:widowControl w:val="0"/>
              <w:numPr>
                <w:ilvl w:val="0"/>
                <w:numId w:val="19"/>
              </w:numPr>
              <w:spacing w:after="0" w:line="240" w:lineRule="auto"/>
              <w:jc w:val="both"/>
              <w:rPr>
                <w:rFonts w:ascii="宋体" w:hAnsi="宋体" w:cs="宋体"/>
                <w:color w:val="auto"/>
                <w:szCs w:val="21"/>
              </w:rPr>
            </w:pPr>
            <w:r w:rsidRPr="006425B5">
              <w:rPr>
                <w:rFonts w:ascii="宋体" w:hAnsi="宋体" w:cs="宋体" w:hint="eastAsia"/>
                <w:color w:val="auto"/>
                <w:szCs w:val="21"/>
              </w:rPr>
              <w:t>基于</w:t>
            </w:r>
            <w:r w:rsidRPr="006425B5">
              <w:rPr>
                <w:rFonts w:ascii="宋体" w:hAnsi="宋体" w:cs="宋体" w:hint="eastAsia"/>
                <w:color w:val="auto"/>
                <w:szCs w:val="21"/>
              </w:rPr>
              <w:t>TensorFlow</w:t>
            </w:r>
            <w:r w:rsidRPr="006425B5">
              <w:rPr>
                <w:rFonts w:ascii="宋体" w:hAnsi="宋体" w:cs="宋体" w:hint="eastAsia"/>
                <w:color w:val="auto"/>
                <w:szCs w:val="21"/>
              </w:rPr>
              <w:t>和</w:t>
            </w:r>
            <w:proofErr w:type="spellStart"/>
            <w:r w:rsidRPr="006425B5">
              <w:rPr>
                <w:rFonts w:ascii="宋体" w:hAnsi="宋体" w:cs="宋体" w:hint="eastAsia"/>
                <w:color w:val="auto"/>
                <w:szCs w:val="21"/>
              </w:rPr>
              <w:t>Tensorboard</w:t>
            </w:r>
            <w:proofErr w:type="spellEnd"/>
            <w:r w:rsidRPr="006425B5">
              <w:rPr>
                <w:rFonts w:ascii="宋体" w:hAnsi="宋体" w:cs="宋体" w:hint="eastAsia"/>
                <w:color w:val="auto"/>
                <w:szCs w:val="21"/>
              </w:rPr>
              <w:t>进行实验操作</w:t>
            </w:r>
          </w:p>
        </w:tc>
      </w:tr>
      <w:tr w:rsidR="006425B5" w:rsidRPr="006425B5" w:rsidTr="00B0149B">
        <w:trPr>
          <w:trHeight w:val="1806"/>
          <w:tblCellSpacing w:w="11" w:type="dxa"/>
        </w:trPr>
        <w:tc>
          <w:tcPr>
            <w:tcW w:w="1418" w:type="dxa"/>
            <w:tcBorders>
              <w:tl2br w:val="nil"/>
              <w:tr2bl w:val="nil"/>
            </w:tcBorders>
            <w:vAlign w:val="center"/>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实践课</w:t>
            </w:r>
          </w:p>
        </w:tc>
        <w:tc>
          <w:tcPr>
            <w:tcW w:w="2178" w:type="dxa"/>
            <w:tcBorders>
              <w:tl2br w:val="nil"/>
              <w:tr2bl w:val="nil"/>
            </w:tcBorders>
            <w:vAlign w:val="center"/>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人脸识别训练</w:t>
            </w:r>
          </w:p>
        </w:tc>
        <w:tc>
          <w:tcPr>
            <w:tcW w:w="4670" w:type="dxa"/>
            <w:tcBorders>
              <w:tl2br w:val="nil"/>
              <w:tr2bl w:val="nil"/>
            </w:tcBorders>
            <w:vAlign w:val="center"/>
          </w:tcPr>
          <w:p w:rsidR="00226B30" w:rsidRPr="006425B5" w:rsidRDefault="00226B30" w:rsidP="00226B30">
            <w:pPr>
              <w:widowControl w:val="0"/>
              <w:numPr>
                <w:ilvl w:val="0"/>
                <w:numId w:val="20"/>
              </w:numPr>
              <w:spacing w:after="0" w:line="240" w:lineRule="auto"/>
              <w:jc w:val="both"/>
              <w:rPr>
                <w:rFonts w:ascii="宋体" w:hAnsi="宋体" w:cs="宋体"/>
                <w:color w:val="auto"/>
                <w:szCs w:val="21"/>
              </w:rPr>
            </w:pPr>
            <w:r w:rsidRPr="006425B5">
              <w:rPr>
                <w:rFonts w:ascii="宋体" w:hAnsi="宋体" w:cs="宋体" w:hint="eastAsia"/>
                <w:color w:val="auto"/>
                <w:szCs w:val="21"/>
              </w:rPr>
              <w:t>利用学过的知识，使用</w:t>
            </w:r>
            <w:r w:rsidRPr="006425B5">
              <w:rPr>
                <w:rFonts w:ascii="宋体" w:hAnsi="宋体" w:cs="宋体" w:hint="eastAsia"/>
                <w:color w:val="auto"/>
                <w:szCs w:val="21"/>
              </w:rPr>
              <w:t>Python</w:t>
            </w:r>
            <w:r w:rsidRPr="006425B5">
              <w:rPr>
                <w:rFonts w:ascii="宋体" w:hAnsi="宋体" w:cs="宋体" w:hint="eastAsia"/>
                <w:color w:val="auto"/>
                <w:szCs w:val="21"/>
              </w:rPr>
              <w:t>编程实现基本的人脸识别或讲师布置的</w:t>
            </w:r>
            <w:r w:rsidRPr="006425B5">
              <w:rPr>
                <w:rFonts w:ascii="宋体" w:hAnsi="宋体" w:cs="宋体" w:hint="eastAsia"/>
                <w:color w:val="auto"/>
                <w:szCs w:val="21"/>
              </w:rPr>
              <w:t>AI</w:t>
            </w:r>
            <w:r w:rsidRPr="006425B5">
              <w:rPr>
                <w:rFonts w:ascii="宋体" w:hAnsi="宋体" w:cs="宋体" w:hint="eastAsia"/>
                <w:color w:val="auto"/>
                <w:szCs w:val="21"/>
              </w:rPr>
              <w:t>实验项目；</w:t>
            </w:r>
          </w:p>
          <w:p w:rsidR="00226B30" w:rsidRPr="006425B5" w:rsidRDefault="00226B30" w:rsidP="00226B30">
            <w:pPr>
              <w:widowControl w:val="0"/>
              <w:numPr>
                <w:ilvl w:val="0"/>
                <w:numId w:val="20"/>
              </w:numPr>
              <w:spacing w:after="0" w:line="240" w:lineRule="auto"/>
              <w:jc w:val="both"/>
              <w:rPr>
                <w:rFonts w:ascii="宋体" w:hAnsi="宋体" w:cs="宋体"/>
                <w:color w:val="auto"/>
                <w:szCs w:val="21"/>
              </w:rPr>
            </w:pPr>
            <w:r w:rsidRPr="006425B5">
              <w:rPr>
                <w:rFonts w:ascii="宋体" w:hAnsi="宋体" w:cs="宋体" w:hint="eastAsia"/>
                <w:color w:val="auto"/>
                <w:szCs w:val="21"/>
              </w:rPr>
              <w:t>讲师提供项目指导手册</w:t>
            </w:r>
            <w:r w:rsidRPr="006425B5">
              <w:rPr>
                <w:rFonts w:ascii="宋体" w:hAnsi="宋体" w:cs="宋体" w:hint="eastAsia"/>
                <w:color w:val="auto"/>
                <w:szCs w:val="21"/>
              </w:rPr>
              <w:t>,</w:t>
            </w:r>
            <w:r w:rsidRPr="006425B5">
              <w:rPr>
                <w:rFonts w:ascii="宋体" w:hAnsi="宋体" w:cs="宋体" w:hint="eastAsia"/>
                <w:color w:val="auto"/>
                <w:szCs w:val="21"/>
              </w:rPr>
              <w:t>带着学员完成</w:t>
            </w:r>
            <w:r w:rsidRPr="006425B5">
              <w:rPr>
                <w:rFonts w:ascii="宋体" w:hAnsi="宋体" w:cs="宋体" w:hint="eastAsia"/>
                <w:color w:val="auto"/>
                <w:szCs w:val="21"/>
              </w:rPr>
              <w:t>,</w:t>
            </w:r>
            <w:r w:rsidRPr="006425B5">
              <w:rPr>
                <w:rFonts w:ascii="宋体" w:hAnsi="宋体" w:cs="宋体" w:hint="eastAsia"/>
                <w:color w:val="auto"/>
                <w:szCs w:val="21"/>
              </w:rPr>
              <w:t>学员独立完成后</w:t>
            </w:r>
            <w:r w:rsidRPr="006425B5">
              <w:rPr>
                <w:rFonts w:ascii="宋体" w:hAnsi="宋体" w:cs="宋体" w:hint="eastAsia"/>
                <w:color w:val="auto"/>
                <w:szCs w:val="21"/>
              </w:rPr>
              <w:t>,</w:t>
            </w:r>
            <w:r w:rsidRPr="006425B5">
              <w:rPr>
                <w:rFonts w:ascii="宋体" w:hAnsi="宋体" w:cs="宋体" w:hint="eastAsia"/>
                <w:color w:val="auto"/>
                <w:szCs w:val="21"/>
              </w:rPr>
              <w:t>讲师答疑。</w:t>
            </w:r>
          </w:p>
        </w:tc>
      </w:tr>
      <w:tr w:rsidR="006425B5" w:rsidRPr="006425B5" w:rsidTr="00B0149B">
        <w:trPr>
          <w:trHeight w:val="1648"/>
          <w:tblCellSpacing w:w="11" w:type="dxa"/>
        </w:trPr>
        <w:tc>
          <w:tcPr>
            <w:tcW w:w="1418" w:type="dxa"/>
            <w:tcBorders>
              <w:tl2br w:val="nil"/>
              <w:tr2bl w:val="nil"/>
            </w:tcBorders>
            <w:vAlign w:val="center"/>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参观学习</w:t>
            </w:r>
          </w:p>
        </w:tc>
        <w:tc>
          <w:tcPr>
            <w:tcW w:w="2178" w:type="dxa"/>
            <w:tcBorders>
              <w:tl2br w:val="nil"/>
              <w:tr2bl w:val="nil"/>
            </w:tcBorders>
            <w:vAlign w:val="center"/>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科研院所人工智能著名实验室</w:t>
            </w:r>
          </w:p>
        </w:tc>
        <w:tc>
          <w:tcPr>
            <w:tcW w:w="4670" w:type="dxa"/>
            <w:tcBorders>
              <w:tl2br w:val="nil"/>
              <w:tr2bl w:val="nil"/>
            </w:tcBorders>
            <w:vAlign w:val="center"/>
          </w:tcPr>
          <w:p w:rsidR="00226B30" w:rsidRPr="006425B5" w:rsidRDefault="00226B30" w:rsidP="00226B30">
            <w:pPr>
              <w:widowControl w:val="0"/>
              <w:numPr>
                <w:ilvl w:val="0"/>
                <w:numId w:val="21"/>
              </w:numPr>
              <w:spacing w:after="0" w:line="240" w:lineRule="auto"/>
              <w:jc w:val="both"/>
              <w:rPr>
                <w:rFonts w:ascii="宋体" w:hAnsi="宋体" w:cs="宋体"/>
                <w:color w:val="auto"/>
                <w:szCs w:val="21"/>
              </w:rPr>
            </w:pPr>
            <w:r w:rsidRPr="006425B5">
              <w:rPr>
                <w:rFonts w:ascii="宋体" w:hAnsi="宋体" w:cs="宋体" w:hint="eastAsia"/>
                <w:color w:val="auto"/>
                <w:szCs w:val="21"/>
              </w:rPr>
              <w:t>中科院自动化所人工智能实验室</w:t>
            </w:r>
          </w:p>
          <w:p w:rsidR="00226B30" w:rsidRPr="006425B5" w:rsidRDefault="00226B30" w:rsidP="00226B30">
            <w:pPr>
              <w:widowControl w:val="0"/>
              <w:numPr>
                <w:ilvl w:val="0"/>
                <w:numId w:val="21"/>
              </w:numPr>
              <w:spacing w:after="0" w:line="240" w:lineRule="auto"/>
              <w:jc w:val="both"/>
              <w:rPr>
                <w:rFonts w:ascii="宋体" w:hAnsi="宋体" w:cs="宋体"/>
                <w:color w:val="auto"/>
                <w:szCs w:val="21"/>
              </w:rPr>
            </w:pPr>
            <w:r w:rsidRPr="006425B5">
              <w:rPr>
                <w:rFonts w:ascii="宋体" w:hAnsi="宋体" w:cs="宋体" w:hint="eastAsia"/>
                <w:color w:val="auto"/>
                <w:szCs w:val="21"/>
              </w:rPr>
              <w:t>中国科学院人工智能实验室</w:t>
            </w:r>
          </w:p>
          <w:p w:rsidR="00226B30" w:rsidRPr="006425B5" w:rsidRDefault="00226B30" w:rsidP="00226B30">
            <w:pPr>
              <w:widowControl w:val="0"/>
              <w:numPr>
                <w:ilvl w:val="0"/>
                <w:numId w:val="21"/>
              </w:numPr>
              <w:spacing w:after="0" w:line="240" w:lineRule="auto"/>
              <w:jc w:val="both"/>
              <w:rPr>
                <w:rFonts w:ascii="宋体" w:hAnsi="宋体" w:cs="宋体"/>
                <w:color w:val="auto"/>
                <w:szCs w:val="21"/>
              </w:rPr>
            </w:pPr>
            <w:r w:rsidRPr="006425B5">
              <w:rPr>
                <w:rFonts w:ascii="宋体" w:hAnsi="宋体" w:cs="宋体" w:hint="eastAsia"/>
                <w:color w:val="auto"/>
                <w:szCs w:val="21"/>
              </w:rPr>
              <w:t>清华大学人工智能实验室</w:t>
            </w:r>
          </w:p>
          <w:p w:rsidR="00226B30" w:rsidRPr="006425B5" w:rsidRDefault="00226B30" w:rsidP="00226B30">
            <w:pPr>
              <w:widowControl w:val="0"/>
              <w:numPr>
                <w:ilvl w:val="0"/>
                <w:numId w:val="21"/>
              </w:numPr>
              <w:spacing w:after="0" w:line="240" w:lineRule="auto"/>
              <w:jc w:val="both"/>
              <w:rPr>
                <w:rFonts w:ascii="宋体" w:hAnsi="宋体" w:cs="宋体"/>
                <w:color w:val="auto"/>
                <w:szCs w:val="21"/>
              </w:rPr>
            </w:pPr>
            <w:r w:rsidRPr="006425B5">
              <w:rPr>
                <w:rFonts w:ascii="宋体" w:hAnsi="宋体" w:cs="宋体" w:hint="eastAsia"/>
                <w:color w:val="auto"/>
                <w:szCs w:val="21"/>
              </w:rPr>
              <w:t>北京大学人工智能实验室等</w:t>
            </w:r>
          </w:p>
        </w:tc>
      </w:tr>
      <w:tr w:rsidR="006425B5" w:rsidRPr="006425B5" w:rsidTr="00B0149B">
        <w:trPr>
          <w:trHeight w:val="1822"/>
          <w:tblCellSpacing w:w="11" w:type="dxa"/>
        </w:trPr>
        <w:tc>
          <w:tcPr>
            <w:tcW w:w="1418" w:type="dxa"/>
            <w:tcBorders>
              <w:tl2br w:val="nil"/>
              <w:tr2bl w:val="nil"/>
            </w:tcBorders>
            <w:vAlign w:val="center"/>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lastRenderedPageBreak/>
              <w:t>参观学习</w:t>
            </w:r>
          </w:p>
        </w:tc>
        <w:tc>
          <w:tcPr>
            <w:tcW w:w="2178" w:type="dxa"/>
            <w:tcBorders>
              <w:tl2br w:val="nil"/>
              <w:tr2bl w:val="nil"/>
            </w:tcBorders>
            <w:vAlign w:val="center"/>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人工智能示范学校</w:t>
            </w:r>
          </w:p>
        </w:tc>
        <w:tc>
          <w:tcPr>
            <w:tcW w:w="4670" w:type="dxa"/>
            <w:tcBorders>
              <w:tl2br w:val="nil"/>
              <w:tr2bl w:val="nil"/>
            </w:tcBorders>
            <w:vAlign w:val="center"/>
          </w:tcPr>
          <w:p w:rsidR="00226B30" w:rsidRPr="006425B5" w:rsidRDefault="00226B30" w:rsidP="00226B30">
            <w:pPr>
              <w:widowControl w:val="0"/>
              <w:numPr>
                <w:ilvl w:val="0"/>
                <w:numId w:val="22"/>
              </w:numPr>
              <w:spacing w:after="0" w:line="240" w:lineRule="auto"/>
              <w:jc w:val="both"/>
              <w:rPr>
                <w:rFonts w:ascii="宋体" w:hAnsi="宋体" w:cs="宋体"/>
                <w:color w:val="auto"/>
                <w:szCs w:val="21"/>
              </w:rPr>
            </w:pPr>
            <w:r w:rsidRPr="006425B5">
              <w:rPr>
                <w:rFonts w:ascii="宋体" w:hAnsi="宋体" w:cs="宋体" w:hint="eastAsia"/>
                <w:color w:val="auto"/>
                <w:szCs w:val="21"/>
              </w:rPr>
              <w:t>中国人民大学附属中学</w:t>
            </w:r>
          </w:p>
          <w:p w:rsidR="00226B30" w:rsidRPr="006425B5" w:rsidRDefault="00226B30" w:rsidP="00226B30">
            <w:pPr>
              <w:widowControl w:val="0"/>
              <w:numPr>
                <w:ilvl w:val="0"/>
                <w:numId w:val="22"/>
              </w:numPr>
              <w:spacing w:after="0" w:line="240" w:lineRule="auto"/>
              <w:jc w:val="both"/>
              <w:rPr>
                <w:rFonts w:ascii="宋体" w:hAnsi="宋体" w:cs="宋体"/>
                <w:color w:val="auto"/>
                <w:szCs w:val="21"/>
              </w:rPr>
            </w:pPr>
            <w:r w:rsidRPr="006425B5">
              <w:rPr>
                <w:rFonts w:ascii="宋体" w:hAnsi="宋体" w:cs="宋体" w:hint="eastAsia"/>
                <w:color w:val="auto"/>
                <w:szCs w:val="21"/>
              </w:rPr>
              <w:t>北京市八一学校</w:t>
            </w:r>
          </w:p>
          <w:p w:rsidR="00226B30" w:rsidRPr="006425B5" w:rsidRDefault="00226B30" w:rsidP="00226B30">
            <w:pPr>
              <w:widowControl w:val="0"/>
              <w:numPr>
                <w:ilvl w:val="0"/>
                <w:numId w:val="20"/>
              </w:numPr>
              <w:spacing w:after="0" w:line="240" w:lineRule="auto"/>
              <w:jc w:val="both"/>
              <w:rPr>
                <w:rFonts w:ascii="宋体" w:hAnsi="宋体" w:cs="宋体"/>
                <w:color w:val="auto"/>
                <w:szCs w:val="21"/>
              </w:rPr>
            </w:pPr>
            <w:r w:rsidRPr="006425B5">
              <w:rPr>
                <w:rFonts w:ascii="宋体" w:hAnsi="宋体" w:cs="宋体" w:hint="eastAsia"/>
                <w:color w:val="auto"/>
                <w:szCs w:val="21"/>
              </w:rPr>
              <w:t>北京市十一学校</w:t>
            </w:r>
          </w:p>
          <w:p w:rsidR="00226B30" w:rsidRPr="006425B5" w:rsidRDefault="00226B30" w:rsidP="00226B30">
            <w:pPr>
              <w:widowControl w:val="0"/>
              <w:numPr>
                <w:ilvl w:val="0"/>
                <w:numId w:val="20"/>
              </w:numPr>
              <w:spacing w:after="0" w:line="240" w:lineRule="auto"/>
              <w:jc w:val="both"/>
              <w:rPr>
                <w:rFonts w:ascii="宋体" w:hAnsi="宋体" w:cs="宋体"/>
                <w:color w:val="auto"/>
                <w:szCs w:val="21"/>
              </w:rPr>
            </w:pPr>
            <w:r w:rsidRPr="006425B5">
              <w:rPr>
                <w:rFonts w:ascii="宋体" w:hAnsi="宋体" w:cs="宋体" w:hint="eastAsia"/>
                <w:color w:val="auto"/>
                <w:szCs w:val="21"/>
              </w:rPr>
              <w:t>北京市三十五中学</w:t>
            </w:r>
          </w:p>
          <w:p w:rsidR="00226B30" w:rsidRPr="006425B5" w:rsidRDefault="00226B30" w:rsidP="00226B30">
            <w:pPr>
              <w:widowControl w:val="0"/>
              <w:numPr>
                <w:ilvl w:val="0"/>
                <w:numId w:val="20"/>
              </w:numPr>
              <w:spacing w:after="0" w:line="240" w:lineRule="auto"/>
              <w:jc w:val="both"/>
              <w:rPr>
                <w:rFonts w:ascii="宋体" w:hAnsi="宋体" w:cs="宋体"/>
                <w:color w:val="auto"/>
                <w:szCs w:val="21"/>
              </w:rPr>
            </w:pPr>
            <w:r w:rsidRPr="006425B5">
              <w:rPr>
                <w:rFonts w:ascii="宋体" w:hAnsi="宋体" w:cs="宋体" w:hint="eastAsia"/>
                <w:color w:val="auto"/>
                <w:szCs w:val="21"/>
              </w:rPr>
              <w:t>芳草地国际学校等</w:t>
            </w:r>
          </w:p>
        </w:tc>
      </w:tr>
      <w:tr w:rsidR="006425B5" w:rsidRPr="006425B5" w:rsidTr="00B0149B">
        <w:trPr>
          <w:trHeight w:val="1644"/>
          <w:tblCellSpacing w:w="11" w:type="dxa"/>
        </w:trPr>
        <w:tc>
          <w:tcPr>
            <w:tcW w:w="1418" w:type="dxa"/>
            <w:tcBorders>
              <w:tl2br w:val="nil"/>
              <w:tr2bl w:val="nil"/>
            </w:tcBorders>
            <w:vAlign w:val="center"/>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参观学习</w:t>
            </w:r>
          </w:p>
        </w:tc>
        <w:tc>
          <w:tcPr>
            <w:tcW w:w="2178" w:type="dxa"/>
            <w:tcBorders>
              <w:tl2br w:val="nil"/>
              <w:tr2bl w:val="nil"/>
            </w:tcBorders>
            <w:vAlign w:val="center"/>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人工智能优质企业</w:t>
            </w:r>
          </w:p>
        </w:tc>
        <w:tc>
          <w:tcPr>
            <w:tcW w:w="4670" w:type="dxa"/>
            <w:tcBorders>
              <w:tl2br w:val="nil"/>
              <w:tr2bl w:val="nil"/>
            </w:tcBorders>
            <w:vAlign w:val="center"/>
          </w:tcPr>
          <w:p w:rsidR="00226B30" w:rsidRPr="006425B5" w:rsidRDefault="00226B30" w:rsidP="00226B30">
            <w:pPr>
              <w:widowControl w:val="0"/>
              <w:numPr>
                <w:ilvl w:val="0"/>
                <w:numId w:val="23"/>
              </w:numPr>
              <w:spacing w:after="0" w:line="240" w:lineRule="auto"/>
              <w:jc w:val="both"/>
              <w:rPr>
                <w:rFonts w:ascii="宋体" w:hAnsi="宋体" w:cs="宋体"/>
                <w:color w:val="auto"/>
                <w:szCs w:val="21"/>
              </w:rPr>
            </w:pPr>
            <w:r w:rsidRPr="006425B5">
              <w:rPr>
                <w:rFonts w:ascii="宋体" w:hAnsi="宋体" w:cs="宋体" w:hint="eastAsia"/>
                <w:color w:val="auto"/>
                <w:szCs w:val="21"/>
              </w:rPr>
              <w:t>百度</w:t>
            </w:r>
          </w:p>
          <w:p w:rsidR="00226B30" w:rsidRPr="006425B5" w:rsidRDefault="00226B30" w:rsidP="00226B30">
            <w:pPr>
              <w:widowControl w:val="0"/>
              <w:numPr>
                <w:ilvl w:val="0"/>
                <w:numId w:val="23"/>
              </w:numPr>
              <w:spacing w:after="0" w:line="240" w:lineRule="auto"/>
              <w:jc w:val="both"/>
              <w:rPr>
                <w:rFonts w:ascii="宋体" w:hAnsi="宋体" w:cs="宋体"/>
                <w:color w:val="auto"/>
                <w:szCs w:val="21"/>
              </w:rPr>
            </w:pPr>
            <w:r w:rsidRPr="006425B5">
              <w:rPr>
                <w:rFonts w:ascii="宋体" w:hAnsi="宋体" w:cs="宋体" w:hint="eastAsia"/>
                <w:color w:val="auto"/>
                <w:szCs w:val="21"/>
              </w:rPr>
              <w:t>科大讯飞</w:t>
            </w:r>
          </w:p>
          <w:p w:rsidR="00226B30" w:rsidRPr="006425B5" w:rsidRDefault="00226B30" w:rsidP="00226B30">
            <w:pPr>
              <w:widowControl w:val="0"/>
              <w:numPr>
                <w:ilvl w:val="0"/>
                <w:numId w:val="23"/>
              </w:numPr>
              <w:spacing w:after="0" w:line="240" w:lineRule="auto"/>
              <w:jc w:val="both"/>
              <w:rPr>
                <w:rFonts w:ascii="宋体" w:hAnsi="宋体" w:cs="宋体"/>
                <w:color w:val="auto"/>
                <w:szCs w:val="21"/>
              </w:rPr>
            </w:pPr>
            <w:r w:rsidRPr="006425B5">
              <w:rPr>
                <w:rFonts w:ascii="宋体" w:hAnsi="宋体" w:cs="宋体" w:hint="eastAsia"/>
                <w:color w:val="auto"/>
                <w:szCs w:val="21"/>
              </w:rPr>
              <w:t>商汤科技</w:t>
            </w:r>
          </w:p>
          <w:p w:rsidR="00226B30" w:rsidRPr="006425B5" w:rsidRDefault="00226B30" w:rsidP="00226B30">
            <w:pPr>
              <w:widowControl w:val="0"/>
              <w:numPr>
                <w:ilvl w:val="0"/>
                <w:numId w:val="23"/>
              </w:numPr>
              <w:spacing w:after="0" w:line="240" w:lineRule="auto"/>
              <w:jc w:val="both"/>
              <w:rPr>
                <w:rFonts w:ascii="宋体" w:hAnsi="宋体" w:cs="宋体"/>
                <w:color w:val="auto"/>
                <w:szCs w:val="21"/>
              </w:rPr>
            </w:pPr>
            <w:r w:rsidRPr="006425B5">
              <w:rPr>
                <w:rFonts w:ascii="宋体" w:hAnsi="宋体" w:cs="宋体" w:hint="eastAsia"/>
                <w:color w:val="auto"/>
                <w:szCs w:val="21"/>
              </w:rPr>
              <w:t>旷世科技</w:t>
            </w:r>
          </w:p>
          <w:p w:rsidR="00226B30" w:rsidRPr="006425B5" w:rsidRDefault="00226B30" w:rsidP="00226B30">
            <w:pPr>
              <w:widowControl w:val="0"/>
              <w:numPr>
                <w:ilvl w:val="0"/>
                <w:numId w:val="23"/>
              </w:numPr>
              <w:spacing w:after="0" w:line="240" w:lineRule="auto"/>
              <w:jc w:val="both"/>
              <w:rPr>
                <w:rFonts w:ascii="宋体" w:hAnsi="宋体" w:cs="宋体"/>
                <w:color w:val="auto"/>
                <w:szCs w:val="21"/>
              </w:rPr>
            </w:pPr>
            <w:r w:rsidRPr="006425B5">
              <w:rPr>
                <w:rFonts w:ascii="宋体" w:hAnsi="宋体" w:cs="宋体" w:hint="eastAsia"/>
                <w:color w:val="auto"/>
                <w:szCs w:val="21"/>
              </w:rPr>
              <w:t>寓乐湾等</w:t>
            </w:r>
          </w:p>
        </w:tc>
      </w:tr>
    </w:tbl>
    <w:p w:rsidR="00226B30" w:rsidRPr="006425B5" w:rsidRDefault="00226B30" w:rsidP="00226B30">
      <w:pPr>
        <w:spacing w:line="360" w:lineRule="auto"/>
        <w:rPr>
          <w:rFonts w:ascii="宋体" w:eastAsiaTheme="minorEastAsia" w:hAnsi="宋体" w:cs="宋体"/>
          <w:b/>
          <w:bCs/>
          <w:color w:val="auto"/>
          <w:szCs w:val="21"/>
        </w:rPr>
      </w:pPr>
      <w:r w:rsidRPr="006425B5">
        <w:rPr>
          <w:rFonts w:ascii="宋体" w:hAnsi="宋体" w:cs="宋体" w:hint="eastAsia"/>
          <w:i/>
          <w:iCs/>
          <w:color w:val="auto"/>
          <w:szCs w:val="21"/>
        </w:rPr>
        <w:t>备注：在课堂授课环节，根据具体培训类型和周期，选取适合的课程类型和内容完成培训。</w:t>
      </w:r>
    </w:p>
    <w:p w:rsidR="00226B30" w:rsidRPr="006425B5" w:rsidRDefault="00226B30" w:rsidP="00226B30">
      <w:pPr>
        <w:spacing w:beforeLines="50" w:before="120" w:afterLines="50" w:after="120" w:line="460" w:lineRule="exact"/>
        <w:textAlignment w:val="baseline"/>
        <w:outlineLvl w:val="0"/>
        <w:rPr>
          <w:rFonts w:ascii="宋体" w:hAnsi="宋体" w:cs="宋体"/>
          <w:b/>
          <w:bCs/>
          <w:color w:val="auto"/>
          <w:sz w:val="28"/>
          <w:szCs w:val="28"/>
        </w:rPr>
      </w:pPr>
      <w:r w:rsidRPr="006425B5">
        <w:rPr>
          <w:rFonts w:ascii="宋体" w:hAnsi="宋体" w:cs="宋体" w:hint="eastAsia"/>
          <w:b/>
          <w:bCs/>
          <w:color w:val="auto"/>
          <w:sz w:val="28"/>
          <w:szCs w:val="28"/>
        </w:rPr>
        <w:t>七、师资力量</w:t>
      </w:r>
    </w:p>
    <w:p w:rsidR="00226B30" w:rsidRPr="006425B5" w:rsidRDefault="00226B30" w:rsidP="00226B30">
      <w:pPr>
        <w:spacing w:line="460" w:lineRule="exact"/>
        <w:ind w:firstLine="420"/>
        <w:textAlignment w:val="baseline"/>
        <w:rPr>
          <w:rFonts w:ascii="宋体" w:hAnsi="宋体" w:cs="宋体"/>
          <w:color w:val="auto"/>
          <w:sz w:val="24"/>
          <w:szCs w:val="24"/>
        </w:rPr>
      </w:pPr>
      <w:r w:rsidRPr="006425B5">
        <w:rPr>
          <w:rFonts w:ascii="宋体" w:hAnsi="宋体" w:cs="宋体" w:hint="eastAsia"/>
          <w:color w:val="auto"/>
          <w:sz w:val="24"/>
          <w:szCs w:val="24"/>
        </w:rPr>
        <w:t>本培训项目教师由人工智能专家和中小学的信息技术及人工智能领域资深教师组成（如表</w:t>
      </w:r>
      <w:r w:rsidRPr="006425B5">
        <w:rPr>
          <w:rFonts w:ascii="宋体" w:hAnsi="宋体" w:cs="宋体" w:hint="eastAsia"/>
          <w:color w:val="auto"/>
          <w:sz w:val="24"/>
          <w:szCs w:val="24"/>
        </w:rPr>
        <w:t>2</w:t>
      </w:r>
      <w:r w:rsidRPr="006425B5">
        <w:rPr>
          <w:rFonts w:ascii="宋体" w:hAnsi="宋体" w:cs="宋体" w:hint="eastAsia"/>
          <w:color w:val="auto"/>
          <w:sz w:val="24"/>
          <w:szCs w:val="24"/>
        </w:rPr>
        <w:t>）。</w:t>
      </w:r>
    </w:p>
    <w:p w:rsidR="00226B30" w:rsidRPr="006425B5" w:rsidRDefault="00226B30" w:rsidP="00226B30">
      <w:pPr>
        <w:spacing w:line="360" w:lineRule="auto"/>
        <w:jc w:val="center"/>
        <w:rPr>
          <w:rFonts w:ascii="宋体" w:hAnsi="宋体" w:cs="宋体"/>
          <w:color w:val="auto"/>
          <w:sz w:val="24"/>
          <w:szCs w:val="24"/>
        </w:rPr>
      </w:pPr>
      <w:r w:rsidRPr="006425B5">
        <w:rPr>
          <w:rFonts w:ascii="宋体" w:hAnsi="宋体" w:cs="宋体" w:hint="eastAsia"/>
          <w:color w:val="auto"/>
          <w:szCs w:val="21"/>
        </w:rPr>
        <w:t>表</w:t>
      </w:r>
      <w:r w:rsidRPr="006425B5">
        <w:rPr>
          <w:rFonts w:ascii="宋体" w:hAnsi="宋体" w:cs="宋体" w:hint="eastAsia"/>
          <w:color w:val="auto"/>
          <w:szCs w:val="21"/>
        </w:rPr>
        <w:t xml:space="preserve">2 </w:t>
      </w:r>
      <w:r w:rsidRPr="006425B5">
        <w:rPr>
          <w:rFonts w:ascii="宋体" w:hAnsi="宋体" w:cs="宋体" w:hint="eastAsia"/>
          <w:color w:val="auto"/>
          <w:szCs w:val="21"/>
        </w:rPr>
        <w:t>本项目人工智能课授课教师</w:t>
      </w:r>
    </w:p>
    <w:tbl>
      <w:tblPr>
        <w:tblW w:w="8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4"/>
        <w:gridCol w:w="851"/>
        <w:gridCol w:w="4147"/>
        <w:gridCol w:w="1098"/>
        <w:gridCol w:w="1165"/>
      </w:tblGrid>
      <w:tr w:rsidR="006425B5" w:rsidRPr="006425B5" w:rsidTr="00B0149B">
        <w:tc>
          <w:tcPr>
            <w:tcW w:w="8495" w:type="dxa"/>
            <w:gridSpan w:val="5"/>
            <w:shd w:val="clear" w:color="auto" w:fill="auto"/>
          </w:tcPr>
          <w:p w:rsidR="00226B30" w:rsidRPr="006425B5" w:rsidRDefault="00226B30" w:rsidP="00B0149B">
            <w:pPr>
              <w:jc w:val="center"/>
              <w:rPr>
                <w:rFonts w:ascii="宋体" w:hAnsi="宋体" w:cs="宋体"/>
                <w:color w:val="auto"/>
                <w:szCs w:val="21"/>
              </w:rPr>
            </w:pPr>
            <w:r w:rsidRPr="006425B5">
              <w:rPr>
                <w:rFonts w:ascii="宋体" w:hAnsi="宋体" w:cs="宋体" w:hint="eastAsia"/>
                <w:color w:val="auto"/>
                <w:szCs w:val="21"/>
              </w:rPr>
              <w:t>人工智能专家</w:t>
            </w:r>
          </w:p>
        </w:tc>
      </w:tr>
      <w:tr w:rsidR="006425B5" w:rsidRPr="006425B5" w:rsidTr="00B0149B">
        <w:tc>
          <w:tcPr>
            <w:tcW w:w="1234"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姓名</w:t>
            </w:r>
          </w:p>
        </w:tc>
        <w:tc>
          <w:tcPr>
            <w:tcW w:w="851"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性别</w:t>
            </w:r>
          </w:p>
        </w:tc>
        <w:tc>
          <w:tcPr>
            <w:tcW w:w="5245" w:type="dxa"/>
            <w:gridSpan w:val="2"/>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工作单位</w:t>
            </w:r>
          </w:p>
        </w:tc>
        <w:tc>
          <w:tcPr>
            <w:tcW w:w="1165"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职称</w:t>
            </w:r>
          </w:p>
        </w:tc>
      </w:tr>
      <w:tr w:rsidR="006425B5" w:rsidRPr="006425B5" w:rsidTr="00B0149B">
        <w:trPr>
          <w:trHeight w:val="90"/>
        </w:trPr>
        <w:tc>
          <w:tcPr>
            <w:tcW w:w="1234"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李德毅</w:t>
            </w:r>
          </w:p>
        </w:tc>
        <w:tc>
          <w:tcPr>
            <w:tcW w:w="851"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男</w:t>
            </w:r>
          </w:p>
        </w:tc>
        <w:tc>
          <w:tcPr>
            <w:tcW w:w="5245" w:type="dxa"/>
            <w:gridSpan w:val="2"/>
            <w:shd w:val="clear" w:color="auto" w:fill="auto"/>
          </w:tcPr>
          <w:p w:rsidR="00226B30" w:rsidRPr="006425B5" w:rsidRDefault="00226B30" w:rsidP="00B0149B">
            <w:pPr>
              <w:rPr>
                <w:rFonts w:ascii="宋体" w:hAnsi="宋体" w:cs="宋体"/>
                <w:color w:val="auto"/>
                <w:szCs w:val="21"/>
              </w:rPr>
            </w:pPr>
            <w:r w:rsidRPr="006425B5">
              <w:rPr>
                <w:rFonts w:ascii="宋体" w:eastAsia="宋体" w:hAnsi="宋体" w:cs="宋体" w:hint="eastAsia"/>
                <w:color w:val="auto"/>
                <w:szCs w:val="21"/>
              </w:rPr>
              <w:t>中国</w:t>
            </w:r>
            <w:r w:rsidRPr="006425B5">
              <w:rPr>
                <w:rFonts w:ascii="宋体" w:hAnsi="宋体" w:cs="宋体" w:hint="eastAsia"/>
                <w:color w:val="auto"/>
                <w:szCs w:val="21"/>
              </w:rPr>
              <w:t>人工智能学会理事长、院士</w:t>
            </w:r>
          </w:p>
        </w:tc>
        <w:tc>
          <w:tcPr>
            <w:tcW w:w="1165"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研究员</w:t>
            </w:r>
          </w:p>
        </w:tc>
      </w:tr>
      <w:tr w:rsidR="006425B5" w:rsidRPr="006425B5" w:rsidTr="00B0149B">
        <w:tc>
          <w:tcPr>
            <w:tcW w:w="1234"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王卫宁</w:t>
            </w:r>
          </w:p>
        </w:tc>
        <w:tc>
          <w:tcPr>
            <w:tcW w:w="851"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男</w:t>
            </w:r>
          </w:p>
        </w:tc>
        <w:tc>
          <w:tcPr>
            <w:tcW w:w="5245" w:type="dxa"/>
            <w:gridSpan w:val="2"/>
            <w:shd w:val="clear" w:color="auto" w:fill="auto"/>
          </w:tcPr>
          <w:p w:rsidR="00226B30" w:rsidRPr="006425B5" w:rsidRDefault="00226B30" w:rsidP="00B0149B">
            <w:pPr>
              <w:rPr>
                <w:rFonts w:ascii="宋体" w:hAnsi="宋体" w:cs="宋体"/>
                <w:color w:val="auto"/>
                <w:szCs w:val="21"/>
              </w:rPr>
            </w:pPr>
            <w:r w:rsidRPr="006425B5">
              <w:rPr>
                <w:rFonts w:ascii="宋体" w:eastAsia="宋体" w:hAnsi="宋体" w:cs="宋体" w:hint="eastAsia"/>
                <w:color w:val="auto"/>
                <w:szCs w:val="21"/>
              </w:rPr>
              <w:t>中国</w:t>
            </w:r>
            <w:r w:rsidRPr="006425B5">
              <w:rPr>
                <w:rFonts w:ascii="宋体" w:hAnsi="宋体" w:cs="宋体" w:hint="eastAsia"/>
                <w:color w:val="auto"/>
                <w:szCs w:val="21"/>
              </w:rPr>
              <w:t>人工智能学会秘书长、研究员</w:t>
            </w:r>
          </w:p>
        </w:tc>
        <w:tc>
          <w:tcPr>
            <w:tcW w:w="1165"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教授</w:t>
            </w:r>
          </w:p>
        </w:tc>
      </w:tr>
      <w:tr w:rsidR="006425B5" w:rsidRPr="006425B5" w:rsidTr="00B0149B">
        <w:tc>
          <w:tcPr>
            <w:tcW w:w="1234"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肖俊</w:t>
            </w:r>
          </w:p>
        </w:tc>
        <w:tc>
          <w:tcPr>
            <w:tcW w:w="851"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男</w:t>
            </w:r>
          </w:p>
        </w:tc>
        <w:tc>
          <w:tcPr>
            <w:tcW w:w="5245" w:type="dxa"/>
            <w:gridSpan w:val="2"/>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中国科学院大学人工智能学院常务副院长</w:t>
            </w:r>
          </w:p>
        </w:tc>
        <w:tc>
          <w:tcPr>
            <w:tcW w:w="1165"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教授</w:t>
            </w:r>
          </w:p>
        </w:tc>
      </w:tr>
      <w:tr w:rsidR="006425B5" w:rsidRPr="006425B5" w:rsidTr="00B0149B">
        <w:tc>
          <w:tcPr>
            <w:tcW w:w="1234"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孙茂松</w:t>
            </w:r>
          </w:p>
        </w:tc>
        <w:tc>
          <w:tcPr>
            <w:tcW w:w="851"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男</w:t>
            </w:r>
          </w:p>
        </w:tc>
        <w:tc>
          <w:tcPr>
            <w:tcW w:w="5245" w:type="dxa"/>
            <w:gridSpan w:val="2"/>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清华大学人工智能学院常务副院长</w:t>
            </w:r>
          </w:p>
        </w:tc>
        <w:tc>
          <w:tcPr>
            <w:tcW w:w="1165"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教授</w:t>
            </w:r>
          </w:p>
        </w:tc>
      </w:tr>
      <w:tr w:rsidR="006425B5" w:rsidRPr="006425B5" w:rsidTr="00B0149B">
        <w:tc>
          <w:tcPr>
            <w:tcW w:w="1234"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黄河燕</w:t>
            </w:r>
          </w:p>
        </w:tc>
        <w:tc>
          <w:tcPr>
            <w:tcW w:w="851"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女</w:t>
            </w:r>
          </w:p>
        </w:tc>
        <w:tc>
          <w:tcPr>
            <w:tcW w:w="5245" w:type="dxa"/>
            <w:gridSpan w:val="2"/>
            <w:shd w:val="clear" w:color="auto" w:fill="auto"/>
          </w:tcPr>
          <w:p w:rsidR="00226B30" w:rsidRPr="006425B5" w:rsidRDefault="00226B30" w:rsidP="00B0149B">
            <w:pPr>
              <w:rPr>
                <w:rFonts w:ascii="宋体" w:hAnsi="宋体" w:cs="宋体"/>
                <w:color w:val="auto"/>
                <w:szCs w:val="21"/>
              </w:rPr>
            </w:pPr>
            <w:r w:rsidRPr="006425B5">
              <w:rPr>
                <w:rFonts w:ascii="宋体" w:eastAsia="宋体" w:hAnsi="宋体" w:cs="宋体" w:hint="eastAsia"/>
                <w:color w:val="auto"/>
                <w:szCs w:val="21"/>
              </w:rPr>
              <w:t>中国</w:t>
            </w:r>
            <w:r w:rsidRPr="006425B5">
              <w:rPr>
                <w:rFonts w:ascii="宋体" w:hAnsi="宋体" w:cs="宋体" w:hint="eastAsia"/>
                <w:color w:val="auto"/>
                <w:szCs w:val="21"/>
              </w:rPr>
              <w:t>人工智能学会副理事长、北京理工大学计算机学院院长</w:t>
            </w:r>
          </w:p>
        </w:tc>
        <w:tc>
          <w:tcPr>
            <w:tcW w:w="1165"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教授</w:t>
            </w:r>
          </w:p>
        </w:tc>
      </w:tr>
      <w:tr w:rsidR="006425B5" w:rsidRPr="006425B5" w:rsidTr="00B0149B">
        <w:tc>
          <w:tcPr>
            <w:tcW w:w="1234"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文继荣</w:t>
            </w:r>
          </w:p>
        </w:tc>
        <w:tc>
          <w:tcPr>
            <w:tcW w:w="851"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男</w:t>
            </w:r>
          </w:p>
        </w:tc>
        <w:tc>
          <w:tcPr>
            <w:tcW w:w="5245" w:type="dxa"/>
            <w:gridSpan w:val="2"/>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中国人民大学人工智能学院执行院长</w:t>
            </w:r>
          </w:p>
        </w:tc>
        <w:tc>
          <w:tcPr>
            <w:tcW w:w="1165"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教授</w:t>
            </w:r>
          </w:p>
        </w:tc>
      </w:tr>
      <w:tr w:rsidR="006425B5" w:rsidRPr="006425B5" w:rsidTr="00B0149B">
        <w:tc>
          <w:tcPr>
            <w:tcW w:w="1234"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罗定生</w:t>
            </w:r>
          </w:p>
        </w:tc>
        <w:tc>
          <w:tcPr>
            <w:tcW w:w="851"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男</w:t>
            </w:r>
          </w:p>
        </w:tc>
        <w:tc>
          <w:tcPr>
            <w:tcW w:w="5245" w:type="dxa"/>
            <w:gridSpan w:val="2"/>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北京大学智能科学系系主任</w:t>
            </w:r>
          </w:p>
        </w:tc>
        <w:tc>
          <w:tcPr>
            <w:tcW w:w="1165"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副教授</w:t>
            </w:r>
          </w:p>
        </w:tc>
      </w:tr>
      <w:tr w:rsidR="006425B5" w:rsidRPr="006425B5" w:rsidTr="00B0149B">
        <w:tc>
          <w:tcPr>
            <w:tcW w:w="1234"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陶建华</w:t>
            </w:r>
          </w:p>
        </w:tc>
        <w:tc>
          <w:tcPr>
            <w:tcW w:w="851"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男</w:t>
            </w:r>
          </w:p>
        </w:tc>
        <w:tc>
          <w:tcPr>
            <w:tcW w:w="5245" w:type="dxa"/>
            <w:gridSpan w:val="2"/>
            <w:shd w:val="clear" w:color="auto" w:fill="auto"/>
          </w:tcPr>
          <w:p w:rsidR="00226B30" w:rsidRPr="006425B5" w:rsidRDefault="00226B30" w:rsidP="00B0149B">
            <w:pPr>
              <w:rPr>
                <w:rFonts w:ascii="宋体" w:eastAsiaTheme="minorEastAsia" w:hAnsi="宋体" w:cs="宋体"/>
                <w:color w:val="auto"/>
                <w:szCs w:val="21"/>
              </w:rPr>
            </w:pPr>
            <w:r w:rsidRPr="006425B5">
              <w:rPr>
                <w:rFonts w:ascii="宋体" w:hAnsi="宋体" w:cs="宋体" w:hint="eastAsia"/>
                <w:color w:val="auto"/>
                <w:szCs w:val="21"/>
              </w:rPr>
              <w:t>中国科学院大学</w:t>
            </w:r>
          </w:p>
        </w:tc>
        <w:tc>
          <w:tcPr>
            <w:tcW w:w="1165"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教授</w:t>
            </w:r>
          </w:p>
        </w:tc>
      </w:tr>
      <w:tr w:rsidR="006425B5" w:rsidRPr="006425B5" w:rsidTr="00B0149B">
        <w:tc>
          <w:tcPr>
            <w:tcW w:w="1234"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田丰</w:t>
            </w:r>
          </w:p>
        </w:tc>
        <w:tc>
          <w:tcPr>
            <w:tcW w:w="851"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男</w:t>
            </w:r>
          </w:p>
        </w:tc>
        <w:tc>
          <w:tcPr>
            <w:tcW w:w="5245" w:type="dxa"/>
            <w:gridSpan w:val="2"/>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中国科学院大学</w:t>
            </w:r>
          </w:p>
        </w:tc>
        <w:tc>
          <w:tcPr>
            <w:tcW w:w="1165"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教授</w:t>
            </w:r>
          </w:p>
        </w:tc>
      </w:tr>
      <w:tr w:rsidR="006425B5" w:rsidRPr="006425B5" w:rsidTr="00B0149B">
        <w:tc>
          <w:tcPr>
            <w:tcW w:w="1234" w:type="dxa"/>
            <w:shd w:val="clear" w:color="auto" w:fill="auto"/>
          </w:tcPr>
          <w:p w:rsidR="00226B30" w:rsidRPr="006425B5" w:rsidRDefault="00BA52A3" w:rsidP="00B0149B">
            <w:pPr>
              <w:rPr>
                <w:rFonts w:ascii="宋体" w:hAnsi="宋体" w:cs="宋体"/>
                <w:color w:val="auto"/>
                <w:szCs w:val="21"/>
              </w:rPr>
            </w:pPr>
            <w:hyperlink r:id="rId7" w:tgtFrame="_blank" w:history="1">
              <w:r w:rsidR="00226B30" w:rsidRPr="006425B5">
                <w:rPr>
                  <w:rFonts w:ascii="宋体" w:hAnsi="宋体" w:cs="宋体" w:hint="eastAsia"/>
                  <w:color w:val="auto"/>
                  <w:szCs w:val="21"/>
                </w:rPr>
                <w:t>孙哲南</w:t>
              </w:r>
            </w:hyperlink>
          </w:p>
        </w:tc>
        <w:tc>
          <w:tcPr>
            <w:tcW w:w="851"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男</w:t>
            </w:r>
          </w:p>
        </w:tc>
        <w:tc>
          <w:tcPr>
            <w:tcW w:w="5245" w:type="dxa"/>
            <w:gridSpan w:val="2"/>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中国科学院大学</w:t>
            </w:r>
          </w:p>
        </w:tc>
        <w:tc>
          <w:tcPr>
            <w:tcW w:w="1165"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教授</w:t>
            </w:r>
          </w:p>
        </w:tc>
      </w:tr>
      <w:tr w:rsidR="006425B5" w:rsidRPr="006425B5" w:rsidTr="00B0149B">
        <w:tc>
          <w:tcPr>
            <w:tcW w:w="1234" w:type="dxa"/>
            <w:shd w:val="clear" w:color="auto" w:fill="auto"/>
          </w:tcPr>
          <w:p w:rsidR="00226B30" w:rsidRPr="006425B5" w:rsidRDefault="00BA52A3" w:rsidP="00B0149B">
            <w:pPr>
              <w:rPr>
                <w:rFonts w:ascii="宋体" w:hAnsi="宋体" w:cs="宋体"/>
                <w:color w:val="auto"/>
                <w:szCs w:val="21"/>
              </w:rPr>
            </w:pPr>
            <w:hyperlink r:id="rId8" w:tgtFrame="_blank" w:history="1">
              <w:r w:rsidR="00226B30" w:rsidRPr="006425B5">
                <w:rPr>
                  <w:rFonts w:ascii="宋体" w:hAnsi="宋体" w:cs="宋体" w:hint="eastAsia"/>
                  <w:color w:val="auto"/>
                  <w:szCs w:val="21"/>
                </w:rPr>
                <w:t>赫然</w:t>
              </w:r>
            </w:hyperlink>
          </w:p>
        </w:tc>
        <w:tc>
          <w:tcPr>
            <w:tcW w:w="851"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男</w:t>
            </w:r>
          </w:p>
        </w:tc>
        <w:tc>
          <w:tcPr>
            <w:tcW w:w="5245" w:type="dxa"/>
            <w:gridSpan w:val="2"/>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中国科学院大学</w:t>
            </w:r>
          </w:p>
        </w:tc>
        <w:tc>
          <w:tcPr>
            <w:tcW w:w="1165"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教授</w:t>
            </w:r>
          </w:p>
        </w:tc>
      </w:tr>
      <w:tr w:rsidR="006425B5" w:rsidRPr="006425B5" w:rsidTr="00B0149B">
        <w:tc>
          <w:tcPr>
            <w:tcW w:w="1234"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lastRenderedPageBreak/>
              <w:t>蒋昌俊</w:t>
            </w:r>
          </w:p>
        </w:tc>
        <w:tc>
          <w:tcPr>
            <w:tcW w:w="851"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男</w:t>
            </w:r>
          </w:p>
        </w:tc>
        <w:tc>
          <w:tcPr>
            <w:tcW w:w="5245" w:type="dxa"/>
            <w:gridSpan w:val="2"/>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东华大学</w:t>
            </w:r>
          </w:p>
        </w:tc>
        <w:tc>
          <w:tcPr>
            <w:tcW w:w="1165"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教授</w:t>
            </w:r>
          </w:p>
        </w:tc>
      </w:tr>
      <w:tr w:rsidR="006425B5" w:rsidRPr="006425B5" w:rsidTr="00B0149B">
        <w:tc>
          <w:tcPr>
            <w:tcW w:w="1234"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焦李成</w:t>
            </w:r>
          </w:p>
        </w:tc>
        <w:tc>
          <w:tcPr>
            <w:tcW w:w="851"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男</w:t>
            </w:r>
          </w:p>
        </w:tc>
        <w:tc>
          <w:tcPr>
            <w:tcW w:w="5245" w:type="dxa"/>
            <w:gridSpan w:val="2"/>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西安电子科技大学</w:t>
            </w:r>
          </w:p>
        </w:tc>
        <w:tc>
          <w:tcPr>
            <w:tcW w:w="1165"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教授</w:t>
            </w:r>
          </w:p>
        </w:tc>
      </w:tr>
      <w:tr w:rsidR="006425B5" w:rsidRPr="006425B5" w:rsidTr="00B0149B">
        <w:tc>
          <w:tcPr>
            <w:tcW w:w="1234" w:type="dxa"/>
            <w:shd w:val="clear" w:color="auto" w:fill="auto"/>
          </w:tcPr>
          <w:p w:rsidR="00226B30" w:rsidRPr="006425B5" w:rsidRDefault="00BA52A3" w:rsidP="00B0149B">
            <w:pPr>
              <w:rPr>
                <w:rFonts w:ascii="宋体" w:hAnsi="宋体" w:cs="宋体"/>
                <w:color w:val="auto"/>
                <w:szCs w:val="21"/>
              </w:rPr>
            </w:pPr>
            <w:hyperlink r:id="rId9" w:tgtFrame="_blank" w:history="1">
              <w:r w:rsidR="00226B30" w:rsidRPr="006425B5">
                <w:rPr>
                  <w:rFonts w:ascii="宋体" w:hAnsi="宋体" w:cs="宋体" w:hint="eastAsia"/>
                  <w:color w:val="auto"/>
                  <w:szCs w:val="21"/>
                </w:rPr>
                <w:t>董秋雷</w:t>
              </w:r>
            </w:hyperlink>
          </w:p>
        </w:tc>
        <w:tc>
          <w:tcPr>
            <w:tcW w:w="851"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男</w:t>
            </w:r>
          </w:p>
        </w:tc>
        <w:tc>
          <w:tcPr>
            <w:tcW w:w="5245" w:type="dxa"/>
            <w:gridSpan w:val="2"/>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中国科学院大学</w:t>
            </w:r>
          </w:p>
        </w:tc>
        <w:tc>
          <w:tcPr>
            <w:tcW w:w="1165"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研究员</w:t>
            </w:r>
          </w:p>
        </w:tc>
      </w:tr>
      <w:tr w:rsidR="006425B5" w:rsidRPr="006425B5" w:rsidTr="00B0149B">
        <w:tc>
          <w:tcPr>
            <w:tcW w:w="1234" w:type="dxa"/>
            <w:shd w:val="clear" w:color="auto" w:fill="auto"/>
          </w:tcPr>
          <w:p w:rsidR="00226B30" w:rsidRPr="006425B5" w:rsidRDefault="00BA52A3" w:rsidP="00B0149B">
            <w:pPr>
              <w:rPr>
                <w:rFonts w:ascii="宋体" w:hAnsi="宋体" w:cs="宋体"/>
                <w:color w:val="auto"/>
                <w:szCs w:val="21"/>
              </w:rPr>
            </w:pPr>
            <w:hyperlink r:id="rId10" w:tgtFrame="_blank" w:history="1">
              <w:r w:rsidR="00226B30" w:rsidRPr="006425B5">
                <w:rPr>
                  <w:rFonts w:ascii="宋体" w:hAnsi="宋体" w:cs="宋体" w:hint="eastAsia"/>
                  <w:color w:val="auto"/>
                  <w:szCs w:val="21"/>
                </w:rPr>
                <w:t>何晖光</w:t>
              </w:r>
            </w:hyperlink>
          </w:p>
        </w:tc>
        <w:tc>
          <w:tcPr>
            <w:tcW w:w="851"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男</w:t>
            </w:r>
          </w:p>
        </w:tc>
        <w:tc>
          <w:tcPr>
            <w:tcW w:w="5245" w:type="dxa"/>
            <w:gridSpan w:val="2"/>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中国科学院大学</w:t>
            </w:r>
          </w:p>
        </w:tc>
        <w:tc>
          <w:tcPr>
            <w:tcW w:w="1165"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研究员</w:t>
            </w:r>
          </w:p>
        </w:tc>
      </w:tr>
      <w:tr w:rsidR="006425B5" w:rsidRPr="006425B5" w:rsidTr="00B0149B">
        <w:tc>
          <w:tcPr>
            <w:tcW w:w="1234"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樊磊</w:t>
            </w:r>
          </w:p>
        </w:tc>
        <w:tc>
          <w:tcPr>
            <w:tcW w:w="851"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男</w:t>
            </w:r>
          </w:p>
        </w:tc>
        <w:tc>
          <w:tcPr>
            <w:tcW w:w="5245" w:type="dxa"/>
            <w:gridSpan w:val="2"/>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首都师范大学</w:t>
            </w:r>
          </w:p>
        </w:tc>
        <w:tc>
          <w:tcPr>
            <w:tcW w:w="1165"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教授</w:t>
            </w:r>
          </w:p>
        </w:tc>
      </w:tr>
      <w:tr w:rsidR="006425B5" w:rsidRPr="006425B5" w:rsidTr="00B0149B">
        <w:tc>
          <w:tcPr>
            <w:tcW w:w="1234"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熊璋</w:t>
            </w:r>
          </w:p>
        </w:tc>
        <w:tc>
          <w:tcPr>
            <w:tcW w:w="851"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男</w:t>
            </w:r>
          </w:p>
        </w:tc>
        <w:tc>
          <w:tcPr>
            <w:tcW w:w="5245" w:type="dxa"/>
            <w:gridSpan w:val="2"/>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北京航空航天大学</w:t>
            </w:r>
          </w:p>
        </w:tc>
        <w:tc>
          <w:tcPr>
            <w:tcW w:w="1165"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教授</w:t>
            </w:r>
          </w:p>
        </w:tc>
      </w:tr>
      <w:tr w:rsidR="006425B5" w:rsidRPr="006425B5" w:rsidTr="00B0149B">
        <w:tc>
          <w:tcPr>
            <w:tcW w:w="1234"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沈建冰</w:t>
            </w:r>
          </w:p>
        </w:tc>
        <w:tc>
          <w:tcPr>
            <w:tcW w:w="851"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男</w:t>
            </w:r>
          </w:p>
        </w:tc>
        <w:tc>
          <w:tcPr>
            <w:tcW w:w="5245" w:type="dxa"/>
            <w:gridSpan w:val="2"/>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北京理工大学</w:t>
            </w:r>
          </w:p>
        </w:tc>
        <w:tc>
          <w:tcPr>
            <w:tcW w:w="1165"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教授</w:t>
            </w:r>
          </w:p>
        </w:tc>
      </w:tr>
      <w:tr w:rsidR="006425B5" w:rsidRPr="006425B5" w:rsidTr="00B0149B">
        <w:tc>
          <w:tcPr>
            <w:tcW w:w="1234"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刘峡壁</w:t>
            </w:r>
          </w:p>
        </w:tc>
        <w:tc>
          <w:tcPr>
            <w:tcW w:w="851"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男</w:t>
            </w:r>
          </w:p>
        </w:tc>
        <w:tc>
          <w:tcPr>
            <w:tcW w:w="5245" w:type="dxa"/>
            <w:gridSpan w:val="2"/>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北京理工大学</w:t>
            </w:r>
          </w:p>
        </w:tc>
        <w:tc>
          <w:tcPr>
            <w:tcW w:w="1165"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副教授</w:t>
            </w:r>
          </w:p>
        </w:tc>
      </w:tr>
      <w:tr w:rsidR="006425B5" w:rsidRPr="006425B5" w:rsidTr="00B0149B">
        <w:tc>
          <w:tcPr>
            <w:tcW w:w="1234"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color w:val="auto"/>
                <w:szCs w:val="21"/>
              </w:rPr>
              <w:t>张军国</w:t>
            </w:r>
          </w:p>
        </w:tc>
        <w:tc>
          <w:tcPr>
            <w:tcW w:w="851"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color w:val="auto"/>
                <w:szCs w:val="21"/>
              </w:rPr>
              <w:t>男</w:t>
            </w:r>
          </w:p>
        </w:tc>
        <w:tc>
          <w:tcPr>
            <w:tcW w:w="5245" w:type="dxa"/>
            <w:gridSpan w:val="2"/>
            <w:shd w:val="clear" w:color="auto" w:fill="auto"/>
          </w:tcPr>
          <w:p w:rsidR="00226B30" w:rsidRPr="006425B5" w:rsidRDefault="00226B30" w:rsidP="00B0149B">
            <w:pPr>
              <w:rPr>
                <w:rFonts w:ascii="宋体" w:eastAsiaTheme="minorEastAsia" w:hAnsi="宋体" w:cs="宋体"/>
                <w:color w:val="auto"/>
                <w:szCs w:val="21"/>
              </w:rPr>
            </w:pPr>
            <w:r w:rsidRPr="006425B5">
              <w:rPr>
                <w:rFonts w:ascii="宋体" w:hAnsi="宋体" w:cs="宋体"/>
                <w:color w:val="auto"/>
                <w:szCs w:val="21"/>
              </w:rPr>
              <w:t>北京林业大学</w:t>
            </w:r>
          </w:p>
        </w:tc>
        <w:tc>
          <w:tcPr>
            <w:tcW w:w="1165"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color w:val="auto"/>
                <w:szCs w:val="21"/>
              </w:rPr>
              <w:t>教授</w:t>
            </w:r>
          </w:p>
        </w:tc>
      </w:tr>
      <w:tr w:rsidR="006425B5" w:rsidRPr="006425B5" w:rsidTr="00B0149B">
        <w:tc>
          <w:tcPr>
            <w:tcW w:w="1234"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赵建伟</w:t>
            </w:r>
          </w:p>
        </w:tc>
        <w:tc>
          <w:tcPr>
            <w:tcW w:w="851"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男</w:t>
            </w:r>
          </w:p>
        </w:tc>
        <w:tc>
          <w:tcPr>
            <w:tcW w:w="5245" w:type="dxa"/>
            <w:gridSpan w:val="2"/>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北京矿业大学</w:t>
            </w:r>
          </w:p>
        </w:tc>
        <w:tc>
          <w:tcPr>
            <w:tcW w:w="1165"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教授</w:t>
            </w:r>
          </w:p>
        </w:tc>
      </w:tr>
      <w:tr w:rsidR="006425B5" w:rsidRPr="006425B5" w:rsidTr="00B0149B">
        <w:tc>
          <w:tcPr>
            <w:tcW w:w="8495" w:type="dxa"/>
            <w:gridSpan w:val="5"/>
            <w:shd w:val="clear" w:color="auto" w:fill="auto"/>
          </w:tcPr>
          <w:p w:rsidR="00226B30" w:rsidRPr="006425B5" w:rsidRDefault="00226B30" w:rsidP="00B0149B">
            <w:pPr>
              <w:spacing w:line="460" w:lineRule="exact"/>
              <w:jc w:val="center"/>
              <w:textAlignment w:val="baseline"/>
              <w:rPr>
                <w:rFonts w:ascii="宋体" w:hAnsi="宋体" w:cs="宋体"/>
                <w:color w:val="auto"/>
                <w:szCs w:val="21"/>
              </w:rPr>
            </w:pPr>
            <w:r w:rsidRPr="006425B5">
              <w:rPr>
                <w:rFonts w:ascii="宋体" w:hAnsi="宋体" w:cs="宋体" w:hint="eastAsia"/>
                <w:color w:val="auto"/>
                <w:szCs w:val="21"/>
              </w:rPr>
              <w:t>中小学的信息技术及人工智能领域资深教师</w:t>
            </w:r>
          </w:p>
        </w:tc>
      </w:tr>
      <w:tr w:rsidR="006425B5" w:rsidRPr="006425B5" w:rsidTr="00B0149B">
        <w:trPr>
          <w:trHeight w:val="339"/>
        </w:trPr>
        <w:tc>
          <w:tcPr>
            <w:tcW w:w="1234"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袁中果</w:t>
            </w:r>
          </w:p>
        </w:tc>
        <w:tc>
          <w:tcPr>
            <w:tcW w:w="851"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男</w:t>
            </w:r>
          </w:p>
        </w:tc>
        <w:tc>
          <w:tcPr>
            <w:tcW w:w="4147"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中国人民大学附属中学</w:t>
            </w:r>
          </w:p>
        </w:tc>
        <w:tc>
          <w:tcPr>
            <w:tcW w:w="2263" w:type="dxa"/>
            <w:gridSpan w:val="2"/>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高级教师（博士）</w:t>
            </w:r>
          </w:p>
        </w:tc>
      </w:tr>
      <w:tr w:rsidR="006425B5" w:rsidRPr="006425B5" w:rsidTr="00B0149B">
        <w:tc>
          <w:tcPr>
            <w:tcW w:w="1234"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张思</w:t>
            </w:r>
          </w:p>
        </w:tc>
        <w:tc>
          <w:tcPr>
            <w:tcW w:w="851"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女</w:t>
            </w:r>
          </w:p>
        </w:tc>
        <w:tc>
          <w:tcPr>
            <w:tcW w:w="4147"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中国人民大学附属中学</w:t>
            </w:r>
          </w:p>
        </w:tc>
        <w:tc>
          <w:tcPr>
            <w:tcW w:w="2263" w:type="dxa"/>
            <w:gridSpan w:val="2"/>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一级教师（博士）</w:t>
            </w:r>
          </w:p>
        </w:tc>
      </w:tr>
      <w:tr w:rsidR="006425B5" w:rsidRPr="006425B5" w:rsidTr="00B0149B">
        <w:tc>
          <w:tcPr>
            <w:tcW w:w="1234"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梁霄</w:t>
            </w:r>
          </w:p>
        </w:tc>
        <w:tc>
          <w:tcPr>
            <w:tcW w:w="851"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女</w:t>
            </w:r>
          </w:p>
        </w:tc>
        <w:tc>
          <w:tcPr>
            <w:tcW w:w="4147"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中国人民大学附属中学</w:t>
            </w:r>
          </w:p>
        </w:tc>
        <w:tc>
          <w:tcPr>
            <w:tcW w:w="2263" w:type="dxa"/>
            <w:gridSpan w:val="2"/>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一级教师（博士）</w:t>
            </w:r>
          </w:p>
        </w:tc>
      </w:tr>
      <w:tr w:rsidR="006425B5" w:rsidRPr="006425B5" w:rsidTr="00B0149B">
        <w:tc>
          <w:tcPr>
            <w:tcW w:w="1234"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武迪</w:t>
            </w:r>
          </w:p>
        </w:tc>
        <w:tc>
          <w:tcPr>
            <w:tcW w:w="851"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女</w:t>
            </w:r>
          </w:p>
        </w:tc>
        <w:tc>
          <w:tcPr>
            <w:tcW w:w="4147"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中国人民大学附属中学</w:t>
            </w:r>
          </w:p>
        </w:tc>
        <w:tc>
          <w:tcPr>
            <w:tcW w:w="2263" w:type="dxa"/>
            <w:gridSpan w:val="2"/>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高级教师（博士）</w:t>
            </w:r>
          </w:p>
        </w:tc>
      </w:tr>
      <w:tr w:rsidR="006425B5" w:rsidRPr="006425B5" w:rsidTr="00B0149B">
        <w:tc>
          <w:tcPr>
            <w:tcW w:w="1234"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卢婧华</w:t>
            </w:r>
          </w:p>
        </w:tc>
        <w:tc>
          <w:tcPr>
            <w:tcW w:w="851"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女</w:t>
            </w:r>
          </w:p>
        </w:tc>
        <w:tc>
          <w:tcPr>
            <w:tcW w:w="4147"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中国人民大学附属中学</w:t>
            </w:r>
          </w:p>
        </w:tc>
        <w:tc>
          <w:tcPr>
            <w:tcW w:w="2263" w:type="dxa"/>
            <w:gridSpan w:val="2"/>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一级教师（博士）</w:t>
            </w:r>
          </w:p>
        </w:tc>
      </w:tr>
      <w:tr w:rsidR="006425B5" w:rsidRPr="006425B5" w:rsidTr="00B0149B">
        <w:tc>
          <w:tcPr>
            <w:tcW w:w="1234"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谷多玉</w:t>
            </w:r>
          </w:p>
        </w:tc>
        <w:tc>
          <w:tcPr>
            <w:tcW w:w="851"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女</w:t>
            </w:r>
          </w:p>
        </w:tc>
        <w:tc>
          <w:tcPr>
            <w:tcW w:w="4147"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中国人民大学附属中学</w:t>
            </w:r>
          </w:p>
        </w:tc>
        <w:tc>
          <w:tcPr>
            <w:tcW w:w="2263" w:type="dxa"/>
            <w:gridSpan w:val="2"/>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一级教师（博士）</w:t>
            </w:r>
          </w:p>
        </w:tc>
      </w:tr>
      <w:tr w:rsidR="006425B5" w:rsidRPr="006425B5" w:rsidTr="00B0149B">
        <w:tc>
          <w:tcPr>
            <w:tcW w:w="1234"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高永梅</w:t>
            </w:r>
          </w:p>
        </w:tc>
        <w:tc>
          <w:tcPr>
            <w:tcW w:w="851"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女</w:t>
            </w:r>
          </w:p>
        </w:tc>
        <w:tc>
          <w:tcPr>
            <w:tcW w:w="4147" w:type="dxa"/>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北京十一学校</w:t>
            </w:r>
          </w:p>
        </w:tc>
        <w:tc>
          <w:tcPr>
            <w:tcW w:w="2263" w:type="dxa"/>
            <w:gridSpan w:val="2"/>
            <w:shd w:val="clear" w:color="auto" w:fill="auto"/>
          </w:tcPr>
          <w:p w:rsidR="00226B30" w:rsidRPr="006425B5" w:rsidRDefault="00226B30" w:rsidP="00B0149B">
            <w:pPr>
              <w:rPr>
                <w:rFonts w:ascii="宋体" w:hAnsi="宋体" w:cs="宋体"/>
                <w:color w:val="auto"/>
                <w:szCs w:val="21"/>
              </w:rPr>
            </w:pPr>
            <w:r w:rsidRPr="006425B5">
              <w:rPr>
                <w:rFonts w:ascii="宋体" w:hAnsi="宋体" w:cs="宋体" w:hint="eastAsia"/>
                <w:color w:val="auto"/>
                <w:szCs w:val="21"/>
              </w:rPr>
              <w:t>高级教师（博士）</w:t>
            </w:r>
          </w:p>
        </w:tc>
      </w:tr>
    </w:tbl>
    <w:p w:rsidR="00226B30" w:rsidRPr="006425B5" w:rsidRDefault="00226B30" w:rsidP="00226B30">
      <w:pPr>
        <w:spacing w:beforeLines="50" w:before="120" w:afterLines="50" w:after="120" w:line="460" w:lineRule="exact"/>
        <w:textAlignment w:val="baseline"/>
        <w:outlineLvl w:val="0"/>
        <w:rPr>
          <w:rFonts w:ascii="宋体" w:eastAsiaTheme="minorEastAsia" w:hAnsi="宋体" w:cs="宋体"/>
          <w:i/>
          <w:iCs/>
          <w:color w:val="auto"/>
          <w:szCs w:val="21"/>
        </w:rPr>
      </w:pPr>
      <w:r w:rsidRPr="006425B5">
        <w:rPr>
          <w:rFonts w:ascii="宋体" w:hAnsi="宋体" w:cs="宋体" w:hint="eastAsia"/>
          <w:i/>
          <w:iCs/>
          <w:color w:val="auto"/>
          <w:szCs w:val="21"/>
        </w:rPr>
        <w:t>备注：本培训教师包括但不仅限于上述授课老师，每次培训根据老师时间安排具体确</w:t>
      </w:r>
    </w:p>
    <w:p w:rsidR="00226B30" w:rsidRPr="006425B5" w:rsidRDefault="00226B30" w:rsidP="00226B30">
      <w:pPr>
        <w:spacing w:beforeLines="50" w:before="120" w:afterLines="50" w:after="120" w:line="460" w:lineRule="exact"/>
        <w:textAlignment w:val="baseline"/>
        <w:outlineLvl w:val="0"/>
        <w:rPr>
          <w:rFonts w:ascii="宋体" w:hAnsi="宋体" w:cs="宋体"/>
          <w:b/>
          <w:bCs/>
          <w:color w:val="auto"/>
          <w:sz w:val="28"/>
          <w:szCs w:val="28"/>
        </w:rPr>
      </w:pPr>
      <w:r w:rsidRPr="006425B5">
        <w:rPr>
          <w:rFonts w:ascii="宋体" w:hAnsi="宋体" w:cs="宋体" w:hint="eastAsia"/>
          <w:b/>
          <w:bCs/>
          <w:color w:val="auto"/>
          <w:sz w:val="28"/>
          <w:szCs w:val="28"/>
        </w:rPr>
        <w:t>八、发起单位</w:t>
      </w:r>
    </w:p>
    <w:p w:rsidR="00226B30" w:rsidRPr="006425B5" w:rsidRDefault="00226B30" w:rsidP="00226B30">
      <w:pPr>
        <w:spacing w:beforeLines="50" w:before="120" w:afterLines="50" w:after="120" w:line="460" w:lineRule="exact"/>
        <w:textAlignment w:val="baseline"/>
        <w:outlineLvl w:val="0"/>
        <w:rPr>
          <w:rFonts w:ascii="宋体" w:hAnsi="宋体" w:cs="宋体"/>
          <w:bCs/>
          <w:color w:val="auto"/>
          <w:sz w:val="24"/>
          <w:szCs w:val="24"/>
        </w:rPr>
      </w:pPr>
      <w:r w:rsidRPr="006425B5">
        <w:rPr>
          <w:rFonts w:ascii="宋体" w:hAnsi="宋体" w:cs="宋体" w:hint="eastAsia"/>
          <w:bCs/>
          <w:color w:val="auto"/>
          <w:sz w:val="24"/>
          <w:szCs w:val="24"/>
        </w:rPr>
        <w:t xml:space="preserve">     </w:t>
      </w:r>
      <w:r w:rsidRPr="006425B5">
        <w:rPr>
          <w:rFonts w:ascii="宋体" w:hAnsi="宋体" w:cs="宋体" w:hint="eastAsia"/>
          <w:bCs/>
          <w:color w:val="auto"/>
          <w:sz w:val="24"/>
          <w:szCs w:val="24"/>
        </w:rPr>
        <w:t>主办单位：中国人工智能学会</w:t>
      </w:r>
    </w:p>
    <w:p w:rsidR="00226B30" w:rsidRPr="006425B5" w:rsidRDefault="00226B30" w:rsidP="00226B30">
      <w:pPr>
        <w:spacing w:beforeLines="50" w:before="120" w:afterLines="50" w:after="120" w:line="460" w:lineRule="exact"/>
        <w:textAlignment w:val="baseline"/>
        <w:outlineLvl w:val="0"/>
        <w:rPr>
          <w:rFonts w:ascii="宋体" w:hAnsi="宋体" w:cs="宋体"/>
          <w:bCs/>
          <w:color w:val="auto"/>
          <w:sz w:val="24"/>
          <w:szCs w:val="24"/>
        </w:rPr>
      </w:pPr>
      <w:r w:rsidRPr="006425B5">
        <w:rPr>
          <w:rFonts w:ascii="宋体" w:hAnsi="宋体" w:cs="宋体" w:hint="eastAsia"/>
          <w:bCs/>
          <w:color w:val="auto"/>
          <w:sz w:val="24"/>
          <w:szCs w:val="24"/>
        </w:rPr>
        <w:t xml:space="preserve">               </w:t>
      </w:r>
      <w:r w:rsidRPr="006425B5">
        <w:rPr>
          <w:rFonts w:ascii="宋体" w:hAnsi="宋体" w:cs="宋体" w:hint="eastAsia"/>
          <w:bCs/>
          <w:color w:val="auto"/>
          <w:sz w:val="24"/>
          <w:szCs w:val="24"/>
        </w:rPr>
        <w:t>中国科学院大学人工智能学院</w:t>
      </w:r>
    </w:p>
    <w:p w:rsidR="00226B30" w:rsidRPr="006425B5" w:rsidRDefault="00226B30" w:rsidP="00226B30">
      <w:pPr>
        <w:spacing w:beforeLines="50" w:before="120" w:afterLines="50" w:after="120" w:line="460" w:lineRule="exact"/>
        <w:textAlignment w:val="baseline"/>
        <w:outlineLvl w:val="0"/>
        <w:rPr>
          <w:rFonts w:ascii="宋体" w:hAnsi="宋体" w:cs="宋体"/>
          <w:bCs/>
          <w:color w:val="auto"/>
          <w:sz w:val="24"/>
          <w:szCs w:val="24"/>
        </w:rPr>
      </w:pPr>
      <w:r w:rsidRPr="006425B5">
        <w:rPr>
          <w:rFonts w:ascii="宋体" w:hAnsi="宋体" w:cs="宋体" w:hint="eastAsia"/>
          <w:bCs/>
          <w:color w:val="auto"/>
          <w:sz w:val="24"/>
          <w:szCs w:val="24"/>
        </w:rPr>
        <w:t xml:space="preserve">     </w:t>
      </w:r>
      <w:r w:rsidRPr="006425B5">
        <w:rPr>
          <w:rFonts w:ascii="宋体" w:hAnsi="宋体" w:cs="宋体" w:hint="eastAsia"/>
          <w:bCs/>
          <w:color w:val="auto"/>
          <w:sz w:val="24"/>
          <w:szCs w:val="24"/>
        </w:rPr>
        <w:t>承办单位：中国人工智能学会中小学工作委员会</w:t>
      </w:r>
    </w:p>
    <w:p w:rsidR="00226B30" w:rsidRPr="006425B5" w:rsidRDefault="00226B30" w:rsidP="00226B30">
      <w:pPr>
        <w:spacing w:beforeLines="50" w:before="120" w:afterLines="50" w:after="120" w:line="460" w:lineRule="exact"/>
        <w:ind w:left="420" w:firstLineChars="100" w:firstLine="240"/>
        <w:textAlignment w:val="baseline"/>
        <w:outlineLvl w:val="0"/>
        <w:rPr>
          <w:rFonts w:ascii="宋体" w:hAnsi="宋体" w:cs="宋体"/>
          <w:bCs/>
          <w:color w:val="auto"/>
          <w:sz w:val="24"/>
          <w:szCs w:val="24"/>
        </w:rPr>
      </w:pPr>
      <w:r w:rsidRPr="006425B5">
        <w:rPr>
          <w:rFonts w:ascii="宋体" w:hAnsi="宋体" w:cs="宋体" w:hint="eastAsia"/>
          <w:bCs/>
          <w:color w:val="auto"/>
          <w:sz w:val="24"/>
          <w:szCs w:val="24"/>
        </w:rPr>
        <w:t>协办单位：北京未来基因教育科技有限公司</w:t>
      </w:r>
    </w:p>
    <w:p w:rsidR="00226B30" w:rsidRPr="006425B5" w:rsidRDefault="00226B30" w:rsidP="00226B30">
      <w:pPr>
        <w:spacing w:beforeLines="50" w:before="120" w:afterLines="50" w:after="120" w:line="460" w:lineRule="exact"/>
        <w:textAlignment w:val="baseline"/>
        <w:outlineLvl w:val="0"/>
        <w:rPr>
          <w:rFonts w:ascii="宋体" w:eastAsiaTheme="minorEastAsia" w:hAnsi="宋体" w:cs="宋体"/>
          <w:b/>
          <w:bCs/>
          <w:color w:val="auto"/>
          <w:sz w:val="28"/>
          <w:szCs w:val="28"/>
        </w:rPr>
      </w:pPr>
    </w:p>
    <w:p w:rsidR="00226B30" w:rsidRPr="006425B5" w:rsidRDefault="00226B30" w:rsidP="00226B30">
      <w:pPr>
        <w:spacing w:beforeLines="50" w:before="120" w:afterLines="50" w:after="120" w:line="460" w:lineRule="exact"/>
        <w:textAlignment w:val="baseline"/>
        <w:outlineLvl w:val="0"/>
        <w:rPr>
          <w:rFonts w:ascii="宋体" w:eastAsiaTheme="minorEastAsia" w:hAnsi="宋体" w:cs="宋体"/>
          <w:b/>
          <w:bCs/>
          <w:color w:val="auto"/>
          <w:sz w:val="28"/>
          <w:szCs w:val="28"/>
        </w:rPr>
      </w:pPr>
    </w:p>
    <w:p w:rsidR="00226B30" w:rsidRPr="006425B5" w:rsidRDefault="00226B30" w:rsidP="00226B30">
      <w:pPr>
        <w:spacing w:beforeLines="50" w:before="120" w:afterLines="50" w:after="120" w:line="460" w:lineRule="exact"/>
        <w:textAlignment w:val="baseline"/>
        <w:outlineLvl w:val="0"/>
        <w:rPr>
          <w:rFonts w:ascii="宋体" w:hAnsi="宋体" w:cs="宋体"/>
          <w:bCs/>
          <w:color w:val="auto"/>
          <w:sz w:val="24"/>
          <w:szCs w:val="24"/>
        </w:rPr>
      </w:pPr>
      <w:r w:rsidRPr="006425B5">
        <w:rPr>
          <w:rFonts w:ascii="宋体" w:hAnsi="宋体" w:cs="宋体" w:hint="eastAsia"/>
          <w:b/>
          <w:bCs/>
          <w:color w:val="auto"/>
          <w:sz w:val="28"/>
          <w:szCs w:val="28"/>
        </w:rPr>
        <w:lastRenderedPageBreak/>
        <w:t>九、结业证书</w:t>
      </w:r>
    </w:p>
    <w:p w:rsidR="00226B30" w:rsidRPr="006425B5" w:rsidRDefault="00226B30" w:rsidP="00226B30">
      <w:pPr>
        <w:spacing w:line="460" w:lineRule="exact"/>
        <w:textAlignment w:val="baseline"/>
        <w:rPr>
          <w:rFonts w:ascii="宋体" w:eastAsiaTheme="minorEastAsia" w:hAnsi="宋体" w:cs="宋体"/>
          <w:color w:val="auto"/>
          <w:sz w:val="24"/>
          <w:szCs w:val="24"/>
        </w:rPr>
      </w:pPr>
      <w:r w:rsidRPr="006425B5">
        <w:rPr>
          <w:rFonts w:ascii="宋体" w:hAnsi="宋体" w:cs="宋体" w:hint="eastAsia"/>
          <w:color w:val="auto"/>
          <w:sz w:val="24"/>
          <w:szCs w:val="24"/>
        </w:rPr>
        <w:t xml:space="preserve">    </w:t>
      </w:r>
      <w:r w:rsidRPr="006425B5">
        <w:rPr>
          <w:rFonts w:ascii="宋体" w:hAnsi="宋体" w:cs="宋体" w:hint="eastAsia"/>
          <w:color w:val="auto"/>
          <w:sz w:val="24"/>
          <w:szCs w:val="24"/>
        </w:rPr>
        <w:t>参加相关培训并通过</w:t>
      </w:r>
      <w:r w:rsidRPr="006425B5">
        <w:rPr>
          <w:rFonts w:asciiTheme="minorEastAsia" w:eastAsiaTheme="minorEastAsia" w:hAnsiTheme="minorEastAsia" w:cs="宋体" w:hint="eastAsia"/>
          <w:color w:val="auto"/>
          <w:sz w:val="24"/>
          <w:szCs w:val="24"/>
        </w:rPr>
        <w:t>考核</w:t>
      </w:r>
      <w:r w:rsidRPr="006425B5">
        <w:rPr>
          <w:rFonts w:ascii="宋体" w:hAnsi="宋体" w:cs="宋体" w:hint="eastAsia"/>
          <w:color w:val="auto"/>
          <w:sz w:val="24"/>
          <w:szCs w:val="24"/>
        </w:rPr>
        <w:t>的学员，可以获得：中国人工智能学会和中国科学院大学人工智能学院联合颁发的《全国中小学人工智能骨干教师培训》结业证书。</w:t>
      </w:r>
      <w:r w:rsidRPr="006425B5">
        <w:rPr>
          <w:rFonts w:ascii="宋体" w:hAnsi="宋体" w:cs="宋体" w:hint="eastAsia"/>
          <w:color w:val="auto"/>
          <w:sz w:val="24"/>
          <w:szCs w:val="24"/>
        </w:rPr>
        <w:t xml:space="preserve"> </w:t>
      </w:r>
      <w:r w:rsidRPr="006425B5">
        <w:rPr>
          <w:rFonts w:ascii="宋体" w:hAnsi="宋体" w:cs="宋体" w:hint="eastAsia"/>
          <w:color w:val="auto"/>
          <w:sz w:val="24"/>
          <w:szCs w:val="24"/>
        </w:rPr>
        <w:t>该证书可通过中国人工智能学会中小学工作委员会网</w:t>
      </w:r>
      <w:hyperlink r:id="rId11" w:history="1">
        <w:r w:rsidRPr="006425B5">
          <w:rPr>
            <w:rFonts w:ascii="宋体" w:hAnsi="宋体" w:cs="宋体" w:hint="eastAsia"/>
            <w:color w:val="auto"/>
            <w:sz w:val="24"/>
            <w:szCs w:val="24"/>
          </w:rPr>
          <w:t>http://www.caaizxx.cn</w:t>
        </w:r>
      </w:hyperlink>
      <w:r w:rsidRPr="006425B5">
        <w:rPr>
          <w:rFonts w:ascii="宋体" w:hAnsi="宋体" w:cs="宋体" w:hint="eastAsia"/>
          <w:color w:val="auto"/>
          <w:sz w:val="24"/>
          <w:szCs w:val="24"/>
        </w:rPr>
        <w:t>或</w:t>
      </w:r>
      <w:r w:rsidRPr="006425B5">
        <w:rPr>
          <w:rFonts w:ascii="宋体" w:hAnsi="宋体" w:cs="宋体" w:hint="eastAsia"/>
          <w:color w:val="auto"/>
          <w:sz w:val="24"/>
          <w:szCs w:val="24"/>
        </w:rPr>
        <w:t>zxx.caai.cn</w:t>
      </w:r>
      <w:r w:rsidRPr="006425B5">
        <w:rPr>
          <w:rFonts w:ascii="宋体" w:hAnsi="宋体" w:cs="宋体" w:hint="eastAsia"/>
          <w:color w:val="auto"/>
          <w:sz w:val="24"/>
          <w:szCs w:val="24"/>
        </w:rPr>
        <w:t>查询。</w:t>
      </w:r>
      <w:r w:rsidRPr="006425B5">
        <w:rPr>
          <w:rFonts w:ascii="宋体" w:hAnsi="宋体" w:cs="宋体"/>
          <w:color w:val="auto"/>
          <w:sz w:val="24"/>
          <w:szCs w:val="24"/>
        </w:rPr>
        <w:t xml:space="preserve"> </w:t>
      </w:r>
    </w:p>
    <w:p w:rsidR="00226B30" w:rsidRPr="006425B5" w:rsidRDefault="00226B30" w:rsidP="00226B30">
      <w:pPr>
        <w:spacing w:beforeLines="50" w:before="120" w:afterLines="50" w:after="120" w:line="460" w:lineRule="exact"/>
        <w:textAlignment w:val="baseline"/>
        <w:outlineLvl w:val="0"/>
        <w:rPr>
          <w:rFonts w:ascii="宋体" w:hAnsi="宋体" w:cs="宋体"/>
          <w:b/>
          <w:bCs/>
          <w:color w:val="auto"/>
          <w:sz w:val="28"/>
          <w:szCs w:val="28"/>
        </w:rPr>
      </w:pPr>
      <w:r w:rsidRPr="006425B5">
        <w:rPr>
          <w:rFonts w:ascii="宋体" w:hAnsi="宋体" w:cs="宋体" w:hint="eastAsia"/>
          <w:b/>
          <w:bCs/>
          <w:color w:val="auto"/>
          <w:sz w:val="28"/>
          <w:szCs w:val="28"/>
        </w:rPr>
        <w:t>十、主办方简介</w:t>
      </w:r>
    </w:p>
    <w:p w:rsidR="00226B30" w:rsidRPr="006425B5" w:rsidRDefault="00226B30" w:rsidP="00226B30">
      <w:pPr>
        <w:spacing w:line="360" w:lineRule="auto"/>
        <w:rPr>
          <w:rFonts w:ascii="宋体" w:hAnsi="宋体" w:cs="宋体"/>
          <w:color w:val="auto"/>
          <w:sz w:val="24"/>
          <w:szCs w:val="24"/>
        </w:rPr>
      </w:pPr>
      <w:r w:rsidRPr="006425B5">
        <w:rPr>
          <w:rFonts w:ascii="宋体" w:hAnsi="宋体" w:cs="宋体" w:hint="eastAsia"/>
          <w:color w:val="auto"/>
          <w:sz w:val="24"/>
          <w:szCs w:val="24"/>
        </w:rPr>
        <w:t xml:space="preserve">    </w:t>
      </w:r>
      <w:r w:rsidRPr="006425B5">
        <w:rPr>
          <w:rFonts w:ascii="宋体" w:hAnsi="宋体" w:cs="宋体" w:hint="eastAsia"/>
          <w:color w:val="auto"/>
          <w:sz w:val="24"/>
          <w:szCs w:val="24"/>
        </w:rPr>
        <w:t>中国人工智能学会（</w:t>
      </w:r>
      <w:r w:rsidRPr="006425B5">
        <w:rPr>
          <w:rFonts w:ascii="宋体" w:hAnsi="宋体" w:cs="宋体" w:hint="eastAsia"/>
          <w:color w:val="auto"/>
          <w:sz w:val="24"/>
          <w:szCs w:val="24"/>
        </w:rPr>
        <w:t>Chinese Association for Artificial Intelligence</w:t>
      </w:r>
      <w:r w:rsidRPr="006425B5">
        <w:rPr>
          <w:rFonts w:ascii="宋体" w:hAnsi="宋体" w:cs="宋体" w:hint="eastAsia"/>
          <w:color w:val="auto"/>
          <w:sz w:val="24"/>
          <w:szCs w:val="24"/>
        </w:rPr>
        <w:t>，</w:t>
      </w:r>
      <w:r w:rsidRPr="006425B5">
        <w:rPr>
          <w:rFonts w:ascii="宋体" w:hAnsi="宋体" w:cs="宋体" w:hint="eastAsia"/>
          <w:color w:val="auto"/>
          <w:sz w:val="24"/>
          <w:szCs w:val="24"/>
        </w:rPr>
        <w:t>CAAI</w:t>
      </w:r>
      <w:r w:rsidRPr="006425B5">
        <w:rPr>
          <w:rFonts w:ascii="宋体" w:hAnsi="宋体" w:cs="宋体" w:hint="eastAsia"/>
          <w:color w:val="auto"/>
          <w:sz w:val="24"/>
          <w:szCs w:val="24"/>
        </w:rPr>
        <w:t>）成立于</w:t>
      </w:r>
      <w:r w:rsidRPr="006425B5">
        <w:rPr>
          <w:rFonts w:ascii="宋体" w:hAnsi="宋体" w:cs="宋体" w:hint="eastAsia"/>
          <w:color w:val="auto"/>
          <w:sz w:val="24"/>
          <w:szCs w:val="24"/>
        </w:rPr>
        <w:t>1981</w:t>
      </w:r>
      <w:r w:rsidRPr="006425B5">
        <w:rPr>
          <w:rFonts w:ascii="宋体" w:hAnsi="宋体" w:cs="宋体" w:hint="eastAsia"/>
          <w:color w:val="auto"/>
          <w:sz w:val="24"/>
          <w:szCs w:val="24"/>
        </w:rPr>
        <w:t>年，是经国家民政部正式注册的我国智能科学技术领域唯一的国家级学会，是全国性</w:t>
      </w:r>
      <w:r w:rsidRPr="006425B5">
        <w:rPr>
          <w:rFonts w:ascii="宋体" w:hAnsi="宋体" w:cs="宋体" w:hint="eastAsia"/>
          <w:color w:val="auto"/>
          <w:sz w:val="24"/>
          <w:szCs w:val="24"/>
        </w:rPr>
        <w:t>4A</w:t>
      </w:r>
      <w:r w:rsidRPr="006425B5">
        <w:rPr>
          <w:rFonts w:ascii="宋体" w:hAnsi="宋体" w:cs="宋体" w:hint="eastAsia"/>
          <w:color w:val="auto"/>
          <w:sz w:val="24"/>
          <w:szCs w:val="24"/>
        </w:rPr>
        <w:t>级社会组织，挂靠单位为北京邮电大学；是中国科学技术协会的正式团体会员，具有推荐“两院院士”的资格。中国人工智能学会中小学工作委员会（简称</w:t>
      </w:r>
      <w:r w:rsidRPr="006425B5">
        <w:rPr>
          <w:rFonts w:ascii="宋体" w:hAnsi="宋体" w:cs="宋体" w:hint="eastAsia"/>
          <w:color w:val="auto"/>
          <w:sz w:val="24"/>
          <w:szCs w:val="24"/>
        </w:rPr>
        <w:t>CAAI</w:t>
      </w:r>
      <w:r w:rsidRPr="006425B5">
        <w:rPr>
          <w:rFonts w:ascii="宋体" w:hAnsi="宋体" w:cs="宋体" w:hint="eastAsia"/>
          <w:color w:val="auto"/>
          <w:sz w:val="24"/>
          <w:szCs w:val="24"/>
        </w:rPr>
        <w:t>中小学工委会）是由人工智能领域的科技工作者、教育工作者和相关企事业单位自愿结成、依法登记的中国人工智能学会的分支机构，主要工作目标是指导并服务中小学开展人工智能教育和教育智能化相关工作</w:t>
      </w:r>
      <w:r w:rsidRPr="006425B5">
        <w:rPr>
          <w:rFonts w:ascii="宋体" w:hAnsi="宋体" w:cs="宋体" w:hint="eastAsia"/>
          <w:color w:val="auto"/>
          <w:sz w:val="24"/>
          <w:szCs w:val="24"/>
        </w:rPr>
        <w:t>,</w:t>
      </w:r>
      <w:r w:rsidRPr="006425B5">
        <w:rPr>
          <w:rFonts w:ascii="宋体" w:hAnsi="宋体" w:cs="宋体" w:hint="eastAsia"/>
          <w:color w:val="auto"/>
          <w:sz w:val="24"/>
          <w:szCs w:val="24"/>
        </w:rPr>
        <w:t>挂靠单位为中国人民大学附属中学。</w:t>
      </w:r>
    </w:p>
    <w:p w:rsidR="00226B30" w:rsidRPr="006425B5" w:rsidRDefault="00226B30" w:rsidP="00226B30">
      <w:pPr>
        <w:spacing w:line="360" w:lineRule="auto"/>
        <w:rPr>
          <w:rFonts w:ascii="宋体" w:eastAsiaTheme="minorEastAsia" w:hAnsi="宋体" w:cs="宋体"/>
          <w:color w:val="auto"/>
          <w:sz w:val="24"/>
          <w:szCs w:val="24"/>
        </w:rPr>
      </w:pPr>
      <w:r w:rsidRPr="006425B5">
        <w:rPr>
          <w:rFonts w:ascii="宋体" w:hAnsi="宋体" w:cs="宋体" w:hint="eastAsia"/>
          <w:color w:val="auto"/>
          <w:sz w:val="24"/>
          <w:szCs w:val="24"/>
        </w:rPr>
        <w:t xml:space="preserve">    </w:t>
      </w:r>
      <w:r w:rsidRPr="006425B5">
        <w:rPr>
          <w:rFonts w:ascii="宋体" w:hAnsi="宋体" w:cs="宋体" w:hint="eastAsia"/>
          <w:color w:val="auto"/>
          <w:sz w:val="24"/>
          <w:szCs w:val="24"/>
        </w:rPr>
        <w:t>中国科学院大学</w:t>
      </w:r>
      <w:r w:rsidRPr="006425B5">
        <w:rPr>
          <w:rFonts w:ascii="宋体" w:hAnsi="宋体" w:cs="宋体" w:hint="eastAsia"/>
          <w:color w:val="auto"/>
          <w:sz w:val="24"/>
          <w:szCs w:val="24"/>
        </w:rPr>
        <w:t>(</w:t>
      </w:r>
      <w:r w:rsidRPr="006425B5">
        <w:rPr>
          <w:rFonts w:ascii="宋体" w:hAnsi="宋体" w:cs="宋体" w:hint="eastAsia"/>
          <w:color w:val="auto"/>
          <w:sz w:val="24"/>
          <w:szCs w:val="24"/>
        </w:rPr>
        <w:t>简称“国科大”</w:t>
      </w:r>
      <w:r w:rsidRPr="006425B5">
        <w:rPr>
          <w:rFonts w:ascii="宋体" w:hAnsi="宋体" w:cs="宋体" w:hint="eastAsia"/>
          <w:color w:val="auto"/>
          <w:sz w:val="24"/>
          <w:szCs w:val="24"/>
        </w:rPr>
        <w:t>)</w:t>
      </w:r>
      <w:r w:rsidRPr="006425B5">
        <w:rPr>
          <w:rFonts w:ascii="宋体" w:hAnsi="宋体" w:cs="宋体" w:hint="eastAsia"/>
          <w:color w:val="auto"/>
          <w:sz w:val="24"/>
          <w:szCs w:val="24"/>
        </w:rPr>
        <w:t>是一所以“博学笃志、格物明德”为校训、以科教融合为特色的创新型大学。中国科学院大学前身是中国科学院研究生院，成立于</w:t>
      </w:r>
      <w:r w:rsidRPr="006425B5">
        <w:rPr>
          <w:rFonts w:ascii="宋体" w:hAnsi="宋体" w:cs="宋体" w:hint="eastAsia"/>
          <w:color w:val="auto"/>
          <w:sz w:val="24"/>
          <w:szCs w:val="24"/>
        </w:rPr>
        <w:t>1978</w:t>
      </w:r>
      <w:r w:rsidRPr="006425B5">
        <w:rPr>
          <w:rFonts w:ascii="宋体" w:hAnsi="宋体" w:cs="宋体" w:hint="eastAsia"/>
          <w:color w:val="auto"/>
          <w:sz w:val="24"/>
          <w:szCs w:val="24"/>
        </w:rPr>
        <w:t>年。</w:t>
      </w:r>
      <w:r w:rsidRPr="006425B5">
        <w:rPr>
          <w:rFonts w:ascii="宋体" w:hAnsi="宋体" w:cs="宋体" w:hint="eastAsia"/>
          <w:color w:val="auto"/>
          <w:sz w:val="24"/>
          <w:szCs w:val="24"/>
        </w:rPr>
        <w:t>2012</w:t>
      </w:r>
      <w:r w:rsidRPr="006425B5">
        <w:rPr>
          <w:rFonts w:ascii="宋体" w:hAnsi="宋体" w:cs="宋体" w:hint="eastAsia"/>
          <w:color w:val="auto"/>
          <w:sz w:val="24"/>
          <w:szCs w:val="24"/>
        </w:rPr>
        <w:t>年</w:t>
      </w:r>
      <w:r w:rsidRPr="006425B5">
        <w:rPr>
          <w:rFonts w:ascii="宋体" w:hAnsi="宋体" w:cs="宋体" w:hint="eastAsia"/>
          <w:color w:val="auto"/>
          <w:sz w:val="24"/>
          <w:szCs w:val="24"/>
        </w:rPr>
        <w:t>6</w:t>
      </w:r>
      <w:r w:rsidRPr="006425B5">
        <w:rPr>
          <w:rFonts w:ascii="宋体" w:hAnsi="宋体" w:cs="宋体" w:hint="eastAsia"/>
          <w:color w:val="auto"/>
          <w:sz w:val="24"/>
          <w:szCs w:val="24"/>
        </w:rPr>
        <w:t>月，教育部批准中国科学院研究生院更名为中国科学院大学。中国科学院大学人工智能学院成立于</w:t>
      </w:r>
      <w:r w:rsidRPr="006425B5">
        <w:rPr>
          <w:rFonts w:ascii="宋体" w:hAnsi="宋体" w:cs="宋体" w:hint="eastAsia"/>
          <w:color w:val="auto"/>
          <w:sz w:val="24"/>
          <w:szCs w:val="24"/>
        </w:rPr>
        <w:t>2017</w:t>
      </w:r>
      <w:r w:rsidRPr="006425B5">
        <w:rPr>
          <w:rFonts w:ascii="宋体" w:hAnsi="宋体" w:cs="宋体" w:hint="eastAsia"/>
          <w:color w:val="auto"/>
          <w:sz w:val="24"/>
          <w:szCs w:val="24"/>
        </w:rPr>
        <w:t>年</w:t>
      </w:r>
      <w:r w:rsidRPr="006425B5">
        <w:rPr>
          <w:rFonts w:ascii="宋体" w:hAnsi="宋体" w:cs="宋体" w:hint="eastAsia"/>
          <w:color w:val="auto"/>
          <w:sz w:val="24"/>
          <w:szCs w:val="24"/>
        </w:rPr>
        <w:t>5</w:t>
      </w:r>
      <w:r w:rsidRPr="006425B5">
        <w:rPr>
          <w:rFonts w:ascii="宋体" w:hAnsi="宋体" w:cs="宋体" w:hint="eastAsia"/>
          <w:color w:val="auto"/>
          <w:sz w:val="24"/>
          <w:szCs w:val="24"/>
        </w:rPr>
        <w:t>月</w:t>
      </w:r>
      <w:r w:rsidRPr="006425B5">
        <w:rPr>
          <w:rFonts w:ascii="宋体" w:hAnsi="宋体" w:cs="宋体" w:hint="eastAsia"/>
          <w:color w:val="auto"/>
          <w:sz w:val="24"/>
          <w:szCs w:val="24"/>
        </w:rPr>
        <w:t>28</w:t>
      </w:r>
      <w:r w:rsidRPr="006425B5">
        <w:rPr>
          <w:rFonts w:ascii="宋体" w:hAnsi="宋体" w:cs="宋体" w:hint="eastAsia"/>
          <w:color w:val="auto"/>
          <w:sz w:val="24"/>
          <w:szCs w:val="24"/>
        </w:rPr>
        <w:t>日，是我国人工智能领域首个全面开展教学和科研工作的新型学院。人工智能学院面向国际科学前沿，下设模式识别、人工智能基础、脑认知与智能医学、智能人机交互、智能机器人、智能控制等</w:t>
      </w:r>
      <w:r w:rsidRPr="006425B5">
        <w:rPr>
          <w:rFonts w:ascii="宋体" w:hAnsi="宋体" w:cs="宋体" w:hint="eastAsia"/>
          <w:color w:val="auto"/>
          <w:sz w:val="24"/>
          <w:szCs w:val="24"/>
        </w:rPr>
        <w:t>6</w:t>
      </w:r>
      <w:r w:rsidRPr="006425B5">
        <w:rPr>
          <w:rFonts w:ascii="宋体" w:hAnsi="宋体" w:cs="宋体" w:hint="eastAsia"/>
          <w:color w:val="auto"/>
          <w:sz w:val="24"/>
          <w:szCs w:val="24"/>
        </w:rPr>
        <w:t>个教研室，拥有</w:t>
      </w:r>
      <w:r w:rsidRPr="006425B5">
        <w:rPr>
          <w:rFonts w:ascii="宋体" w:hAnsi="宋体" w:cs="宋体" w:hint="eastAsia"/>
          <w:color w:val="auto"/>
          <w:sz w:val="24"/>
          <w:szCs w:val="24"/>
        </w:rPr>
        <w:t>91</w:t>
      </w:r>
      <w:r w:rsidRPr="006425B5">
        <w:rPr>
          <w:rFonts w:ascii="宋体" w:hAnsi="宋体" w:cs="宋体" w:hint="eastAsia"/>
          <w:color w:val="auto"/>
          <w:sz w:val="24"/>
          <w:szCs w:val="24"/>
        </w:rPr>
        <w:t>位岗位教师，其中包括</w:t>
      </w:r>
      <w:r w:rsidRPr="006425B5">
        <w:rPr>
          <w:rFonts w:ascii="宋体" w:hAnsi="宋体" w:cs="宋体" w:hint="eastAsia"/>
          <w:color w:val="auto"/>
          <w:sz w:val="24"/>
          <w:szCs w:val="24"/>
        </w:rPr>
        <w:t>2</w:t>
      </w:r>
      <w:r w:rsidRPr="006425B5">
        <w:rPr>
          <w:rFonts w:ascii="宋体" w:hAnsi="宋体" w:cs="宋体" w:hint="eastAsia"/>
          <w:color w:val="auto"/>
          <w:sz w:val="24"/>
          <w:szCs w:val="24"/>
        </w:rPr>
        <w:t>位中国科学院院士，</w:t>
      </w:r>
      <w:r w:rsidRPr="006425B5">
        <w:rPr>
          <w:rFonts w:ascii="宋体" w:hAnsi="宋体" w:cs="宋体" w:hint="eastAsia"/>
          <w:color w:val="auto"/>
          <w:sz w:val="24"/>
          <w:szCs w:val="24"/>
        </w:rPr>
        <w:t>6</w:t>
      </w:r>
      <w:r w:rsidRPr="006425B5">
        <w:rPr>
          <w:rFonts w:ascii="宋体" w:hAnsi="宋体" w:cs="宋体" w:hint="eastAsia"/>
          <w:color w:val="auto"/>
          <w:sz w:val="24"/>
          <w:szCs w:val="24"/>
        </w:rPr>
        <w:t>位</w:t>
      </w:r>
      <w:r w:rsidRPr="006425B5">
        <w:rPr>
          <w:rFonts w:ascii="宋体" w:hAnsi="宋体" w:cs="宋体" w:hint="eastAsia"/>
          <w:color w:val="auto"/>
          <w:sz w:val="24"/>
          <w:szCs w:val="24"/>
        </w:rPr>
        <w:t>IEEE Fellow</w:t>
      </w:r>
      <w:r w:rsidRPr="006425B5">
        <w:rPr>
          <w:rFonts w:ascii="宋体" w:hAnsi="宋体" w:cs="宋体" w:hint="eastAsia"/>
          <w:color w:val="auto"/>
          <w:sz w:val="24"/>
          <w:szCs w:val="24"/>
        </w:rPr>
        <w:t>，</w:t>
      </w:r>
      <w:r w:rsidRPr="006425B5">
        <w:rPr>
          <w:rFonts w:ascii="宋体" w:hAnsi="宋体" w:cs="宋体" w:hint="eastAsia"/>
          <w:color w:val="auto"/>
          <w:sz w:val="24"/>
          <w:szCs w:val="24"/>
        </w:rPr>
        <w:t>1</w:t>
      </w:r>
      <w:r w:rsidRPr="006425B5">
        <w:rPr>
          <w:rFonts w:ascii="宋体" w:hAnsi="宋体" w:cs="宋体"/>
          <w:color w:val="auto"/>
          <w:sz w:val="24"/>
          <w:szCs w:val="24"/>
        </w:rPr>
        <w:t>4</w:t>
      </w:r>
      <w:r w:rsidRPr="006425B5">
        <w:rPr>
          <w:rFonts w:ascii="宋体" w:hAnsi="宋体" w:cs="宋体" w:hint="eastAsia"/>
          <w:color w:val="auto"/>
          <w:sz w:val="24"/>
          <w:szCs w:val="24"/>
        </w:rPr>
        <w:t>位杰青，</w:t>
      </w:r>
      <w:r w:rsidRPr="006425B5">
        <w:rPr>
          <w:rFonts w:ascii="宋体" w:hAnsi="宋体" w:cs="宋体" w:hint="eastAsia"/>
          <w:color w:val="auto"/>
          <w:sz w:val="24"/>
          <w:szCs w:val="24"/>
        </w:rPr>
        <w:t>4</w:t>
      </w:r>
      <w:r w:rsidRPr="006425B5">
        <w:rPr>
          <w:rFonts w:ascii="宋体" w:hAnsi="宋体" w:cs="宋体" w:hint="eastAsia"/>
          <w:color w:val="auto"/>
          <w:sz w:val="24"/>
          <w:szCs w:val="24"/>
        </w:rPr>
        <w:t>位优青</w:t>
      </w:r>
      <w:r w:rsidRPr="006425B5">
        <w:rPr>
          <w:rFonts w:ascii="宋体" w:hAnsi="宋体" w:cs="宋体" w:hint="eastAsia"/>
          <w:color w:val="auto"/>
          <w:sz w:val="24"/>
          <w:szCs w:val="24"/>
        </w:rPr>
        <w:t>,15</w:t>
      </w:r>
      <w:r w:rsidRPr="006425B5">
        <w:rPr>
          <w:rFonts w:ascii="宋体" w:hAnsi="宋体" w:cs="宋体" w:hint="eastAsia"/>
          <w:color w:val="auto"/>
          <w:sz w:val="24"/>
          <w:szCs w:val="24"/>
        </w:rPr>
        <w:t>位“百人计划”学者；拥有模式识别国家重点实验室、复杂系统管理与控制国家重点实验室、国家专用集成电路设计工程技术研究中心、中国科学院分子影像重点实验室等研究机构。</w:t>
      </w:r>
    </w:p>
    <w:bookmarkEnd w:id="0"/>
    <w:p w:rsidR="00B70073" w:rsidRPr="006425B5" w:rsidRDefault="00B70073">
      <w:pPr>
        <w:rPr>
          <w:color w:val="auto"/>
        </w:rPr>
      </w:pPr>
    </w:p>
    <w:sectPr w:rsidR="00B70073" w:rsidRPr="006425B5">
      <w:footerReference w:type="default" r:id="rId12"/>
      <w:pgSz w:w="11906" w:h="16838"/>
      <w:pgMar w:top="1445" w:right="1650" w:bottom="162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2A3" w:rsidRDefault="00BA52A3">
      <w:pPr>
        <w:spacing w:after="0" w:line="240" w:lineRule="auto"/>
      </w:pPr>
      <w:r>
        <w:separator/>
      </w:r>
    </w:p>
  </w:endnote>
  <w:endnote w:type="continuationSeparator" w:id="0">
    <w:p w:rsidR="00BA52A3" w:rsidRDefault="00BA5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3220487"/>
      <w:docPartObj>
        <w:docPartGallery w:val="Page Numbers (Bottom of Page)"/>
        <w:docPartUnique/>
      </w:docPartObj>
    </w:sdtPr>
    <w:sdtEndPr/>
    <w:sdtContent>
      <w:p w:rsidR="00A3213A" w:rsidRDefault="00226B30">
        <w:pPr>
          <w:pStyle w:val="a3"/>
          <w:jc w:val="center"/>
        </w:pPr>
        <w:r>
          <w:fldChar w:fldCharType="begin"/>
        </w:r>
        <w:r>
          <w:instrText>PAGE   \* MERGEFORMAT</w:instrText>
        </w:r>
        <w:r>
          <w:fldChar w:fldCharType="separate"/>
        </w:r>
        <w:r w:rsidRPr="00A425B0">
          <w:rPr>
            <w:noProof/>
            <w:lang w:val="zh-CN"/>
          </w:rPr>
          <w:t>11</w:t>
        </w:r>
        <w:r>
          <w:fldChar w:fldCharType="end"/>
        </w:r>
      </w:p>
    </w:sdtContent>
  </w:sdt>
  <w:p w:rsidR="00A3213A" w:rsidRDefault="00BA52A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2A3" w:rsidRDefault="00BA52A3">
      <w:pPr>
        <w:spacing w:after="0" w:line="240" w:lineRule="auto"/>
      </w:pPr>
      <w:r>
        <w:separator/>
      </w:r>
    </w:p>
  </w:footnote>
  <w:footnote w:type="continuationSeparator" w:id="0">
    <w:p w:rsidR="00BA52A3" w:rsidRDefault="00BA52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98A33E"/>
    <w:multiLevelType w:val="singleLevel"/>
    <w:tmpl w:val="9698A33E"/>
    <w:lvl w:ilvl="0">
      <w:start w:val="1"/>
      <w:numFmt w:val="decimal"/>
      <w:lvlText w:val="%1."/>
      <w:lvlJc w:val="left"/>
      <w:pPr>
        <w:ind w:left="425" w:hanging="425"/>
      </w:pPr>
      <w:rPr>
        <w:rFonts w:hint="default"/>
      </w:rPr>
    </w:lvl>
  </w:abstractNum>
  <w:abstractNum w:abstractNumId="1" w15:restartNumberingAfterBreak="0">
    <w:nsid w:val="9BC35894"/>
    <w:multiLevelType w:val="singleLevel"/>
    <w:tmpl w:val="9BC35894"/>
    <w:lvl w:ilvl="0">
      <w:start w:val="1"/>
      <w:numFmt w:val="decimal"/>
      <w:lvlText w:val="%1."/>
      <w:lvlJc w:val="left"/>
      <w:pPr>
        <w:ind w:left="425" w:hanging="425"/>
      </w:pPr>
      <w:rPr>
        <w:rFonts w:hint="default"/>
      </w:rPr>
    </w:lvl>
  </w:abstractNum>
  <w:abstractNum w:abstractNumId="2" w15:restartNumberingAfterBreak="0">
    <w:nsid w:val="9D959172"/>
    <w:multiLevelType w:val="singleLevel"/>
    <w:tmpl w:val="9D959172"/>
    <w:lvl w:ilvl="0">
      <w:start w:val="1"/>
      <w:numFmt w:val="decimal"/>
      <w:lvlText w:val="%1."/>
      <w:lvlJc w:val="left"/>
      <w:pPr>
        <w:ind w:left="425" w:hanging="425"/>
      </w:pPr>
      <w:rPr>
        <w:rFonts w:hint="default"/>
      </w:rPr>
    </w:lvl>
  </w:abstractNum>
  <w:abstractNum w:abstractNumId="3" w15:restartNumberingAfterBreak="0">
    <w:nsid w:val="A0D0BBE4"/>
    <w:multiLevelType w:val="singleLevel"/>
    <w:tmpl w:val="A0D0BBE4"/>
    <w:lvl w:ilvl="0">
      <w:start w:val="1"/>
      <w:numFmt w:val="decimal"/>
      <w:lvlText w:val="%1."/>
      <w:lvlJc w:val="left"/>
      <w:pPr>
        <w:ind w:left="425" w:hanging="425"/>
      </w:pPr>
      <w:rPr>
        <w:rFonts w:hint="default"/>
      </w:rPr>
    </w:lvl>
  </w:abstractNum>
  <w:abstractNum w:abstractNumId="4" w15:restartNumberingAfterBreak="0">
    <w:nsid w:val="B87D4C27"/>
    <w:multiLevelType w:val="singleLevel"/>
    <w:tmpl w:val="B87D4C27"/>
    <w:lvl w:ilvl="0">
      <w:start w:val="1"/>
      <w:numFmt w:val="decimal"/>
      <w:lvlText w:val="%1."/>
      <w:lvlJc w:val="left"/>
      <w:pPr>
        <w:ind w:left="425" w:hanging="425"/>
      </w:pPr>
      <w:rPr>
        <w:rFonts w:hint="default"/>
      </w:rPr>
    </w:lvl>
  </w:abstractNum>
  <w:abstractNum w:abstractNumId="5" w15:restartNumberingAfterBreak="0">
    <w:nsid w:val="C3DDD598"/>
    <w:multiLevelType w:val="singleLevel"/>
    <w:tmpl w:val="C3DDD598"/>
    <w:lvl w:ilvl="0">
      <w:start w:val="1"/>
      <w:numFmt w:val="decimal"/>
      <w:lvlText w:val="%1."/>
      <w:lvlJc w:val="left"/>
      <w:pPr>
        <w:ind w:left="425" w:hanging="425"/>
      </w:pPr>
      <w:rPr>
        <w:rFonts w:hint="default"/>
      </w:rPr>
    </w:lvl>
  </w:abstractNum>
  <w:abstractNum w:abstractNumId="6" w15:restartNumberingAfterBreak="0">
    <w:nsid w:val="D29F41B6"/>
    <w:multiLevelType w:val="singleLevel"/>
    <w:tmpl w:val="D29F41B6"/>
    <w:lvl w:ilvl="0">
      <w:start w:val="1"/>
      <w:numFmt w:val="decimal"/>
      <w:lvlText w:val="%1."/>
      <w:lvlJc w:val="left"/>
      <w:pPr>
        <w:ind w:left="425" w:hanging="425"/>
      </w:pPr>
      <w:rPr>
        <w:rFonts w:hint="default"/>
      </w:rPr>
    </w:lvl>
  </w:abstractNum>
  <w:abstractNum w:abstractNumId="7" w15:restartNumberingAfterBreak="0">
    <w:nsid w:val="D5A5162C"/>
    <w:multiLevelType w:val="multilevel"/>
    <w:tmpl w:val="D5A5162C"/>
    <w:lvl w:ilvl="0">
      <w:start w:val="2"/>
      <w:numFmt w:val="chineseCounting"/>
      <w:suff w:val="nothing"/>
      <w:lvlText w:val="%1、"/>
      <w:lvlJc w:val="left"/>
      <w:rPr>
        <w:rFonts w:hint="eastAsia"/>
      </w:rPr>
    </w:lvl>
    <w:lvl w:ilvl="1">
      <w:start w:val="1"/>
      <w:numFmt w:val="decimal"/>
      <w:suff w:val="nothing"/>
      <w:lvlText w:val="%2．"/>
      <w:lvlJc w:val="left"/>
      <w:rPr>
        <w:rFonts w:hint="eastAsia"/>
      </w:rPr>
    </w:lvl>
    <w:lvl w:ilvl="2">
      <w:start w:val="1"/>
      <w:numFmt w:val="decimal"/>
      <w:suff w:val="nothing"/>
      <w:lvlText w:val="（%3）"/>
      <w:lvlJc w:val="left"/>
      <w:rPr>
        <w:rFonts w:hint="eastAsia"/>
      </w:rPr>
    </w:lvl>
    <w:lvl w:ilvl="3">
      <w:start w:val="1"/>
      <w:numFmt w:val="decimalEnclosedCircleChinese"/>
      <w:suff w:val="nothing"/>
      <w:lvlText w:val="%4"/>
      <w:lvlJc w:val="left"/>
      <w:rPr>
        <w:rFonts w:hint="eastAsia"/>
      </w:rPr>
    </w:lvl>
    <w:lvl w:ilvl="4">
      <w:start w:val="1"/>
      <w:numFmt w:val="decimal"/>
      <w:suff w:val="nothing"/>
      <w:lvlText w:val="%5）"/>
      <w:lvlJc w:val="left"/>
      <w:rPr>
        <w:rFonts w:hint="eastAsia"/>
      </w:rPr>
    </w:lvl>
    <w:lvl w:ilvl="5">
      <w:start w:val="1"/>
      <w:numFmt w:val="lowerLetter"/>
      <w:suff w:val="nothing"/>
      <w:lvlText w:val="%6．"/>
      <w:lvlJc w:val="left"/>
      <w:rPr>
        <w:rFonts w:hint="eastAsia"/>
      </w:rPr>
    </w:lvl>
    <w:lvl w:ilvl="6">
      <w:start w:val="1"/>
      <w:numFmt w:val="lowerLetter"/>
      <w:suff w:val="nothing"/>
      <w:lvlText w:val="%7）"/>
      <w:lvlJc w:val="left"/>
      <w:rPr>
        <w:rFonts w:hint="eastAsia"/>
      </w:rPr>
    </w:lvl>
    <w:lvl w:ilvl="7">
      <w:start w:val="1"/>
      <w:numFmt w:val="lowerRoman"/>
      <w:suff w:val="nothing"/>
      <w:lvlText w:val="%8．"/>
      <w:lvlJc w:val="left"/>
      <w:rPr>
        <w:rFonts w:hint="eastAsia"/>
      </w:rPr>
    </w:lvl>
    <w:lvl w:ilvl="8">
      <w:start w:val="1"/>
      <w:numFmt w:val="lowerRoman"/>
      <w:suff w:val="nothing"/>
      <w:lvlText w:val="%9）"/>
      <w:lvlJc w:val="left"/>
      <w:rPr>
        <w:rFonts w:hint="eastAsia"/>
      </w:rPr>
    </w:lvl>
  </w:abstractNum>
  <w:abstractNum w:abstractNumId="8" w15:restartNumberingAfterBreak="0">
    <w:nsid w:val="EF4D1114"/>
    <w:multiLevelType w:val="singleLevel"/>
    <w:tmpl w:val="EF4D1114"/>
    <w:lvl w:ilvl="0">
      <w:start w:val="1"/>
      <w:numFmt w:val="decimal"/>
      <w:lvlText w:val="%1."/>
      <w:lvlJc w:val="left"/>
      <w:pPr>
        <w:ind w:left="425" w:hanging="425"/>
      </w:pPr>
      <w:rPr>
        <w:rFonts w:hint="default"/>
      </w:rPr>
    </w:lvl>
  </w:abstractNum>
  <w:abstractNum w:abstractNumId="9" w15:restartNumberingAfterBreak="0">
    <w:nsid w:val="F9E0FC9E"/>
    <w:multiLevelType w:val="singleLevel"/>
    <w:tmpl w:val="F9E0FC9E"/>
    <w:lvl w:ilvl="0">
      <w:start w:val="1"/>
      <w:numFmt w:val="decimal"/>
      <w:lvlText w:val="%1."/>
      <w:lvlJc w:val="left"/>
      <w:pPr>
        <w:ind w:left="425" w:hanging="425"/>
      </w:pPr>
      <w:rPr>
        <w:rFonts w:hint="default"/>
      </w:rPr>
    </w:lvl>
  </w:abstractNum>
  <w:abstractNum w:abstractNumId="10" w15:restartNumberingAfterBreak="0">
    <w:nsid w:val="FDB6030C"/>
    <w:multiLevelType w:val="multilevel"/>
    <w:tmpl w:val="FDB6030C"/>
    <w:lvl w:ilvl="0">
      <w:start w:val="1"/>
      <w:numFmt w:val="decimal"/>
      <w:lvlText w:val="%1."/>
      <w:lvlJc w:val="left"/>
      <w:pPr>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1" w15:restartNumberingAfterBreak="0">
    <w:nsid w:val="09C90513"/>
    <w:multiLevelType w:val="multilevel"/>
    <w:tmpl w:val="09C90513"/>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0EAAD962"/>
    <w:multiLevelType w:val="singleLevel"/>
    <w:tmpl w:val="0EAAD962"/>
    <w:lvl w:ilvl="0">
      <w:start w:val="1"/>
      <w:numFmt w:val="decimal"/>
      <w:lvlText w:val="%1."/>
      <w:lvlJc w:val="left"/>
      <w:pPr>
        <w:ind w:left="425" w:hanging="425"/>
      </w:pPr>
      <w:rPr>
        <w:rFonts w:hint="default"/>
      </w:rPr>
    </w:lvl>
  </w:abstractNum>
  <w:abstractNum w:abstractNumId="13" w15:restartNumberingAfterBreak="0">
    <w:nsid w:val="1281027D"/>
    <w:multiLevelType w:val="multilevel"/>
    <w:tmpl w:val="1281027D"/>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87D73B3"/>
    <w:multiLevelType w:val="singleLevel"/>
    <w:tmpl w:val="187D73B3"/>
    <w:lvl w:ilvl="0">
      <w:start w:val="1"/>
      <w:numFmt w:val="decimal"/>
      <w:lvlText w:val="%1."/>
      <w:lvlJc w:val="left"/>
      <w:pPr>
        <w:ind w:left="425" w:hanging="425"/>
      </w:pPr>
      <w:rPr>
        <w:rFonts w:hint="default"/>
      </w:rPr>
    </w:lvl>
  </w:abstractNum>
  <w:abstractNum w:abstractNumId="15" w15:restartNumberingAfterBreak="0">
    <w:nsid w:val="1D2CBB63"/>
    <w:multiLevelType w:val="singleLevel"/>
    <w:tmpl w:val="1D2CBB63"/>
    <w:lvl w:ilvl="0">
      <w:start w:val="1"/>
      <w:numFmt w:val="decimal"/>
      <w:lvlText w:val="%1."/>
      <w:lvlJc w:val="left"/>
      <w:pPr>
        <w:ind w:left="425" w:hanging="425"/>
      </w:pPr>
      <w:rPr>
        <w:rFonts w:hint="default"/>
      </w:rPr>
    </w:lvl>
  </w:abstractNum>
  <w:abstractNum w:abstractNumId="16" w15:restartNumberingAfterBreak="0">
    <w:nsid w:val="216CD765"/>
    <w:multiLevelType w:val="singleLevel"/>
    <w:tmpl w:val="216CD765"/>
    <w:lvl w:ilvl="0">
      <w:start w:val="1"/>
      <w:numFmt w:val="decimal"/>
      <w:lvlText w:val="%1."/>
      <w:lvlJc w:val="left"/>
      <w:pPr>
        <w:ind w:left="425" w:hanging="425"/>
      </w:pPr>
      <w:rPr>
        <w:rFonts w:hint="default"/>
      </w:rPr>
    </w:lvl>
  </w:abstractNum>
  <w:abstractNum w:abstractNumId="17" w15:restartNumberingAfterBreak="0">
    <w:nsid w:val="349E5B12"/>
    <w:multiLevelType w:val="multilevel"/>
    <w:tmpl w:val="349E5B1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874C965"/>
    <w:multiLevelType w:val="singleLevel"/>
    <w:tmpl w:val="5874C965"/>
    <w:lvl w:ilvl="0">
      <w:start w:val="1"/>
      <w:numFmt w:val="decimal"/>
      <w:lvlText w:val="%1."/>
      <w:lvlJc w:val="left"/>
      <w:pPr>
        <w:ind w:left="425" w:hanging="425"/>
      </w:pPr>
      <w:rPr>
        <w:rFonts w:hint="default"/>
      </w:rPr>
    </w:lvl>
  </w:abstractNum>
  <w:abstractNum w:abstractNumId="19" w15:restartNumberingAfterBreak="0">
    <w:nsid w:val="59B0284E"/>
    <w:multiLevelType w:val="singleLevel"/>
    <w:tmpl w:val="59B0284E"/>
    <w:lvl w:ilvl="0">
      <w:start w:val="1"/>
      <w:numFmt w:val="decimal"/>
      <w:lvlText w:val="%1."/>
      <w:lvlJc w:val="left"/>
      <w:pPr>
        <w:ind w:left="425" w:hanging="425"/>
      </w:pPr>
      <w:rPr>
        <w:rFonts w:hint="default"/>
      </w:rPr>
    </w:lvl>
  </w:abstractNum>
  <w:abstractNum w:abstractNumId="20" w15:restartNumberingAfterBreak="0">
    <w:nsid w:val="6ADC448B"/>
    <w:multiLevelType w:val="multilevel"/>
    <w:tmpl w:val="6ADC448B"/>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70EE1B1B"/>
    <w:multiLevelType w:val="multilevel"/>
    <w:tmpl w:val="70EE1B1B"/>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74A22DBF"/>
    <w:multiLevelType w:val="multilevel"/>
    <w:tmpl w:val="74A22DBF"/>
    <w:lvl w:ilvl="0">
      <w:start w:val="1"/>
      <w:numFmt w:val="decimal"/>
      <w:lvlText w:val="%1."/>
      <w:lvlJc w:val="left"/>
      <w:pPr>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num w:numId="1">
    <w:abstractNumId w:val="7"/>
  </w:num>
  <w:num w:numId="2">
    <w:abstractNumId w:val="10"/>
  </w:num>
  <w:num w:numId="3">
    <w:abstractNumId w:val="22"/>
  </w:num>
  <w:num w:numId="4">
    <w:abstractNumId w:val="1"/>
  </w:num>
  <w:num w:numId="5">
    <w:abstractNumId w:val="2"/>
  </w:num>
  <w:num w:numId="6">
    <w:abstractNumId w:val="15"/>
  </w:num>
  <w:num w:numId="7">
    <w:abstractNumId w:val="14"/>
  </w:num>
  <w:num w:numId="8">
    <w:abstractNumId w:val="12"/>
  </w:num>
  <w:num w:numId="9">
    <w:abstractNumId w:val="0"/>
  </w:num>
  <w:num w:numId="10">
    <w:abstractNumId w:val="8"/>
  </w:num>
  <w:num w:numId="11">
    <w:abstractNumId w:val="17"/>
  </w:num>
  <w:num w:numId="12">
    <w:abstractNumId w:val="16"/>
  </w:num>
  <w:num w:numId="13">
    <w:abstractNumId w:val="5"/>
  </w:num>
  <w:num w:numId="14">
    <w:abstractNumId w:val="11"/>
  </w:num>
  <w:num w:numId="15">
    <w:abstractNumId w:val="9"/>
  </w:num>
  <w:num w:numId="16">
    <w:abstractNumId w:val="4"/>
  </w:num>
  <w:num w:numId="17">
    <w:abstractNumId w:val="6"/>
  </w:num>
  <w:num w:numId="18">
    <w:abstractNumId w:val="18"/>
  </w:num>
  <w:num w:numId="19">
    <w:abstractNumId w:val="19"/>
  </w:num>
  <w:num w:numId="20">
    <w:abstractNumId w:val="3"/>
  </w:num>
  <w:num w:numId="21">
    <w:abstractNumId w:val="13"/>
  </w:num>
  <w:num w:numId="22">
    <w:abstractNumId w:val="2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30"/>
    <w:rsid w:val="00226B30"/>
    <w:rsid w:val="006425B5"/>
    <w:rsid w:val="00B70073"/>
    <w:rsid w:val="00BA5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AD5557-76C3-43AE-9089-9CA144CE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B30"/>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26B30"/>
    <w:pPr>
      <w:tabs>
        <w:tab w:val="center" w:pos="4153"/>
        <w:tab w:val="right" w:pos="8306"/>
      </w:tabs>
      <w:snapToGrid w:val="0"/>
      <w:spacing w:line="240" w:lineRule="auto"/>
    </w:pPr>
    <w:rPr>
      <w:sz w:val="18"/>
      <w:szCs w:val="18"/>
    </w:rPr>
  </w:style>
  <w:style w:type="character" w:customStyle="1" w:styleId="a4">
    <w:name w:val="页脚 字符"/>
    <w:basedOn w:val="a0"/>
    <w:link w:val="a3"/>
    <w:uiPriority w:val="99"/>
    <w:qFormat/>
    <w:rsid w:val="00226B30"/>
    <w:rPr>
      <w:rFonts w:ascii="Calibri" w:eastAsia="Calibri" w:hAnsi="Calibri" w:cs="Calibri"/>
      <w:color w:val="000000"/>
      <w:sz w:val="18"/>
      <w:szCs w:val="18"/>
    </w:rPr>
  </w:style>
  <w:style w:type="paragraph" w:styleId="a5">
    <w:name w:val="header"/>
    <w:basedOn w:val="a"/>
    <w:link w:val="a6"/>
    <w:uiPriority w:val="99"/>
    <w:unhideWhenUsed/>
    <w:rsid w:val="006425B5"/>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6425B5"/>
    <w:rPr>
      <w:rFonts w:ascii="Calibri" w:eastAsia="Calibri" w:hAnsi="Calibri" w:cs="Calibr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acher.ucas.ac.cn/~hera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eacher.ucas.ac.cn/~sunzhena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aizxx.cn" TargetMode="External"/><Relationship Id="rId5" Type="http://schemas.openxmlformats.org/officeDocument/2006/relationships/footnotes" Target="footnotes.xml"/><Relationship Id="rId10" Type="http://schemas.openxmlformats.org/officeDocument/2006/relationships/hyperlink" Target="http://teacher.ucas.ac.cn/~hehuiguang" TargetMode="External"/><Relationship Id="rId4" Type="http://schemas.openxmlformats.org/officeDocument/2006/relationships/webSettings" Target="webSettings.xml"/><Relationship Id="rId9" Type="http://schemas.openxmlformats.org/officeDocument/2006/relationships/hyperlink" Target="http://teacher.ucas.ac.cn/~qldon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964</Words>
  <Characters>5497</Characters>
  <Application>Microsoft Office Word</Application>
  <DocSecurity>0</DocSecurity>
  <Lines>45</Lines>
  <Paragraphs>12</Paragraphs>
  <ScaleCrop>false</ScaleCrop>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yuhui@caai.cn</dc:creator>
  <cp:keywords/>
  <dc:description/>
  <cp:lastModifiedBy>yuhui@caai.cn</cp:lastModifiedBy>
  <cp:revision>2</cp:revision>
  <dcterms:created xsi:type="dcterms:W3CDTF">2019-06-17T09:14:00Z</dcterms:created>
  <dcterms:modified xsi:type="dcterms:W3CDTF">2019-06-17T10:11:00Z</dcterms:modified>
</cp:coreProperties>
</file>