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F2CA4" w14:textId="77777777" w:rsidR="009013E1" w:rsidRPr="00FF5788" w:rsidRDefault="009C5EB7" w:rsidP="009C5EB7">
      <w:pPr>
        <w:pStyle w:val="a3"/>
        <w:widowControl/>
        <w:spacing w:beforeAutospacing="0" w:afterAutospacing="0" w:line="368" w:lineRule="atLeast"/>
        <w:textAlignment w:val="baseline"/>
        <w:rPr>
          <w:rStyle w:val="a4"/>
          <w:rFonts w:ascii="宋体" w:hAnsi="宋体" w:cs="微软雅黑"/>
          <w:b w:val="0"/>
          <w:sz w:val="28"/>
          <w:szCs w:val="28"/>
        </w:rPr>
      </w:pPr>
      <w:r w:rsidRPr="00FF5788">
        <w:rPr>
          <w:rStyle w:val="a4"/>
          <w:rFonts w:ascii="宋体" w:hAnsi="宋体" w:cs="微软雅黑" w:hint="eastAsia"/>
          <w:b w:val="0"/>
          <w:sz w:val="28"/>
          <w:szCs w:val="28"/>
        </w:rPr>
        <w:t>附件2</w:t>
      </w:r>
    </w:p>
    <w:p w14:paraId="1ADC6B0E" w14:textId="77777777" w:rsidR="00FF5788" w:rsidRPr="00FF5788" w:rsidRDefault="0078782F" w:rsidP="009C5EB7">
      <w:pPr>
        <w:pStyle w:val="a3"/>
        <w:widowControl/>
        <w:spacing w:beforeAutospacing="0" w:afterAutospacing="0" w:line="600" w:lineRule="exact"/>
        <w:jc w:val="center"/>
        <w:textAlignment w:val="baseline"/>
        <w:rPr>
          <w:rStyle w:val="a4"/>
          <w:rFonts w:ascii="宋体" w:hAnsi="宋体" w:cs="微软雅黑"/>
          <w:sz w:val="44"/>
          <w:szCs w:val="44"/>
        </w:rPr>
      </w:pPr>
      <w:r w:rsidRPr="00FF5788">
        <w:rPr>
          <w:rStyle w:val="a4"/>
          <w:rFonts w:ascii="宋体" w:hAnsi="宋体" w:cs="微软雅黑" w:hint="eastAsia"/>
          <w:sz w:val="44"/>
          <w:szCs w:val="44"/>
        </w:rPr>
        <w:t>中国人工智能学会优秀博士学位论文</w:t>
      </w:r>
    </w:p>
    <w:p w14:paraId="4D4EB1A4" w14:textId="77777777" w:rsidR="00FF5788" w:rsidRPr="00FF5788" w:rsidRDefault="0078782F" w:rsidP="009C5EB7">
      <w:pPr>
        <w:pStyle w:val="a3"/>
        <w:widowControl/>
        <w:spacing w:beforeAutospacing="0" w:afterAutospacing="0" w:line="600" w:lineRule="exact"/>
        <w:jc w:val="center"/>
        <w:textAlignment w:val="baseline"/>
        <w:rPr>
          <w:rStyle w:val="a4"/>
          <w:rFonts w:ascii="宋体" w:hAnsi="宋体" w:cs="微软雅黑"/>
          <w:sz w:val="44"/>
          <w:szCs w:val="44"/>
        </w:rPr>
      </w:pPr>
      <w:r w:rsidRPr="00FF5788">
        <w:rPr>
          <w:rStyle w:val="a4"/>
          <w:rFonts w:ascii="宋体" w:hAnsi="宋体" w:cs="微软雅黑" w:hint="eastAsia"/>
          <w:sz w:val="44"/>
          <w:szCs w:val="44"/>
        </w:rPr>
        <w:t>评选办法</w:t>
      </w:r>
    </w:p>
    <w:p w14:paraId="73606AD7" w14:textId="1503C950" w:rsidR="009663CF" w:rsidRPr="00FF5788" w:rsidRDefault="008F0121" w:rsidP="009C5EB7">
      <w:pPr>
        <w:pStyle w:val="a3"/>
        <w:widowControl/>
        <w:spacing w:beforeAutospacing="0" w:afterAutospacing="0" w:line="600" w:lineRule="exact"/>
        <w:jc w:val="center"/>
        <w:textAlignment w:val="baseline"/>
        <w:rPr>
          <w:rStyle w:val="a4"/>
          <w:rFonts w:ascii="宋体" w:hAnsi="宋体"/>
          <w:b w:val="0"/>
          <w:bCs/>
          <w:sz w:val="44"/>
          <w:szCs w:val="44"/>
        </w:rPr>
      </w:pPr>
      <w:r w:rsidRPr="00FF5788">
        <w:rPr>
          <w:rStyle w:val="a4"/>
          <w:rFonts w:ascii="宋体" w:hAnsi="宋体" w:cs="微软雅黑" w:hint="eastAsia"/>
          <w:b w:val="0"/>
          <w:bCs/>
          <w:sz w:val="36"/>
          <w:szCs w:val="36"/>
        </w:rPr>
        <w:t>（修订版）</w:t>
      </w:r>
    </w:p>
    <w:p w14:paraId="54EF9D16" w14:textId="77777777" w:rsidR="009663CF" w:rsidRPr="00FF5788" w:rsidRDefault="009663CF">
      <w:pPr>
        <w:pStyle w:val="a3"/>
        <w:widowControl/>
        <w:spacing w:beforeAutospacing="0" w:afterAutospacing="0" w:line="300" w:lineRule="atLeast"/>
        <w:ind w:firstLine="420"/>
        <w:jc w:val="both"/>
        <w:textAlignment w:val="baseline"/>
        <w:rPr>
          <w:rFonts w:ascii="宋体" w:hAnsi="宋体" w:cs="微软雅黑"/>
          <w:sz w:val="18"/>
          <w:szCs w:val="18"/>
        </w:rPr>
      </w:pPr>
    </w:p>
    <w:p w14:paraId="076A2CE3"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hint="eastAsia"/>
          <w:sz w:val="32"/>
          <w:szCs w:val="32"/>
        </w:rPr>
        <w:t>为推动中国智能科学与技术领域的科技进步，鼓励创新性研究，促进青年人才成长，中国人工智能学会（</w:t>
      </w:r>
      <w:r w:rsidRPr="00FF5788">
        <w:rPr>
          <w:rFonts w:ascii="宋体" w:hAnsi="宋体" w:cs="微软雅黑"/>
          <w:sz w:val="32"/>
          <w:szCs w:val="32"/>
        </w:rPr>
        <w:t>CAAI）设优秀博士学位论文。从2011年开始每年一次评选CAAI优秀博士学位论文。</w:t>
      </w:r>
    </w:p>
    <w:p w14:paraId="0F48B66B" w14:textId="77777777" w:rsidR="009663CF" w:rsidRPr="00FF5788" w:rsidRDefault="009663CF">
      <w:pPr>
        <w:pStyle w:val="a3"/>
        <w:widowControl/>
        <w:spacing w:beforeAutospacing="0" w:afterAutospacing="0" w:line="368" w:lineRule="atLeast"/>
        <w:ind w:firstLine="420"/>
        <w:jc w:val="both"/>
        <w:textAlignment w:val="baseline"/>
        <w:rPr>
          <w:rFonts w:ascii="宋体" w:hAnsi="宋体" w:cs="微软雅黑"/>
          <w:sz w:val="32"/>
          <w:szCs w:val="32"/>
        </w:rPr>
      </w:pPr>
    </w:p>
    <w:p w14:paraId="738AD1F4"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b/>
          <w:sz w:val="32"/>
          <w:szCs w:val="32"/>
        </w:rPr>
      </w:pPr>
      <w:r w:rsidRPr="00FF5788">
        <w:rPr>
          <w:rFonts w:ascii="宋体" w:hAnsi="宋体" w:cs="微软雅黑" w:hint="eastAsia"/>
          <w:b/>
          <w:sz w:val="32"/>
          <w:szCs w:val="32"/>
        </w:rPr>
        <w:t>一、参评条件</w:t>
      </w:r>
    </w:p>
    <w:p w14:paraId="2FA5687D"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1</w:t>
      </w:r>
      <w:r w:rsidR="009C5EB7" w:rsidRPr="00FF5788">
        <w:rPr>
          <w:rFonts w:ascii="宋体" w:hAnsi="宋体" w:cs="微软雅黑" w:hint="eastAsia"/>
          <w:sz w:val="32"/>
          <w:szCs w:val="32"/>
        </w:rPr>
        <w:t>．</w:t>
      </w:r>
      <w:r w:rsidRPr="00FF5788">
        <w:rPr>
          <w:rFonts w:ascii="宋体" w:hAnsi="宋体" w:cs="微软雅黑"/>
          <w:sz w:val="32"/>
          <w:szCs w:val="32"/>
        </w:rPr>
        <w:t>优秀博士学位论文评选的时间范围以规定时间内在中国获得智能科学与技术相关专业博士学位的学位论文。</w:t>
      </w:r>
    </w:p>
    <w:p w14:paraId="77A65E25"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2</w:t>
      </w:r>
      <w:r w:rsidR="009C5EB7" w:rsidRPr="00FF5788">
        <w:rPr>
          <w:rFonts w:ascii="宋体" w:hAnsi="宋体" w:cs="微软雅黑" w:hint="eastAsia"/>
          <w:sz w:val="32"/>
          <w:szCs w:val="32"/>
        </w:rPr>
        <w:t>．</w:t>
      </w:r>
      <w:r w:rsidRPr="00FF5788">
        <w:rPr>
          <w:rFonts w:ascii="宋体" w:hAnsi="宋体" w:cs="微软雅黑"/>
          <w:sz w:val="32"/>
          <w:szCs w:val="32"/>
        </w:rPr>
        <w:t>参加评选的博士学位论文须经就读学校、研究机构或CAAI专业委员会的推荐，或由3位（含）以上CAAI理事推荐。每个单位限推荐参评学位论文3篇。</w:t>
      </w:r>
    </w:p>
    <w:p w14:paraId="4476B05F"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hint="eastAsia"/>
          <w:sz w:val="32"/>
          <w:szCs w:val="32"/>
        </w:rPr>
        <w:t>具体参评条件见</w:t>
      </w:r>
      <w:r w:rsidRPr="00FF5788">
        <w:rPr>
          <w:rFonts w:ascii="宋体" w:hAnsi="宋体" w:cs="微软雅黑"/>
          <w:sz w:val="32"/>
          <w:szCs w:val="32"/>
        </w:rPr>
        <w:t xml:space="preserve"> </w:t>
      </w:r>
      <w:r w:rsidRPr="00FF5788">
        <w:rPr>
          <w:rFonts w:ascii="宋体" w:hAnsi="宋体" w:cs="微软雅黑" w:hint="eastAsia"/>
          <w:sz w:val="32"/>
          <w:szCs w:val="32"/>
        </w:rPr>
        <w:t>“中国人工智能学会优秀博士学位论文评选条例”。</w:t>
      </w:r>
    </w:p>
    <w:p w14:paraId="1858FAF7" w14:textId="77777777" w:rsidR="009663CF" w:rsidRPr="00FF5788" w:rsidRDefault="009663CF">
      <w:pPr>
        <w:pStyle w:val="a3"/>
        <w:widowControl/>
        <w:spacing w:beforeAutospacing="0" w:afterAutospacing="0" w:line="368" w:lineRule="atLeast"/>
        <w:ind w:firstLine="420"/>
        <w:jc w:val="both"/>
        <w:textAlignment w:val="baseline"/>
        <w:rPr>
          <w:rFonts w:ascii="宋体" w:hAnsi="宋体" w:cs="微软雅黑"/>
          <w:sz w:val="32"/>
          <w:szCs w:val="32"/>
        </w:rPr>
      </w:pPr>
    </w:p>
    <w:p w14:paraId="28A09007"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b/>
          <w:sz w:val="32"/>
          <w:szCs w:val="32"/>
        </w:rPr>
      </w:pPr>
      <w:r w:rsidRPr="00FF5788">
        <w:rPr>
          <w:rFonts w:ascii="宋体" w:hAnsi="宋体" w:cs="微软雅黑" w:hint="eastAsia"/>
          <w:b/>
          <w:sz w:val="32"/>
          <w:szCs w:val="32"/>
        </w:rPr>
        <w:t>二、评选程序</w:t>
      </w:r>
    </w:p>
    <w:p w14:paraId="32C21C29"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1．推荐者须填写推荐表。CAAI办公室从当年评选开始起受理当年度申请。受理截止日期按当年评选决定时间为准。</w:t>
      </w:r>
    </w:p>
    <w:p w14:paraId="5BBF0C89"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2．受理申请后进行格式和资质审查。</w:t>
      </w:r>
    </w:p>
    <w:p w14:paraId="4B50D416"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lastRenderedPageBreak/>
        <w:t>3．受理申请后由组织专家对申报材料进行通讯评审，从中评选出</w:t>
      </w:r>
      <w:r w:rsidRPr="00FF5788">
        <w:rPr>
          <w:rFonts w:ascii="宋体" w:hAnsi="宋体" w:cs="微软雅黑" w:hint="eastAsia"/>
          <w:sz w:val="32"/>
          <w:szCs w:val="32"/>
        </w:rPr>
        <w:t>不超过</w:t>
      </w:r>
      <w:r w:rsidR="00D53D66" w:rsidRPr="00FF5788">
        <w:rPr>
          <w:rFonts w:ascii="宋体" w:hAnsi="宋体" w:cs="微软雅黑"/>
          <w:sz w:val="32"/>
          <w:szCs w:val="32"/>
        </w:rPr>
        <w:t>20</w:t>
      </w:r>
      <w:r w:rsidRPr="00FF5788">
        <w:rPr>
          <w:rFonts w:ascii="宋体" w:hAnsi="宋体" w:cs="微软雅黑" w:hint="eastAsia"/>
          <w:sz w:val="32"/>
          <w:szCs w:val="32"/>
        </w:rPr>
        <w:t>篇入围侯选优秀博士学位论文，报理事长会议审议，审批后予以公布。</w:t>
      </w:r>
    </w:p>
    <w:p w14:paraId="76E5348B"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4．候选优秀论文在终评前进行公示。</w:t>
      </w:r>
    </w:p>
    <w:p w14:paraId="521DAF8E"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5．选聘专家组成终评评选委员会终评，评出最终优秀论文。优秀论文总数不超过10篇，</w:t>
      </w:r>
      <w:r w:rsidR="00D53D66" w:rsidRPr="00FF5788">
        <w:rPr>
          <w:rFonts w:ascii="宋体" w:hAnsi="宋体" w:cs="微软雅黑" w:hint="eastAsia"/>
          <w:sz w:val="32"/>
          <w:szCs w:val="32"/>
        </w:rPr>
        <w:t>不超过</w:t>
      </w:r>
      <w:r w:rsidR="00D53D66" w:rsidRPr="00FF5788">
        <w:rPr>
          <w:rFonts w:ascii="宋体" w:hAnsi="宋体" w:cs="微软雅黑"/>
          <w:sz w:val="32"/>
          <w:szCs w:val="32"/>
        </w:rPr>
        <w:t>5篇</w:t>
      </w:r>
      <w:r w:rsidRPr="00FF5788">
        <w:rPr>
          <w:rFonts w:ascii="宋体" w:hAnsi="宋体" w:cs="微软雅黑" w:hint="eastAsia"/>
          <w:sz w:val="32"/>
          <w:szCs w:val="32"/>
        </w:rPr>
        <w:t>论文获提名。</w:t>
      </w:r>
    </w:p>
    <w:p w14:paraId="57E4CC8D"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6．评选工作全部结束后进行优秀论文公</w:t>
      </w:r>
      <w:r w:rsidRPr="00FF5788">
        <w:rPr>
          <w:rFonts w:ascii="宋体" w:hAnsi="宋体" w:cs="微软雅黑" w:hint="eastAsia"/>
          <w:sz w:val="32"/>
          <w:szCs w:val="32"/>
        </w:rPr>
        <w:t>布、公示。</w:t>
      </w:r>
    </w:p>
    <w:p w14:paraId="7F88219F" w14:textId="77777777" w:rsidR="009663CF" w:rsidRPr="00FF5788" w:rsidRDefault="009663CF">
      <w:pPr>
        <w:pStyle w:val="a3"/>
        <w:widowControl/>
        <w:spacing w:beforeAutospacing="0" w:afterAutospacing="0" w:line="368" w:lineRule="atLeast"/>
        <w:ind w:firstLine="420"/>
        <w:jc w:val="both"/>
        <w:textAlignment w:val="baseline"/>
        <w:rPr>
          <w:rFonts w:ascii="宋体" w:hAnsi="宋体" w:cs="微软雅黑"/>
          <w:sz w:val="32"/>
          <w:szCs w:val="32"/>
        </w:rPr>
      </w:pPr>
    </w:p>
    <w:p w14:paraId="247EE040"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b/>
          <w:sz w:val="32"/>
          <w:szCs w:val="32"/>
        </w:rPr>
      </w:pPr>
      <w:r w:rsidRPr="00FF5788">
        <w:rPr>
          <w:rFonts w:ascii="宋体" w:hAnsi="宋体" w:cs="微软雅黑" w:hint="eastAsia"/>
          <w:b/>
          <w:sz w:val="32"/>
          <w:szCs w:val="32"/>
        </w:rPr>
        <w:t>三、申报材料要求及提交时间</w:t>
      </w:r>
    </w:p>
    <w:p w14:paraId="326DCB19"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1</w:t>
      </w:r>
      <w:r w:rsidR="009C5EB7" w:rsidRPr="00FF5788">
        <w:rPr>
          <w:rFonts w:ascii="宋体" w:hAnsi="宋体" w:cs="微软雅黑" w:hint="eastAsia"/>
          <w:sz w:val="32"/>
          <w:szCs w:val="32"/>
        </w:rPr>
        <w:t>．</w:t>
      </w:r>
      <w:r w:rsidRPr="00FF5788">
        <w:rPr>
          <w:rFonts w:ascii="宋体" w:hAnsi="宋体" w:cs="微软雅黑"/>
          <w:sz w:val="32"/>
          <w:szCs w:val="32"/>
        </w:rPr>
        <w:t>参加评选的博士学位论文申报材料包括：</w:t>
      </w:r>
    </w:p>
    <w:p w14:paraId="39153B60"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hint="eastAsia"/>
          <w:sz w:val="32"/>
          <w:szCs w:val="32"/>
        </w:rPr>
        <w:t>（</w:t>
      </w:r>
      <w:r w:rsidRPr="00FF5788">
        <w:rPr>
          <w:rFonts w:ascii="宋体" w:hAnsi="宋体" w:cs="微软雅黑"/>
          <w:sz w:val="32"/>
          <w:szCs w:val="32"/>
        </w:rPr>
        <w:t>1）印刷论文2本；</w:t>
      </w:r>
    </w:p>
    <w:p w14:paraId="7E939BAD"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hint="eastAsia"/>
          <w:sz w:val="32"/>
          <w:szCs w:val="32"/>
        </w:rPr>
        <w:t>（</w:t>
      </w:r>
      <w:r w:rsidRPr="00FF5788">
        <w:rPr>
          <w:rFonts w:ascii="宋体" w:hAnsi="宋体" w:cs="微软雅黑"/>
          <w:sz w:val="32"/>
          <w:szCs w:val="32"/>
        </w:rPr>
        <w:t>2）电子版论文1份；</w:t>
      </w:r>
    </w:p>
    <w:p w14:paraId="7FC838D3"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hint="eastAsia"/>
          <w:sz w:val="32"/>
          <w:szCs w:val="32"/>
        </w:rPr>
        <w:t>（</w:t>
      </w:r>
      <w:r w:rsidRPr="00FF5788">
        <w:rPr>
          <w:rFonts w:ascii="宋体" w:hAnsi="宋体" w:cs="微软雅黑"/>
          <w:sz w:val="32"/>
          <w:szCs w:val="32"/>
        </w:rPr>
        <w:t>3）作者答辩时所在单位（如系、院、所等）负责人签字、单位盖章的推荐函。如由CAAI理事推荐，则须提交理事推荐函，且3位理事均需签字。</w:t>
      </w:r>
    </w:p>
    <w:p w14:paraId="3F38F5F5"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hint="eastAsia"/>
          <w:sz w:val="32"/>
          <w:szCs w:val="32"/>
        </w:rPr>
        <w:t>（</w:t>
      </w:r>
      <w:r w:rsidRPr="00FF5788">
        <w:rPr>
          <w:rFonts w:ascii="宋体" w:hAnsi="宋体" w:cs="微软雅黑"/>
          <w:sz w:val="32"/>
          <w:szCs w:val="32"/>
        </w:rPr>
        <w:t>4）其他有关证明材料。</w:t>
      </w:r>
    </w:p>
    <w:p w14:paraId="074082DC" w14:textId="77777777" w:rsidR="009663CF" w:rsidRPr="00FF5788" w:rsidRDefault="0078782F">
      <w:pPr>
        <w:pStyle w:val="a3"/>
        <w:widowControl/>
        <w:spacing w:beforeAutospacing="0" w:afterAutospacing="0" w:line="368" w:lineRule="atLeast"/>
        <w:ind w:firstLine="420"/>
        <w:jc w:val="both"/>
        <w:textAlignment w:val="baseline"/>
        <w:rPr>
          <w:rFonts w:ascii="宋体" w:hAnsi="宋体" w:cs="微软雅黑"/>
          <w:sz w:val="32"/>
          <w:szCs w:val="32"/>
        </w:rPr>
      </w:pPr>
      <w:r w:rsidRPr="00FF5788">
        <w:rPr>
          <w:rFonts w:ascii="宋体" w:hAnsi="宋体" w:cs="微软雅黑"/>
          <w:sz w:val="32"/>
          <w:szCs w:val="32"/>
        </w:rPr>
        <w:t>2</w:t>
      </w:r>
      <w:r w:rsidR="009C5EB7" w:rsidRPr="00FF5788">
        <w:rPr>
          <w:rFonts w:ascii="宋体" w:hAnsi="宋体" w:cs="微软雅黑" w:hint="eastAsia"/>
          <w:sz w:val="32"/>
          <w:szCs w:val="32"/>
        </w:rPr>
        <w:t>．</w:t>
      </w:r>
      <w:r w:rsidRPr="00FF5788">
        <w:rPr>
          <w:rFonts w:ascii="宋体" w:hAnsi="宋体" w:cs="微软雅黑"/>
          <w:sz w:val="32"/>
          <w:szCs w:val="32"/>
        </w:rPr>
        <w:t>申报材料务必于规定时间内报送到CAAI办公室。</w:t>
      </w:r>
    </w:p>
    <w:p w14:paraId="50E8F701" w14:textId="77777777" w:rsidR="009663CF" w:rsidRPr="00FF5788" w:rsidRDefault="009663CF">
      <w:pPr>
        <w:pStyle w:val="a3"/>
        <w:widowControl/>
        <w:spacing w:beforeAutospacing="0" w:afterAutospacing="0" w:line="300" w:lineRule="atLeast"/>
        <w:ind w:firstLine="420"/>
        <w:jc w:val="both"/>
        <w:textAlignment w:val="baseline"/>
        <w:rPr>
          <w:rFonts w:ascii="宋体" w:hAnsi="宋体" w:cs="微软雅黑"/>
          <w:sz w:val="32"/>
          <w:szCs w:val="32"/>
        </w:rPr>
      </w:pPr>
    </w:p>
    <w:p w14:paraId="1458CD57" w14:textId="77777777" w:rsidR="009663CF" w:rsidRPr="00FF5788" w:rsidRDefault="0078782F">
      <w:pPr>
        <w:widowControl/>
        <w:spacing w:line="300" w:lineRule="atLeast"/>
        <w:ind w:firstLine="420"/>
        <w:jc w:val="right"/>
        <w:textAlignment w:val="baseline"/>
        <w:rPr>
          <w:rFonts w:ascii="宋体" w:hAnsi="宋体" w:cs="微软雅黑"/>
          <w:b/>
          <w:color w:val="000000"/>
          <w:sz w:val="32"/>
          <w:szCs w:val="32"/>
        </w:rPr>
      </w:pPr>
      <w:r w:rsidRPr="00FF5788">
        <w:rPr>
          <w:rFonts w:ascii="宋体" w:hAnsi="宋体" w:cs="微软雅黑" w:hint="eastAsia"/>
          <w:b/>
          <w:color w:val="000000"/>
          <w:kern w:val="0"/>
          <w:sz w:val="32"/>
          <w:szCs w:val="32"/>
          <w:lang w:bidi="ar"/>
        </w:rPr>
        <w:t>中国人工智能学会</w:t>
      </w:r>
    </w:p>
    <w:p w14:paraId="4011063E" w14:textId="3BB68B48" w:rsidR="009013E1" w:rsidRPr="00682CC3" w:rsidRDefault="0078782F" w:rsidP="00682CC3">
      <w:pPr>
        <w:widowControl/>
        <w:spacing w:line="300" w:lineRule="atLeast"/>
        <w:ind w:firstLine="420"/>
        <w:jc w:val="right"/>
        <w:textAlignment w:val="baseline"/>
        <w:rPr>
          <w:rFonts w:ascii="宋体" w:hAnsi="宋体" w:cs="微软雅黑" w:hint="eastAsia"/>
          <w:color w:val="000000"/>
          <w:sz w:val="32"/>
          <w:szCs w:val="32"/>
        </w:rPr>
      </w:pPr>
      <w:r w:rsidRPr="00FF5788">
        <w:rPr>
          <w:rFonts w:ascii="宋体" w:hAnsi="宋体" w:cs="微软雅黑" w:hint="eastAsia"/>
          <w:color w:val="000000"/>
          <w:kern w:val="0"/>
          <w:sz w:val="32"/>
          <w:szCs w:val="32"/>
          <w:lang w:bidi="ar"/>
        </w:rPr>
        <w:t>201</w:t>
      </w:r>
      <w:r w:rsidR="00D53D66" w:rsidRPr="00FF5788">
        <w:rPr>
          <w:rFonts w:ascii="宋体" w:hAnsi="宋体" w:cs="微软雅黑" w:hint="eastAsia"/>
          <w:color w:val="000000"/>
          <w:kern w:val="0"/>
          <w:sz w:val="32"/>
          <w:szCs w:val="32"/>
          <w:lang w:bidi="ar"/>
        </w:rPr>
        <w:t>9</w:t>
      </w:r>
      <w:r w:rsidRPr="00FF5788">
        <w:rPr>
          <w:rFonts w:ascii="宋体" w:hAnsi="宋体" w:cs="微软雅黑" w:hint="eastAsia"/>
          <w:color w:val="000000"/>
          <w:kern w:val="0"/>
          <w:sz w:val="32"/>
          <w:szCs w:val="32"/>
          <w:lang w:bidi="ar"/>
        </w:rPr>
        <w:t>年0</w:t>
      </w:r>
      <w:r w:rsidR="00D53D66" w:rsidRPr="00FF5788">
        <w:rPr>
          <w:rFonts w:ascii="宋体" w:hAnsi="宋体" w:cs="微软雅黑" w:hint="eastAsia"/>
          <w:color w:val="000000"/>
          <w:kern w:val="0"/>
          <w:sz w:val="32"/>
          <w:szCs w:val="32"/>
          <w:lang w:bidi="ar"/>
        </w:rPr>
        <w:t>2</w:t>
      </w:r>
      <w:r w:rsidRPr="00FF5788">
        <w:rPr>
          <w:rFonts w:ascii="宋体" w:hAnsi="宋体" w:cs="微软雅黑" w:hint="eastAsia"/>
          <w:color w:val="000000"/>
          <w:kern w:val="0"/>
          <w:sz w:val="32"/>
          <w:szCs w:val="32"/>
          <w:lang w:bidi="ar"/>
        </w:rPr>
        <w:t>月</w:t>
      </w:r>
      <w:r w:rsidR="00B20115" w:rsidRPr="00FF5788">
        <w:rPr>
          <w:rFonts w:ascii="宋体" w:hAnsi="宋体" w:cs="微软雅黑" w:hint="eastAsia"/>
          <w:color w:val="000000"/>
          <w:kern w:val="0"/>
          <w:sz w:val="32"/>
          <w:szCs w:val="32"/>
          <w:lang w:bidi="ar"/>
        </w:rPr>
        <w:t>12</w:t>
      </w:r>
      <w:r w:rsidRPr="00FF5788">
        <w:rPr>
          <w:rFonts w:ascii="宋体" w:hAnsi="宋体" w:cs="微软雅黑" w:hint="eastAsia"/>
          <w:color w:val="000000"/>
          <w:kern w:val="0"/>
          <w:sz w:val="32"/>
          <w:szCs w:val="32"/>
          <w:lang w:bidi="ar"/>
        </w:rPr>
        <w:t>日</w:t>
      </w:r>
    </w:p>
    <w:sectPr w:rsidR="009013E1" w:rsidRPr="00682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B1FB2" w14:textId="77777777" w:rsidR="0029751B" w:rsidRDefault="0029751B" w:rsidP="00D53D66">
      <w:r>
        <w:separator/>
      </w:r>
    </w:p>
  </w:endnote>
  <w:endnote w:type="continuationSeparator" w:id="0">
    <w:p w14:paraId="424115CF" w14:textId="77777777" w:rsidR="0029751B" w:rsidRDefault="0029751B" w:rsidP="00D5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E7949" w14:textId="77777777" w:rsidR="0029751B" w:rsidRDefault="0029751B" w:rsidP="00D53D66">
      <w:r>
        <w:separator/>
      </w:r>
    </w:p>
  </w:footnote>
  <w:footnote w:type="continuationSeparator" w:id="0">
    <w:p w14:paraId="0C747971" w14:textId="77777777" w:rsidR="0029751B" w:rsidRDefault="0029751B" w:rsidP="00D53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460BAC"/>
    <w:rsid w:val="001B6789"/>
    <w:rsid w:val="0029751B"/>
    <w:rsid w:val="00386D3F"/>
    <w:rsid w:val="00396149"/>
    <w:rsid w:val="00486772"/>
    <w:rsid w:val="00682CC3"/>
    <w:rsid w:val="0072784F"/>
    <w:rsid w:val="0078782F"/>
    <w:rsid w:val="008F0121"/>
    <w:rsid w:val="008F1A79"/>
    <w:rsid w:val="009013E1"/>
    <w:rsid w:val="009663CF"/>
    <w:rsid w:val="009C5EB7"/>
    <w:rsid w:val="00B20115"/>
    <w:rsid w:val="00D53D66"/>
    <w:rsid w:val="00E22B59"/>
    <w:rsid w:val="00EA3A0B"/>
    <w:rsid w:val="00F44D41"/>
    <w:rsid w:val="00FF5788"/>
    <w:rsid w:val="3446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051A0"/>
  <w15:docId w15:val="{6A597874-ABE8-4358-8589-55A5708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character" w:styleId="a4">
    <w:name w:val="Strong"/>
    <w:basedOn w:val="a0"/>
    <w:qFormat/>
    <w:rPr>
      <w:b/>
    </w:rPr>
  </w:style>
  <w:style w:type="paragraph" w:styleId="a5">
    <w:name w:val="header"/>
    <w:basedOn w:val="a"/>
    <w:link w:val="a6"/>
    <w:rsid w:val="00D53D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53D66"/>
    <w:rPr>
      <w:kern w:val="2"/>
      <w:sz w:val="18"/>
      <w:szCs w:val="18"/>
    </w:rPr>
  </w:style>
  <w:style w:type="paragraph" w:styleId="a7">
    <w:name w:val="footer"/>
    <w:basedOn w:val="a"/>
    <w:link w:val="a8"/>
    <w:rsid w:val="00D53D66"/>
    <w:pPr>
      <w:tabs>
        <w:tab w:val="center" w:pos="4153"/>
        <w:tab w:val="right" w:pos="8306"/>
      </w:tabs>
      <w:snapToGrid w:val="0"/>
      <w:jc w:val="left"/>
    </w:pPr>
    <w:rPr>
      <w:sz w:val="18"/>
      <w:szCs w:val="18"/>
    </w:rPr>
  </w:style>
  <w:style w:type="character" w:customStyle="1" w:styleId="a8">
    <w:name w:val="页脚 字符"/>
    <w:basedOn w:val="a0"/>
    <w:link w:val="a7"/>
    <w:rsid w:val="00D53D66"/>
    <w:rPr>
      <w:kern w:val="2"/>
      <w:sz w:val="18"/>
      <w:szCs w:val="18"/>
    </w:rPr>
  </w:style>
  <w:style w:type="paragraph" w:styleId="a9">
    <w:name w:val="Balloon Text"/>
    <w:basedOn w:val="a"/>
    <w:link w:val="aa"/>
    <w:rsid w:val="00B20115"/>
    <w:rPr>
      <w:sz w:val="18"/>
      <w:szCs w:val="18"/>
    </w:rPr>
  </w:style>
  <w:style w:type="character" w:customStyle="1" w:styleId="aa">
    <w:name w:val="批注框文本 字符"/>
    <w:basedOn w:val="a0"/>
    <w:link w:val="a9"/>
    <w:rsid w:val="00B2011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萨菲罗斯</dc:creator>
  <cp:lastModifiedBy>yuhui@caai.cn</cp:lastModifiedBy>
  <cp:revision>11</cp:revision>
  <dcterms:created xsi:type="dcterms:W3CDTF">2018-02-02T02:57:00Z</dcterms:created>
  <dcterms:modified xsi:type="dcterms:W3CDTF">2020-04-30T01:21:00Z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