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6253" w14:textId="77777777" w:rsidR="00635464" w:rsidRDefault="00635464" w:rsidP="00635464">
      <w:pPr>
        <w:widowControl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96D0110" w14:textId="77777777" w:rsidR="00635464" w:rsidRDefault="00635464" w:rsidP="00635464">
      <w:pPr>
        <w:widowControl w:val="0"/>
        <w:snapToGrid w:val="0"/>
        <w:spacing w:beforeLines="50" w:before="156" w:afterLines="100" w:after="312" w:line="700" w:lineRule="exact"/>
        <w:jc w:val="center"/>
        <w:rPr>
          <w:rFonts w:eastAsia="小标宋"/>
          <w:sz w:val="44"/>
          <w:szCs w:val="44"/>
        </w:rPr>
      </w:pPr>
      <w:r>
        <w:rPr>
          <w:rFonts w:eastAsia="小标宋" w:hint="eastAsia"/>
          <w:color w:val="000000"/>
          <w:sz w:val="44"/>
          <w:szCs w:val="44"/>
        </w:rPr>
        <w:t>第一届中国科技青年论坛</w:t>
      </w:r>
      <w:r>
        <w:rPr>
          <w:rFonts w:eastAsia="小标宋" w:hint="eastAsia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392"/>
        <w:gridCol w:w="2224"/>
        <w:gridCol w:w="1808"/>
        <w:gridCol w:w="1808"/>
      </w:tblGrid>
      <w:tr w:rsidR="00635464" w14:paraId="3A69382F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6C4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姓    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2E2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E50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E1B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160BE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照 片</w:t>
            </w:r>
          </w:p>
        </w:tc>
      </w:tr>
      <w:tr w:rsidR="00635464" w14:paraId="1C640104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0EC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35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43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DB79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87A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697E61A2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820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学    历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D04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0A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EF8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5B5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0783D6C8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7EBC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EC7F2" w14:textId="77777777" w:rsidR="00635464" w:rsidRDefault="00635464" w:rsidP="004A6AE9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933A2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本人手机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E817A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1351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4DE87715" w14:textId="77777777" w:rsidTr="004A6AE9">
        <w:trPr>
          <w:trHeight w:val="75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DA7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证件类型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5F2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6C6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证件号码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7CC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CCD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24B57013" w14:textId="77777777" w:rsidTr="004A6AE9">
        <w:trPr>
          <w:trHeight w:val="4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CD3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8"/>
              </w:rPr>
              <w:t>专业技术职务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F94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44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19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0A71B65D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E2D" w14:textId="77777777" w:rsidR="00635464" w:rsidRDefault="00635464" w:rsidP="004A6AE9">
            <w:pPr>
              <w:widowControl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工作单位及</w:t>
            </w:r>
          </w:p>
          <w:p w14:paraId="14F323C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F69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372FC16D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D1B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8F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643579C4" w14:textId="77777777" w:rsidTr="004A6AE9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685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2093" w14:textId="77777777" w:rsidR="00635464" w:rsidRDefault="00635464" w:rsidP="004A6AE9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面向世界前沿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面向经济主战场</w:t>
            </w:r>
          </w:p>
          <w:p w14:paraId="2E509373" w14:textId="77777777" w:rsidR="00635464" w:rsidRDefault="00635464" w:rsidP="004A6AE9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面向国家重大需求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面向人民生命健康</w:t>
            </w:r>
          </w:p>
        </w:tc>
      </w:tr>
      <w:tr w:rsidR="00635464" w14:paraId="6AE0D6B9" w14:textId="77777777" w:rsidTr="004A6AE9">
        <w:trPr>
          <w:trHeight w:val="24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FFB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Cs w:val="28"/>
              </w:rPr>
              <w:t>简历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5316" w14:textId="77777777" w:rsidR="00635464" w:rsidRDefault="00635464" w:rsidP="004A6AE9">
            <w:pPr>
              <w:widowControl w:val="0"/>
              <w:rPr>
                <w:rFonts w:ascii="仿宋_GB2312" w:eastAsia="仿宋_GB2312" w:hAnsi="仿宋_GB2312" w:cs="仿宋_GB2312" w:hint="eastAsia"/>
              </w:rPr>
            </w:pPr>
          </w:p>
          <w:p w14:paraId="357A330F" w14:textId="77777777" w:rsidR="00635464" w:rsidRDefault="00635464" w:rsidP="004A6AE9">
            <w:pPr>
              <w:widowControl w:val="0"/>
              <w:rPr>
                <w:rFonts w:ascii="仿宋_GB2312" w:eastAsia="仿宋_GB2312" w:hAnsi="仿宋_GB2312" w:cs="仿宋_GB2312" w:hint="eastAsia"/>
              </w:rPr>
            </w:pPr>
          </w:p>
          <w:p w14:paraId="2C05858A" w14:textId="77777777" w:rsidR="00635464" w:rsidRDefault="00635464" w:rsidP="004A6AE9">
            <w:pPr>
              <w:widowControl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345D9A62" w14:textId="77777777" w:rsidTr="004A6AE9">
        <w:trPr>
          <w:trHeight w:val="151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E02" w14:textId="77777777" w:rsidR="00635464" w:rsidRDefault="00635464" w:rsidP="004A6AE9">
            <w:pPr>
              <w:widowControl w:val="0"/>
              <w:spacing w:line="340" w:lineRule="exact"/>
              <w:ind w:firstLineChars="100" w:firstLine="280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8"/>
              </w:rPr>
              <w:t>奖励情况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4A9" w14:textId="77777777" w:rsidR="00635464" w:rsidRDefault="00635464" w:rsidP="004A6AE9">
            <w:pPr>
              <w:widowControl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</w:p>
        </w:tc>
      </w:tr>
      <w:tr w:rsidR="00635464" w14:paraId="17336317" w14:textId="77777777" w:rsidTr="004A6AE9">
        <w:trPr>
          <w:trHeight w:val="13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63EB" w14:textId="77777777" w:rsidR="00635464" w:rsidRDefault="00635464" w:rsidP="004A6AE9">
            <w:pPr>
              <w:widowControl w:val="0"/>
              <w:spacing w:line="340" w:lineRule="exact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推荐渠道（工作单位）意见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D855" w14:textId="77777777" w:rsidR="00635464" w:rsidRDefault="00635464" w:rsidP="004A6AE9">
            <w:pPr>
              <w:widowControl w:val="0"/>
              <w:spacing w:line="400" w:lineRule="exact"/>
              <w:rPr>
                <w:rFonts w:hint="eastAsia"/>
              </w:rPr>
            </w:pPr>
          </w:p>
          <w:p w14:paraId="050103EF" w14:textId="77777777" w:rsidR="00635464" w:rsidRDefault="00635464" w:rsidP="004A6AE9">
            <w:pPr>
              <w:pStyle w:val="3"/>
              <w:widowControl w:val="0"/>
              <w:spacing w:before="0" w:after="0" w:line="400" w:lineRule="exact"/>
              <w:rPr>
                <w:rFonts w:eastAsia="Times New Roman"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</w:rPr>
              <w:t>（单位公章）</w:t>
            </w:r>
          </w:p>
          <w:p w14:paraId="13008D24" w14:textId="77777777" w:rsidR="00635464" w:rsidRDefault="00635464" w:rsidP="004A6AE9">
            <w:pPr>
              <w:widowControl w:val="0"/>
              <w:spacing w:line="400" w:lineRule="exact"/>
              <w:rPr>
                <w:rFonts w:eastAsia="Times New Roman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年  月  日</w:t>
            </w:r>
          </w:p>
        </w:tc>
      </w:tr>
    </w:tbl>
    <w:p w14:paraId="296D27FF" w14:textId="77777777" w:rsidR="00635464" w:rsidRDefault="00635464" w:rsidP="00635464">
      <w:pPr>
        <w:widowControl w:val="0"/>
        <w:snapToGrid w:val="0"/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1.组织推荐渠道参与方式：推荐单位收齐所推荐选手材料后，加盖公章，通过科系统网上党校平台提交；2.社会开放渠道参与方式：青年人才通过网上科技工作者之家平台报名，进入分论坛后提交加盖单位公章的报名表。</w:t>
      </w:r>
    </w:p>
    <w:p w14:paraId="214099DE" w14:textId="66C9A8DB" w:rsidR="00635464" w:rsidRDefault="00635464" w:rsidP="00635464"/>
    <w:sectPr w:rsidR="0063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64"/>
    <w:rsid w:val="006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A38B"/>
  <w15:chartTrackingRefBased/>
  <w15:docId w15:val="{F0877812-D3EF-4029-A7D1-5534E86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63546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3546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35464"/>
    <w:rPr>
      <w:rFonts w:ascii="Times New Roman" w:eastAsia="宋体" w:hAnsi="Times New Roman" w:cs="Times New Roman"/>
      <w:b/>
      <w:bCs/>
      <w:kern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2022-05-26T05:49:00Z</dcterms:created>
  <dcterms:modified xsi:type="dcterms:W3CDTF">2022-05-26T05:49:00Z</dcterms:modified>
</cp:coreProperties>
</file>