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media/image1.png" ContentType="image/png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body>
    <w:p w14:paraId="01CCC4E8" w14:textId="77777777" w:rsidR="00C5056E" w:rsidRDefault="00C5056E">
      <w:pPr>
        <w:jc w:val="center"/>
        <w:rPr>
          <w:rFonts w:hint="eastAsia"/>
        </w:rPr>
      </w:pPr>
    </w:p>
    <w:p w14:paraId="27AAB99F" w14:textId="77777777" w:rsidR="00C5056E" w:rsidRDefault="00C5056E">
      <w:pPr>
        <w:jc w:val="center"/>
        <w:rPr>
          <w:rFonts w:hint="eastAsia"/>
        </w:rPr>
      </w:pPr>
    </w:p>
    <w:p w14:paraId="5B9FCB39" w14:textId="77777777" w:rsidR="00C5056E" w:rsidRDefault="00C5056E">
      <w:pPr>
        <w:jc w:val="center"/>
        <w:rPr>
          <w:rFonts w:hint="eastAsia"/>
        </w:rPr>
      </w:pPr>
    </w:p>
    <w:p w14:paraId="1C443EF9" w14:textId="77777777" w:rsidR="00C5056E" w:rsidRDefault="00C5056E">
      <w:pPr>
        <w:jc w:val="center"/>
        <w:rPr>
          <w:rFonts w:hint="eastAsia"/>
        </w:rPr>
      </w:pPr>
    </w:p>
    <w:p w14:paraId="01309434" w14:textId="77777777" w:rsidR="00C5056E" w:rsidRDefault="00C5056E">
      <w:pPr>
        <w:jc w:val="center"/>
        <w:rPr>
          <w:rFonts w:hint="eastAsia"/>
        </w:rPr>
      </w:pPr>
    </w:p>
    <w:p w14:paraId="3FB235C7" w14:textId="77777777" w:rsidR="00C5056E" w:rsidRDefault="00C5056E">
      <w:pPr>
        <w:jc w:val="center"/>
        <w:rPr>
          <w:rFonts w:hint="eastAsia"/>
        </w:rPr>
      </w:pPr>
    </w:p>
    <w:p w14:paraId="32C5F78D" w14:textId="77777777" w:rsidR="00C5056E" w:rsidRDefault="00C5056E">
      <w:pPr>
        <w:jc w:val="center"/>
        <w:rPr>
          <w:rFonts w:hint="eastAsia"/>
        </w:rPr>
      </w:pPr>
    </w:p>
    <w:p w14:paraId="6FB69C82" w14:textId="77777777" w:rsidR="00C5056E" w:rsidRDefault="00C5056E">
      <w:pPr>
        <w:jc w:val="center"/>
        <w:rPr>
          <w:rFonts w:hint="eastAsia"/>
        </w:rPr>
      </w:pPr>
    </w:p>
    <w:p w14:paraId="4B9F2196" w14:textId="77777777" w:rsidR="00C5056E" w:rsidRDefault="00C5056E">
      <w:pPr>
        <w:jc w:val="center"/>
        <w:rPr>
          <w:rFonts w:hint="eastAsia"/>
        </w:rPr>
      </w:pPr>
    </w:p>
    <w:p w14:paraId="32D842CC" w14:textId="77777777" w:rsidR="00C5056E" w:rsidRDefault="00C5056E">
      <w:pPr>
        <w:jc w:val="center"/>
        <w:rPr>
          <w:rFonts w:hint="eastAsia"/>
        </w:rPr>
      </w:pPr>
    </w:p>
    <w:p w14:paraId="2D8754A4" w14:textId="77777777" w:rsidR="00C5056E" w:rsidRDefault="00C5056E">
      <w:pPr>
        <w:jc w:val="center"/>
        <w:rPr>
          <w:rFonts w:hint="eastAsia"/>
        </w:rPr>
      </w:pPr>
    </w:p>
    <w:p w14:paraId="3BC6EAD3" w14:textId="77777777" w:rsidR="00C5056E" w:rsidRDefault="00C5056E">
      <w:pPr>
        <w:jc w:val="center"/>
        <w:rPr>
          <w:rFonts w:hint="eastAsia"/>
        </w:rPr>
      </w:pPr>
    </w:p>
    <w:p w14:paraId="592B72EC" w14:textId="36140E4E" w:rsidR="00C5056E" w:rsidRDefault="009510F6">
      <w:pPr>
        <w:jc w:val="center"/>
        <w:spacing w:line="720" w:lineRule="auto"/>
        <w:rPr>
          <w:sz w:val="40"/>
          <w:szCs w:val="40"/>
          <w:rFonts w:ascii="黑体" w:hAnsi="黑体" w:eastAsia="黑体" w:hint="eastAsia"/>
        </w:rPr>
      </w:pPr>
      <w:r>
        <w:rPr>
          <w:sz w:val="40"/>
          <w:szCs w:val="40"/>
          <w:rFonts w:ascii="Times New Roman" w:hAnsi="Times New Roman" w:cs="Times New Roman"/>
        </w:rPr>
        <w:t>202</w:t>
      </w:r>
      <w:r w:rsidR="00CB2966">
        <w:rPr>
          <w:sz w:val="40"/>
          <w:szCs w:val="40"/>
          <w:rFonts w:ascii="Times New Roman" w:hAnsi="Times New Roman" w:cs="Times New Roman"/>
        </w:rPr>
        <w:t>5</w:t>
      </w:r>
      <w:r>
        <w:rPr>
          <w:sz w:val="40"/>
          <w:szCs w:val="40"/>
          <w:rFonts w:ascii="黑体" w:hAnsi="黑体" w:eastAsia="黑体"/>
        </w:rPr>
        <w:t>年度</w:t>
      </w:r>
      <w:r w:rsidR="00FC6A76">
        <w:rPr>
          <w:sz w:val="40"/>
          <w:szCs w:val="40"/>
          <w:rFonts w:ascii="黑体" w:hAnsi="黑体" w:eastAsia="黑体" w:hint="eastAsia"/>
        </w:rPr>
        <w:t>中国人工智能学会</w:t>
      </w:r>
      <w:r>
        <w:rPr>
          <w:sz w:val="40"/>
          <w:szCs w:val="40"/>
          <w:rFonts w:ascii="黑体" w:hAnsi="黑体" w:eastAsia="黑体"/>
        </w:rPr>
        <w:t>-</w:t>
      </w:r>
      <w:proofErr w:type="gramStart"/>
      <w:r>
        <w:rPr>
          <w:sz w:val="40"/>
          <w:szCs w:val="40"/>
          <w:rFonts w:ascii="黑体" w:hAnsi="黑体" w:eastAsia="黑体" w:hint="eastAsia"/>
        </w:rPr>
        <w:t>玻</w:t>
      </w:r>
      <w:proofErr w:type="gramEnd"/>
      <w:r>
        <w:rPr>
          <w:sz w:val="40"/>
          <w:szCs w:val="40"/>
          <w:rFonts w:ascii="黑体" w:hAnsi="黑体" w:eastAsia="黑体" w:hint="eastAsia"/>
        </w:rPr>
        <w:t>色量子</w:t>
      </w:r>
      <w:r>
        <w:rPr>
          <w:sz w:val="40"/>
          <w:szCs w:val="40"/>
          <w:rFonts w:ascii="黑体" w:hAnsi="黑体" w:eastAsia="黑体"/>
        </w:rPr>
        <w:t>基金</w:t>
      </w:r>
    </w:p>
    <w:p w14:paraId="72E4B281" w14:textId="77777777" w:rsidR="00C5056E" w:rsidRDefault="009510F6">
      <w:pPr>
        <w:jc w:val="center"/>
        <w:spacing w:line="720" w:lineRule="auto"/>
        <w:rPr>
          <w:sz w:val="40"/>
          <w:szCs w:val="40"/>
          <w:rFonts w:hint="eastAsia"/>
        </w:rPr>
      </w:pPr>
      <w:r>
        <w:rPr>
          <w:sz w:val="40"/>
          <w:szCs w:val="40"/>
          <w:rFonts w:ascii="黑体" w:hAnsi="黑体" w:eastAsia="黑体"/>
        </w:rPr>
        <w:t>项目申报指南</w:t>
      </w:r>
    </w:p>
    <w:p w14:paraId="4AA0F8D9" w14:textId="77777777" w:rsidR="00C5056E" w:rsidRDefault="00C5056E">
      <w:pPr>
        <w:jc w:val="center"/>
        <w:rPr>
          <w:rFonts w:hint="eastAsia"/>
        </w:rPr>
      </w:pPr>
    </w:p>
    <w:p w14:paraId="1C776B96" w14:textId="77777777" w:rsidR="00C5056E" w:rsidRDefault="00C5056E">
      <w:pPr>
        <w:jc w:val="center"/>
        <w:rPr>
          <w:rFonts w:hint="eastAsia"/>
        </w:rPr>
      </w:pPr>
    </w:p>
    <w:p w14:paraId="2C67094C" w14:textId="77777777" w:rsidR="00C5056E" w:rsidRDefault="00C5056E">
      <w:pPr>
        <w:jc w:val="center"/>
        <w:rPr>
          <w:rFonts w:hint="eastAsia"/>
        </w:rPr>
      </w:pPr>
    </w:p>
    <w:p w14:paraId="07DC7E1B" w14:textId="77777777" w:rsidR="00C5056E" w:rsidRDefault="00C5056E">
      <w:pPr>
        <w:jc w:val="center"/>
        <w:rPr>
          <w:rFonts w:hint="eastAsia"/>
        </w:rPr>
      </w:pPr>
    </w:p>
    <w:p w14:paraId="30DE8EF4" w14:textId="77777777" w:rsidR="00C5056E" w:rsidRDefault="00C5056E">
      <w:pPr>
        <w:jc w:val="center"/>
        <w:rPr>
          <w:rFonts w:hint="eastAsia"/>
        </w:rPr>
      </w:pPr>
    </w:p>
    <w:p w14:paraId="651EE282" w14:textId="77777777" w:rsidR="00C5056E" w:rsidRDefault="00C5056E">
      <w:pPr>
        <w:jc w:val="center"/>
        <w:rPr>
          <w:rFonts w:hint="eastAsia"/>
        </w:rPr>
      </w:pPr>
    </w:p>
    <w:p w14:paraId="6CE47415" w14:textId="77777777" w:rsidR="00C5056E" w:rsidRDefault="00C5056E">
      <w:pPr>
        <w:jc w:val="center"/>
        <w:rPr>
          <w:rFonts w:hint="eastAsia"/>
        </w:rPr>
      </w:pPr>
    </w:p>
    <w:p w14:paraId="13464830" w14:textId="77777777" w:rsidR="00C5056E" w:rsidRDefault="00C5056E">
      <w:pPr>
        <w:jc w:val="center"/>
        <w:rPr>
          <w:rFonts w:hint="eastAsia"/>
        </w:rPr>
      </w:pPr>
    </w:p>
    <w:p w14:paraId="0A4C04F9" w14:textId="77777777" w:rsidR="00C5056E" w:rsidRDefault="00C5056E">
      <w:pPr>
        <w:jc w:val="center"/>
        <w:rPr>
          <w:rFonts w:hint="eastAsia"/>
        </w:rPr>
      </w:pPr>
    </w:p>
    <w:p w14:paraId="21678C64" w14:textId="77777777" w:rsidR="00C5056E" w:rsidRDefault="00C5056E">
      <w:pPr>
        <w:jc w:val="center"/>
        <w:rPr>
          <w:rFonts w:hint="eastAsia"/>
        </w:rPr>
      </w:pPr>
    </w:p>
    <w:p w14:paraId="1C819A31" w14:textId="77777777" w:rsidR="00C5056E" w:rsidRDefault="00C5056E">
      <w:pPr>
        <w:jc w:val="center"/>
        <w:rPr>
          <w:rFonts w:hint="eastAsia"/>
        </w:rPr>
      </w:pPr>
    </w:p>
    <w:p w14:paraId="330516AE" w14:textId="010EC14E" w:rsidR="00C5056E" w:rsidRDefault="00FC6A76">
      <w:pPr>
        <w:jc w:val="center"/>
        <w:rPr>
          <w:sz w:val="28"/>
          <w:szCs w:val="28"/>
          <w:rFonts w:ascii="黑体" w:hAnsi="黑体" w:eastAsia="黑体" w:hint="eastAsia"/>
        </w:rPr>
      </w:pPr>
      <w:r>
        <w:rPr>
          <w:sz w:val="28"/>
          <w:szCs w:val="28"/>
          <w:rFonts w:ascii="黑体" w:hAnsi="黑体" w:eastAsia="黑体" w:hint="eastAsia"/>
        </w:rPr>
        <w:t>中国人工智能学会</w:t>
      </w:r>
      <w:r w:rsidR="009510F6">
        <w:rPr>
          <w:sz w:val="28"/>
          <w:szCs w:val="28"/>
          <w:rFonts w:ascii="黑体" w:hAnsi="黑体" w:eastAsia="黑体"/>
        </w:rPr>
        <w:t>-</w:t>
      </w:r>
      <w:proofErr w:type="gramStart"/>
      <w:r w:rsidR="009510F6">
        <w:rPr>
          <w:sz w:val="28"/>
          <w:szCs w:val="28"/>
          <w:rFonts w:ascii="黑体" w:hAnsi="黑体" w:eastAsia="黑体" w:hint="eastAsia"/>
        </w:rPr>
        <w:t>玻</w:t>
      </w:r>
      <w:proofErr w:type="gramEnd"/>
      <w:r w:rsidR="009510F6">
        <w:rPr>
          <w:sz w:val="28"/>
          <w:szCs w:val="28"/>
          <w:rFonts w:ascii="黑体" w:hAnsi="黑体" w:eastAsia="黑体" w:hint="eastAsia"/>
        </w:rPr>
        <w:t>色量子</w:t>
      </w:r>
      <w:r w:rsidR="009510F6">
        <w:rPr>
          <w:sz w:val="28"/>
          <w:szCs w:val="28"/>
          <w:rFonts w:ascii="黑体" w:hAnsi="黑体" w:eastAsia="黑体"/>
        </w:rPr>
        <w:t>基金项目组</w:t>
      </w:r>
    </w:p>
    <w:p w14:paraId="6543D29F" w14:textId="6C3B5A67" w:rsidR="00C5056E" w:rsidRDefault="009510F6">
      <w:pPr>
        <w:jc w:val="center"/>
        <w:rPr>
          <w:sz w:val="28"/>
          <w:szCs w:val="28"/>
          <w:rFonts w:ascii="黑体" w:hAnsi="黑体" w:eastAsia="黑体" w:hint="eastAsia"/>
        </w:rPr>
      </w:pPr>
      <w:r>
        <w:rPr>
          <w:sz w:val="28"/>
          <w:szCs w:val="28"/>
          <w:rFonts w:ascii="黑体" w:hAnsi="黑体" w:eastAsia="黑体"/>
        </w:rPr>
        <w:t>二零二</w:t>
      </w:r>
      <w:r w:rsidR="00FC6A76">
        <w:rPr>
          <w:sz w:val="28"/>
          <w:szCs w:val="28"/>
          <w:rFonts w:ascii="黑体" w:hAnsi="黑体" w:eastAsia="黑体" w:hint="eastAsia"/>
        </w:rPr>
        <w:t>五</w:t>
      </w:r>
      <w:r>
        <w:rPr>
          <w:sz w:val="28"/>
          <w:szCs w:val="28"/>
          <w:rFonts w:ascii="黑体" w:hAnsi="黑体" w:eastAsia="黑体"/>
        </w:rPr>
        <w:t>年</w:t>
      </w:r>
      <w:r w:rsidR="00FC6A76">
        <w:rPr>
          <w:sz w:val="28"/>
          <w:szCs w:val="28"/>
          <w:rFonts w:ascii="黑体" w:hAnsi="黑体" w:eastAsia="黑体" w:hint="eastAsia"/>
        </w:rPr>
        <w:t>二</w:t>
      </w:r>
      <w:r>
        <w:rPr>
          <w:sz w:val="28"/>
          <w:szCs w:val="28"/>
          <w:rFonts w:ascii="黑体" w:hAnsi="黑体" w:eastAsia="黑体"/>
        </w:rPr>
        <w:t>月</w:t>
      </w:r>
      <w:r w:rsidR="00FC6A76">
        <w:rPr>
          <w:sz w:val="28"/>
          <w:szCs w:val="28"/>
          <w:rFonts w:ascii="黑体" w:hAnsi="黑体" w:eastAsia="黑体" w:hint="eastAsia"/>
        </w:rPr>
        <w:t>五</w:t>
      </w:r>
      <w:r>
        <w:rPr>
          <w:sz w:val="28"/>
          <w:szCs w:val="28"/>
          <w:rFonts w:ascii="黑体" w:hAnsi="黑体" w:eastAsia="黑体"/>
        </w:rPr>
        <w:t>日</w:t>
      </w:r>
    </w:p>
    <w:p w14:paraId="75F40D8D" w14:textId="77777777" w:rsidR="00C5056E" w:rsidRDefault="009510F6">
      <w:pPr>
        <w:widowControl w:val="1"/>
        <w:jc w:val="left"/>
        <w:rPr>
          <w:rFonts w:hint="eastAsia"/>
        </w:rPr>
      </w:pPr>
      <w:r>
        <w:br w:type="page"/>
      </w:r>
    </w:p>
    <w:p w14:paraId="2EB8DABA" w14:textId="77777777" w:rsidR="00C5056E" w:rsidRDefault="00C5056E">
      <w:pPr>
        <w:jc w:val="center"/>
        <w:rPr>
          <w:rFonts w:hint="eastAsia"/>
        </w:rPr>
      </w:pPr>
    </w:p>
    <w:p w14:paraId="04ABD8D5" w14:textId="77777777" w:rsidR="00C5056E" w:rsidRDefault="009510F6">
      <w:pPr>
        <w:jc w:val="center"/>
        <w:rPr>
          <w:b w:val="1"/>
          <w:sz w:val="36"/>
          <w:bCs/>
          <w:szCs w:val="36"/>
          <w:rFonts w:hint="eastAsia"/>
        </w:rPr>
      </w:pPr>
      <w:r>
        <w:rPr>
          <w:b w:val="1"/>
          <w:sz w:val="36"/>
          <w:bCs/>
          <w:szCs w:val="36"/>
        </w:rPr>
        <w:t>前言</w:t>
      </w:r>
    </w:p>
    <w:p w14:paraId="4FAA0CE3" w14:textId="77777777" w:rsidR="00C5056E" w:rsidRDefault="00C5056E">
      <w:pPr>
        <w:ind w:firstLine="420" w:firstLineChars="200"/>
        <w:rPr>
          <w:rFonts w:hint="eastAsia"/>
        </w:rPr>
      </w:pPr>
    </w:p>
    <w:p w14:paraId="49BD526E" w14:textId="1B94C9D3" w:rsidR="00C5056E" w:rsidRDefault="00FC6A76">
      <w:pPr>
        <w:spacing w:line="360" w:lineRule="auto"/>
        <w:ind w:firstLine="420" w:firstLineChars="200"/>
        <w:rPr>
          <w:szCs w:val="21"/>
          <w:rFonts w:hint="eastAsia"/>
        </w:rPr>
      </w:pPr>
      <w:r>
        <w:rPr>
          <w:szCs w:val="21"/>
          <w:rFonts w:hint="eastAsia"/>
        </w:rPr>
        <w:t>中国人工智能学会</w:t>
      </w:r>
      <w:r w:rsidR="009510F6">
        <w:rPr>
          <w:szCs w:val="21"/>
        </w:rPr>
        <w:t>-</w:t>
      </w:r>
      <w:proofErr w:type="gramStart"/>
      <w:r w:rsidR="009510F6">
        <w:rPr>
          <w:szCs w:val="21"/>
          <w:rFonts w:hint="eastAsia"/>
        </w:rPr>
        <w:t>玻</w:t>
      </w:r>
      <w:proofErr w:type="gramEnd"/>
      <w:r w:rsidR="009510F6">
        <w:rPr>
          <w:szCs w:val="21"/>
          <w:rFonts w:hint="eastAsia"/>
        </w:rPr>
        <w:t>色量子</w:t>
      </w:r>
      <w:r w:rsidR="009510F6">
        <w:rPr>
          <w:szCs w:val="21"/>
        </w:rPr>
        <w:t>基金</w:t>
      </w:r>
      <w:r w:rsidR="009510F6">
        <w:rPr>
          <w:szCs w:val="21"/>
          <w:rFonts w:hint="eastAsia"/>
        </w:rPr>
        <w:t>于</w:t>
      </w:r>
      <w:r w:rsidR="009510F6">
        <w:rPr>
          <w:szCs w:val="21"/>
          <w:rFonts w:ascii="Times New Roman" w:hAnsi="Times New Roman"/>
        </w:rPr>
        <w:t>20</w:t>
      </w:r>
      <w:r w:rsidR="009510F6">
        <w:rPr>
          <w:szCs w:val="21"/>
          <w:rFonts w:ascii="Times New Roman" w:hAnsi="Times New Roman" w:hint="eastAsia"/>
        </w:rPr>
        <w:t>2</w:t>
      </w:r>
      <w:r>
        <w:rPr>
          <w:szCs w:val="21"/>
          <w:rFonts w:ascii="Times New Roman" w:hAnsi="Times New Roman" w:hint="eastAsia"/>
        </w:rPr>
        <w:t>5</w:t>
      </w:r>
      <w:r w:rsidR="009510F6">
        <w:rPr>
          <w:szCs w:val="21"/>
        </w:rPr>
        <w:t>年由</w:t>
      </w:r>
      <w:r w:rsidR="009510F6">
        <w:rPr>
          <w:szCs w:val="21"/>
          <w:rFonts w:hint="eastAsia"/>
        </w:rPr>
        <w:t>玻色量子</w:t>
      </w:r>
      <w:r w:rsidR="009510F6">
        <w:rPr>
          <w:szCs w:val="21"/>
        </w:rPr>
        <w:t>公司和</w:t>
      </w:r>
      <w:r>
        <w:rPr>
          <w:szCs w:val="21"/>
          <w:rFonts w:hint="eastAsia"/>
        </w:rPr>
        <w:t>中国人工智能学会</w:t>
      </w:r>
      <w:r w:rsidR="009510F6">
        <w:rPr>
          <w:szCs w:val="21"/>
        </w:rPr>
        <w:t>共同发起，致力于面向</w:t>
      </w:r>
      <w:r w:rsidR="009510F6">
        <w:rPr>
          <w:szCs w:val="21"/>
          <w:rFonts w:hint="eastAsia"/>
        </w:rPr>
        <w:t>全国各领域</w:t>
      </w:r>
      <w:r w:rsidR="009510F6">
        <w:rPr>
          <w:szCs w:val="21"/>
        </w:rPr>
        <w:t>学者搭建</w:t>
      </w:r>
      <w:r w:rsidR="009510F6">
        <w:rPr>
          <w:szCs w:val="21"/>
          <w:rFonts w:hint="eastAsia"/>
        </w:rPr>
        <w:t>“</w:t>
      </w:r>
      <w:r w:rsidR="009510F6">
        <w:rPr>
          <w:b w:val="1"/>
          <w:bCs/>
          <w:szCs w:val="21"/>
          <w:rFonts w:hint="eastAsia"/>
        </w:rPr>
        <w:t>量子计算+</w:t>
      </w:r>
      <w:r w:rsidR="009510F6">
        <w:rPr>
          <w:szCs w:val="21"/>
          <w:rFonts w:hint="eastAsia"/>
        </w:rPr>
        <w:t>”的</w:t>
      </w:r>
      <w:r w:rsidR="009510F6">
        <w:rPr>
          <w:szCs w:val="21"/>
        </w:rPr>
        <w:t>产学研合作及</w:t>
      </w:r>
      <w:r w:rsidR="009510F6">
        <w:rPr>
          <w:szCs w:val="21"/>
          <w:rFonts w:hint="eastAsia"/>
        </w:rPr>
        <w:t>应用研究</w:t>
      </w:r>
      <w:r w:rsidR="009510F6">
        <w:rPr>
          <w:szCs w:val="21"/>
        </w:rPr>
        <w:t>平台。</w:t>
      </w:r>
      <w:r w:rsidR="00156E47">
        <w:rPr>
          <w:szCs w:val="21"/>
          <w:rFonts w:hint="eastAsia"/>
        </w:rPr>
        <w:t>该</w:t>
      </w:r>
      <w:r w:rsidR="009510F6">
        <w:rPr>
          <w:szCs w:val="21"/>
        </w:rPr>
        <w:t>基金为全</w:t>
      </w:r>
      <w:r w:rsidR="009510F6">
        <w:rPr>
          <w:szCs w:val="21"/>
          <w:rFonts w:hint="eastAsia"/>
        </w:rPr>
        <w:t>国</w:t>
      </w:r>
      <w:r w:rsidR="009510F6">
        <w:rPr>
          <w:szCs w:val="21"/>
        </w:rPr>
        <w:t>范围内最具创新力的学者提供了解</w:t>
      </w:r>
      <w:r w:rsidR="009510F6">
        <w:rPr>
          <w:szCs w:val="21"/>
          <w:rFonts w:hint="eastAsia"/>
        </w:rPr>
        <w:t>与使用量子计算技术</w:t>
      </w:r>
      <w:r w:rsidR="009510F6">
        <w:rPr>
          <w:szCs w:val="21"/>
        </w:rPr>
        <w:t>、</w:t>
      </w:r>
      <w:r w:rsidR="009510F6">
        <w:rPr>
          <w:szCs w:val="21"/>
          <w:rFonts w:hint="eastAsia"/>
        </w:rPr>
        <w:t>探索和实现量子计算应用</w:t>
      </w:r>
      <w:r w:rsidR="009510F6">
        <w:rPr>
          <w:szCs w:val="21"/>
        </w:rPr>
        <w:t>的机会，并通过连接</w:t>
      </w:r>
      <w:r w:rsidR="009510F6">
        <w:rPr>
          <w:szCs w:val="21"/>
          <w:rFonts w:hint="eastAsia"/>
        </w:rPr>
        <w:t>跨领域</w:t>
      </w:r>
      <w:r w:rsidR="009510F6">
        <w:rPr>
          <w:szCs w:val="21"/>
        </w:rPr>
        <w:t>学者与企业研发团队的产学科研合作，推动</w:t>
      </w:r>
      <w:r w:rsidR="009510F6">
        <w:rPr>
          <w:szCs w:val="21"/>
          <w:rFonts w:hint="eastAsia"/>
        </w:rPr>
        <w:t>量子计算新技术在各领域中</w:t>
      </w:r>
      <w:r w:rsidR="009510F6">
        <w:rPr>
          <w:szCs w:val="21"/>
        </w:rPr>
        <w:t>的应用</w:t>
      </w:r>
      <w:r w:rsidR="009510F6">
        <w:rPr>
          <w:szCs w:val="21"/>
          <w:rFonts w:hint="eastAsia"/>
        </w:rPr>
        <w:t>研究与落地</w:t>
      </w:r>
      <w:r w:rsidR="009510F6">
        <w:rPr>
          <w:szCs w:val="21"/>
        </w:rPr>
        <w:t>，为</w:t>
      </w:r>
      <w:r w:rsidR="009510F6">
        <w:rPr>
          <w:szCs w:val="21"/>
          <w:rFonts w:hint="eastAsia"/>
        </w:rPr>
        <w:t>中国量子产业的发展</w:t>
      </w:r>
      <w:r w:rsidR="009510F6">
        <w:rPr>
          <w:szCs w:val="21"/>
        </w:rPr>
        <w:t>和创新储备能量。 本年度</w:t>
      </w:r>
      <w:proofErr w:type="gramStart"/>
      <w:r w:rsidR="009510F6">
        <w:rPr>
          <w:szCs w:val="21"/>
          <w:rFonts w:hint="eastAsia"/>
        </w:rPr>
        <w:t>玻</w:t>
      </w:r>
      <w:proofErr w:type="gramEnd"/>
      <w:r w:rsidR="009510F6">
        <w:rPr>
          <w:szCs w:val="21"/>
          <w:rFonts w:hint="eastAsia"/>
        </w:rPr>
        <w:t>色量子</w:t>
      </w:r>
      <w:r w:rsidR="009510F6">
        <w:rPr>
          <w:szCs w:val="21"/>
        </w:rPr>
        <w:t>基金共发布</w:t>
      </w:r>
      <w:r w:rsidR="009510F6">
        <w:rPr>
          <w:szCs w:val="21"/>
          <w:rFonts w:hint="eastAsia"/>
        </w:rPr>
        <w:t>两</w:t>
      </w:r>
      <w:r w:rsidR="009510F6">
        <w:rPr>
          <w:szCs w:val="21"/>
        </w:rPr>
        <w:t>项技术研究命题，持续以</w:t>
      </w:r>
      <w:r w:rsidR="009510F6">
        <w:rPr>
          <w:szCs w:val="21"/>
          <w:rFonts w:hint="eastAsia"/>
        </w:rPr>
        <w:t>量子计算</w:t>
      </w:r>
      <w:r w:rsidR="009510F6">
        <w:rPr>
          <w:szCs w:val="21"/>
        </w:rPr>
        <w:t>技术</w:t>
      </w:r>
      <w:r w:rsidR="009510F6">
        <w:rPr>
          <w:szCs w:val="21"/>
          <w:rFonts w:hint="eastAsia"/>
        </w:rPr>
        <w:t>在人工智能、优化等领域的应用场景发掘</w:t>
      </w:r>
      <w:r w:rsidR="009510F6">
        <w:rPr>
          <w:szCs w:val="21"/>
        </w:rPr>
        <w:t>作为主要研究方向。</w:t>
      </w:r>
    </w:p>
    <w:p w14:paraId="7F102A5C" w14:textId="77777777" w:rsidR="00C5056E" w:rsidRDefault="00C5056E">
      <w:pPr>
        <w:spacing w:line="360" w:lineRule="auto"/>
        <w:rPr>
          <w:szCs w:val="21"/>
          <w:rFonts w:hint="eastAsia"/>
        </w:rPr>
      </w:pPr>
    </w:p>
    <w:p w14:paraId="2A361AE9" w14:textId="3EEB1797" w:rsidR="00C5056E" w:rsidRDefault="009510F6">
      <w:pPr>
        <w:spacing w:line="360" w:lineRule="auto"/>
        <w:ind w:firstLine="420" w:firstLineChars="200"/>
        <w:rPr>
          <w:szCs w:val="21"/>
          <w:rFonts w:hint="eastAsia"/>
        </w:rPr>
      </w:pPr>
      <w:r>
        <w:rPr>
          <w:szCs w:val="21"/>
        </w:rPr>
        <w:t>申报</w:t>
      </w:r>
      <w:r>
        <w:rPr>
          <w:szCs w:val="21"/>
          <w:rFonts w:ascii="Times New Roman" w:hAnsi="Times New Roman"/>
        </w:rPr>
        <w:t>202</w:t>
      </w:r>
      <w:r w:rsidR="00FC6A76">
        <w:rPr>
          <w:szCs w:val="21"/>
          <w:rFonts w:hint="eastAsia"/>
        </w:rPr>
        <w:t>5</w:t>
      </w:r>
      <w:r>
        <w:rPr>
          <w:szCs w:val="21"/>
        </w:rPr>
        <w:t>年度</w:t>
      </w:r>
      <w:r w:rsidR="00FC6A76">
        <w:rPr>
          <w:szCs w:val="21"/>
          <w:rFonts w:hint="eastAsia"/>
        </w:rPr>
        <w:t>中国人工智能学会</w:t>
      </w:r>
      <w:r>
        <w:rPr>
          <w:szCs w:val="21"/>
        </w:rPr>
        <w:t>-</w:t>
      </w:r>
      <w:proofErr w:type="gramStart"/>
      <w:r>
        <w:rPr>
          <w:szCs w:val="21"/>
          <w:rFonts w:hint="eastAsia"/>
        </w:rPr>
        <w:t>玻</w:t>
      </w:r>
      <w:proofErr w:type="gramEnd"/>
      <w:r>
        <w:rPr>
          <w:szCs w:val="21"/>
          <w:rFonts w:hint="eastAsia"/>
        </w:rPr>
        <w:t>色量子</w:t>
      </w:r>
      <w:r>
        <w:rPr>
          <w:szCs w:val="21"/>
        </w:rPr>
        <w:t>基金项目，请</w:t>
      </w:r>
      <w:r w:rsidR="00BD39F1">
        <w:rPr>
          <w:szCs w:val="21"/>
          <w:rFonts w:hint="eastAsia"/>
        </w:rPr>
        <w:t>将申报表（附件二）提交至邮箱</w:t>
      </w:r>
      <w:r w:rsidRPr="007E5C69" w:rsidR="007E5C69">
        <w:rPr>
          <w:szCs w:val="21"/>
          <w:rFonts w:ascii="Times New Roman" w:hAnsi="Times New Roman"/>
        </w:rPr>
        <w:t>business@boseq.com</w:t>
      </w:r>
      <w:r>
        <w:rPr>
          <w:szCs w:val="21"/>
        </w:rPr>
        <w:t>。了解更多项目信息请关注</w:t>
      </w:r>
      <w:r w:rsidR="00FC6A76">
        <w:rPr>
          <w:szCs w:val="21"/>
          <w:rFonts w:hint="eastAsia"/>
        </w:rPr>
        <w:t>中国人工智能学会</w:t>
      </w:r>
      <w:r>
        <w:rPr>
          <w:szCs w:val="21"/>
        </w:rPr>
        <w:t>官方网站（</w:t>
      </w:r>
      <w:r w:rsidRPr="00CB2966" w:rsidR="00CB2966">
        <w:rPr>
          <w:szCs w:val="21"/>
          <w:rFonts w:ascii="Times New Roman" w:hAnsi="Times New Roman" w:hint="eastAsia"/>
        </w:rPr>
        <w:t>https://caai.cn/</w:t>
      </w:r>
      <w:r>
        <w:rPr>
          <w:szCs w:val="21"/>
        </w:rPr>
        <w:t>）、</w:t>
      </w:r>
      <w:proofErr w:type="gramStart"/>
      <w:r>
        <w:rPr>
          <w:szCs w:val="21"/>
          <w:rFonts w:hint="eastAsia"/>
        </w:rPr>
        <w:t>玻</w:t>
      </w:r>
      <w:proofErr w:type="gramEnd"/>
      <w:r>
        <w:rPr>
          <w:szCs w:val="21"/>
          <w:rFonts w:hint="eastAsia"/>
        </w:rPr>
        <w:t>色量子</w:t>
      </w:r>
      <w:r>
        <w:rPr>
          <w:szCs w:val="21"/>
        </w:rPr>
        <w:t>官方网站（</w:t>
      </w:r>
      <w:r w:rsidRPr="00156E47">
        <w:rPr>
          <w:szCs w:val="21"/>
          <w:rFonts w:ascii="Times New Roman" w:hAnsi="Times New Roman"/>
        </w:rPr>
        <w:t>https://</w:t>
      </w:r>
      <w:r w:rsidRPr="00156E47">
        <w:rPr>
          <w:szCs w:val="21"/>
          <w:rFonts w:ascii="Times New Roman" w:hAnsi="Times New Roman" w:hint="eastAsia"/>
        </w:rPr>
        <w:t>qboson</w:t>
      </w:r>
      <w:r w:rsidRPr="00156E47">
        <w:rPr>
          <w:szCs w:val="21"/>
          <w:rFonts w:ascii="Times New Roman" w:hAnsi="Times New Roman"/>
        </w:rPr>
        <w:t>.com</w:t>
      </w:r>
      <w:r>
        <w:rPr>
          <w:szCs w:val="21"/>
        </w:rPr>
        <w:t xml:space="preserve">）、 </w:t>
      </w:r>
      <w:r w:rsidR="00FC6A76">
        <w:rPr>
          <w:szCs w:val="21"/>
          <w:rFonts w:hint="eastAsia"/>
        </w:rPr>
        <w:t>中国人工智能学会</w:t>
      </w:r>
      <w:r>
        <w:rPr>
          <w:szCs w:val="21"/>
          <w:rFonts w:hint="eastAsia"/>
        </w:rPr>
        <w:t>官</w:t>
      </w:r>
      <w:r>
        <w:rPr>
          <w:szCs w:val="21"/>
        </w:rPr>
        <w:t>方</w:t>
      </w:r>
      <w:proofErr w:type="gramStart"/>
      <w:r>
        <w:rPr>
          <w:szCs w:val="21"/>
        </w:rPr>
        <w:t>微信账号</w:t>
      </w:r>
      <w:proofErr w:type="gramEnd"/>
      <w:r>
        <w:rPr>
          <w:szCs w:val="21"/>
        </w:rPr>
        <w:t>（</w:t>
      </w:r>
      <w:r w:rsidRPr="00CB2966" w:rsidR="00CB2966">
        <w:rPr>
          <w:highlight w:val="yellow"/>
          <w:szCs w:val="21"/>
          <w:rFonts w:ascii="Times New Roman" w:hAnsi="Times New Roman" w:hint="eastAsia"/>
        </w:rPr>
        <w:t>待填写</w:t>
      </w:r>
      <w:r>
        <w:rPr>
          <w:szCs w:val="21"/>
        </w:rPr>
        <w:t>）、</w:t>
      </w:r>
      <w:r>
        <w:rPr>
          <w:szCs w:val="21"/>
          <w:rFonts w:hint="eastAsia"/>
        </w:rPr>
        <w:t>玻色量子</w:t>
      </w:r>
      <w:r>
        <w:rPr>
          <w:szCs w:val="21"/>
        </w:rPr>
        <w:t>官方</w:t>
      </w:r>
      <w:proofErr w:type="gramStart"/>
      <w:r>
        <w:rPr>
          <w:szCs w:val="21"/>
        </w:rPr>
        <w:t>微信账号</w:t>
      </w:r>
      <w:proofErr w:type="gramEnd"/>
      <w:r>
        <w:rPr>
          <w:szCs w:val="21"/>
        </w:rPr>
        <w:t>（</w:t>
      </w:r>
      <w:r w:rsidRPr="00156E47">
        <w:rPr>
          <w:szCs w:val="21"/>
          <w:rFonts w:ascii="Times New Roman" w:hAnsi="Times New Roman" w:hint="eastAsia"/>
        </w:rPr>
        <w:t>BosonQ</w:t>
      </w:r>
      <w:r>
        <w:rPr>
          <w:szCs w:val="21"/>
          <w:rFonts w:ascii="Times New Roman" w:hAnsi="Times New Roman" w:hint="eastAsia"/>
        </w:rPr>
        <w:t>2020</w:t>
      </w:r>
      <w:r>
        <w:rPr>
          <w:szCs w:val="21"/>
        </w:rPr>
        <w:t>）</w:t>
      </w:r>
      <w:r w:rsidR="00CB2966">
        <w:rPr>
          <w:szCs w:val="21"/>
          <w:rFonts w:hint="eastAsia"/>
        </w:rPr>
        <w:t>，</w:t>
      </w:r>
      <w:r>
        <w:rPr>
          <w:szCs w:val="21"/>
        </w:rPr>
        <w:t xml:space="preserve"> 欢迎</w:t>
      </w:r>
      <w:r>
        <w:rPr>
          <w:szCs w:val="21"/>
          <w:rFonts w:hint="eastAsia"/>
        </w:rPr>
        <w:t>各界</w:t>
      </w:r>
      <w:r>
        <w:rPr>
          <w:szCs w:val="21"/>
        </w:rPr>
        <w:t>优秀学者提交项目申请。</w:t>
      </w:r>
    </w:p>
    <w:p w14:paraId="78B3307C" w14:textId="77777777" w:rsidR="00C5056E" w:rsidRDefault="00C5056E">
      <w:pPr>
        <w:spacing w:line="360" w:lineRule="auto"/>
        <w:rPr>
          <w:szCs w:val="21"/>
          <w:rFonts w:hint="eastAsia"/>
        </w:rPr>
      </w:pPr>
    </w:p>
    <w:p w14:paraId="0D580F11" w14:textId="05DF89FC" w:rsidR="00C5056E" w:rsidRDefault="00FC6A76">
      <w:pPr>
        <w:jc w:val="right"/>
        <w:spacing w:line="360" w:lineRule="auto"/>
        <w:rPr>
          <w:szCs w:val="21"/>
          <w:rFonts w:hint="eastAsia"/>
        </w:rPr>
      </w:pPr>
      <w:r>
        <w:rPr>
          <w:szCs w:val="21"/>
          <w:rFonts w:hint="eastAsia"/>
        </w:rPr>
        <w:t>中国人工智能学会</w:t>
      </w:r>
      <w:r w:rsidR="009510F6">
        <w:rPr>
          <w:szCs w:val="21"/>
        </w:rPr>
        <w:t>-</w:t>
      </w:r>
      <w:proofErr w:type="gramStart"/>
      <w:r w:rsidR="009510F6">
        <w:rPr>
          <w:szCs w:val="21"/>
          <w:rFonts w:hint="eastAsia"/>
        </w:rPr>
        <w:t>玻</w:t>
      </w:r>
      <w:proofErr w:type="gramEnd"/>
      <w:r w:rsidR="009510F6">
        <w:rPr>
          <w:szCs w:val="21"/>
          <w:rFonts w:hint="eastAsia"/>
        </w:rPr>
        <w:t>色量子</w:t>
      </w:r>
      <w:r w:rsidR="009510F6">
        <w:rPr>
          <w:szCs w:val="21"/>
        </w:rPr>
        <w:t>基金项目组</w:t>
      </w:r>
    </w:p>
    <w:p w14:paraId="0646C922" w14:textId="2EB03833" w:rsidR="00C5056E" w:rsidRDefault="009510F6">
      <w:pPr>
        <w:jc w:val="right"/>
        <w:spacing w:line="360" w:lineRule="auto"/>
        <w:rPr>
          <w:szCs w:val="21"/>
          <w:rFonts w:hint="eastAsia"/>
        </w:rPr>
      </w:pPr>
      <w:r>
        <w:rPr>
          <w:szCs w:val="21"/>
        </w:rPr>
        <w:t>二零二</w:t>
      </w:r>
      <w:r w:rsidR="00FC6A76">
        <w:rPr>
          <w:szCs w:val="21"/>
          <w:rFonts w:hint="eastAsia"/>
        </w:rPr>
        <w:t>五</w:t>
      </w:r>
      <w:r>
        <w:rPr>
          <w:szCs w:val="21"/>
        </w:rPr>
        <w:t>年</w:t>
      </w:r>
      <w:r w:rsidR="00FC6A76">
        <w:rPr>
          <w:szCs w:val="21"/>
          <w:rFonts w:hint="eastAsia"/>
        </w:rPr>
        <w:t>二</w:t>
      </w:r>
      <w:r>
        <w:rPr>
          <w:szCs w:val="21"/>
        </w:rPr>
        <w:t>月</w:t>
      </w:r>
      <w:r w:rsidR="00FC6A76">
        <w:rPr>
          <w:szCs w:val="21"/>
          <w:rFonts w:hint="eastAsia"/>
        </w:rPr>
        <w:t>五</w:t>
      </w:r>
      <w:r>
        <w:rPr>
          <w:szCs w:val="21"/>
        </w:rPr>
        <w:t>日</w:t>
      </w:r>
    </w:p>
    <w:p w14:paraId="649EDB8A" w14:textId="77777777" w:rsidR="00C5056E" w:rsidRDefault="00C5056E">
      <w:pPr>
        <w:rPr>
          <w:rFonts w:hint="eastAsia"/>
        </w:rPr>
      </w:pPr>
    </w:p>
    <w:p w14:paraId="3D593432" w14:textId="77777777" w:rsidR="00C5056E" w:rsidRDefault="009510F6">
      <w:pPr>
        <w:widowControl w:val="1"/>
        <w:jc w:val="left"/>
        <w:rPr>
          <w:rFonts w:hint="eastAsia"/>
        </w:rPr>
      </w:pPr>
      <w:r>
        <w:br w:type="page"/>
      </w:r>
    </w:p>
    <w:p w14:paraId="22342DB2" w14:textId="77777777" w:rsidR="00C5056E" w:rsidRDefault="00C5056E">
      <w:pPr>
        <w:rPr>
          <w:b w:val="1"/>
          <w:bCs/>
          <w:szCs w:val="21"/>
          <w:rFonts w:hint="eastAsia"/>
        </w:rPr>
      </w:pPr>
    </w:p>
    <w:p w14:paraId="46C9BCBC" w14:textId="12B3EA9E" w:rsidR="00C5056E" w:rsidRDefault="009510F6">
      <w:pPr>
        <w:jc w:val="center"/>
        <w:rPr>
          <w:b w:val="1"/>
          <w:sz w:val="36"/>
          <w:bCs/>
          <w:szCs w:val="36"/>
          <w:rFonts w:hint="eastAsia"/>
        </w:rPr>
      </w:pPr>
      <w:r>
        <w:rPr>
          <w:b w:val="1"/>
          <w:sz w:val="36"/>
          <w:bCs/>
          <w:szCs w:val="36"/>
          <w:rFonts w:ascii="Times New Roman" w:hAnsi="Times New Roman"/>
        </w:rPr>
        <w:t>202</w:t>
      </w:r>
      <w:r w:rsidR="00CB2966">
        <w:rPr>
          <w:b w:val="1"/>
          <w:sz w:val="36"/>
          <w:bCs/>
          <w:szCs w:val="36"/>
          <w:rFonts w:ascii="Times New Roman" w:hAnsi="Times New Roman" w:hint="eastAsia"/>
        </w:rPr>
        <w:t>5</w:t>
      </w:r>
      <w:r>
        <w:rPr>
          <w:b w:val="1"/>
          <w:sz w:val="36"/>
          <w:bCs/>
          <w:szCs w:val="36"/>
        </w:rPr>
        <w:t xml:space="preserve"> 年度</w:t>
      </w:r>
      <w:r w:rsidR="00C57E9B">
        <w:rPr>
          <w:b w:val="1"/>
          <w:sz w:val="36"/>
          <w:bCs/>
          <w:szCs w:val="36"/>
          <w:rFonts w:hint="eastAsia"/>
        </w:rPr>
        <w:t>中国人工智能学会</w:t>
      </w:r>
      <w:r>
        <w:rPr>
          <w:b w:val="1"/>
          <w:sz w:val="36"/>
          <w:bCs/>
          <w:szCs w:val="36"/>
        </w:rPr>
        <w:t>-</w:t>
      </w:r>
      <w:proofErr w:type="gramStart"/>
      <w:r>
        <w:rPr>
          <w:b w:val="1"/>
          <w:sz w:val="36"/>
          <w:bCs/>
          <w:szCs w:val="36"/>
          <w:rFonts w:hint="eastAsia"/>
        </w:rPr>
        <w:t>玻</w:t>
      </w:r>
      <w:proofErr w:type="gramEnd"/>
      <w:r>
        <w:rPr>
          <w:b w:val="1"/>
          <w:sz w:val="36"/>
          <w:bCs/>
          <w:szCs w:val="36"/>
          <w:rFonts w:hint="eastAsia"/>
        </w:rPr>
        <w:t>色量子</w:t>
      </w:r>
      <w:r>
        <w:rPr>
          <w:b w:val="1"/>
          <w:sz w:val="36"/>
          <w:bCs/>
          <w:szCs w:val="36"/>
        </w:rPr>
        <w:t>基金</w:t>
      </w:r>
    </w:p>
    <w:p w14:paraId="445A658B" w14:textId="77777777" w:rsidR="00C5056E" w:rsidRDefault="009510F6">
      <w:pPr>
        <w:jc w:val="center"/>
        <w:rPr>
          <w:rFonts w:hint="eastAsia"/>
        </w:rPr>
      </w:pPr>
      <w:r>
        <w:rPr>
          <w:b w:val="1"/>
          <w:sz w:val="36"/>
          <w:bCs/>
          <w:szCs w:val="36"/>
        </w:rPr>
        <w:t>项目申报指南</w:t>
      </w:r>
      <w:r>
        <w:t xml:space="preserve"> </w:t>
      </w:r>
    </w:p>
    <w:p w14:paraId="5AF658E4" w14:textId="77777777" w:rsidR="00C5056E" w:rsidRDefault="00C5056E">
      <w:pPr>
        <w:rPr>
          <w:rFonts w:hint="eastAsia"/>
        </w:rPr>
      </w:pPr>
    </w:p>
    <w:p w14:paraId="37BD0309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b w:val="1"/>
          <w:sz w:val="24"/>
          <w:bCs/>
          <w:szCs w:val="24"/>
          <w:rFonts w:hint="eastAsia"/>
        </w:rPr>
      </w:pPr>
      <w:r>
        <w:rPr>
          <w:b w:val="1"/>
          <w:sz w:val="24"/>
          <w:bCs/>
          <w:szCs w:val="24"/>
          <w:rFonts w:hint="eastAsia"/>
        </w:rPr>
        <w:t xml:space="preserve"> </w:t>
      </w:r>
      <w:r>
        <w:rPr>
          <w:b w:val="1"/>
          <w:sz w:val="24"/>
          <w:bCs/>
          <w:szCs w:val="24"/>
        </w:rPr>
        <w:t xml:space="preserve">总则 </w:t>
      </w:r>
    </w:p>
    <w:p w14:paraId="692A52CC" w14:textId="7C27EEAE" w:rsidR="00C5056E" w:rsidRDefault="00FC6A76">
      <w:pPr>
        <w:spacing w:line="276" w:lineRule="auto"/>
        <w:ind w:firstLine="420" w:firstLineChars="200"/>
        <w:rPr>
          <w:szCs w:val="21"/>
          <w:rFonts w:hint="eastAsia"/>
        </w:rPr>
      </w:pPr>
      <w:r>
        <w:rPr>
          <w:szCs w:val="21"/>
          <w:rFonts w:hint="eastAsia"/>
        </w:rPr>
        <w:t>中国人工智能学会</w:t>
      </w:r>
      <w:r w:rsidR="009510F6">
        <w:rPr>
          <w:szCs w:val="21"/>
        </w:rPr>
        <w:t>-</w:t>
      </w:r>
      <w:proofErr w:type="gramStart"/>
      <w:r w:rsidR="009510F6">
        <w:rPr>
          <w:szCs w:val="21"/>
          <w:rFonts w:hint="eastAsia"/>
        </w:rPr>
        <w:t>玻</w:t>
      </w:r>
      <w:proofErr w:type="gramEnd"/>
      <w:r w:rsidR="009510F6">
        <w:rPr>
          <w:szCs w:val="21"/>
          <w:rFonts w:hint="eastAsia"/>
        </w:rPr>
        <w:t>色量子</w:t>
      </w:r>
      <w:r w:rsidR="009510F6">
        <w:rPr>
          <w:szCs w:val="21"/>
        </w:rPr>
        <w:t>基金由</w:t>
      </w:r>
      <w:r w:rsidR="009510F6">
        <w:rPr>
          <w:szCs w:val="21"/>
          <w:rFonts w:hint="eastAsia"/>
        </w:rPr>
        <w:t>玻色量子</w:t>
      </w:r>
      <w:r w:rsidR="009510F6">
        <w:rPr>
          <w:szCs w:val="21"/>
        </w:rPr>
        <w:t>与</w:t>
      </w:r>
      <w:r>
        <w:rPr>
          <w:szCs w:val="21"/>
          <w:rFonts w:hint="eastAsia"/>
        </w:rPr>
        <w:t>中国人工智能学会</w:t>
      </w:r>
      <w:r w:rsidR="009510F6">
        <w:rPr>
          <w:szCs w:val="21"/>
        </w:rPr>
        <w:t>联合发起，旨在通过搭建</w:t>
      </w:r>
      <w:r w:rsidR="009510F6">
        <w:rPr>
          <w:szCs w:val="21"/>
          <w:rFonts w:hint="eastAsia"/>
        </w:rPr>
        <w:t>量子计算</w:t>
      </w:r>
      <w:r w:rsidR="009510F6">
        <w:rPr>
          <w:szCs w:val="21"/>
        </w:rPr>
        <w:t>产学</w:t>
      </w:r>
      <w:r w:rsidR="009510F6">
        <w:rPr>
          <w:szCs w:val="21"/>
          <w:rFonts w:hint="eastAsia"/>
        </w:rPr>
        <w:t>研</w:t>
      </w:r>
      <w:r w:rsidR="009510F6">
        <w:rPr>
          <w:szCs w:val="21"/>
        </w:rPr>
        <w:t>合作平台，连接产业实践问题与学术科研问题，支持</w:t>
      </w:r>
      <w:r w:rsidR="009510F6">
        <w:rPr>
          <w:szCs w:val="21"/>
          <w:rFonts w:hint="eastAsia"/>
        </w:rPr>
        <w:t>各界</w:t>
      </w:r>
      <w:r w:rsidR="009510F6">
        <w:rPr>
          <w:szCs w:val="21"/>
        </w:rPr>
        <w:t xml:space="preserve">优秀学者开展与产业结合的前沿科研工作。 </w:t>
      </w:r>
    </w:p>
    <w:p w14:paraId="17B756D8" w14:textId="795BDE01" w:rsidR="00C5056E" w:rsidRDefault="009510F6">
      <w:pPr>
        <w:spacing w:line="276" w:lineRule="auto"/>
        <w:ind w:firstLine="420" w:firstLineChars="200"/>
        <w:rPr>
          <w:szCs w:val="21"/>
          <w:rFonts w:hint="eastAsia"/>
        </w:rPr>
      </w:pPr>
      <w:r>
        <w:rPr>
          <w:szCs w:val="21"/>
          <w:rFonts w:ascii="Times New Roman" w:hAnsi="Times New Roman"/>
        </w:rPr>
        <w:t>202</w:t>
      </w:r>
      <w:r w:rsidR="00CB2966">
        <w:rPr>
          <w:szCs w:val="21"/>
          <w:rFonts w:ascii="Times New Roman" w:hAnsi="Times New Roman"/>
        </w:rPr>
        <w:t>5</w:t>
      </w:r>
      <w:r>
        <w:rPr>
          <w:szCs w:val="21"/>
        </w:rPr>
        <w:t xml:space="preserve"> 年度</w:t>
      </w:r>
      <w:r w:rsidR="00FC6A76">
        <w:rPr>
          <w:szCs w:val="21"/>
          <w:rFonts w:hint="eastAsia"/>
        </w:rPr>
        <w:t>中国人工智能学会</w:t>
      </w:r>
      <w:r>
        <w:rPr>
          <w:szCs w:val="21"/>
        </w:rPr>
        <w:t>-</w:t>
      </w:r>
      <w:proofErr w:type="gramStart"/>
      <w:r>
        <w:rPr>
          <w:szCs w:val="21"/>
          <w:rFonts w:hint="eastAsia"/>
        </w:rPr>
        <w:t>玻</w:t>
      </w:r>
      <w:proofErr w:type="gramEnd"/>
      <w:r>
        <w:rPr>
          <w:szCs w:val="21"/>
          <w:rFonts w:hint="eastAsia"/>
        </w:rPr>
        <w:t>色量子</w:t>
      </w:r>
      <w:r>
        <w:rPr>
          <w:szCs w:val="21"/>
        </w:rPr>
        <w:t>基金发布</w:t>
      </w:r>
      <w:r w:rsidR="00156E47">
        <w:rPr>
          <w:szCs w:val="21"/>
          <w:rFonts w:hint="eastAsia"/>
        </w:rPr>
        <w:t>两</w:t>
      </w:r>
      <w:r>
        <w:rPr>
          <w:szCs w:val="21"/>
        </w:rPr>
        <w:t>项研究课题，具体资助的科研方向和课题请见附件一《</w:t>
      </w:r>
      <w:r>
        <w:rPr>
          <w:szCs w:val="21"/>
          <w:rFonts w:hint="eastAsia"/>
        </w:rPr>
        <w:t>揭榜挂帅项目</w:t>
      </w:r>
      <w:r>
        <w:rPr>
          <w:szCs w:val="21"/>
        </w:rPr>
        <w:t xml:space="preserve">申报》。 </w:t>
      </w:r>
    </w:p>
    <w:p w14:paraId="6F8B642C" w14:textId="77777777" w:rsidR="00C5056E" w:rsidRDefault="00C5056E">
      <w:pPr>
        <w:spacing w:line="276" w:lineRule="auto"/>
        <w:rPr>
          <w:szCs w:val="21"/>
          <w:rFonts w:hint="eastAsia"/>
        </w:rPr>
      </w:pPr>
    </w:p>
    <w:p w14:paraId="518EE5AB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szCs w:val="21"/>
          <w:rFonts w:hint="eastAsia"/>
        </w:rPr>
      </w:pPr>
      <w:r>
        <w:rPr>
          <w:b w:val="1"/>
          <w:sz w:val="24"/>
          <w:bCs/>
          <w:szCs w:val="24"/>
          <w:rFonts w:hint="eastAsia"/>
        </w:rPr>
        <w:t xml:space="preserve"> </w:t>
      </w:r>
      <w:r>
        <w:rPr>
          <w:b w:val="1"/>
          <w:sz w:val="24"/>
          <w:bCs/>
          <w:szCs w:val="24"/>
        </w:rPr>
        <w:t>基金申报</w:t>
      </w:r>
      <w:r>
        <w:rPr>
          <w:szCs w:val="21"/>
        </w:rPr>
        <w:t xml:space="preserve"> </w:t>
      </w:r>
    </w:p>
    <w:p w14:paraId="720DAA5C" w14:textId="77777777" w:rsidR="00C5056E" w:rsidRDefault="009510F6">
      <w:pPr>
        <w:pStyle w:val="ab"/>
        <w:numPr>
          <w:ilvl w:val="0"/>
          <w:numId w:val="2"/>
        </w:numPr>
        <w:spacing w:line="276" w:lineRule="auto"/>
        <w:ind w:firstLineChars="0"/>
        <w:rPr>
          <w:szCs w:val="21"/>
          <w:rFonts w:hint="eastAsia"/>
        </w:rPr>
      </w:pPr>
      <w:r>
        <w:rPr>
          <w:szCs w:val="21"/>
        </w:rPr>
        <w:t xml:space="preserve">申报条件 </w:t>
      </w:r>
    </w:p>
    <w:p w14:paraId="114D7214" w14:textId="77777777" w:rsidR="00C5056E" w:rsidRDefault="009510F6">
      <w:pPr>
        <w:pStyle w:val="ab"/>
        <w:spacing w:line="276" w:lineRule="auto"/>
        <w:ind w:firstLine="0" w:firstLineChars="0" w:left="779" w:leftChars="371"/>
        <w:rPr>
          <w:szCs w:val="21"/>
          <w:rFonts w:hint="eastAsia"/>
        </w:rPr>
      </w:pPr>
      <w:r>
        <w:rPr>
          <w:szCs w:val="21"/>
        </w:rPr>
        <w:t xml:space="preserve">本基金将面向符合如下条件的高校及科研院所学者展开： </w:t>
      </w:r>
    </w:p>
    <w:p w14:paraId="631E170C" w14:textId="010D7D33" w:rsidR="00C5056E" w:rsidRDefault="00D6713D">
      <w:pPr>
        <w:pStyle w:val="ab"/>
        <w:numPr>
          <w:ilvl w:val="0"/>
          <w:numId w:val="3"/>
        </w:numPr>
        <w:spacing w:line="276" w:lineRule="auto"/>
        <w:ind w:firstLineChars="0" w:left="1219" w:leftChars="371"/>
        <w:rPr>
          <w:szCs w:val="21"/>
          <w:rFonts w:hint="eastAsia"/>
        </w:rPr>
      </w:pPr>
      <w:r>
        <w:rPr>
          <w:szCs w:val="21"/>
          <w:rFonts w:hint="eastAsia"/>
        </w:rPr>
        <w:t>国内</w:t>
      </w:r>
      <w:r>
        <w:rPr>
          <w:szCs w:val="21"/>
        </w:rPr>
        <w:t xml:space="preserve">高校/科研院所在职的全职教师或研究人员（不包含博士后）； </w:t>
      </w:r>
    </w:p>
    <w:p w14:paraId="4E8BF45D" w14:textId="77777777" w:rsidR="00C5056E" w:rsidRDefault="009510F6">
      <w:pPr>
        <w:pStyle w:val="ab"/>
        <w:numPr>
          <w:ilvl w:val="0"/>
          <w:numId w:val="3"/>
        </w:numPr>
        <w:spacing w:line="276" w:lineRule="auto"/>
        <w:ind w:firstLineChars="0" w:left="1219" w:leftChars="371"/>
        <w:rPr>
          <w:szCs w:val="21"/>
          <w:rFonts w:hint="eastAsia"/>
        </w:rPr>
      </w:pPr>
      <w:r>
        <w:rPr>
          <w:szCs w:val="21"/>
        </w:rPr>
        <w:t>能独立进行研究工作，并带领学生团队共同参与课题研究与实践。</w:t>
      </w:r>
    </w:p>
    <w:p w14:paraId="6A2A6BE6" w14:textId="77777777" w:rsidR="00C5056E" w:rsidRDefault="009510F6">
      <w:pPr>
        <w:pStyle w:val="ab"/>
        <w:numPr>
          <w:ilvl w:val="0"/>
          <w:numId w:val="2"/>
        </w:numPr>
        <w:spacing w:line="276" w:lineRule="auto"/>
        <w:ind w:firstLineChars="0"/>
        <w:rPr>
          <w:szCs w:val="21"/>
          <w:rFonts w:hint="eastAsia"/>
        </w:rPr>
      </w:pPr>
      <w:r>
        <w:rPr>
          <w:szCs w:val="21"/>
        </w:rPr>
        <w:t xml:space="preserve">申报方式 </w:t>
      </w:r>
    </w:p>
    <w:p w14:paraId="787A47C5" w14:textId="32111F48" w:rsidR="00C5056E" w:rsidRDefault="009510F6">
      <w:pPr>
        <w:pStyle w:val="ab"/>
        <w:spacing w:line="276" w:lineRule="auto"/>
        <w:ind w:left="720"/>
        <w:rPr>
          <w:szCs w:val="21"/>
          <w:rFonts w:hint="eastAsia"/>
        </w:rPr>
      </w:pPr>
      <w:r>
        <w:rPr>
          <w:szCs w:val="21"/>
        </w:rPr>
        <w:t>基金申报截止时间为</w:t>
      </w:r>
      <w:r>
        <w:rPr>
          <w:b w:val="1"/>
          <w:u w:val="single"/>
          <w:bCs/>
          <w:szCs w:val="21"/>
          <w:rFonts w:ascii="Times New Roman" w:hAnsi="Times New Roman" w:cs="Times New Roman"/>
        </w:rPr>
        <w:t>20</w:t>
      </w:r>
      <w:r w:rsidRPr="00156E47">
        <w:rPr>
          <w:b w:val="1"/>
          <w:u w:val="single"/>
          <w:bCs/>
          <w:szCs w:val="21"/>
          <w:rFonts w:ascii="Times New Roman" w:hAnsi="Times New Roman" w:cs="Times New Roman"/>
        </w:rPr>
        <w:t>2</w:t>
      </w:r>
      <w:r w:rsidR="00CB2966">
        <w:rPr>
          <w:b w:val="1"/>
          <w:u w:val="single"/>
          <w:bCs/>
          <w:szCs w:val="21"/>
          <w:rFonts w:ascii="Times New Roman" w:hAnsi="Times New Roman" w:cs="Times New Roman"/>
        </w:rPr>
        <w:t>5</w:t>
      </w:r>
      <w:r w:rsidRPr="00156E47">
        <w:rPr>
          <w:b w:val="1"/>
          <w:u w:val="single"/>
          <w:bCs/>
          <w:szCs w:val="21"/>
        </w:rPr>
        <w:t>年7</w:t>
      </w:r>
      <w:r w:rsidRPr="00156E47">
        <w:rPr>
          <w:b w:val="1"/>
          <w:u w:val="single"/>
          <w:bCs/>
          <w:szCs w:val="21"/>
        </w:rPr>
        <w:t>月26</w:t>
      </w:r>
      <w:r w:rsidRPr="00156E47">
        <w:rPr>
          <w:b w:val="1"/>
          <w:u w:val="single"/>
          <w:bCs/>
          <w:szCs w:val="21"/>
        </w:rPr>
        <w:t>日</w:t>
      </w:r>
      <w:r w:rsidRPr="00156E47">
        <w:rPr>
          <w:b w:val="1"/>
          <w:u w:val="single"/>
          <w:bCs/>
          <w:szCs w:val="21"/>
          <w:rFonts w:ascii="Times New Roman" w:hAnsi="Times New Roman"/>
        </w:rPr>
        <w:t>2</w:t>
      </w:r>
      <w:r w:rsidR="00AC2A17">
        <w:rPr>
          <w:b w:val="1"/>
          <w:u w:val="single"/>
          <w:bCs/>
          <w:szCs w:val="21"/>
          <w:rFonts w:ascii="Times New Roman" w:hAnsi="Times New Roman" w:hint="eastAsia"/>
        </w:rPr>
        <w:t>4</w:t>
      </w:r>
      <w:r w:rsidRPr="00156E47">
        <w:rPr>
          <w:b w:val="1"/>
          <w:u w:val="single"/>
          <w:bCs/>
          <w:szCs w:val="21"/>
        </w:rPr>
        <w:t>:</w:t>
      </w:r>
      <w:r w:rsidRPr="00156E47">
        <w:rPr>
          <w:b w:val="1"/>
          <w:u w:val="single"/>
          <w:bCs/>
          <w:szCs w:val="21"/>
          <w:rFonts w:ascii="Times New Roman" w:hAnsi="Times New Roman"/>
        </w:rPr>
        <w:t>00</w:t>
      </w:r>
      <w:r w:rsidRPr="00156E47">
        <w:rPr>
          <w:b w:val="1"/>
          <w:u w:val="single"/>
          <w:bCs/>
          <w:szCs w:val="21"/>
        </w:rPr>
        <w:t>（</w:t>
      </w:r>
      <w:r>
        <w:rPr>
          <w:b w:val="1"/>
          <w:u w:val="single"/>
          <w:bCs/>
          <w:szCs w:val="21"/>
        </w:rPr>
        <w:t>北京时间）</w:t>
      </w:r>
      <w:r>
        <w:rPr>
          <w:szCs w:val="21"/>
        </w:rPr>
        <w:t>。申请人需填写并上传《申报表》（详见附件二），申报</w:t>
      </w:r>
      <w:r w:rsidR="00A94468">
        <w:rPr>
          <w:szCs w:val="21"/>
          <w:rFonts w:hint="eastAsia"/>
        </w:rPr>
        <w:t>邮箱</w:t>
      </w:r>
      <w:r w:rsidRPr="007E5C69" w:rsidR="007E5C69">
        <w:rPr>
          <w:szCs w:val="21"/>
          <w:rFonts w:ascii="Times New Roman" w:hAnsi="Times New Roman"/>
        </w:rPr>
        <w:t>business@boseq.com</w:t>
      </w:r>
      <w:r>
        <w:rPr>
          <w:szCs w:val="21"/>
        </w:rPr>
        <w:t xml:space="preserve">。每位申请人限提交一份申请。 </w:t>
      </w:r>
    </w:p>
    <w:p w14:paraId="06203C04" w14:textId="77777777" w:rsidR="00C5056E" w:rsidRDefault="009510F6">
      <w:pPr>
        <w:pStyle w:val="ab"/>
        <w:spacing w:line="276" w:lineRule="auto"/>
        <w:ind w:left="720"/>
        <w:rPr>
          <w:szCs w:val="21"/>
          <w:rFonts w:hint="eastAsia"/>
        </w:rPr>
      </w:pPr>
      <w:r>
        <w:rPr>
          <w:szCs w:val="21"/>
        </w:rPr>
        <w:t xml:space="preserve">申请人需确认所在高校/科研院所可以作为项目依托单位签署科研合作协议， 申请人本人可以作为项目负责人签署项目保密协议等相关承诺文件。 </w:t>
      </w:r>
    </w:p>
    <w:p w14:paraId="1DAB2B37" w14:textId="373347AB" w:rsidR="00C5056E" w:rsidRPr="00156E47" w:rsidRDefault="009510F6">
      <w:pPr>
        <w:pStyle w:val="ab"/>
        <w:spacing w:line="276" w:lineRule="auto"/>
        <w:ind w:left="720"/>
        <w:rPr>
          <w:szCs w:val="21"/>
          <w:rFonts w:ascii="Times New Roman" w:hAnsi="Times New Roman"/>
        </w:rPr>
      </w:pPr>
      <w:r>
        <w:rPr>
          <w:szCs w:val="21"/>
        </w:rPr>
        <w:t>任何针对项目申报的问题，请联系基金项目</w:t>
      </w:r>
      <w:r w:rsidR="00A97215">
        <w:rPr>
          <w:szCs w:val="21"/>
          <w:rFonts w:hint="eastAsia"/>
        </w:rPr>
        <w:t>官方邮箱</w:t>
      </w:r>
      <w:r>
        <w:rPr>
          <w:szCs w:val="21"/>
        </w:rPr>
        <w:t>：</w:t>
      </w:r>
      <w:r w:rsidRPr="007E5C69" w:rsidR="007E5C69">
        <w:rPr>
          <w:szCs w:val="21"/>
          <w:rFonts w:ascii="Times New Roman" w:hAnsi="Times New Roman"/>
        </w:rPr>
        <w:t>business@boseq.com</w:t>
      </w:r>
      <w:r w:rsidRPr="00156E47">
        <w:rPr>
          <w:szCs w:val="21"/>
          <w:rFonts w:ascii="Times New Roman" w:hAnsi="Times New Roman"/>
        </w:rPr>
        <w:t>。</w:t>
      </w:r>
      <w:r w:rsidRPr="00156E47">
        <w:rPr>
          <w:szCs w:val="21"/>
          <w:rFonts w:ascii="Times New Roman" w:hAnsi="Times New Roman"/>
        </w:rPr>
        <w:t xml:space="preserve"> </w:t>
      </w:r>
    </w:p>
    <w:p w14:paraId="4AA59494" w14:textId="77777777" w:rsidR="00C5056E" w:rsidRDefault="00C5056E">
      <w:pPr>
        <w:spacing w:line="276" w:lineRule="auto"/>
        <w:rPr>
          <w:szCs w:val="21"/>
          <w:rFonts w:hint="eastAsia"/>
        </w:rPr>
      </w:pPr>
    </w:p>
    <w:p w14:paraId="4D41C310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szCs w:val="21"/>
          <w:rFonts w:hint="eastAsia"/>
        </w:rPr>
      </w:pPr>
      <w:r>
        <w:rPr>
          <w:b w:val="1"/>
          <w:sz w:val="24"/>
          <w:bCs/>
          <w:szCs w:val="24"/>
          <w:rFonts w:hint="eastAsia"/>
        </w:rPr>
        <w:t xml:space="preserve"> </w:t>
      </w:r>
      <w:r>
        <w:rPr>
          <w:b w:val="1"/>
          <w:sz w:val="24"/>
          <w:bCs/>
          <w:szCs w:val="24"/>
        </w:rPr>
        <w:t>关键节点</w:t>
      </w:r>
      <w:r>
        <w:rPr>
          <w:szCs w:val="21"/>
        </w:rPr>
        <w:t xml:space="preserve"> </w:t>
      </w:r>
    </w:p>
    <w:tbl>
      <w:tblPr>
        <w:tblStyle w:val="1-5"/>
        <w:tblW w:w="0" w:type="auto"/>
        <w:tblInd w:type="dxa" w:w="0.000000"/>
        <w:tblLook w:noVBand="1" w:noHBand="0" w:lastColumn="0" w:firstColumn="1" w:lastRow="0" w:firstRow="1" w:val="04A0"/>
      </w:tblPr>
      <w:tblGrid>
        <w:gridCol w:w="2480.000000"/>
        <w:gridCol w:w="2482.000000"/>
        <w:gridCol w:w="2599.000000"/>
      </w:tblGrid>
      <w:tr w:rsidTr="00DE58D4" w14:textId="77777777" w14:paraId="0139DD0D" w:rsidR="00C50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0" w:type="dxa"/>
            <w:shd w:val="clear" w:color="auto" w:fill="0E499C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 w14:paraId="6EE519B9" w14:textId="77777777" w:rsidR="00C5056E" w:rsidRDefault="009510F6">
            <w:pPr>
              <w:pStyle w:val="ab"/>
              <w:jc w:val="center"/>
              <w:spacing w:line="276" w:lineRule="auto"/>
              <w:ind w:firstLine="0" w:firstLineChars="0"/>
              <w:rPr>
                <w:color w:val="FFFFFF" w:themeColor="background1"/>
                <w:szCs w:val="21"/>
                <w:rFonts w:hint="eastAsia"/>
              </w:rPr>
            </w:pPr>
            <w:r>
              <w:rPr>
                <w:color w:val="FFFFFF" w:themeColor="background1"/>
                <w:szCs w:val="21"/>
              </w:rPr>
              <w:t>年份</w:t>
            </w:r>
          </w:p>
        </w:tc>
        <w:tc>
          <w:tcPr>
            <w:tcW w:w="2482" w:type="dxa"/>
            <w:shd w:val="clear" w:color="auto" w:fill="0E499C"/>
          </w:tcPr>
          <w:p w14:paraId="6618B109" w14:textId="77777777" w:rsidR="00C5056E" w:rsidRDefault="009510F6">
            <w:pPr>
              <w:pStyle w:val="a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color w:val="FFFFFF" w:themeColor="background1"/>
                <w:szCs w:val="21"/>
                <w:rFonts w:hint="eastAsia"/>
              </w:rPr>
            </w:pPr>
            <w:r>
              <w:rPr>
                <w:color w:val="FFFFFF" w:themeColor="background1"/>
                <w:szCs w:val="21"/>
              </w:rPr>
              <w:t>时间</w:t>
            </w:r>
          </w:p>
        </w:tc>
        <w:tc>
          <w:tcPr>
            <w:tcW w:w="2599" w:type="dxa"/>
            <w:shd w:val="clear" w:color="auto" w:fill="0E499C"/>
          </w:tcPr>
          <w:p w14:paraId="5C4C9696" w14:textId="77777777" w:rsidR="00C5056E" w:rsidRDefault="009510F6">
            <w:pPr>
              <w:pStyle w:val="a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color w:val="FFFFFF" w:themeColor="background1"/>
                <w:szCs w:val="21"/>
                <w:rFonts w:hint="eastAsia"/>
              </w:rPr>
            </w:pPr>
            <w:r>
              <w:rPr>
                <w:color w:val="FFFFFF" w:themeColor="background1"/>
                <w:szCs w:val="21"/>
              </w:rPr>
              <w:t>事项</w:t>
            </w:r>
          </w:p>
        </w:tc>
      </w:tr>
      <w:tr w:rsidTr="0025338D" w14:textId="77777777" w14:paraId="06DAC303" w:rsidR="0025338D">
        <w:tc>
          <w:tcPr>
            <w:tcW w:w="2480" w:type="dxa"/>
            <w:vMerge w:val="restart"/>
            <w:vAlign w:val="center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 w14:paraId="23E1E60F" w14:textId="6DBA5EB1" w:rsidR="0025338D" w:rsidRPr="00156E47" w:rsidRDefault="0025338D" w:rsidP="0025338D">
            <w:pPr>
              <w:pStyle w:val="ab"/>
              <w:jc w:val="center"/>
              <w:spacing w:line="276" w:lineRule="auto"/>
              <w:ind w:firstLine="0" w:firstLineChars="0"/>
              <w:rPr>
                <w:b w:val="0"/>
                <w:bCs w:val="0"/>
                <w:szCs w:val="21"/>
                <w:rFonts w:ascii="Times New Roman" w:hAnsi="Times New Roman"/>
              </w:rPr>
            </w:pPr>
            <w:r w:rsidRPr="00156E47">
              <w:rPr>
                <w:b w:val="0"/>
                <w:bCs w:val="0"/>
                <w:szCs w:val="21"/>
                <w:rFonts w:ascii="Times New Roman" w:hAnsi="Times New Roman" w:hint="eastAsia"/>
              </w:rPr>
              <w:t>202</w:t>
            </w:r>
            <w:r>
              <w:rPr>
                <w:b w:val="0"/>
                <w:bCs w:val="0"/>
                <w:szCs w:val="21"/>
                <w:rFonts w:ascii="Times New Roman" w:hAnsi="Times New Roman" w:hint="eastAsia"/>
              </w:rPr>
              <w:t>5</w:t>
            </w:r>
            <w:r w:rsidRPr="00156E47">
              <w:rPr>
                <w:b w:val="0"/>
                <w:bCs w:val="0"/>
                <w:szCs w:val="21"/>
                <w:rFonts w:ascii="Times New Roman" w:hAnsi="Times New Roman" w:hint="eastAsia"/>
              </w:rPr>
              <w:t>年</w:t>
            </w:r>
          </w:p>
        </w:tc>
        <w:tc>
          <w:tcPr>
            <w:tcW w:w="2482" w:type="dxa"/>
          </w:tcPr>
          <w:p w14:paraId="2C4398FB" w14:textId="6D2A9B93" w:rsidR="0025338D" w:rsidRDefault="00984A36">
            <w:pPr>
              <w:pStyle w:val="a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szCs w:val="21"/>
                <w:rFonts w:ascii="Times New Roman" w:hAnsi="Times New Roman"/>
              </w:rPr>
            </w:pPr>
            <w:r w:rsidR="0025338D">
              <w:rPr>
                <w:szCs w:val="21"/>
                <w:rFonts w:ascii="Times New Roman" w:hAnsi="Times New Roman" w:hint="eastAsia"/>
              </w:rPr>
              <w:t>6月6</w:t>
            </w:r>
            <w:r w:rsidR="0025338D">
              <w:rPr>
                <w:szCs w:val="21"/>
                <w:rFonts w:ascii="Times New Roman" w:hAnsi="Times New Roman" w:hint="eastAsia"/>
              </w:rPr>
              <w:t>日</w:t>
            </w:r>
          </w:p>
        </w:tc>
        <w:tc>
          <w:tcPr>
            <w:tcW w:w="2599" w:type="dxa"/>
          </w:tcPr>
          <w:p w14:paraId="385097C2" w14:textId="77777777" w:rsidR="0025338D" w:rsidRDefault="0025338D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szCs w:val="21"/>
                <w:rFonts w:hint="eastAsia"/>
              </w:rPr>
            </w:pPr>
            <w:r>
              <w:rPr>
                <w:szCs w:val="21"/>
              </w:rPr>
              <w:t>指南发布，申请启动</w:t>
            </w:r>
          </w:p>
        </w:tc>
      </w:tr>
      <w:tr w:rsidTr="00DE58D4" w14:textId="77777777" w14:paraId="2AFC1702" w:rsidR="0025338D">
        <w:tc>
          <w:tcPr>
            <w:tcW w:w="2480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 w14:paraId="1177F780" w14:textId="77777777" w:rsidR="0025338D" w:rsidRDefault="0025338D">
            <w:pPr>
              <w:pStyle w:val="ab"/>
              <w:spacing w:line="276" w:lineRule="auto"/>
              <w:ind w:firstLine="0" w:firstLineChars="0"/>
              <w:rPr>
                <w:szCs w:val="21"/>
                <w:rFonts w:hint="eastAsia"/>
              </w:rPr>
            </w:pPr>
          </w:p>
        </w:tc>
        <w:tc>
          <w:tcPr>
            <w:tcW w:w="2482" w:type="dxa"/>
          </w:tcPr>
          <w:p w14:paraId="425E9FD3" w14:textId="76497267" w:rsidR="0025338D" w:rsidRDefault="00984A36">
            <w:pPr>
              <w:pStyle w:val="a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szCs w:val="21"/>
                <w:rFonts w:ascii="Times New Roman" w:hAnsi="Times New Roman"/>
              </w:rPr>
            </w:pPr>
            <w:r w:rsidR="0025338D">
              <w:rPr>
                <w:szCs w:val="21"/>
                <w:rFonts w:ascii="Times New Roman" w:hAnsi="Times New Roman" w:hint="eastAsia"/>
              </w:rPr>
              <w:t>7月</w:t>
            </w:r>
            <w:r w:rsidR="0025338D">
              <w:rPr>
                <w:szCs w:val="21"/>
                <w:rFonts w:ascii="Times New Roman" w:hAnsi="Times New Roman" w:hint="eastAsia"/>
              </w:rPr>
              <w:t>26</w:t>
            </w:r>
            <w:r w:rsidR="0025338D">
              <w:rPr>
                <w:szCs w:val="21"/>
                <w:rFonts w:ascii="Times New Roman" w:hAnsi="Times New Roman" w:hint="eastAsia"/>
              </w:rPr>
              <w:t>日</w:t>
            </w:r>
          </w:p>
        </w:tc>
        <w:tc>
          <w:tcPr>
            <w:tcW w:w="2599" w:type="dxa"/>
          </w:tcPr>
          <w:p w14:paraId="43262F94" w14:textId="77777777" w:rsidR="0025338D" w:rsidRDefault="0025338D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szCs w:val="21"/>
                <w:rFonts w:hint="eastAsia"/>
              </w:rPr>
            </w:pPr>
            <w:r>
              <w:rPr>
                <w:szCs w:val="21"/>
              </w:rPr>
              <w:t>申请截止，评审启动</w:t>
            </w:r>
          </w:p>
        </w:tc>
      </w:tr>
      <w:tr w:rsidTr="00DE58D4" w14:textId="77777777" w14:paraId="11920288" w:rsidR="0025338D">
        <w:tc>
          <w:tcPr>
            <w:tcW w:w="2480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 w14:paraId="240B8431" w14:textId="77777777" w:rsidR="0025338D" w:rsidRDefault="0025338D">
            <w:pPr>
              <w:pStyle w:val="ab"/>
              <w:spacing w:line="276" w:lineRule="auto"/>
              <w:ind w:firstLine="0" w:firstLineChars="0"/>
              <w:rPr>
                <w:szCs w:val="21"/>
                <w:rFonts w:hint="eastAsia"/>
              </w:rPr>
            </w:pPr>
          </w:p>
        </w:tc>
        <w:tc>
          <w:tcPr>
            <w:tcW w:w="2482" w:type="dxa"/>
          </w:tcPr>
          <w:p w14:paraId="68DB04D2" w14:textId="16428A66" w:rsidR="0025338D" w:rsidRDefault="00984A36">
            <w:pPr>
              <w:pStyle w:val="a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szCs w:val="21"/>
                <w:rFonts w:ascii="Times New Roman" w:hAnsi="Times New Roman"/>
              </w:rPr>
            </w:pPr>
            <w:r w:rsidR="0025338D">
              <w:rPr>
                <w:szCs w:val="21"/>
                <w:rFonts w:ascii="Times New Roman" w:hAnsi="Times New Roman" w:hint="eastAsia"/>
              </w:rPr>
              <w:t>8月</w:t>
            </w:r>
            <w:r w:rsidR="0025338D">
              <w:rPr>
                <w:szCs w:val="21"/>
                <w:rFonts w:ascii="Times New Roman" w:hAnsi="Times New Roman" w:hint="eastAsia"/>
              </w:rPr>
              <w:t>26</w:t>
            </w:r>
            <w:r w:rsidR="0025338D">
              <w:rPr>
                <w:szCs w:val="21"/>
                <w:rFonts w:ascii="Times New Roman" w:hAnsi="Times New Roman" w:hint="eastAsia"/>
              </w:rPr>
              <w:t>日</w:t>
            </w:r>
          </w:p>
        </w:tc>
        <w:tc>
          <w:tcPr>
            <w:tcW w:w="2599" w:type="dxa"/>
          </w:tcPr>
          <w:p w14:paraId="3554CEE5" w14:textId="77777777" w:rsidR="0025338D" w:rsidRDefault="0025338D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szCs w:val="21"/>
                <w:rFonts w:hint="eastAsia"/>
              </w:rPr>
            </w:pPr>
            <w:r>
              <w:rPr>
                <w:szCs w:val="21"/>
              </w:rPr>
              <w:t>评审截止，结果发布</w:t>
            </w:r>
          </w:p>
        </w:tc>
      </w:tr>
      <w:tr w:rsidTr="00DE58D4" w14:textId="77777777" w14:paraId="2082319C" w:rsidR="0025338D">
        <w:tc>
          <w:tcPr>
            <w:tcW w:w="2480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 w14:paraId="2977DEFE" w14:textId="77777777" w:rsidR="0025338D" w:rsidRDefault="0025338D">
            <w:pPr>
              <w:pStyle w:val="ab"/>
              <w:jc w:val="center"/>
              <w:spacing w:line="276" w:lineRule="auto"/>
              <w:ind w:firstLine="0" w:firstLineChars="0"/>
              <w:rPr>
                <w:szCs w:val="21"/>
                <w:rFonts w:hint="eastAsia"/>
              </w:rPr>
            </w:pPr>
          </w:p>
        </w:tc>
        <w:tc>
          <w:tcPr>
            <w:tcW w:w="2482" w:type="dxa"/>
          </w:tcPr>
          <w:p w14:paraId="76B289F7" w14:textId="5A65FECF" w:rsidR="0025338D" w:rsidRDefault="00984A36">
            <w:pPr>
              <w:pStyle w:val="a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szCs w:val="21"/>
                <w:rFonts w:ascii="Times New Roman" w:hAnsi="Times New Roman"/>
              </w:rPr>
            </w:pPr>
            <w:r w:rsidR="0025338D">
              <w:rPr>
                <w:szCs w:val="21"/>
                <w:rFonts w:ascii="Times New Roman" w:hAnsi="Times New Roman" w:hint="eastAsia"/>
              </w:rPr>
              <w:t>9月</w:t>
            </w:r>
            <w:r>
              <w:rPr>
                <w:szCs w:val="21"/>
                <w:rFonts w:ascii="Times New Roman" w:hAnsi="Times New Roman" w:hint="eastAsia"/>
              </w:rPr>
              <w:t>下旬</w:t>
            </w:r>
          </w:p>
        </w:tc>
        <w:tc>
          <w:tcPr>
            <w:tcW w:w="2599" w:type="dxa"/>
          </w:tcPr>
          <w:p w14:paraId="3A63C4D0" w14:textId="671A20FA" w:rsidR="0025338D" w:rsidRDefault="0025338D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>完成签约</w:t>
            </w:r>
            <w:r>
              <w:rPr>
                <w:szCs w:val="21"/>
              </w:rPr>
              <w:t>，</w:t>
            </w:r>
            <w:r>
              <w:rPr>
                <w:szCs w:val="21"/>
                <w:rFonts w:hint="eastAsia"/>
              </w:rPr>
              <w:t>正式</w:t>
            </w:r>
            <w:r>
              <w:rPr>
                <w:szCs w:val="21"/>
              </w:rPr>
              <w:t>立项</w:t>
            </w:r>
          </w:p>
        </w:tc>
      </w:tr>
      <w:tr w:rsidTr="00DE58D4" w14:textId="77777777" w14:paraId="66C61E69" w:rsidR="0025338D">
        <w:tc>
          <w:tcPr>
            <w:tcW w:w="2480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 w14:paraId="3DB6038A" w14:textId="77777777" w:rsidR="0025338D" w:rsidRDefault="0025338D">
            <w:pPr>
              <w:pStyle w:val="ab"/>
              <w:spacing w:line="276" w:lineRule="auto"/>
              <w:ind w:firstLine="0" w:firstLineChars="0"/>
              <w:rPr>
                <w:szCs w:val="21"/>
                <w:rFonts w:hint="eastAsia"/>
              </w:rPr>
            </w:pPr>
          </w:p>
        </w:tc>
        <w:tc>
          <w:tcPr>
            <w:tcW w:w="2482" w:type="dxa"/>
          </w:tcPr>
          <w:p w14:paraId="0AB2A51F" w14:textId="08EA3C53" w:rsidR="0025338D" w:rsidRDefault="00984A36">
            <w:pPr>
              <w:pStyle w:val="a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szCs w:val="21"/>
                <w:rFonts w:hint="eastAsia"/>
              </w:rPr>
            </w:pPr>
            <w:r w:rsidR="0025338D">
              <w:rPr>
                <w:szCs w:val="21"/>
                <w:rFonts w:ascii="Times New Roman" w:hAnsi="Times New Roman" w:hint="eastAsia"/>
              </w:rPr>
              <w:t>12月</w:t>
            </w:r>
            <w:r>
              <w:rPr>
                <w:szCs w:val="21"/>
                <w:rFonts w:ascii="Times New Roman" w:hAnsi="Times New Roman" w:hint="eastAsia"/>
              </w:rPr>
              <w:t>下旬</w:t>
            </w:r>
          </w:p>
        </w:tc>
        <w:tc>
          <w:tcPr>
            <w:tcW w:w="2599" w:type="dxa"/>
          </w:tcPr>
          <w:p w14:paraId="02753D87" w14:textId="77777777" w:rsidR="0025338D" w:rsidRDefault="0025338D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szCs w:val="21"/>
                <w:rFonts w:hint="eastAsia"/>
              </w:rPr>
            </w:pPr>
            <w:r>
              <w:rPr>
                <w:szCs w:val="21"/>
              </w:rPr>
              <w:t>中期检查，报告提交</w:t>
            </w:r>
          </w:p>
        </w:tc>
      </w:tr>
      <w:tr w:rsidTr="00DE58D4" w14:textId="77777777" w14:paraId="06E267AA" w:rsidR="0025338D">
        <w:tc>
          <w:tcPr>
            <w:tcW w:w="2480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 w14:paraId="59898F17" w14:textId="56F1A4BD" w:rsidR="0025338D" w:rsidRPr="00156E47" w:rsidRDefault="0025338D">
            <w:pPr>
              <w:pStyle w:val="ab"/>
              <w:jc w:val="center"/>
              <w:spacing w:line="276" w:lineRule="auto"/>
              <w:ind w:firstLine="0" w:firstLineChars="0"/>
              <w:rPr>
                <w:b w:val="0"/>
                <w:bCs w:val="0"/>
                <w:szCs w:val="21"/>
                <w:rFonts w:ascii="Times New Roman" w:hAnsi="Times New Roman"/>
              </w:rPr>
            </w:pPr>
          </w:p>
        </w:tc>
        <w:tc>
          <w:tcPr>
            <w:tcW w:w="2482" w:type="dxa"/>
          </w:tcPr>
          <w:p w14:paraId="0D435A3F" w14:textId="2F98C0DC" w:rsidR="0025338D" w:rsidRPr="00332D7B" w:rsidRDefault="0025338D">
            <w:pPr>
              <w:pStyle w:val="a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szCs w:val="21"/>
                <w:rFonts w:ascii="Times New Roman" w:hAnsi="Times New Roman"/>
              </w:rPr>
            </w:pPr>
            <w:r w:rsidRPr="00332D7B">
              <w:rPr>
                <w:szCs w:val="21"/>
                <w:rFonts w:ascii="Times New Roman" w:hAnsi="Times New Roman" w:hint="eastAsia"/>
              </w:rPr>
              <w:t>次年3月</w:t>
            </w:r>
            <w:r w:rsidR="00984A36">
              <w:rPr>
                <w:szCs w:val="21"/>
                <w:rFonts w:ascii="Times New Roman" w:hAnsi="Times New Roman" w:hint="eastAsia"/>
              </w:rPr>
              <w:t>下旬</w:t>
            </w:r>
          </w:p>
        </w:tc>
        <w:tc>
          <w:tcPr>
            <w:tcW w:w="2599" w:type="dxa"/>
          </w:tcPr>
          <w:p w14:paraId="6BE9E426" w14:textId="77777777" w:rsidR="0025338D" w:rsidRDefault="0025338D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76" w:lineRule="auto"/>
              <w:ind w:firstLine="0" w:firstLineChars="0"/>
              <w:rPr>
                <w:szCs w:val="21"/>
                <w:rFonts w:hint="eastAsia"/>
              </w:rPr>
            </w:pPr>
            <w:r>
              <w:rPr>
                <w:szCs w:val="21"/>
              </w:rPr>
              <w:t>项目结束，成果提交</w:t>
            </w:r>
          </w:p>
        </w:tc>
      </w:tr>
      <w:tr w:rsidTr="00DE58D4" w14:textId="77777777" w14:paraId="0ABD7878" w:rsidR="00C5056E">
        <w:tc>
          <w:tcPr>
            <w:tcW w:w="7561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 w14:paraId="1AA23608" w14:textId="77777777" w:rsidR="00DE58D4" w:rsidRPr="00DE58D4" w:rsidRDefault="009510F6" w:rsidP="00DE58D4">
            <w:pPr>
              <w:jc w:val="center"/>
              <w:spacing w:line="276" w:lineRule="auto"/>
              <w:rPr>
                <w:b w:val="0"/>
                <w:bCs w:val="0"/>
                <w:szCs w:val="21"/>
                <w:rFonts w:hint="eastAsia"/>
              </w:rPr>
            </w:pPr>
            <w:r w:rsidRPr="00DE58D4">
              <w:rPr>
                <w:b w:val="0"/>
                <w:bCs w:val="0"/>
                <w:szCs w:val="21"/>
              </w:rPr>
              <w:t>项目进行过程中的具体时间节点，</w:t>
            </w:r>
          </w:p>
          <w:p w14:paraId="36AFA0ED" w14:textId="08CD4502" w:rsidR="00C5056E" w:rsidRDefault="009510F6" w:rsidP="00DE58D4">
            <w:pPr>
              <w:jc w:val="center"/>
              <w:spacing w:line="276" w:lineRule="auto"/>
              <w:rPr>
                <w:szCs w:val="21"/>
                <w:rFonts w:hint="eastAsia"/>
              </w:rPr>
            </w:pPr>
            <w:r w:rsidRPr="00DE58D4">
              <w:rPr>
                <w:b w:val="0"/>
                <w:bCs w:val="0"/>
                <w:szCs w:val="21"/>
              </w:rPr>
              <w:t>请关注</w:t>
            </w:r>
            <w:r w:rsidR="00FC6A76">
              <w:rPr>
                <w:b w:val="0"/>
                <w:bCs w:val="0"/>
                <w:szCs w:val="21"/>
                <w:rFonts w:hint="eastAsia"/>
              </w:rPr>
              <w:t>中国人工智能学会</w:t>
            </w:r>
            <w:r w:rsidRPr="00DE58D4">
              <w:rPr>
                <w:b w:val="0"/>
                <w:bCs w:val="0"/>
                <w:szCs w:val="21"/>
              </w:rPr>
              <w:t>-</w:t>
            </w:r>
            <w:proofErr w:type="gramStart"/>
            <w:r w:rsidRPr="00DE58D4">
              <w:rPr>
                <w:b w:val="0"/>
                <w:bCs w:val="0"/>
                <w:szCs w:val="21"/>
                <w:rFonts w:hint="eastAsia"/>
              </w:rPr>
              <w:t>玻</w:t>
            </w:r>
            <w:proofErr w:type="gramEnd"/>
            <w:r w:rsidRPr="00DE58D4">
              <w:rPr>
                <w:b w:val="0"/>
                <w:bCs w:val="0"/>
                <w:szCs w:val="21"/>
                <w:rFonts w:hint="eastAsia"/>
              </w:rPr>
              <w:t>色量子基金</w:t>
            </w:r>
            <w:r w:rsidRPr="00DE58D4">
              <w:rPr>
                <w:b w:val="0"/>
                <w:bCs w:val="0"/>
                <w:szCs w:val="21"/>
              </w:rPr>
              <w:t>项目组通知。</w:t>
            </w:r>
          </w:p>
        </w:tc>
      </w:tr>
    </w:tbl>
    <w:p w14:paraId="21C35B4D" w14:textId="77777777" w:rsidR="00C5056E" w:rsidRDefault="00C5056E">
      <w:pPr>
        <w:spacing w:line="276" w:lineRule="auto"/>
        <w:rPr>
          <w:szCs w:val="21"/>
          <w:rFonts w:hint="eastAsia"/>
        </w:rPr>
      </w:pPr>
    </w:p>
    <w:p w14:paraId="5E926C4B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szCs w:val="21"/>
          <w:rFonts w:hint="eastAsia"/>
        </w:rPr>
      </w:pPr>
      <w:r>
        <w:rPr>
          <w:szCs w:val="21"/>
          <w:rFonts w:hint="eastAsia"/>
        </w:rPr>
        <w:lastRenderedPageBreak/>
      </w:r>
      <w:r>
        <w:rPr>
          <w:szCs w:val="21"/>
          <w:rFonts w:hint="eastAsia"/>
        </w:rPr>
        <w:t xml:space="preserve"> </w:t>
      </w:r>
      <w:r>
        <w:rPr>
          <w:b w:val="1"/>
          <w:sz w:val="24"/>
          <w:bCs/>
          <w:szCs w:val="24"/>
        </w:rPr>
        <w:t xml:space="preserve">基金评审 </w:t>
      </w:r>
    </w:p>
    <w:p w14:paraId="3251527D" w14:textId="23C7ECAB" w:rsidR="00C5056E" w:rsidRDefault="00FC6A76">
      <w:pPr>
        <w:spacing w:line="276" w:lineRule="auto"/>
        <w:ind w:firstLine="420" w:firstLineChars="200"/>
        <w:rPr>
          <w:szCs w:val="21"/>
          <w:rFonts w:hint="eastAsia"/>
        </w:rPr>
      </w:pPr>
      <w:r>
        <w:rPr>
          <w:szCs w:val="21"/>
          <w:rFonts w:hint="eastAsia"/>
        </w:rPr>
        <w:t>中国人工智能学会</w:t>
      </w:r>
      <w:r w:rsidR="009510F6">
        <w:rPr>
          <w:szCs w:val="21"/>
        </w:rPr>
        <w:t>和</w:t>
      </w:r>
      <w:proofErr w:type="gramStart"/>
      <w:r w:rsidR="009510F6">
        <w:rPr>
          <w:szCs w:val="21"/>
          <w:rFonts w:hint="eastAsia"/>
        </w:rPr>
        <w:t>玻</w:t>
      </w:r>
      <w:proofErr w:type="gramEnd"/>
      <w:r w:rsidR="009510F6">
        <w:rPr>
          <w:szCs w:val="21"/>
          <w:rFonts w:hint="eastAsia"/>
        </w:rPr>
        <w:t>色量子</w:t>
      </w:r>
      <w:r w:rsidR="009510F6">
        <w:rPr>
          <w:szCs w:val="21"/>
        </w:rPr>
        <w:t>将共同邀请来自学界、业界的专家担任项目评委并组成项目专家组，共同评审并决定基金最终的资助结果以及资助额度。专家评审主要依据以下标准：</w:t>
      </w:r>
    </w:p>
    <w:p w14:paraId="74D645B2" w14:textId="77777777" w:rsidR="00C5056E" w:rsidRDefault="009510F6">
      <w:pPr>
        <w:spacing w:line="276" w:lineRule="auto"/>
        <w:ind w:firstLine="420" w:firstLineChars="200"/>
        <w:rPr>
          <w:szCs w:val="21"/>
          <w:rFonts w:hint="eastAsia"/>
        </w:rPr>
      </w:pPr>
      <w:r>
        <w:rPr>
          <w:szCs w:val="21"/>
          <w:rFonts w:ascii="Times New Roman" w:hAnsi="Times New Roman"/>
        </w:rPr>
        <w:t>1</w:t>
      </w:r>
      <w:r>
        <w:rPr>
          <w:szCs w:val="21"/>
        </w:rPr>
        <w:t xml:space="preserve">. 申请课题的作用、意义、创新性和可行性； </w:t>
      </w:r>
    </w:p>
    <w:p w14:paraId="5B3CB805" w14:textId="77777777" w:rsidR="00C5056E" w:rsidRDefault="009510F6">
      <w:pPr>
        <w:spacing w:line="276" w:lineRule="auto"/>
        <w:ind w:firstLine="420" w:firstLineChars="200"/>
        <w:rPr>
          <w:szCs w:val="21"/>
          <w:rFonts w:hint="eastAsia"/>
        </w:rPr>
      </w:pPr>
      <w:r>
        <w:rPr>
          <w:szCs w:val="21"/>
          <w:rFonts w:ascii="Times New Roman" w:hAnsi="Times New Roman"/>
        </w:rPr>
        <w:t>2</w:t>
      </w:r>
      <w:r>
        <w:rPr>
          <w:szCs w:val="21"/>
        </w:rPr>
        <w:t xml:space="preserve">. 申请者的实施计划及输出成果的意义和价值； </w:t>
      </w:r>
    </w:p>
    <w:p w14:paraId="436C897C" w14:textId="77777777" w:rsidR="00C5056E" w:rsidRDefault="009510F6">
      <w:pPr>
        <w:spacing w:line="276" w:lineRule="auto"/>
        <w:ind w:firstLine="420" w:firstLineChars="200"/>
        <w:rPr>
          <w:szCs w:val="21"/>
          <w:rFonts w:hint="eastAsia"/>
        </w:rPr>
      </w:pPr>
      <w:r>
        <w:rPr>
          <w:szCs w:val="21"/>
          <w:rFonts w:ascii="Times New Roman" w:hAnsi="Times New Roman"/>
        </w:rPr>
        <w:t>3</w:t>
      </w:r>
      <w:r>
        <w:rPr>
          <w:szCs w:val="21"/>
        </w:rPr>
        <w:t xml:space="preserve">. 申请者（及团队）的学术水平和科研能力。 </w:t>
      </w:r>
    </w:p>
    <w:p w14:paraId="10CCD222" w14:textId="77777777" w:rsidR="00156E47" w:rsidRDefault="00156E47">
      <w:pPr>
        <w:spacing w:line="276" w:lineRule="auto"/>
        <w:ind w:firstLine="420" w:firstLineChars="200"/>
        <w:rPr>
          <w:szCs w:val="21"/>
          <w:rFonts w:hint="eastAsia"/>
        </w:rPr>
      </w:pPr>
    </w:p>
    <w:p w14:paraId="35E32294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b w:val="1"/>
          <w:sz w:val="24"/>
          <w:bCs/>
          <w:szCs w:val="24"/>
          <w:rFonts w:hint="eastAsia"/>
        </w:rPr>
      </w:pPr>
      <w:r>
        <w:rPr>
          <w:b w:val="1"/>
          <w:sz w:val="24"/>
          <w:bCs/>
          <w:szCs w:val="24"/>
        </w:rPr>
        <w:t xml:space="preserve"> 基金介绍</w:t>
      </w:r>
    </w:p>
    <w:p w14:paraId="5E1E926D" w14:textId="035FAB45" w:rsidR="00156E47" w:rsidRDefault="009510F6" w:rsidP="00156E47">
      <w:pPr>
        <w:pStyle w:val="ab"/>
        <w:numPr>
          <w:ilvl w:val="0"/>
          <w:numId w:val="4"/>
        </w:numPr>
        <w:spacing w:line="276" w:lineRule="auto"/>
        <w:ind w:firstLineChars="0"/>
        <w:rPr>
          <w:szCs w:val="21"/>
          <w:rFonts w:hint="eastAsia"/>
        </w:rPr>
      </w:pPr>
      <w:r>
        <w:rPr>
          <w:szCs w:val="21"/>
        </w:rPr>
        <w:t>本年度基金共设</w:t>
      </w:r>
      <w:r>
        <w:rPr>
          <w:szCs w:val="21"/>
          <w:rFonts w:hint="eastAsia"/>
        </w:rPr>
        <w:t>立</w:t>
      </w:r>
      <w:r w:rsidR="00156E47">
        <w:rPr>
          <w:szCs w:val="21"/>
          <w:rFonts w:hint="eastAsia"/>
        </w:rPr>
        <w:t>两</w:t>
      </w:r>
      <w:r>
        <w:rPr>
          <w:szCs w:val="21"/>
        </w:rPr>
        <w:t>项研究课题，基金项目的资助金额为人民币</w:t>
      </w:r>
      <w:r w:rsidRPr="00156E47">
        <w:rPr>
          <w:szCs w:val="21"/>
          <w:rFonts w:ascii="Times New Roman" w:hAnsi="Times New Roman" w:hint="eastAsia"/>
        </w:rPr>
        <w:t>10</w:t>
      </w:r>
      <w:r w:rsidRPr="00156E47">
        <w:rPr>
          <w:szCs w:val="21"/>
          <w:rFonts w:ascii="Times New Roman" w:hAnsi="Times New Roman"/>
        </w:rPr>
        <w:t>-</w:t>
      </w:r>
      <w:r>
        <w:rPr>
          <w:szCs w:val="21"/>
          <w:rFonts w:ascii="Times New Roman" w:hAnsi="Times New Roman"/>
        </w:rPr>
        <w:t>20</w:t>
      </w:r>
      <w:r>
        <w:rPr>
          <w:szCs w:val="21"/>
        </w:rPr>
        <w:t>万元/项，计划支持</w:t>
      </w:r>
      <w:r>
        <w:rPr>
          <w:szCs w:val="21"/>
          <w:rFonts w:ascii="Times New Roman" w:hAnsi="Times New Roman" w:hint="eastAsia"/>
        </w:rPr>
        <w:t>5-10</w:t>
      </w:r>
      <w:r>
        <w:rPr>
          <w:szCs w:val="21"/>
          <w:rFonts w:ascii="Times New Roman" w:hAnsi="Times New Roman"/>
        </w:rPr>
        <w:t>项。</w:t>
      </w:r>
      <w:r>
        <w:rPr>
          <w:szCs w:val="21"/>
        </w:rPr>
        <w:t>项目合作周期为</w:t>
      </w:r>
      <w:r w:rsidRPr="00156E47">
        <w:rPr>
          <w:szCs w:val="21"/>
          <w:rFonts w:ascii="Times New Roman" w:hAnsi="Times New Roman" w:hint="eastAsia"/>
        </w:rPr>
        <w:t>6</w:t>
      </w:r>
      <w:r>
        <w:rPr>
          <w:szCs w:val="21"/>
          <w:rFonts w:hint="eastAsia"/>
        </w:rPr>
        <w:t>个月</w:t>
      </w:r>
      <w:r>
        <w:rPr>
          <w:szCs w:val="21"/>
        </w:rPr>
        <w:t>。</w:t>
      </w:r>
    </w:p>
    <w:p w14:paraId="5904397A" w14:textId="6C218CAC" w:rsidR="00156E47" w:rsidRPr="00156E47" w:rsidRDefault="009510F6" w:rsidP="00156E47">
      <w:pPr>
        <w:pStyle w:val="ab"/>
        <w:spacing w:line="276" w:lineRule="auto"/>
        <w:ind w:firstLine="0" w:firstLineChars="0" w:left="780"/>
        <w:rPr>
          <w:szCs w:val="21"/>
          <w:rFonts w:hint="eastAsia"/>
        </w:rPr>
      </w:pPr>
      <w:r>
        <w:rPr>
          <w:szCs w:val="21"/>
        </w:rPr>
        <w:t xml:space="preserve"> </w:t>
      </w:r>
    </w:p>
    <w:p w14:paraId="065A545D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szCs w:val="21"/>
          <w:rFonts w:hint="eastAsia"/>
        </w:rPr>
      </w:pPr>
      <w:r>
        <w:rPr>
          <w:b w:val="1"/>
          <w:sz w:val="24"/>
          <w:bCs/>
          <w:szCs w:val="24"/>
        </w:rPr>
        <w:t>知识产权</w:t>
      </w:r>
    </w:p>
    <w:p w14:paraId="52633832" w14:textId="0509CDC9" w:rsidR="00C5056E" w:rsidRDefault="009510F6">
      <w:pPr>
        <w:pStyle w:val="ab"/>
        <w:spacing w:line="276" w:lineRule="auto"/>
        <w:ind w:firstLine="0" w:firstLineChars="0"/>
        <w:rPr>
          <w:szCs w:val="21"/>
          <w:rFonts w:hint="eastAsia"/>
        </w:rPr>
      </w:pPr>
      <w:r>
        <w:rPr>
          <w:szCs w:val="21"/>
        </w:rPr>
        <w:t xml:space="preserve"> </w:t>
      </w:r>
      <w:r>
        <w:rPr>
          <w:szCs w:val="21"/>
          <w:rFonts w:hint="eastAsia"/>
        </w:rPr>
        <w:t xml:space="preserve">  </w:t>
      </w:r>
      <w:r>
        <w:rPr>
          <w:szCs w:val="21"/>
        </w:rPr>
        <w:t>受资助者在课题研究过程中形成的与项目相关的成果（包括但不限于论文、著作、专利、 源代码等），其知识产权权利归属作者、作者所在院校及</w:t>
      </w:r>
      <w:proofErr w:type="gramStart"/>
      <w:r>
        <w:rPr>
          <w:szCs w:val="21"/>
          <w:rFonts w:hint="eastAsia"/>
        </w:rPr>
        <w:t>玻</w:t>
      </w:r>
      <w:proofErr w:type="gramEnd"/>
      <w:r>
        <w:rPr>
          <w:szCs w:val="21"/>
          <w:rFonts w:hint="eastAsia"/>
        </w:rPr>
        <w:t>色量子</w:t>
      </w:r>
      <w:r>
        <w:rPr>
          <w:szCs w:val="21"/>
        </w:rPr>
        <w:t>公司三方共同所有。具体细节以与受资助者及其所在单位签署的协议为准。在此期间发表的与受资助项目相关的论文及著作需标注“受</w:t>
      </w:r>
      <w:r w:rsidR="00FC6A76">
        <w:rPr>
          <w:szCs w:val="21"/>
          <w:rFonts w:hint="eastAsia"/>
        </w:rPr>
        <w:t>中国人工智能学会</w:t>
      </w:r>
      <w:r>
        <w:rPr>
          <w:szCs w:val="21"/>
        </w:rPr>
        <w:t>-</w:t>
      </w:r>
      <w:proofErr w:type="gramStart"/>
      <w:r>
        <w:rPr>
          <w:szCs w:val="21"/>
          <w:rFonts w:hint="eastAsia"/>
        </w:rPr>
        <w:t>玻</w:t>
      </w:r>
      <w:proofErr w:type="gramEnd"/>
      <w:r>
        <w:rPr>
          <w:szCs w:val="21"/>
          <w:rFonts w:hint="eastAsia"/>
        </w:rPr>
        <w:t>色量子</w:t>
      </w:r>
      <w:r>
        <w:rPr>
          <w:szCs w:val="21"/>
        </w:rPr>
        <w:t>基金资助（英文：</w:t>
      </w:r>
      <w:r w:rsidRPr="00156E47" w:rsidR="004E6BA1">
        <w:rPr>
          <w:szCs w:val="21"/>
          <w:rFonts w:ascii="Times New Roman" w:hAnsi="Times New Roman"/>
        </w:rPr>
        <w:t xml:space="preserve">Sponsored by </w:t>
      </w:r>
      <w:r w:rsidR="0025338D">
        <w:rPr>
          <w:szCs w:val="21"/>
          <w:rFonts w:ascii="Times New Roman" w:hAnsi="Times New Roman" w:hint="eastAsia"/>
        </w:rPr>
        <w:t xml:space="preserve">CAAI </w:t>
      </w:r>
      <w:r w:rsidRPr="00156E47" w:rsidR="004E6BA1">
        <w:rPr>
          <w:szCs w:val="21"/>
          <w:rFonts w:ascii="Times New Roman" w:hAnsi="Times New Roman"/>
        </w:rPr>
        <w:t xml:space="preserve">- </w:t>
      </w:r>
      <w:proofErr w:type="spellStart"/>
      <w:r w:rsidRPr="00156E47" w:rsidR="004E6BA1">
        <w:rPr>
          <w:szCs w:val="21"/>
          <w:rFonts w:ascii="Times New Roman" w:hAnsi="Times New Roman"/>
        </w:rPr>
        <w:t>Qboson</w:t>
      </w:r>
      <w:proofErr w:type="spellEnd"/>
      <w:r w:rsidRPr="00156E47" w:rsidR="004E6BA1">
        <w:rPr>
          <w:szCs w:val="21"/>
          <w:rFonts w:ascii="Times New Roman" w:hAnsi="Times New Roman"/>
        </w:rPr>
        <w:t xml:space="preserve"> </w:t>
      </w:r>
      <w:r w:rsidRPr="00156E47" w:rsidR="003D4F45">
        <w:rPr>
          <w:szCs w:val="21"/>
          <w:rFonts w:ascii="Times New Roman" w:hAnsi="Times New Roman" w:hint="eastAsia"/>
        </w:rPr>
        <w:t>Fund</w:t>
      </w:r>
      <w:r>
        <w:rPr>
          <w:szCs w:val="21"/>
        </w:rPr>
        <w:t>）”。 相关论文或著作</w:t>
      </w:r>
      <w:r w:rsidR="00132179">
        <w:rPr>
          <w:szCs w:val="21"/>
          <w:rFonts w:hint="eastAsia"/>
        </w:rPr>
        <w:t>可</w:t>
      </w:r>
      <w:r>
        <w:rPr>
          <w:szCs w:val="21"/>
        </w:rPr>
        <w:t>被收录</w:t>
      </w:r>
      <w:r w:rsidRPr="00902403">
        <w:rPr>
          <w:color w:val="000000" w:themeColor="text1"/>
          <w:szCs w:val="21"/>
        </w:rPr>
        <w:t>到</w:t>
      </w:r>
      <w:r w:rsidR="00FC6A76">
        <w:rPr>
          <w:color w:val="000000" w:themeColor="text1"/>
          <w:szCs w:val="21"/>
          <w:rFonts w:hint="eastAsia"/>
        </w:rPr>
        <w:t>中国人工智能学会</w:t>
      </w:r>
      <w:proofErr w:type="gramStart"/>
      <w:r w:rsidRPr="00902403">
        <w:rPr>
          <w:color w:val="000000" w:themeColor="text1"/>
          <w:szCs w:val="21"/>
          <w:rFonts w:hint="eastAsia"/>
        </w:rPr>
        <w:t>官网与玻</w:t>
      </w:r>
      <w:proofErr w:type="gramEnd"/>
      <w:r w:rsidRPr="00902403">
        <w:rPr>
          <w:color w:val="000000" w:themeColor="text1"/>
          <w:szCs w:val="21"/>
          <w:rFonts w:hint="eastAsia"/>
        </w:rPr>
        <w:t>色量子</w:t>
      </w:r>
      <w:r w:rsidRPr="00902403">
        <w:rPr>
          <w:color w:val="000000" w:themeColor="text1"/>
          <w:szCs w:val="21"/>
        </w:rPr>
        <w:t>公司内部学</w:t>
      </w:r>
      <w:r>
        <w:rPr>
          <w:szCs w:val="21"/>
        </w:rPr>
        <w:t xml:space="preserve">术论文库供浏览查阅。 </w:t>
      </w:r>
    </w:p>
    <w:p w14:paraId="436FA9C9" w14:textId="77777777" w:rsidR="00C5056E" w:rsidRDefault="00C5056E">
      <w:pPr>
        <w:pStyle w:val="ab"/>
        <w:spacing w:line="276" w:lineRule="auto"/>
        <w:ind w:firstLine="0" w:firstLineChars="0" w:left="735"/>
        <w:rPr>
          <w:szCs w:val="21"/>
          <w:rFonts w:hint="eastAsia"/>
        </w:rPr>
      </w:pPr>
    </w:p>
    <w:p w14:paraId="2DD152C5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b w:val="1"/>
          <w:sz w:val="24"/>
          <w:bCs/>
          <w:szCs w:val="24"/>
          <w:rFonts w:hint="eastAsia"/>
        </w:rPr>
      </w:pPr>
      <w:r>
        <w:rPr>
          <w:szCs w:val="21"/>
          <w:rFonts w:hint="eastAsia"/>
        </w:rPr>
        <w:t xml:space="preserve"> </w:t>
      </w:r>
      <w:r>
        <w:rPr>
          <w:b w:val="1"/>
          <w:sz w:val="24"/>
          <w:bCs/>
          <w:szCs w:val="24"/>
        </w:rPr>
        <w:t>基金管理</w:t>
      </w:r>
    </w:p>
    <w:p w14:paraId="526125BC" w14:textId="77777777" w:rsidR="00C5056E" w:rsidRDefault="009510F6">
      <w:pPr>
        <w:pStyle w:val="ab"/>
        <w:numPr>
          <w:ilvl w:val="0"/>
          <w:numId w:val="5"/>
        </w:numPr>
        <w:spacing w:line="276" w:lineRule="auto"/>
        <w:ind w:firstLineChars="0"/>
        <w:rPr>
          <w:szCs w:val="21"/>
          <w:rFonts w:hint="eastAsia"/>
        </w:rPr>
      </w:pPr>
      <w:r>
        <w:rPr>
          <w:szCs w:val="21"/>
        </w:rPr>
        <w:t>管理流程</w:t>
      </w:r>
    </w:p>
    <w:p w14:paraId="73F172CA" w14:textId="272FFFDD" w:rsidR="00C5056E" w:rsidRDefault="00FC6A76">
      <w:pPr>
        <w:pStyle w:val="ab"/>
        <w:spacing w:line="276" w:lineRule="auto"/>
        <w:ind w:firstLine="0" w:firstLineChars="0" w:left="465"/>
        <w:rPr>
          <w:szCs w:val="21"/>
          <w:rFonts w:hint="eastAsia"/>
        </w:rPr>
      </w:pPr>
      <w:r>
        <w:rPr>
          <w:szCs w:val="21"/>
          <w:rFonts w:hint="eastAsia"/>
        </w:rPr>
        <w:t>中国人工智能学会</w:t>
      </w:r>
      <w:r w:rsidR="009510F6">
        <w:rPr>
          <w:szCs w:val="21"/>
          <w:rFonts w:hint="eastAsia"/>
        </w:rPr>
        <w:t>与</w:t>
      </w:r>
      <w:proofErr w:type="gramStart"/>
      <w:r w:rsidR="009510F6">
        <w:rPr>
          <w:szCs w:val="21"/>
          <w:rFonts w:hint="eastAsia"/>
        </w:rPr>
        <w:t>玻</w:t>
      </w:r>
      <w:proofErr w:type="gramEnd"/>
      <w:r w:rsidR="009510F6">
        <w:rPr>
          <w:szCs w:val="21"/>
          <w:rFonts w:hint="eastAsia"/>
        </w:rPr>
        <w:t>色量子</w:t>
      </w:r>
      <w:r w:rsidR="009510F6">
        <w:rPr>
          <w:szCs w:val="21"/>
        </w:rPr>
        <w:t xml:space="preserve">基金成立联合项目组，对项目整体进行有效管理。 </w:t>
      </w:r>
    </w:p>
    <w:p w14:paraId="10CD92E4" w14:textId="77777777" w:rsidR="00C5056E" w:rsidRDefault="009510F6">
      <w:pPr>
        <w:pStyle w:val="ab"/>
        <w:numPr>
          <w:ilvl w:val="0"/>
          <w:numId w:val="6"/>
        </w:numPr>
        <w:spacing w:line="276" w:lineRule="auto"/>
        <w:ind w:firstLineChars="0"/>
        <w:rPr>
          <w:szCs w:val="21"/>
          <w:rFonts w:hint="eastAsia"/>
        </w:rPr>
      </w:pPr>
      <w:r>
        <w:rPr>
          <w:b w:val="1"/>
          <w:bCs/>
          <w:szCs w:val="21"/>
        </w:rPr>
        <w:t>项目启动：</w:t>
      </w:r>
      <w:r>
        <w:rPr>
          <w:szCs w:val="21"/>
        </w:rPr>
        <w:t>面向</w:t>
      </w:r>
      <w:r>
        <w:rPr>
          <w:szCs w:val="21"/>
          <w:rFonts w:hint="eastAsia"/>
        </w:rPr>
        <w:t>国内</w:t>
      </w:r>
      <w:r>
        <w:rPr>
          <w:szCs w:val="21"/>
        </w:rPr>
        <w:t>学术界共同发布项目信息；</w:t>
      </w:r>
    </w:p>
    <w:p w14:paraId="3988F0B2" w14:textId="77777777" w:rsidR="00C5056E" w:rsidRDefault="009510F6">
      <w:pPr>
        <w:pStyle w:val="ab"/>
        <w:numPr>
          <w:ilvl w:val="0"/>
          <w:numId w:val="6"/>
        </w:numPr>
        <w:spacing w:line="276" w:lineRule="auto"/>
        <w:ind w:firstLineChars="0"/>
        <w:rPr>
          <w:szCs w:val="21"/>
          <w:rFonts w:hint="eastAsia"/>
        </w:rPr>
      </w:pPr>
      <w:r>
        <w:rPr>
          <w:b w:val="1"/>
          <w:bCs/>
          <w:szCs w:val="21"/>
        </w:rPr>
        <w:t>项目评审：</w:t>
      </w:r>
      <w:r>
        <w:rPr>
          <w:szCs w:val="21"/>
        </w:rPr>
        <w:t xml:space="preserve">组织业界和学界专家对项目进行评审； </w:t>
      </w:r>
    </w:p>
    <w:p w14:paraId="5586BB86" w14:textId="77777777" w:rsidR="00C5056E" w:rsidRDefault="009510F6">
      <w:pPr>
        <w:pStyle w:val="ab"/>
        <w:numPr>
          <w:ilvl w:val="0"/>
          <w:numId w:val="6"/>
        </w:numPr>
        <w:spacing w:line="276" w:lineRule="auto"/>
        <w:ind w:firstLineChars="0"/>
        <w:rPr>
          <w:szCs w:val="21"/>
          <w:rFonts w:hint="eastAsia"/>
        </w:rPr>
      </w:pPr>
      <w:r>
        <w:rPr>
          <w:b w:val="1"/>
          <w:bCs/>
          <w:szCs w:val="21"/>
        </w:rPr>
        <w:t>协议签署：</w:t>
      </w:r>
      <w:r>
        <w:rPr>
          <w:szCs w:val="21"/>
        </w:rPr>
        <w:t>基金获批后，</w:t>
      </w:r>
      <w:proofErr w:type="gramStart"/>
      <w:r>
        <w:rPr>
          <w:szCs w:val="21"/>
          <w:rFonts w:hint="eastAsia"/>
        </w:rPr>
        <w:t>玻</w:t>
      </w:r>
      <w:proofErr w:type="gramEnd"/>
      <w:r>
        <w:rPr>
          <w:szCs w:val="21"/>
          <w:rFonts w:hint="eastAsia"/>
        </w:rPr>
        <w:t>色量子直接</w:t>
      </w:r>
      <w:r>
        <w:rPr>
          <w:szCs w:val="21"/>
        </w:rPr>
        <w:t xml:space="preserve">与受资助人及其所在单位签署项目协议。 基金受资助人需积极配合其所在单位的协议签署工作，如因受资助人或其所在单位原因而导致协议在结果公布后 </w:t>
      </w:r>
      <w:r>
        <w:rPr>
          <w:szCs w:val="21"/>
          <w:rFonts w:ascii="Times New Roman" w:hAnsi="Times New Roman"/>
        </w:rPr>
        <w:t>3</w:t>
      </w:r>
      <w:r>
        <w:rPr>
          <w:szCs w:val="21"/>
        </w:rPr>
        <w:t xml:space="preserve"> </w:t>
      </w:r>
      <w:proofErr w:type="gramStart"/>
      <w:r>
        <w:rPr>
          <w:szCs w:val="21"/>
        </w:rPr>
        <w:t>个</w:t>
      </w:r>
      <w:proofErr w:type="gramEnd"/>
      <w:r>
        <w:rPr>
          <w:szCs w:val="21"/>
        </w:rPr>
        <w:t>月内未能签署完成的，视为放弃基金资助；</w:t>
      </w:r>
    </w:p>
    <w:p w14:paraId="2CD4DBDF" w14:textId="77777777" w:rsidR="00C5056E" w:rsidRDefault="009510F6">
      <w:pPr>
        <w:pStyle w:val="ab"/>
        <w:numPr>
          <w:ilvl w:val="0"/>
          <w:numId w:val="6"/>
        </w:numPr>
        <w:spacing w:line="276" w:lineRule="auto"/>
        <w:ind w:firstLineChars="0"/>
        <w:rPr>
          <w:szCs w:val="21"/>
          <w:rFonts w:hint="eastAsia"/>
        </w:rPr>
      </w:pPr>
      <w:r>
        <w:rPr>
          <w:b w:val="1"/>
          <w:bCs/>
          <w:szCs w:val="21"/>
        </w:rPr>
        <w:t>项目中期：</w:t>
      </w:r>
      <w:r>
        <w:rPr>
          <w:szCs w:val="21"/>
        </w:rPr>
        <w:t xml:space="preserve">受资助者需填写《中期报告表》，并参加项目中期例会； </w:t>
      </w:r>
    </w:p>
    <w:p w14:paraId="7D03CBD4" w14:textId="77777777" w:rsidR="00C5056E" w:rsidRDefault="009510F6">
      <w:pPr>
        <w:pStyle w:val="ab"/>
        <w:numPr>
          <w:ilvl w:val="0"/>
          <w:numId w:val="6"/>
        </w:numPr>
        <w:spacing w:line="276" w:lineRule="auto"/>
        <w:ind w:firstLineChars="0"/>
        <w:rPr>
          <w:szCs w:val="21"/>
          <w:rFonts w:hint="eastAsia"/>
        </w:rPr>
      </w:pPr>
      <w:r>
        <w:rPr>
          <w:b w:val="1"/>
          <w:bCs/>
          <w:szCs w:val="21"/>
        </w:rPr>
        <w:t>项目结题：</w:t>
      </w:r>
      <w:r>
        <w:rPr>
          <w:szCs w:val="21"/>
        </w:rPr>
        <w:t>受资助者填写《结题报告表》，并需本人参加现场答辩</w:t>
      </w:r>
      <w:r>
        <w:rPr>
          <w:szCs w:val="21"/>
          <w:rFonts w:hint="eastAsia"/>
        </w:rPr>
        <w:t>，</w:t>
      </w:r>
      <w:r>
        <w:rPr>
          <w:szCs w:val="21"/>
        </w:rPr>
        <w:t>由项目专家组评定项目成果。</w:t>
      </w:r>
    </w:p>
    <w:p w14:paraId="15AF91B5" w14:textId="77777777" w:rsidR="00C5056E" w:rsidRDefault="009510F6">
      <w:pPr>
        <w:pStyle w:val="ab"/>
        <w:numPr>
          <w:ilvl w:val="0"/>
          <w:numId w:val="5"/>
        </w:numPr>
        <w:spacing w:line="276" w:lineRule="auto"/>
        <w:ind w:firstLineChars="0"/>
        <w:rPr>
          <w:szCs w:val="21"/>
          <w:rFonts w:hint="eastAsia"/>
        </w:rPr>
      </w:pPr>
      <w:r>
        <w:rPr>
          <w:szCs w:val="21"/>
        </w:rPr>
        <w:t xml:space="preserve">研究期限及终止 </w:t>
      </w:r>
    </w:p>
    <w:p w14:paraId="0B7592D1" w14:textId="77777777" w:rsidR="00C5056E" w:rsidRDefault="009510F6">
      <w:pPr>
        <w:pStyle w:val="ab"/>
        <w:spacing w:line="276" w:lineRule="auto"/>
        <w:ind w:left="465"/>
        <w:rPr>
          <w:szCs w:val="21"/>
          <w:rFonts w:hint="eastAsia"/>
        </w:rPr>
      </w:pPr>
      <w:r>
        <w:rPr>
          <w:szCs w:val="21"/>
        </w:rPr>
        <w:t>项目立项启动之日起</w:t>
      </w:r>
      <w:r w:rsidRPr="00156E47">
        <w:rPr>
          <w:szCs w:val="21"/>
          <w:rFonts w:ascii="Times New Roman" w:hAnsi="Times New Roman" w:hint="eastAsia"/>
        </w:rPr>
        <w:t>6</w:t>
      </w:r>
      <w:r>
        <w:rPr>
          <w:szCs w:val="21"/>
          <w:rFonts w:hint="eastAsia"/>
        </w:rPr>
        <w:t>个月</w:t>
      </w:r>
      <w:r>
        <w:rPr>
          <w:szCs w:val="21"/>
        </w:rPr>
        <w:t>止。项目立项后不可</w:t>
      </w:r>
      <w:proofErr w:type="gramStart"/>
      <w:r>
        <w:rPr>
          <w:szCs w:val="21"/>
          <w:rFonts w:hint="eastAsia"/>
        </w:rPr>
        <w:t>更</w:t>
      </w:r>
      <w:r>
        <w:rPr>
          <w:szCs w:val="21"/>
        </w:rPr>
        <w:t>换受</w:t>
      </w:r>
      <w:proofErr w:type="gramEnd"/>
      <w:r>
        <w:rPr>
          <w:szCs w:val="21"/>
        </w:rPr>
        <w:t>资助人。在项目研究工作中， 如因受资助者自身原因中断研究工作，需在项目终止的同时根据具体研究进度，向基金项目组提交经费使用说明，退回已拨经费的余额。获得基金资助的申报者原则上不可放弃基金资助，如有特殊情况，需提交《放弃基金声明》并加盖被资助者所在单</w:t>
      </w:r>
      <w:r>
        <w:rPr>
          <w:szCs w:val="21"/>
        </w:rPr>
        <w:lastRenderedPageBreak/>
      </w:r>
      <w:r>
        <w:rPr>
          <w:szCs w:val="21"/>
        </w:rPr>
        <w:t>位公章后由基金项目组存档留备。</w:t>
      </w:r>
    </w:p>
    <w:p w14:paraId="388E0909" w14:textId="77777777" w:rsidR="00C5056E" w:rsidRDefault="00C5056E">
      <w:pPr>
        <w:spacing w:line="276" w:lineRule="auto"/>
        <w:ind w:left="105"/>
        <w:rPr>
          <w:szCs w:val="21"/>
          <w:rFonts w:hint="eastAsia"/>
        </w:rPr>
      </w:pPr>
    </w:p>
    <w:p w14:paraId="3BFD5F15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szCs w:val="21"/>
          <w:rFonts w:hint="eastAsia"/>
        </w:rPr>
      </w:pPr>
      <w:r>
        <w:rPr>
          <w:szCs w:val="21"/>
          <w:rFonts w:hint="eastAsia"/>
        </w:rPr>
        <w:t xml:space="preserve"> </w:t>
      </w:r>
      <w:r>
        <w:rPr>
          <w:szCs w:val="21"/>
        </w:rPr>
        <w:t xml:space="preserve">本指南自公布之日起实施。 </w:t>
      </w:r>
    </w:p>
    <w:p w14:paraId="3DA3F428" w14:textId="77777777" w:rsidR="00156E47" w:rsidRDefault="00156E47" w:rsidP="00156E47">
      <w:pPr>
        <w:pStyle w:val="ab"/>
        <w:spacing w:line="276" w:lineRule="auto"/>
        <w:ind w:firstLine="0" w:firstLineChars="0" w:left="735"/>
        <w:rPr>
          <w:szCs w:val="21"/>
          <w:rFonts w:hint="eastAsia"/>
        </w:rPr>
      </w:pPr>
    </w:p>
    <w:p w14:paraId="4EA0A96E" w14:textId="3D3189BA" w:rsidR="00FF1214" w:rsidRDefault="00FC6A76">
      <w:pPr>
        <w:pStyle w:val="ab"/>
        <w:numPr>
          <w:ilvl w:val="0"/>
          <w:numId w:val="1"/>
        </w:numPr>
        <w:spacing w:line="276" w:lineRule="auto"/>
        <w:ind w:firstLineChars="0"/>
        <w:rPr>
          <w:szCs w:val="21"/>
          <w:rFonts w:hint="eastAsia"/>
        </w:rPr>
      </w:pPr>
      <w:r>
        <w:rPr>
          <w:szCs w:val="21"/>
          <w:rFonts w:hint="eastAsia"/>
        </w:rPr>
        <w:t>中国人工智能学会</w:t>
      </w:r>
      <w:r w:rsidR="00156E47">
        <w:rPr>
          <w:szCs w:val="21"/>
        </w:rPr>
        <w:t>-</w:t>
      </w:r>
      <w:proofErr w:type="gramStart"/>
      <w:r w:rsidR="00156E47">
        <w:rPr>
          <w:szCs w:val="21"/>
          <w:rFonts w:hint="eastAsia"/>
        </w:rPr>
        <w:t>玻</w:t>
      </w:r>
      <w:proofErr w:type="gramEnd"/>
      <w:r w:rsidR="00156E47">
        <w:rPr>
          <w:szCs w:val="21"/>
          <w:rFonts w:hint="eastAsia"/>
        </w:rPr>
        <w:t>色量子</w:t>
      </w:r>
      <w:r w:rsidR="00156E47">
        <w:rPr>
          <w:szCs w:val="21"/>
        </w:rPr>
        <w:t>基金</w:t>
      </w:r>
      <w:r w:rsidR="00FF1214">
        <w:rPr>
          <w:szCs w:val="21"/>
          <w:rFonts w:hint="eastAsia"/>
        </w:rPr>
        <w:t>最终解释权归北京玻色量子科技有限公司所有。</w:t>
      </w:r>
    </w:p>
    <w:sectPr w:rsidR="00FF1214">
      <w:headerReference r:id="rId8" w:type="default"/>
      <w:footerReference r:id="rId9" w:type="default"/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endnote w:type="separator" w:id="-1">
    <w:p w14:paraId="2586D061" w14:textId="77777777" w:rsidR="00040AC2" w:rsidRDefault="00040AC2">
      <w:pPr>
        <w:rPr>
          <w:rFonts w:hint="eastAsia"/>
        </w:rPr>
      </w:pPr>
      <w:r>
        <w:separator/>
      </w:r>
    </w:p>
  </w:endnote>
  <w:endnote w:type="continuationSeparator" w:id="0">
    <w:p w14:paraId="30CB12B6" w14:textId="77777777" w:rsidR="00040AC2" w:rsidRDefault="00040A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sdt>
    <w:sdtPr>
      <w:id w:val="-186350493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91333FE" w14:textId="77777777" w:rsidR="00C5056E" w:rsidRDefault="009510F6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 w:val="1"/>
                <w:sz w:val="24"/>
                <w:bCs/>
                <w:szCs w:val="24"/>
              </w:rPr>
              <w:fldChar w:fldCharType="begin"/>
            </w:r>
            <w:r>
              <w:rPr>
                <w:b w:val="1"/>
                <w:bCs/>
              </w:rPr>
              <w:instrText>PAGE</w:instrText>
            </w:r>
            <w:r>
              <w:rPr>
                <w:b w:val="1"/>
                <w:sz w:val="24"/>
                <w:bCs/>
                <w:szCs w:val="24"/>
              </w:rPr>
              <w:fldChar w:fldCharType="separate"/>
            </w:r>
            <w:r>
              <w:rPr>
                <w:b w:val="1"/>
                <w:lang w:val="zh-CN"/>
                <w:bCs/>
              </w:rPr>
              <w:t>2</w:t>
            </w:r>
            <w:r>
              <w:rPr>
                <w:b w:val="1"/>
                <w:sz w:val="24"/>
                <w:bCs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 w:val="1"/>
                <w:sz w:val="24"/>
                <w:bCs/>
                <w:szCs w:val="24"/>
              </w:rPr>
              <w:fldChar w:fldCharType="begin"/>
            </w:r>
            <w:r>
              <w:rPr>
                <w:b w:val="1"/>
                <w:bCs/>
              </w:rPr>
              <w:instrText>NUMPAGES</w:instrText>
            </w:r>
            <w:r>
              <w:rPr>
                <w:b w:val="1"/>
                <w:sz w:val="24"/>
                <w:bCs/>
                <w:szCs w:val="24"/>
              </w:rPr>
              <w:fldChar w:fldCharType="separate"/>
            </w:r>
            <w:r>
              <w:rPr>
                <w:b w:val="1"/>
                <w:lang w:val="zh-CN"/>
                <w:bCs/>
              </w:rPr>
              <w:t>2</w:t>
            </w:r>
            <w:r>
              <w:rPr>
                <w:b w:val="1"/>
                <w:sz w:val="24"/>
                <w:bCs/>
                <w:szCs w:val="24"/>
              </w:rPr>
              <w:fldChar w:fldCharType="end"/>
            </w:r>
          </w:p>
        </w:sdtContent>
      </w:sdt>
    </w:sdtContent>
  </w:sdt>
  <w:p w14:paraId="70BEA0D7" w14:textId="77777777" w:rsidR="00C5056E" w:rsidRDefault="00C5056E">
    <w:pPr>
      <w:pStyle w:val="a5"/>
      <w:rPr>
        <w:rFonts w:hint="eastAsia"/>
      </w:rPr>
    </w:pPr>
  </w:p>
</w:ftr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footnote w:type="separator" w:id="-1">
    <w:p w14:paraId="59B1BBD0" w14:textId="77777777" w:rsidR="00040AC2" w:rsidRDefault="00040AC2">
      <w:pPr>
        <w:rPr>
          <w:rFonts w:hint="eastAsia"/>
        </w:rPr>
      </w:pPr>
      <w:r>
        <w:separator/>
      </w:r>
    </w:p>
  </w:footnote>
  <w:footnote w:type="continuationSeparator" w:id="0">
    <w:p w14:paraId="2F5E17F5" w14:textId="77777777" w:rsidR="00040AC2" w:rsidRDefault="00040A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p w14:paraId="5A2071B0" w14:textId="77777777" w:rsidR="00C5056E" w:rsidRDefault="009510F6">
    <w:pPr>
      <w:pStyle w:val="a7"/>
      <w:jc w:val="right"/>
      <w:rPr>
        <w:rFonts w:hint="eastAsia"/>
      </w:rPr>
    </w:pPr>
    <w:r>
      <w:rPr/>
      <w:drawing>
        <wp:inline distT="0" distB="0" distL="0" distR="0" wp14:anchorId="1E118A34" wp14:editId="21EFA251">
          <wp:extent cx="1230630" cy="16192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18909" name="图片 1"/>
                  <pic:cNvPicPr/>
                </pic:nvPicPr>
                <pic:blipFill>
                  <a:blip r:embed="rId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7753" cy="17135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29B64AF9" w14:textId="77777777" w:rsidR="00C5056E" w:rsidRDefault="009510F6">
    <w:pPr>
      <w:pStyle w:val="a7"/>
      <w:jc w:val="right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2C476" wp14:editId="13A79DD7">
              <wp:simplePos x="0" y="0"/>
              <wp:positionH relativeFrom="margin">
                <wp:align>left</wp:align>
              </wp:positionH>
              <wp:positionV relativeFrom="paragraph">
                <wp:posOffset>92710</wp:posOffset>
              </wp:positionV>
              <wp:extent cx="5275580" cy="7620"/>
              <wp:effectExtent l="0" t="0" r="20955" b="3111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75402" cy="731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abstractNum w:abstractNumId="0" w:restartNumberingAfterBreak="0">
    <w:nsid w:val="002E0CF5"/>
    <w:multiLevelType w:val="multilevel"/>
    <w:tmpl w:val="002E0CF5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440" w:left="1240"/>
      </w:pPr>
    </w:lvl>
    <w:lvl w:ilvl="2">
      <w:start w:val="1"/>
      <w:numFmt w:val="lowerRoman"/>
      <w:lvlText w:val="%3."/>
      <w:lvlJc w:val="right"/>
      <w:pPr>
        <w:ind w:hanging="440" w:left="1680"/>
      </w:pPr>
    </w:lvl>
    <w:lvl w:ilvl="3">
      <w:start w:val="1"/>
      <w:numFmt w:val="decimal"/>
      <w:lvlText w:val="%4."/>
      <w:lvlJc w:val="left"/>
      <w:pPr>
        <w:ind w:hanging="440" w:left="2120"/>
      </w:pPr>
    </w:lvl>
    <w:lvl w:ilvl="4">
      <w:start w:val="1"/>
      <w:numFmt w:val="lowerLetter"/>
      <w:lvlText w:val="%5)"/>
      <w:lvlJc w:val="left"/>
      <w:pPr>
        <w:ind w:hanging="440" w:left="2560"/>
      </w:pPr>
    </w:lvl>
    <w:lvl w:ilvl="5">
      <w:start w:val="1"/>
      <w:numFmt w:val="lowerRoman"/>
      <w:lvlText w:val="%6."/>
      <w:lvlJc w:val="right"/>
      <w:pPr>
        <w:ind w:hanging="440" w:left="3000"/>
      </w:pPr>
    </w:lvl>
    <w:lvl w:ilvl="6">
      <w:start w:val="1"/>
      <w:numFmt w:val="decimal"/>
      <w:lvlText w:val="%7."/>
      <w:lvlJc w:val="left"/>
      <w:pPr>
        <w:ind w:hanging="440" w:left="3440"/>
      </w:pPr>
    </w:lvl>
    <w:lvl w:ilvl="7">
      <w:start w:val="1"/>
      <w:numFmt w:val="lowerLetter"/>
      <w:lvlText w:val="%8)"/>
      <w:lvlJc w:val="left"/>
      <w:pPr>
        <w:ind w:hanging="440" w:left="3880"/>
      </w:pPr>
    </w:lvl>
    <w:lvl w:ilvl="8">
      <w:start w:val="1"/>
      <w:numFmt w:val="lowerRoman"/>
      <w:lvlText w:val="%9."/>
      <w:lvlJc w:val="right"/>
      <w:pPr>
        <w:ind w:hanging="440" w:left="4320"/>
      </w:pPr>
    </w:lvl>
  </w:abstractNum>
  <w:abstractNum w:abstractNumId="1" w:restartNumberingAfterBreak="0">
    <w:nsid w:val="2B6B649D"/>
    <w:multiLevelType w:val="multilevel"/>
    <w:tmpl w:val="2B6B649D"/>
    <w:lvl w:ilvl="0">
      <w:start w:val="1"/>
      <w:numFmt w:val="decimal"/>
      <w:lvlText w:val="%1."/>
      <w:lvlJc w:val="left"/>
      <w:pPr>
        <w:ind w:hanging="360" w:left="46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hanging="440" w:left="985"/>
      </w:pPr>
    </w:lvl>
    <w:lvl w:ilvl="2">
      <w:start w:val="1"/>
      <w:numFmt w:val="lowerRoman"/>
      <w:lvlText w:val="%3."/>
      <w:lvlJc w:val="right"/>
      <w:pPr>
        <w:ind w:hanging="440" w:left="1425"/>
      </w:pPr>
    </w:lvl>
    <w:lvl w:ilvl="3">
      <w:start w:val="1"/>
      <w:numFmt w:val="decimal"/>
      <w:lvlText w:val="%4."/>
      <w:lvlJc w:val="left"/>
      <w:pPr>
        <w:ind w:hanging="440" w:left="1865"/>
      </w:pPr>
    </w:lvl>
    <w:lvl w:ilvl="4">
      <w:start w:val="1"/>
      <w:numFmt w:val="lowerLetter"/>
      <w:lvlText w:val="%5)"/>
      <w:lvlJc w:val="left"/>
      <w:pPr>
        <w:ind w:hanging="440" w:left="2305"/>
      </w:pPr>
    </w:lvl>
    <w:lvl w:ilvl="5">
      <w:start w:val="1"/>
      <w:numFmt w:val="lowerRoman"/>
      <w:lvlText w:val="%6."/>
      <w:lvlJc w:val="right"/>
      <w:pPr>
        <w:ind w:hanging="440" w:left="2745"/>
      </w:pPr>
    </w:lvl>
    <w:lvl w:ilvl="6">
      <w:start w:val="1"/>
      <w:numFmt w:val="decimal"/>
      <w:lvlText w:val="%7."/>
      <w:lvlJc w:val="left"/>
      <w:pPr>
        <w:ind w:hanging="440" w:left="3185"/>
      </w:pPr>
    </w:lvl>
    <w:lvl w:ilvl="7">
      <w:start w:val="1"/>
      <w:numFmt w:val="lowerLetter"/>
      <w:lvlText w:val="%8)"/>
      <w:lvlJc w:val="left"/>
      <w:pPr>
        <w:ind w:hanging="440" w:left="3625"/>
      </w:pPr>
    </w:lvl>
    <w:lvl w:ilvl="8">
      <w:start w:val="1"/>
      <w:numFmt w:val="lowerRoman"/>
      <w:lvlText w:val="%9."/>
      <w:lvlJc w:val="right"/>
      <w:pPr>
        <w:ind w:hanging="440" w:left="4065"/>
      </w:pPr>
    </w:lvl>
  </w:abstractNum>
  <w:abstractNum w:abstractNumId="2" w:restartNumberingAfterBreak="0">
    <w:nsid w:val="3D1B75A1"/>
    <w:multiLevelType w:val="multilevel"/>
    <w:tmpl w:val="3D1B75A1"/>
    <w:lvl w:ilvl="0">
      <w:start w:val="1"/>
      <w:numFmt w:val="bullet"/>
      <w:lvlText w:val=""/>
      <w:lvlJc w:val="left"/>
      <w:pPr>
        <w:ind w:hanging="440" w:left="905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hanging="440" w:left="98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hanging="440" w:left="1425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hanging="440" w:left="1865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hanging="440" w:left="2305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hanging="440" w:left="2745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hanging="440" w:left="3185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hanging="440" w:left="3625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hanging="440" w:left="4065"/>
      </w:pPr>
      <w:rPr>
        <w:rFonts w:ascii="Wingdings" w:hAnsi="Wingdings" w:hint="default"/>
      </w:rPr>
    </w:lvl>
  </w:abstractNum>
  <w:abstractNum w:abstractNumId="3" w:restartNumberingAfterBreak="0">
    <w:nsid w:val="558F1BD5"/>
    <w:multiLevelType w:val="multilevel"/>
    <w:tmpl w:val="558F1BD5"/>
    <w:lvl w:ilvl="0">
      <w:start w:val="1"/>
      <w:numFmt w:val="bullet"/>
      <w:lvlText w:val=""/>
      <w:lvlJc w:val="left"/>
      <w:pPr>
        <w:ind w:hanging="440" w:left="8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hanging="440" w:left="12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hanging="440" w:left="16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hanging="440" w:left="21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hanging="440" w:left="256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hanging="440" w:left="30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hanging="440" w:left="3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hanging="440" w:left="38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hanging="440" w:left="4320"/>
      </w:pPr>
      <w:rPr>
        <w:rFonts w:ascii="Wingdings" w:hAnsi="Wingdings" w:hint="default"/>
      </w:rPr>
    </w:lvl>
  </w:abstractNum>
  <w:abstractNum w:abstractNumId="4" w:restartNumberingAfterBreak="0">
    <w:nsid w:val="6BF84991"/>
    <w:multiLevelType w:val="multilevel"/>
    <w:tmpl w:val="6BF84991"/>
    <w:lvl w:ilvl="0">
      <w:start w:val="1"/>
      <w:numFmt w:val="japaneseCounting"/>
      <w:lvlText w:val="第%1条"/>
      <w:lvlJc w:val="left"/>
      <w:pPr>
        <w:ind w:hanging="735" w:left="735"/>
      </w:pPr>
      <w:rPr>
        <w:b w:val="1"/>
        <w:sz w:val="24"/>
        <w:bCs/>
        <w:szCs w:val="24"/>
        <w:rFonts w:hint="default"/>
      </w:rPr>
    </w:lvl>
    <w:lvl w:ilvl="1">
      <w:start w:val="1"/>
      <w:numFmt w:val="lowerLetter"/>
      <w:lvlText w:val="%2)"/>
      <w:lvlJc w:val="left"/>
      <w:pPr>
        <w:ind w:hanging="440" w:left="880"/>
      </w:pPr>
    </w:lvl>
    <w:lvl w:ilvl="2">
      <w:start w:val="1"/>
      <w:numFmt w:val="lowerRoman"/>
      <w:lvlText w:val="%3."/>
      <w:lvlJc w:val="right"/>
      <w:pPr>
        <w:ind w:hanging="440" w:left="1320"/>
      </w:pPr>
    </w:lvl>
    <w:lvl w:ilvl="3">
      <w:start w:val="1"/>
      <w:numFmt w:val="decimal"/>
      <w:lvlText w:val="%4."/>
      <w:lvlJc w:val="left"/>
      <w:pPr>
        <w:ind w:hanging="440" w:left="1760"/>
      </w:pPr>
    </w:lvl>
    <w:lvl w:ilvl="4">
      <w:start w:val="1"/>
      <w:numFmt w:val="lowerLetter"/>
      <w:lvlText w:val="%5)"/>
      <w:lvlJc w:val="left"/>
      <w:pPr>
        <w:ind w:hanging="440" w:left="2200"/>
      </w:pPr>
    </w:lvl>
    <w:lvl w:ilvl="5">
      <w:start w:val="1"/>
      <w:numFmt w:val="lowerRoman"/>
      <w:lvlText w:val="%6."/>
      <w:lvlJc w:val="right"/>
      <w:pPr>
        <w:ind w:hanging="440" w:left="2640"/>
      </w:pPr>
    </w:lvl>
    <w:lvl w:ilvl="6">
      <w:start w:val="1"/>
      <w:numFmt w:val="decimal"/>
      <w:lvlText w:val="%7."/>
      <w:lvlJc w:val="left"/>
      <w:pPr>
        <w:ind w:hanging="440" w:left="3080"/>
      </w:pPr>
    </w:lvl>
    <w:lvl w:ilvl="7">
      <w:start w:val="1"/>
      <w:numFmt w:val="lowerLetter"/>
      <w:lvlText w:val="%8)"/>
      <w:lvlJc w:val="left"/>
      <w:pPr>
        <w:ind w:hanging="440" w:left="3520"/>
      </w:pPr>
    </w:lvl>
    <w:lvl w:ilvl="8">
      <w:start w:val="1"/>
      <w:numFmt w:val="lowerRoman"/>
      <w:lvlText w:val="%9."/>
      <w:lvlJc w:val="right"/>
      <w:pPr>
        <w:ind w:hanging="440" w:left="3960"/>
      </w:pPr>
    </w:lvl>
  </w:abstractNum>
  <w:abstractNum w:abstractNumId="5" w:restartNumberingAfterBreak="0">
    <w:nsid w:val="7A6D707F"/>
    <w:multiLevelType w:val="multilevel"/>
    <w:tmpl w:val="7A6D707F"/>
    <w:lvl w:ilvl="0">
      <w:start w:val="1"/>
      <w:numFmt w:val="decimal"/>
      <w:lvlText w:val="%1."/>
      <w:lvlJc w:val="left"/>
      <w:pPr>
        <w:ind w:hanging="360" w:left="7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hanging="440" w:left="1300"/>
      </w:pPr>
    </w:lvl>
    <w:lvl w:ilvl="2">
      <w:start w:val="1"/>
      <w:numFmt w:val="lowerRoman"/>
      <w:lvlText w:val="%3."/>
      <w:lvlJc w:val="right"/>
      <w:pPr>
        <w:ind w:hanging="440" w:left="1740"/>
      </w:pPr>
    </w:lvl>
    <w:lvl w:ilvl="3">
      <w:start w:val="1"/>
      <w:numFmt w:val="decimal"/>
      <w:lvlText w:val="%4."/>
      <w:lvlJc w:val="left"/>
      <w:pPr>
        <w:ind w:hanging="440" w:left="2180"/>
      </w:pPr>
    </w:lvl>
    <w:lvl w:ilvl="4">
      <w:start w:val="1"/>
      <w:numFmt w:val="lowerLetter"/>
      <w:lvlText w:val="%5)"/>
      <w:lvlJc w:val="left"/>
      <w:pPr>
        <w:ind w:hanging="440" w:left="2620"/>
      </w:pPr>
    </w:lvl>
    <w:lvl w:ilvl="5">
      <w:start w:val="1"/>
      <w:numFmt w:val="lowerRoman"/>
      <w:lvlText w:val="%6."/>
      <w:lvlJc w:val="right"/>
      <w:pPr>
        <w:ind w:hanging="440" w:left="3060"/>
      </w:pPr>
    </w:lvl>
    <w:lvl w:ilvl="6">
      <w:start w:val="1"/>
      <w:numFmt w:val="decimal"/>
      <w:lvlText w:val="%7."/>
      <w:lvlJc w:val="left"/>
      <w:pPr>
        <w:ind w:hanging="440" w:left="3500"/>
      </w:pPr>
    </w:lvl>
    <w:lvl w:ilvl="7">
      <w:start w:val="1"/>
      <w:numFmt w:val="lowerLetter"/>
      <w:lvlText w:val="%8)"/>
      <w:lvlJc w:val="left"/>
      <w:pPr>
        <w:ind w:hanging="440" w:left="3940"/>
      </w:pPr>
    </w:lvl>
    <w:lvl w:ilvl="8">
      <w:start w:val="1"/>
      <w:numFmt w:val="lowerRoman"/>
      <w:lvlText w:val="%9."/>
      <w:lvlJc w:val="right"/>
      <w:pPr>
        <w:ind w:hanging="440" w:left="4380"/>
      </w:pPr>
    </w:lvl>
  </w:abstractNum>
  <w:num w:numId="1" w16cid:durableId="1214000173">
    <w:abstractNumId w:val="4"/>
  </w:num>
  <w:num w:numId="2" w16cid:durableId="1327899396">
    <w:abstractNumId w:val="0"/>
  </w:num>
  <w:num w:numId="3" w16cid:durableId="1142767872">
    <w:abstractNumId w:val="3"/>
  </w:num>
  <w:num w:numId="4" w16cid:durableId="1496074487">
    <w:abstractNumId w:val="5"/>
  </w:num>
  <w:num w:numId="5" w16cid:durableId="1801997543">
    <w:abstractNumId w:val="1"/>
  </w:num>
  <w:num w:numId="6" w16cid:durableId="852182809">
    <w:abstractNumId w:val="2"/>
  </w:num>
</w:numbering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6sdtfl="http://schemas.microsoft.com/office/word/2024/wordml/sdtformatlock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sdtfl w16du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1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1" w:uri="http://schemas.microsoft.com/office/word" w:name="useWord2013TrackBottomHyphenation"/>
  </w:compat>
  <w:rsids>
    <w:rsidRoot w:val="0021147F"/>
    <w:rsid w:val="0002195D"/>
    <w:rsid w:val="00026C1F"/>
    <w:rsid w:val="00040AC2"/>
    <w:rsid w:val="0004427C"/>
    <w:rsid w:val="00044CF2"/>
    <w:rsid w:val="000638E2"/>
    <w:rsid w:val="00065E71"/>
    <w:rsid w:val="000C1EE3"/>
    <w:rsid w:val="000F1ACC"/>
    <w:rsid w:val="00102BB0"/>
    <w:rsid w:val="00110DFF"/>
    <w:rsid w:val="00117D1C"/>
    <w:rsid w:val="00132179"/>
    <w:rsid w:val="00141642"/>
    <w:rsid w:val="001568AB"/>
    <w:rsid w:val="00156E47"/>
    <w:rsid w:val="00157D47"/>
    <w:rsid w:val="001762C2"/>
    <w:rsid w:val="00177064"/>
    <w:rsid w:val="001845B8"/>
    <w:rsid w:val="001D121E"/>
    <w:rsid w:val="001D62E4"/>
    <w:rsid w:val="001E3BEB"/>
    <w:rsid w:val="0021147F"/>
    <w:rsid w:val="0025338D"/>
    <w:rsid w:val="00262FD7"/>
    <w:rsid w:val="00265DC0"/>
    <w:rsid w:val="0027245B"/>
    <w:rsid w:val="00294A6B"/>
    <w:rsid w:val="002C57C7"/>
    <w:rsid w:val="002E0B80"/>
    <w:rsid w:val="002E501D"/>
    <w:rsid w:val="002F2984"/>
    <w:rsid w:val="00300432"/>
    <w:rsid w:val="00332D7B"/>
    <w:rsid w:val="00340F10"/>
    <w:rsid w:val="00356AC6"/>
    <w:rsid w:val="003A5202"/>
    <w:rsid w:val="003B269D"/>
    <w:rsid w:val="003D4F45"/>
    <w:rsid w:val="00400824"/>
    <w:rsid w:val="00411F33"/>
    <w:rsid w:val="004A3402"/>
    <w:rsid w:val="004B775B"/>
    <w:rsid w:val="004E0664"/>
    <w:rsid w:val="004E6BA1"/>
    <w:rsid w:val="00511293"/>
    <w:rsid w:val="005B4DD1"/>
    <w:rsid w:val="00634C18"/>
    <w:rsid w:val="0063585C"/>
    <w:rsid w:val="00727603"/>
    <w:rsid w:val="007323B8"/>
    <w:rsid w:val="007B4BF5"/>
    <w:rsid w:val="007D0E7F"/>
    <w:rsid w:val="007D7DF2"/>
    <w:rsid w:val="007E5C69"/>
    <w:rsid w:val="007F3C59"/>
    <w:rsid w:val="008A0867"/>
    <w:rsid w:val="008B2627"/>
    <w:rsid w:val="008B600B"/>
    <w:rsid w:val="008B6015"/>
    <w:rsid w:val="00902403"/>
    <w:rsid w:val="009510F6"/>
    <w:rsid w:val="00971BCE"/>
    <w:rsid w:val="00984A36"/>
    <w:rsid w:val="00994A75"/>
    <w:rsid w:val="009D652F"/>
    <w:rsid w:val="00A0326E"/>
    <w:rsid w:val="00A71DD2"/>
    <w:rsid w:val="00A73B48"/>
    <w:rsid w:val="00A94468"/>
    <w:rsid w:val="00A97215"/>
    <w:rsid w:val="00AC2A17"/>
    <w:rsid w:val="00AD5DE4"/>
    <w:rsid w:val="00AF2E68"/>
    <w:rsid w:val="00B153EF"/>
    <w:rsid w:val="00B3076C"/>
    <w:rsid w:val="00B36325"/>
    <w:rsid w:val="00B602F0"/>
    <w:rsid w:val="00BD39F1"/>
    <w:rsid w:val="00C029B6"/>
    <w:rsid w:val="00C05FE8"/>
    <w:rsid w:val="00C26B24"/>
    <w:rsid w:val="00C5056E"/>
    <w:rsid w:val="00C57E9B"/>
    <w:rsid w:val="00CA1936"/>
    <w:rsid w:val="00CB1330"/>
    <w:rsid w:val="00CB2966"/>
    <w:rsid w:val="00CB7399"/>
    <w:rsid w:val="00CF5A9A"/>
    <w:rsid w:val="00D14D8B"/>
    <w:rsid w:val="00D403FC"/>
    <w:rsid w:val="00D467F4"/>
    <w:rsid w:val="00D50067"/>
    <w:rsid w:val="00D6713D"/>
    <w:rsid w:val="00D671BD"/>
    <w:rsid w:val="00D71779"/>
    <w:rsid w:val="00D92EDE"/>
    <w:rsid w:val="00DE2C01"/>
    <w:rsid w:val="00DE58D4"/>
    <w:rsid w:val="00E07352"/>
    <w:rsid w:val="00E622C0"/>
    <w:rsid w:val="00EA0803"/>
    <w:rsid w:val="00EA0C61"/>
    <w:rsid w:val="00F061B2"/>
    <w:rsid w:val="00F64350"/>
    <w:rsid w:val="00F66154"/>
    <w:rsid w:val="00F8079B"/>
    <w:rsid w:val="00FC6A76"/>
    <w:rsid w:val="00FF1214"/>
    <w:rsid w:val="00FF42D5"/>
    <w:rsid w:val="057E5747"/>
    <w:rsid w:val="0D8021E6"/>
    <w:rsid w:val="0EE3356C"/>
    <w:rsid w:val="12160DE2"/>
    <w:rsid w:val="12D656BD"/>
    <w:rsid w:val="16781D3E"/>
    <w:rsid w:val="19685C49"/>
    <w:rsid w:val="1A7551F4"/>
    <w:rsid w:val="1D9E3026"/>
    <w:rsid w:val="2DAA0901"/>
    <w:rsid w:val="370335B3"/>
    <w:rsid w:val="3A4256EE"/>
    <w:rsid w:val="3F312505"/>
    <w:rsid w:val="4420132D"/>
    <w:rsid w:val="4493306C"/>
    <w:rsid w:val="4D0D7647"/>
    <w:rsid w:val="518A40F8"/>
    <w:rsid w:val="52BB2730"/>
    <w:rsid w:val="5EC455DD"/>
    <w:rsid w:val="69475D21"/>
    <w:rsid w:val="70F5661D"/>
    <w:rsid w:val="71913E8A"/>
    <w:rsid w:val="729A1F96"/>
    <w:rsid w:val="7F8B717A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7591F888"/>
  <w15:docId w15:val="{57BD2C8C-E566-4C75-8BCF-4BA92E5B1954}"/>
</w:settings>
</file>

<file path=word/styles.xml><?xml version="1.0" encoding="utf-8"?>
<w:style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ocDefaults>
    <w:rPrDefault>
      <w:rPr>
        <w:lang w:val="en-US" w:eastAsia="zh-CN" w:bidi="ar-SA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unhideWhenUsed="1"/>
    <w:lsdException w:name="Intense Emphasis"/>
    <w:lsdException w:name="Intense Quote" w:semiHidden="1" w:unhideWhenUsed="1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semiHidden="1" w:unhideWhenUsed="1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 w:semiHidden="1" w:unhideWhenUsed="1"/>
    <w:lsdException w:name="Revision" w:semiHidden="1" w:unhideWhenUsed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unhideWhenUsed="1"/>
    <w:lsdException w:name="footnote reference" w:semiHidden="1" w:unhideWhenUsed="1"/>
    <w:lsdException w:name="footnote text" w:semiHidden="1" w:unhideWhenUsed="1"/>
    <w:lsdException w:name="header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qFormat/>
    <w:pPr>
      <w:widowControl w:val="0"/>
      <w:jc w:val="both"/>
    </w:pPr>
    <w:rPr>
      <w:sz w:val="21"/>
      <w:kern w:val="2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link w:val="a4"/>
    <w:uiPriority w:val="99"/>
    <w:semiHidden/>
    <w:unhideWhenUsed/>
    <w:qFormat/>
    <w:pPr>
      <w:ind w:left="100" w:leftChars="2500"/>
    </w:pPr>
  </w:style>
  <w:style w:type="paragraph" w:styleId="a5">
    <w:name w:val="footer"/>
    <w:basedOn w:val="a"/>
    <w:link w:val="a6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snapToGrid w:val="0"/>
      <w:jc w:val="center"/>
      <w:tabs>
        <w:tab w:val="center" w:pos="4153"/>
        <w:tab w:val="right" w:pos="8306"/>
      </w:tabs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Hyperlink"/>
    <w:basedOn w:val="a0"/>
    <w:uiPriority w:val="99"/>
    <w:unhideWhenUsed/>
    <w:rPr>
      <w:u w:val="single"/>
      <w:color w:val="0563C1" w:themeColor="hyperlink"/>
    </w:rPr>
  </w:style>
  <w:style w:type="character" w:styleId="a4" w:customStyle="1">
    <w:name w:val="日期 字符"/>
    <w:basedOn w:val="a0"/>
    <w:link w:val="a3"/>
    <w:uiPriority w:val="99"/>
    <w:semiHidden/>
  </w:style>
  <w:style w:type="character" w:styleId="a8" w:customStyle="1">
    <w:name w:val="页眉 字符"/>
    <w:basedOn w:val="a0"/>
    <w:link w:val="a7"/>
    <w:uiPriority w:val="99"/>
    <w:qFormat/>
    <w:rPr>
      <w:sz w:val="18"/>
      <w:szCs w:val="18"/>
    </w:rPr>
  </w:style>
  <w:style w:type="character" w:styleId="a6" w:customStyle="1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="420" w:firstLineChars="200"/>
    </w:pPr>
  </w:style>
  <w:style w:type="character" w:styleId="1" w:customStyle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EA080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A0803"/>
    <w:pPr>
      <w:jc w:val="left"/>
    </w:pPr>
  </w:style>
  <w:style w:type="character" w:styleId="ae" w:customStyle="1">
    <w:name w:val="批注文字 字符"/>
    <w:basedOn w:val="a0"/>
    <w:link w:val="ad"/>
    <w:uiPriority w:val="99"/>
    <w:semiHidden/>
    <w:rsid w:val="00EA0803"/>
    <w:rPr>
      <w:sz w:val="21"/>
      <w:kern w:val="2"/>
      <w:szCs w:val="22"/>
    </w:rPr>
  </w:style>
  <w:style w:type="paragraph" w:styleId="af">
    <w:name w:val="annotation subject"/>
    <w:basedOn w:val="ad"/>
    <w:link w:val="af0"/>
    <w:uiPriority w:val="99"/>
    <w:semiHidden/>
    <w:unhideWhenUsed/>
    <w:rsid w:val="00EA0803"/>
    <w:rPr>
      <w:b w:val="1"/>
      <w:bCs/>
    </w:rPr>
  </w:style>
  <w:style w:type="character" w:styleId="af0" w:customStyle="1">
    <w:name w:val="批注主题 字符"/>
    <w:basedOn w:val="ae"/>
    <w:link w:val="af"/>
    <w:uiPriority w:val="99"/>
    <w:semiHidden/>
    <w:rsid w:val="00EA0803"/>
    <w:rPr>
      <w:b w:val="1"/>
      <w:sz w:val="21"/>
      <w:bCs/>
      <w:kern w:val="2"/>
      <w:szCs w:val="22"/>
    </w:rPr>
  </w:style>
  <w:style w:type="paragraph" w:styleId="af1">
    <w:name w:val="Revision"/>
    <w:uiPriority w:val="99"/>
    <w:unhideWhenUsed/>
    <w:rsid w:val="00132179"/>
    <w:rPr>
      <w:sz w:val="21"/>
      <w:kern w:val="2"/>
      <w:szCs w:val="22"/>
    </w:rPr>
  </w:style>
  <w:style w:type="table" w:styleId="1-5">
    <w:name w:val="Grid Table 1 Light Accent 5"/>
    <w:basedOn w:val="a1"/>
    <w:uiPriority w:val="46"/>
    <w:rsid w:val="00A73B48"/>
    <w:tblPr>
      <w:tblInd w:type="dxa" w:w="0.000000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  <w:tblStyleRowBandSize w:val="1"/>
      <w:tblStyleColBandSize w:val="1"/>
    </w:tblPr>
    <w:tblStylePr w:type="firstRow">
      <w:rPr>
        <w:b w:val="1"/>
        <w:bCs/>
      </w:rPr>
      <w:tblPr>
        <w:tblInd w:type="dxa" w:w="0.000000"/>
      </w:tblPr>
      <w:tcPr>
        <w:tcBorders>
          <w:bottom w:val="single" w:color="9CC2E5" w:themeColor="accent5" w:themeTint="99" w:sz="12" w:space="0"/>
        </w:tcBorders>
      </w:tcPr>
    </w:tblStylePr>
    <w:tblStylePr w:type="lastRow">
      <w:rPr>
        <w:b w:val="1"/>
        <w:bCs/>
      </w:rPr>
      <w:tblPr>
        <w:tblInd w:type="dxa" w:w="0.000000"/>
      </w:tblPr>
      <w:tcPr>
        <w:tcBorders>
          <w:top w:val="double" w:color="9CC2E5" w:themeColor="accent5" w:themeTint="99" w:sz="2" w:space="0"/>
        </w:tcBorders>
      </w:tcPr>
    </w:tblStylePr>
    <w:tblStylePr w:type="firstCol">
      <w:rPr>
        <w:b w:val="1"/>
        <w:bCs/>
      </w:rPr>
    </w:tblStylePr>
    <w:tblStylePr w:type="lastCol">
      <w:rPr>
        <w:b w:val="1"/>
        <w:bCs/>
      </w:rPr>
    </w:tblStylePr>
  </w:style>
</w:styles>
</file>

<file path=word/webSettings.xml><?xml version="1.0" encoding="utf-8"?>
<w:webSetting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ivs>
    <w:div w:id="596862778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6" Type="http://schemas.openxmlformats.org/officeDocument/2006/relationships/theme" Target="theme/theme1.xml" /><Relationship Id="rId5" Type="http://schemas.openxmlformats.org/officeDocument/2006/relationships/webSettings" Target="webSettings.xml" /><Relationship Id="rId4" Type="http://schemas.openxmlformats.org/officeDocument/2006/relationships/fontTable" Target="fontTable.xml" /><Relationship Id="rId9" Type="http://schemas.openxmlformats.org/officeDocument/2006/relationships/footer" Target="footer1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7" Type="http://schemas.openxmlformats.org/officeDocument/2006/relationships/numbering" Target="numbering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0" Type="http://schemas.openxmlformats.org/officeDocument/2006/relationships/image" Target="../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1113</TotalTime>
  <Pages>5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Claudia Yang</dc:creator>
  <cp:keywords/>
  <dc:description/>
  <cp:lastModifiedBy>Claudia Yang</cp:lastModifiedBy>
  <cp:revision>16</cp:revision>
  <dcterms:created xsi:type="dcterms:W3CDTF">2024-06-14T09:04:00Z</dcterms:created>
  <dcterms:modified xsi:type="dcterms:W3CDTF">2025-02-05T10:42:00Z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26DE78C9446E4B639A1828EFFB5AC24A_12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C4E8" w14:textId="77777777" w:rsidR="00C5056E" w:rsidRDefault="00C5056E">
      <w:pPr>
        <w:jc w:val="center"/>
        <w:rPr>
          <w:rFonts w:hint="eastAsia"/>
        </w:rPr>
      </w:pPr>
    </w:p>
    <w:p w14:paraId="27AAB99F" w14:textId="77777777" w:rsidR="00C5056E" w:rsidRDefault="00C5056E">
      <w:pPr>
        <w:jc w:val="center"/>
        <w:rPr>
          <w:rFonts w:hint="eastAsia"/>
        </w:rPr>
      </w:pPr>
    </w:p>
    <w:p w14:paraId="5B9FCB39" w14:textId="77777777" w:rsidR="00C5056E" w:rsidRDefault="00C5056E">
      <w:pPr>
        <w:jc w:val="center"/>
        <w:rPr>
          <w:rFonts w:hint="eastAsia"/>
        </w:rPr>
      </w:pPr>
    </w:p>
    <w:p w14:paraId="1C443EF9" w14:textId="77777777" w:rsidR="00C5056E" w:rsidRDefault="00C5056E">
      <w:pPr>
        <w:jc w:val="center"/>
        <w:rPr>
          <w:rFonts w:hint="eastAsia"/>
        </w:rPr>
      </w:pPr>
    </w:p>
    <w:p w14:paraId="01309434" w14:textId="77777777" w:rsidR="00C5056E" w:rsidRDefault="00C5056E">
      <w:pPr>
        <w:jc w:val="center"/>
        <w:rPr>
          <w:rFonts w:hint="eastAsia"/>
        </w:rPr>
      </w:pPr>
    </w:p>
    <w:p w14:paraId="3FB235C7" w14:textId="77777777" w:rsidR="00C5056E" w:rsidRDefault="00C5056E">
      <w:pPr>
        <w:jc w:val="center"/>
        <w:rPr>
          <w:rFonts w:hint="eastAsia"/>
        </w:rPr>
      </w:pPr>
    </w:p>
    <w:p w14:paraId="32C5F78D" w14:textId="77777777" w:rsidR="00C5056E" w:rsidRDefault="00C5056E">
      <w:pPr>
        <w:jc w:val="center"/>
        <w:rPr>
          <w:rFonts w:hint="eastAsia"/>
        </w:rPr>
      </w:pPr>
    </w:p>
    <w:p w14:paraId="6FB69C82" w14:textId="77777777" w:rsidR="00C5056E" w:rsidRDefault="00C5056E">
      <w:pPr>
        <w:jc w:val="center"/>
        <w:rPr>
          <w:rFonts w:hint="eastAsia"/>
        </w:rPr>
      </w:pPr>
    </w:p>
    <w:p w14:paraId="4B9F2196" w14:textId="77777777" w:rsidR="00C5056E" w:rsidRDefault="00C5056E">
      <w:pPr>
        <w:jc w:val="center"/>
        <w:rPr>
          <w:rFonts w:hint="eastAsia"/>
        </w:rPr>
      </w:pPr>
    </w:p>
    <w:p w14:paraId="32D842CC" w14:textId="77777777" w:rsidR="00C5056E" w:rsidRDefault="00C5056E">
      <w:pPr>
        <w:jc w:val="center"/>
        <w:rPr>
          <w:rFonts w:hint="eastAsia"/>
        </w:rPr>
      </w:pPr>
    </w:p>
    <w:p w14:paraId="2D8754A4" w14:textId="77777777" w:rsidR="00C5056E" w:rsidRDefault="00C5056E">
      <w:pPr>
        <w:jc w:val="center"/>
        <w:rPr>
          <w:rFonts w:hint="eastAsia"/>
        </w:rPr>
      </w:pPr>
    </w:p>
    <w:p w14:paraId="3BC6EAD3" w14:textId="77777777" w:rsidR="00C5056E" w:rsidRDefault="00C5056E">
      <w:pPr>
        <w:jc w:val="center"/>
        <w:rPr>
          <w:rFonts w:hint="eastAsia"/>
        </w:rPr>
      </w:pPr>
    </w:p>
    <w:p w14:paraId="592B72EC" w14:textId="36140E4E" w:rsidR="00C5056E" w:rsidRDefault="009510F6">
      <w:pPr>
        <w:spacing w:line="720" w:lineRule="auto"/>
        <w:jc w:val="center"/>
        <w:rPr>
          <w:rFonts w:ascii="黑体" w:eastAsia="黑体" w:hAnsi="黑体" w:hint="eastAsia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</w:t>
      </w:r>
      <w:r w:rsidR="00CB2966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黑体" w:eastAsia="黑体" w:hAnsi="黑体"/>
          <w:sz w:val="40"/>
          <w:szCs w:val="40"/>
        </w:rPr>
        <w:t>年度</w:t>
      </w:r>
      <w:r w:rsidR="00FC6A76">
        <w:rPr>
          <w:rFonts w:ascii="黑体" w:eastAsia="黑体" w:hAnsi="黑体" w:hint="eastAsia"/>
          <w:sz w:val="40"/>
          <w:szCs w:val="40"/>
        </w:rPr>
        <w:t>中国人工智能学会</w:t>
      </w:r>
      <w:r>
        <w:rPr>
          <w:rFonts w:ascii="黑体" w:eastAsia="黑体" w:hAnsi="黑体"/>
          <w:sz w:val="40"/>
          <w:szCs w:val="40"/>
        </w:rPr>
        <w:t>-</w:t>
      </w:r>
      <w:proofErr w:type="gramStart"/>
      <w:r>
        <w:rPr>
          <w:rFonts w:ascii="黑体" w:eastAsia="黑体" w:hAnsi="黑体" w:hint="eastAsia"/>
          <w:sz w:val="40"/>
          <w:szCs w:val="40"/>
        </w:rPr>
        <w:t>玻</w:t>
      </w:r>
      <w:proofErr w:type="gramEnd"/>
      <w:r>
        <w:rPr>
          <w:rFonts w:ascii="黑体" w:eastAsia="黑体" w:hAnsi="黑体" w:hint="eastAsia"/>
          <w:sz w:val="40"/>
          <w:szCs w:val="40"/>
        </w:rPr>
        <w:t>色量子</w:t>
      </w:r>
      <w:r>
        <w:rPr>
          <w:rFonts w:ascii="黑体" w:eastAsia="黑体" w:hAnsi="黑体"/>
          <w:sz w:val="40"/>
          <w:szCs w:val="40"/>
        </w:rPr>
        <w:t>基金</w:t>
      </w:r>
    </w:p>
    <w:p w14:paraId="72E4B281" w14:textId="77777777" w:rsidR="00C5056E" w:rsidRDefault="009510F6">
      <w:pPr>
        <w:spacing w:line="720" w:lineRule="auto"/>
        <w:jc w:val="center"/>
        <w:rPr>
          <w:rFonts w:hint="eastAsia"/>
          <w:sz w:val="40"/>
          <w:szCs w:val="40"/>
        </w:rPr>
      </w:pPr>
      <w:r>
        <w:rPr>
          <w:rFonts w:ascii="黑体" w:eastAsia="黑体" w:hAnsi="黑体"/>
          <w:sz w:val="40"/>
          <w:szCs w:val="40"/>
        </w:rPr>
        <w:t>项目申报指南</w:t>
      </w:r>
    </w:p>
    <w:p w14:paraId="4AA0F8D9" w14:textId="77777777" w:rsidR="00C5056E" w:rsidRDefault="00C5056E">
      <w:pPr>
        <w:jc w:val="center"/>
        <w:rPr>
          <w:rFonts w:hint="eastAsia"/>
        </w:rPr>
      </w:pPr>
    </w:p>
    <w:p w14:paraId="1C776B96" w14:textId="77777777" w:rsidR="00C5056E" w:rsidRDefault="00C5056E">
      <w:pPr>
        <w:jc w:val="center"/>
        <w:rPr>
          <w:rFonts w:hint="eastAsia"/>
        </w:rPr>
      </w:pPr>
    </w:p>
    <w:p w14:paraId="2C67094C" w14:textId="77777777" w:rsidR="00C5056E" w:rsidRDefault="00C5056E">
      <w:pPr>
        <w:jc w:val="center"/>
        <w:rPr>
          <w:rFonts w:hint="eastAsia"/>
        </w:rPr>
      </w:pPr>
    </w:p>
    <w:p w14:paraId="07DC7E1B" w14:textId="77777777" w:rsidR="00C5056E" w:rsidRDefault="00C5056E">
      <w:pPr>
        <w:jc w:val="center"/>
        <w:rPr>
          <w:rFonts w:hint="eastAsia"/>
        </w:rPr>
      </w:pPr>
    </w:p>
    <w:p w14:paraId="30DE8EF4" w14:textId="77777777" w:rsidR="00C5056E" w:rsidRDefault="00C5056E">
      <w:pPr>
        <w:jc w:val="center"/>
        <w:rPr>
          <w:rFonts w:hint="eastAsia"/>
        </w:rPr>
      </w:pPr>
    </w:p>
    <w:p w14:paraId="651EE282" w14:textId="77777777" w:rsidR="00C5056E" w:rsidRDefault="00C5056E">
      <w:pPr>
        <w:jc w:val="center"/>
        <w:rPr>
          <w:rFonts w:hint="eastAsia"/>
        </w:rPr>
      </w:pPr>
    </w:p>
    <w:p w14:paraId="6CE47415" w14:textId="77777777" w:rsidR="00C5056E" w:rsidRDefault="00C5056E">
      <w:pPr>
        <w:jc w:val="center"/>
        <w:rPr>
          <w:rFonts w:hint="eastAsia"/>
        </w:rPr>
      </w:pPr>
    </w:p>
    <w:p w14:paraId="13464830" w14:textId="77777777" w:rsidR="00C5056E" w:rsidRDefault="00C5056E">
      <w:pPr>
        <w:jc w:val="center"/>
        <w:rPr>
          <w:rFonts w:hint="eastAsia"/>
        </w:rPr>
      </w:pPr>
    </w:p>
    <w:p w14:paraId="0A4C04F9" w14:textId="77777777" w:rsidR="00C5056E" w:rsidRDefault="00C5056E">
      <w:pPr>
        <w:jc w:val="center"/>
        <w:rPr>
          <w:rFonts w:hint="eastAsia"/>
        </w:rPr>
      </w:pPr>
    </w:p>
    <w:p w14:paraId="21678C64" w14:textId="77777777" w:rsidR="00C5056E" w:rsidRDefault="00C5056E">
      <w:pPr>
        <w:jc w:val="center"/>
        <w:rPr>
          <w:rFonts w:hint="eastAsia"/>
        </w:rPr>
      </w:pPr>
    </w:p>
    <w:p w14:paraId="1C819A31" w14:textId="77777777" w:rsidR="00C5056E" w:rsidRDefault="00C5056E">
      <w:pPr>
        <w:jc w:val="center"/>
        <w:rPr>
          <w:rFonts w:hint="eastAsia"/>
        </w:rPr>
      </w:pPr>
    </w:p>
    <w:p w14:paraId="330516AE" w14:textId="010EC14E" w:rsidR="00C5056E" w:rsidRDefault="00FC6A76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中国人工智能学会</w:t>
      </w:r>
      <w:r w:rsidR="009510F6">
        <w:rPr>
          <w:rFonts w:ascii="黑体" w:eastAsia="黑体" w:hAnsi="黑体"/>
          <w:sz w:val="28"/>
          <w:szCs w:val="28"/>
        </w:rPr>
        <w:t>-</w:t>
      </w:r>
      <w:proofErr w:type="gramStart"/>
      <w:r w:rsidR="009510F6">
        <w:rPr>
          <w:rFonts w:ascii="黑体" w:eastAsia="黑体" w:hAnsi="黑体" w:hint="eastAsia"/>
          <w:sz w:val="28"/>
          <w:szCs w:val="28"/>
        </w:rPr>
        <w:t>玻</w:t>
      </w:r>
      <w:proofErr w:type="gramEnd"/>
      <w:r w:rsidR="009510F6">
        <w:rPr>
          <w:rFonts w:ascii="黑体" w:eastAsia="黑体" w:hAnsi="黑体" w:hint="eastAsia"/>
          <w:sz w:val="28"/>
          <w:szCs w:val="28"/>
        </w:rPr>
        <w:t>色量子</w:t>
      </w:r>
      <w:r w:rsidR="009510F6">
        <w:rPr>
          <w:rFonts w:ascii="黑体" w:eastAsia="黑体" w:hAnsi="黑体"/>
          <w:sz w:val="28"/>
          <w:szCs w:val="28"/>
        </w:rPr>
        <w:t>基金项目组</w:t>
      </w:r>
    </w:p>
    <w:p w14:paraId="6543D29F" w14:textId="6C3B5A67" w:rsidR="00C5056E" w:rsidRDefault="009510F6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二零二</w:t>
      </w:r>
      <w:r w:rsidR="00FC6A76">
        <w:rPr>
          <w:rFonts w:ascii="黑体" w:eastAsia="黑体" w:hAnsi="黑体" w:hint="eastAsia"/>
          <w:sz w:val="28"/>
          <w:szCs w:val="28"/>
        </w:rPr>
        <w:t>五</w:t>
      </w:r>
      <w:r>
        <w:rPr>
          <w:rFonts w:ascii="黑体" w:eastAsia="黑体" w:hAnsi="黑体"/>
          <w:sz w:val="28"/>
          <w:szCs w:val="28"/>
        </w:rPr>
        <w:t>年</w:t>
      </w:r>
      <w:r w:rsidR="00FC6A76"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月</w:t>
      </w:r>
      <w:r w:rsidR="00FC6A76">
        <w:rPr>
          <w:rFonts w:ascii="黑体" w:eastAsia="黑体" w:hAnsi="黑体" w:hint="eastAsia"/>
          <w:sz w:val="28"/>
          <w:szCs w:val="28"/>
        </w:rPr>
        <w:t>五</w:t>
      </w:r>
      <w:r>
        <w:rPr>
          <w:rFonts w:ascii="黑体" w:eastAsia="黑体" w:hAnsi="黑体"/>
          <w:sz w:val="28"/>
          <w:szCs w:val="28"/>
        </w:rPr>
        <w:t>日</w:t>
      </w:r>
    </w:p>
    <w:p w14:paraId="75F40D8D" w14:textId="77777777" w:rsidR="00C5056E" w:rsidRDefault="009510F6">
      <w:pPr>
        <w:widowControl/>
        <w:jc w:val="left"/>
        <w:rPr>
          <w:rFonts w:hint="eastAsia"/>
        </w:rPr>
      </w:pPr>
      <w:r>
        <w:br w:type="page"/>
      </w:r>
    </w:p>
    <w:p w14:paraId="2EB8DABA" w14:textId="77777777" w:rsidR="00C5056E" w:rsidRDefault="00C5056E">
      <w:pPr>
        <w:jc w:val="center"/>
        <w:rPr>
          <w:rFonts w:hint="eastAsia"/>
        </w:rPr>
      </w:pPr>
    </w:p>
    <w:p w14:paraId="04ABD8D5" w14:textId="77777777" w:rsidR="00C5056E" w:rsidRDefault="009510F6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前言</w:t>
      </w:r>
    </w:p>
    <w:p w14:paraId="4FAA0CE3" w14:textId="77777777" w:rsidR="00C5056E" w:rsidRDefault="00C5056E">
      <w:pPr>
        <w:ind w:firstLineChars="200" w:firstLine="420"/>
        <w:rPr>
          <w:rFonts w:hint="eastAsia"/>
        </w:rPr>
      </w:pPr>
    </w:p>
    <w:p w14:paraId="49BD526E" w14:textId="1B94C9D3" w:rsidR="00C5056E" w:rsidRDefault="00FC6A76">
      <w:pPr>
        <w:spacing w:line="36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中国人工智能学会</w:t>
      </w:r>
      <w:r w:rsidR="009510F6">
        <w:rPr>
          <w:szCs w:val="21"/>
        </w:rPr>
        <w:t>-</w:t>
      </w:r>
      <w:proofErr w:type="gramStart"/>
      <w:r w:rsidR="009510F6">
        <w:rPr>
          <w:rFonts w:hint="eastAsia"/>
          <w:szCs w:val="21"/>
        </w:rPr>
        <w:t>玻</w:t>
      </w:r>
      <w:proofErr w:type="gramEnd"/>
      <w:r w:rsidR="009510F6">
        <w:rPr>
          <w:rFonts w:hint="eastAsia"/>
          <w:szCs w:val="21"/>
        </w:rPr>
        <w:t>色量子</w:t>
      </w:r>
      <w:r w:rsidR="009510F6">
        <w:rPr>
          <w:szCs w:val="21"/>
        </w:rPr>
        <w:t>基金</w:t>
      </w:r>
      <w:r w:rsidR="009510F6">
        <w:rPr>
          <w:rFonts w:hint="eastAsia"/>
          <w:szCs w:val="21"/>
        </w:rPr>
        <w:t>于</w:t>
      </w:r>
      <w:r w:rsidR="009510F6">
        <w:rPr>
          <w:rFonts w:ascii="Times New Roman" w:hAnsi="Times New Roman"/>
          <w:szCs w:val="21"/>
        </w:rPr>
        <w:t>20</w:t>
      </w:r>
      <w:r w:rsidR="009510F6"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5</w:t>
      </w:r>
      <w:r w:rsidR="009510F6">
        <w:rPr>
          <w:szCs w:val="21"/>
        </w:rPr>
        <w:t>年由</w:t>
      </w:r>
      <w:r w:rsidR="009510F6">
        <w:rPr>
          <w:rFonts w:hint="eastAsia"/>
          <w:szCs w:val="21"/>
        </w:rPr>
        <w:t>玻色量子</w:t>
      </w:r>
      <w:r w:rsidR="009510F6">
        <w:rPr>
          <w:szCs w:val="21"/>
        </w:rPr>
        <w:t>公司和</w:t>
      </w:r>
      <w:r>
        <w:rPr>
          <w:rFonts w:hint="eastAsia"/>
          <w:szCs w:val="21"/>
        </w:rPr>
        <w:t>中国人工智能学会</w:t>
      </w:r>
      <w:r w:rsidR="009510F6">
        <w:rPr>
          <w:szCs w:val="21"/>
        </w:rPr>
        <w:t>共同发起，致力于面向</w:t>
      </w:r>
      <w:r w:rsidR="009510F6">
        <w:rPr>
          <w:rFonts w:hint="eastAsia"/>
          <w:szCs w:val="21"/>
        </w:rPr>
        <w:t>全国各领域</w:t>
      </w:r>
      <w:r w:rsidR="009510F6">
        <w:rPr>
          <w:szCs w:val="21"/>
        </w:rPr>
        <w:t>学者搭建</w:t>
      </w:r>
      <w:r w:rsidR="009510F6">
        <w:rPr>
          <w:rFonts w:hint="eastAsia"/>
          <w:szCs w:val="21"/>
        </w:rPr>
        <w:t>“</w:t>
      </w:r>
      <w:r w:rsidR="009510F6">
        <w:rPr>
          <w:rFonts w:hint="eastAsia"/>
          <w:b/>
          <w:bCs/>
          <w:szCs w:val="21"/>
        </w:rPr>
        <w:t>量子计算+</w:t>
      </w:r>
      <w:r w:rsidR="009510F6">
        <w:rPr>
          <w:rFonts w:hint="eastAsia"/>
          <w:szCs w:val="21"/>
        </w:rPr>
        <w:t>”的</w:t>
      </w:r>
      <w:r w:rsidR="009510F6">
        <w:rPr>
          <w:szCs w:val="21"/>
        </w:rPr>
        <w:t>产学研合作及</w:t>
      </w:r>
      <w:r w:rsidR="009510F6">
        <w:rPr>
          <w:rFonts w:hint="eastAsia"/>
          <w:szCs w:val="21"/>
        </w:rPr>
        <w:t>应用研究</w:t>
      </w:r>
      <w:r w:rsidR="009510F6">
        <w:rPr>
          <w:szCs w:val="21"/>
        </w:rPr>
        <w:t>平台。</w:t>
      </w:r>
      <w:r w:rsidR="00156E47">
        <w:rPr>
          <w:rFonts w:hint="eastAsia"/>
          <w:szCs w:val="21"/>
        </w:rPr>
        <w:t>该</w:t>
      </w:r>
      <w:r w:rsidR="009510F6">
        <w:rPr>
          <w:szCs w:val="21"/>
        </w:rPr>
        <w:t>基金为全</w:t>
      </w:r>
      <w:r w:rsidR="009510F6">
        <w:rPr>
          <w:rFonts w:hint="eastAsia"/>
          <w:szCs w:val="21"/>
        </w:rPr>
        <w:t>国</w:t>
      </w:r>
      <w:r w:rsidR="009510F6">
        <w:rPr>
          <w:szCs w:val="21"/>
        </w:rPr>
        <w:t>范围内最具创新力的学者提供了解</w:t>
      </w:r>
      <w:r w:rsidR="009510F6">
        <w:rPr>
          <w:rFonts w:hint="eastAsia"/>
          <w:szCs w:val="21"/>
        </w:rPr>
        <w:t>与使用量子计算技术</w:t>
      </w:r>
      <w:r w:rsidR="009510F6">
        <w:rPr>
          <w:szCs w:val="21"/>
        </w:rPr>
        <w:t>、</w:t>
      </w:r>
      <w:r w:rsidR="009510F6">
        <w:rPr>
          <w:rFonts w:hint="eastAsia"/>
          <w:szCs w:val="21"/>
        </w:rPr>
        <w:t>探索和实现量子计算应用</w:t>
      </w:r>
      <w:r w:rsidR="009510F6">
        <w:rPr>
          <w:szCs w:val="21"/>
        </w:rPr>
        <w:t>的机会，并通过连接</w:t>
      </w:r>
      <w:r w:rsidR="009510F6">
        <w:rPr>
          <w:rFonts w:hint="eastAsia"/>
          <w:szCs w:val="21"/>
        </w:rPr>
        <w:t>跨领域</w:t>
      </w:r>
      <w:r w:rsidR="009510F6">
        <w:rPr>
          <w:szCs w:val="21"/>
        </w:rPr>
        <w:t>学者与企业研发团队的产学科研合作，推动</w:t>
      </w:r>
      <w:r w:rsidR="009510F6">
        <w:rPr>
          <w:rFonts w:hint="eastAsia"/>
          <w:szCs w:val="21"/>
        </w:rPr>
        <w:t>量子计算新技术在各领域中</w:t>
      </w:r>
      <w:r w:rsidR="009510F6">
        <w:rPr>
          <w:szCs w:val="21"/>
        </w:rPr>
        <w:t>的应用</w:t>
      </w:r>
      <w:r w:rsidR="009510F6">
        <w:rPr>
          <w:rFonts w:hint="eastAsia"/>
          <w:szCs w:val="21"/>
        </w:rPr>
        <w:t>研究与落地</w:t>
      </w:r>
      <w:r w:rsidR="009510F6">
        <w:rPr>
          <w:szCs w:val="21"/>
        </w:rPr>
        <w:t>，为</w:t>
      </w:r>
      <w:r w:rsidR="009510F6">
        <w:rPr>
          <w:rFonts w:hint="eastAsia"/>
          <w:szCs w:val="21"/>
        </w:rPr>
        <w:t>中国量子产业的发展</w:t>
      </w:r>
      <w:r w:rsidR="009510F6">
        <w:rPr>
          <w:szCs w:val="21"/>
        </w:rPr>
        <w:t>和创新储备能量。 本年度</w:t>
      </w:r>
      <w:proofErr w:type="gramStart"/>
      <w:r w:rsidR="009510F6">
        <w:rPr>
          <w:rFonts w:hint="eastAsia"/>
          <w:szCs w:val="21"/>
        </w:rPr>
        <w:t>玻</w:t>
      </w:r>
      <w:proofErr w:type="gramEnd"/>
      <w:r w:rsidR="009510F6">
        <w:rPr>
          <w:rFonts w:hint="eastAsia"/>
          <w:szCs w:val="21"/>
        </w:rPr>
        <w:t>色量子</w:t>
      </w:r>
      <w:r w:rsidR="009510F6">
        <w:rPr>
          <w:szCs w:val="21"/>
        </w:rPr>
        <w:t>基金共发布</w:t>
      </w:r>
      <w:r w:rsidR="009510F6">
        <w:rPr>
          <w:rFonts w:hint="eastAsia"/>
          <w:szCs w:val="21"/>
        </w:rPr>
        <w:t>两</w:t>
      </w:r>
      <w:r w:rsidR="009510F6">
        <w:rPr>
          <w:szCs w:val="21"/>
        </w:rPr>
        <w:t>项技术研究命题，持续以</w:t>
      </w:r>
      <w:r w:rsidR="009510F6">
        <w:rPr>
          <w:rFonts w:hint="eastAsia"/>
          <w:szCs w:val="21"/>
        </w:rPr>
        <w:t>量子计算</w:t>
      </w:r>
      <w:r w:rsidR="009510F6">
        <w:rPr>
          <w:szCs w:val="21"/>
        </w:rPr>
        <w:t>技术</w:t>
      </w:r>
      <w:r w:rsidR="009510F6">
        <w:rPr>
          <w:rFonts w:hint="eastAsia"/>
          <w:szCs w:val="21"/>
        </w:rPr>
        <w:t>在人工智能、优化等领域的应用场景发掘</w:t>
      </w:r>
      <w:r w:rsidR="009510F6">
        <w:rPr>
          <w:szCs w:val="21"/>
        </w:rPr>
        <w:t>作为主要研究方向。</w:t>
      </w:r>
    </w:p>
    <w:p w14:paraId="7F102A5C" w14:textId="77777777" w:rsidR="00C5056E" w:rsidRDefault="00C5056E">
      <w:pPr>
        <w:spacing w:line="360" w:lineRule="auto"/>
        <w:rPr>
          <w:rFonts w:hint="eastAsia"/>
          <w:szCs w:val="21"/>
        </w:rPr>
      </w:pPr>
    </w:p>
    <w:p w14:paraId="2A361AE9" w14:textId="3EEB1797" w:rsidR="00C5056E" w:rsidRDefault="009510F6">
      <w:pPr>
        <w:spacing w:line="360" w:lineRule="auto"/>
        <w:ind w:firstLineChars="200" w:firstLine="420"/>
        <w:rPr>
          <w:rFonts w:hint="eastAsia"/>
          <w:szCs w:val="21"/>
        </w:rPr>
      </w:pPr>
      <w:r>
        <w:rPr>
          <w:szCs w:val="21"/>
        </w:rPr>
        <w:t>申报</w:t>
      </w:r>
      <w:r>
        <w:rPr>
          <w:rFonts w:ascii="Times New Roman" w:hAnsi="Times New Roman"/>
          <w:szCs w:val="21"/>
        </w:rPr>
        <w:t>202</w:t>
      </w:r>
      <w:r w:rsidR="00FC6A76">
        <w:rPr>
          <w:rFonts w:hint="eastAsia"/>
          <w:szCs w:val="21"/>
        </w:rPr>
        <w:t>5</w:t>
      </w:r>
      <w:r>
        <w:rPr>
          <w:szCs w:val="21"/>
        </w:rPr>
        <w:t>年度</w:t>
      </w:r>
      <w:r w:rsidR="00FC6A76">
        <w:rPr>
          <w:rFonts w:hint="eastAsia"/>
          <w:szCs w:val="21"/>
        </w:rPr>
        <w:t>中国人工智能学会</w:t>
      </w:r>
      <w:r>
        <w:rPr>
          <w:szCs w:val="21"/>
        </w:rPr>
        <w:t>-</w:t>
      </w:r>
      <w:proofErr w:type="gramStart"/>
      <w:r>
        <w:rPr>
          <w:rFonts w:hint="eastAsia"/>
          <w:szCs w:val="21"/>
        </w:rPr>
        <w:t>玻</w:t>
      </w:r>
      <w:proofErr w:type="gramEnd"/>
      <w:r>
        <w:rPr>
          <w:rFonts w:hint="eastAsia"/>
          <w:szCs w:val="21"/>
        </w:rPr>
        <w:t>色量子</w:t>
      </w:r>
      <w:r>
        <w:rPr>
          <w:szCs w:val="21"/>
        </w:rPr>
        <w:t>基金项目，请</w:t>
      </w:r>
      <w:r w:rsidR="00BD39F1">
        <w:rPr>
          <w:rFonts w:hint="eastAsia"/>
          <w:szCs w:val="21"/>
        </w:rPr>
        <w:t>将申报表（附件二）提交至邮箱</w:t>
      </w:r>
      <w:r w:rsidR="007E5C69" w:rsidRPr="007E5C69">
        <w:rPr>
          <w:rFonts w:ascii="Times New Roman" w:hAnsi="Times New Roman"/>
          <w:szCs w:val="21"/>
        </w:rPr>
        <w:t>business@boseq.com</w:t>
      </w:r>
      <w:r>
        <w:rPr>
          <w:szCs w:val="21"/>
        </w:rPr>
        <w:t>。了解更多项目信息请关注</w:t>
      </w:r>
      <w:r w:rsidR="00FC6A76">
        <w:rPr>
          <w:rFonts w:hint="eastAsia"/>
          <w:szCs w:val="21"/>
        </w:rPr>
        <w:t>中国人工智能学会</w:t>
      </w:r>
      <w:r>
        <w:rPr>
          <w:szCs w:val="21"/>
        </w:rPr>
        <w:t>官方网站（</w:t>
      </w:r>
      <w:r w:rsidR="00CB2966" w:rsidRPr="00CB2966">
        <w:rPr>
          <w:rFonts w:ascii="Times New Roman" w:hAnsi="Times New Roman" w:hint="eastAsia"/>
          <w:szCs w:val="21"/>
        </w:rPr>
        <w:t>https://caai.cn/</w:t>
      </w:r>
      <w:r>
        <w:rPr>
          <w:szCs w:val="21"/>
        </w:rPr>
        <w:t>）、</w:t>
      </w:r>
      <w:proofErr w:type="gramStart"/>
      <w:r>
        <w:rPr>
          <w:rFonts w:hint="eastAsia"/>
          <w:szCs w:val="21"/>
        </w:rPr>
        <w:t>玻</w:t>
      </w:r>
      <w:proofErr w:type="gramEnd"/>
      <w:r>
        <w:rPr>
          <w:rFonts w:hint="eastAsia"/>
          <w:szCs w:val="21"/>
        </w:rPr>
        <w:t>色量子</w:t>
      </w:r>
      <w:r>
        <w:rPr>
          <w:szCs w:val="21"/>
        </w:rPr>
        <w:t>官方网站（</w:t>
      </w:r>
      <w:r w:rsidRPr="00156E47">
        <w:rPr>
          <w:rFonts w:ascii="Times New Roman" w:hAnsi="Times New Roman"/>
          <w:szCs w:val="21"/>
        </w:rPr>
        <w:t>https://</w:t>
      </w:r>
      <w:r w:rsidRPr="00156E47">
        <w:rPr>
          <w:rFonts w:ascii="Times New Roman" w:hAnsi="Times New Roman" w:hint="eastAsia"/>
          <w:szCs w:val="21"/>
        </w:rPr>
        <w:t>qboson</w:t>
      </w:r>
      <w:r w:rsidRPr="00156E47">
        <w:rPr>
          <w:rFonts w:ascii="Times New Roman" w:hAnsi="Times New Roman"/>
          <w:szCs w:val="21"/>
        </w:rPr>
        <w:t>.com</w:t>
      </w:r>
      <w:r>
        <w:rPr>
          <w:szCs w:val="21"/>
        </w:rPr>
        <w:t xml:space="preserve">）、 </w:t>
      </w:r>
      <w:r w:rsidR="00FC6A76">
        <w:rPr>
          <w:rFonts w:hint="eastAsia"/>
          <w:szCs w:val="21"/>
        </w:rPr>
        <w:t>中国人工智能学会</w:t>
      </w:r>
      <w:r>
        <w:rPr>
          <w:rFonts w:hint="eastAsia"/>
          <w:szCs w:val="21"/>
        </w:rPr>
        <w:t>官</w:t>
      </w:r>
      <w:r>
        <w:rPr>
          <w:szCs w:val="21"/>
        </w:rPr>
        <w:t>方</w:t>
      </w:r>
      <w:proofErr w:type="gramStart"/>
      <w:r>
        <w:rPr>
          <w:szCs w:val="21"/>
        </w:rPr>
        <w:t>微信账号</w:t>
      </w:r>
      <w:proofErr w:type="gramEnd"/>
      <w:r>
        <w:rPr>
          <w:szCs w:val="21"/>
        </w:rPr>
        <w:t>（</w:t>
      </w:r>
      <w:r w:rsidR="00CB2966" w:rsidRPr="00CB2966">
        <w:rPr>
          <w:rFonts w:ascii="Times New Roman" w:hAnsi="Times New Roman" w:hint="eastAsia"/>
          <w:szCs w:val="21"/>
          <w:highlight w:val="yellow"/>
        </w:rPr>
        <w:t>待填写</w:t>
      </w:r>
      <w:r>
        <w:rPr>
          <w:szCs w:val="21"/>
        </w:rPr>
        <w:t>）、</w:t>
      </w:r>
      <w:r>
        <w:rPr>
          <w:rFonts w:hint="eastAsia"/>
          <w:szCs w:val="21"/>
        </w:rPr>
        <w:t>玻色量子</w:t>
      </w:r>
      <w:r>
        <w:rPr>
          <w:szCs w:val="21"/>
        </w:rPr>
        <w:t>官方</w:t>
      </w:r>
      <w:proofErr w:type="gramStart"/>
      <w:r>
        <w:rPr>
          <w:szCs w:val="21"/>
        </w:rPr>
        <w:t>微信账号</w:t>
      </w:r>
      <w:proofErr w:type="gramEnd"/>
      <w:r>
        <w:rPr>
          <w:szCs w:val="21"/>
        </w:rPr>
        <w:t>（</w:t>
      </w:r>
      <w:r w:rsidRPr="00156E47">
        <w:rPr>
          <w:rFonts w:ascii="Times New Roman" w:hAnsi="Times New Roman" w:hint="eastAsia"/>
          <w:szCs w:val="21"/>
        </w:rPr>
        <w:t>BosonQ</w:t>
      </w:r>
      <w:r>
        <w:rPr>
          <w:rFonts w:ascii="Times New Roman" w:hAnsi="Times New Roman" w:hint="eastAsia"/>
          <w:szCs w:val="21"/>
        </w:rPr>
        <w:t>2020</w:t>
      </w:r>
      <w:r>
        <w:rPr>
          <w:szCs w:val="21"/>
        </w:rPr>
        <w:t>）</w:t>
      </w:r>
      <w:r w:rsidR="00CB2966">
        <w:rPr>
          <w:rFonts w:hint="eastAsia"/>
          <w:szCs w:val="21"/>
        </w:rPr>
        <w:t>，</w:t>
      </w:r>
      <w:r>
        <w:rPr>
          <w:szCs w:val="21"/>
        </w:rPr>
        <w:t xml:space="preserve"> 欢迎</w:t>
      </w:r>
      <w:r>
        <w:rPr>
          <w:rFonts w:hint="eastAsia"/>
          <w:szCs w:val="21"/>
        </w:rPr>
        <w:t>各界</w:t>
      </w:r>
      <w:r>
        <w:rPr>
          <w:szCs w:val="21"/>
        </w:rPr>
        <w:t>优秀学者提交项目申请。</w:t>
      </w:r>
    </w:p>
    <w:p w14:paraId="78B3307C" w14:textId="77777777" w:rsidR="00C5056E" w:rsidRDefault="00C5056E">
      <w:pPr>
        <w:spacing w:line="360" w:lineRule="auto"/>
        <w:rPr>
          <w:rFonts w:hint="eastAsia"/>
          <w:szCs w:val="21"/>
        </w:rPr>
      </w:pPr>
    </w:p>
    <w:p w14:paraId="0D580F11" w14:textId="05DF89FC" w:rsidR="00C5056E" w:rsidRDefault="00FC6A76">
      <w:pPr>
        <w:spacing w:line="360" w:lineRule="auto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中国人工智能学会</w:t>
      </w:r>
      <w:r w:rsidR="009510F6">
        <w:rPr>
          <w:szCs w:val="21"/>
        </w:rPr>
        <w:t>-</w:t>
      </w:r>
      <w:proofErr w:type="gramStart"/>
      <w:r w:rsidR="009510F6">
        <w:rPr>
          <w:rFonts w:hint="eastAsia"/>
          <w:szCs w:val="21"/>
        </w:rPr>
        <w:t>玻</w:t>
      </w:r>
      <w:proofErr w:type="gramEnd"/>
      <w:r w:rsidR="009510F6">
        <w:rPr>
          <w:rFonts w:hint="eastAsia"/>
          <w:szCs w:val="21"/>
        </w:rPr>
        <w:t>色量子</w:t>
      </w:r>
      <w:r w:rsidR="009510F6">
        <w:rPr>
          <w:szCs w:val="21"/>
        </w:rPr>
        <w:t>基金项目组</w:t>
      </w:r>
    </w:p>
    <w:p w14:paraId="0646C922" w14:textId="2EB03833" w:rsidR="00C5056E" w:rsidRDefault="009510F6">
      <w:pPr>
        <w:spacing w:line="360" w:lineRule="auto"/>
        <w:jc w:val="right"/>
        <w:rPr>
          <w:rFonts w:hint="eastAsia"/>
          <w:szCs w:val="21"/>
        </w:rPr>
      </w:pPr>
      <w:r>
        <w:rPr>
          <w:szCs w:val="21"/>
        </w:rPr>
        <w:t>二零二</w:t>
      </w:r>
      <w:r w:rsidR="00FC6A76">
        <w:rPr>
          <w:rFonts w:hint="eastAsia"/>
          <w:szCs w:val="21"/>
        </w:rPr>
        <w:t>五</w:t>
      </w:r>
      <w:r>
        <w:rPr>
          <w:szCs w:val="21"/>
        </w:rPr>
        <w:t>年</w:t>
      </w:r>
      <w:r w:rsidR="00FC6A76">
        <w:rPr>
          <w:rFonts w:hint="eastAsia"/>
          <w:szCs w:val="21"/>
        </w:rPr>
        <w:t>二</w:t>
      </w:r>
      <w:r>
        <w:rPr>
          <w:szCs w:val="21"/>
        </w:rPr>
        <w:t>月</w:t>
      </w:r>
      <w:r w:rsidR="00FC6A76">
        <w:rPr>
          <w:rFonts w:hint="eastAsia"/>
          <w:szCs w:val="21"/>
        </w:rPr>
        <w:t>五</w:t>
      </w:r>
      <w:r>
        <w:rPr>
          <w:szCs w:val="21"/>
        </w:rPr>
        <w:t>日</w:t>
      </w:r>
    </w:p>
    <w:p w14:paraId="649EDB8A" w14:textId="77777777" w:rsidR="00C5056E" w:rsidRDefault="00C5056E">
      <w:pPr>
        <w:rPr>
          <w:rFonts w:hint="eastAsia"/>
        </w:rPr>
      </w:pPr>
    </w:p>
    <w:p w14:paraId="3D593432" w14:textId="77777777" w:rsidR="00C5056E" w:rsidRDefault="009510F6">
      <w:pPr>
        <w:widowControl/>
        <w:jc w:val="left"/>
        <w:rPr>
          <w:rFonts w:hint="eastAsia"/>
        </w:rPr>
      </w:pPr>
      <w:r>
        <w:br w:type="page"/>
      </w:r>
    </w:p>
    <w:p w14:paraId="22342DB2" w14:textId="77777777" w:rsidR="00C5056E" w:rsidRDefault="00C5056E">
      <w:pPr>
        <w:rPr>
          <w:rFonts w:hint="eastAsia"/>
          <w:b/>
          <w:bCs/>
          <w:szCs w:val="21"/>
        </w:rPr>
      </w:pPr>
    </w:p>
    <w:p w14:paraId="46C9BCBC" w14:textId="12B3EA9E" w:rsidR="00C5056E" w:rsidRDefault="009510F6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202</w:t>
      </w:r>
      <w:r w:rsidR="00CB2966">
        <w:rPr>
          <w:rFonts w:ascii="Times New Roman" w:hAnsi="Times New Roman" w:hint="eastAsia"/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 xml:space="preserve"> 年度</w:t>
      </w:r>
      <w:r w:rsidR="00C57E9B">
        <w:rPr>
          <w:rFonts w:hint="eastAsia"/>
          <w:b/>
          <w:bCs/>
          <w:sz w:val="36"/>
          <w:szCs w:val="36"/>
        </w:rPr>
        <w:t>中国人工智能学会</w:t>
      </w:r>
      <w:r>
        <w:rPr>
          <w:b/>
          <w:bCs/>
          <w:sz w:val="36"/>
          <w:szCs w:val="36"/>
        </w:rPr>
        <w:t>-</w:t>
      </w:r>
      <w:proofErr w:type="gramStart"/>
      <w:r>
        <w:rPr>
          <w:rFonts w:hint="eastAsia"/>
          <w:b/>
          <w:bCs/>
          <w:sz w:val="36"/>
          <w:szCs w:val="36"/>
        </w:rPr>
        <w:t>玻</w:t>
      </w:r>
      <w:proofErr w:type="gramEnd"/>
      <w:r>
        <w:rPr>
          <w:rFonts w:hint="eastAsia"/>
          <w:b/>
          <w:bCs/>
          <w:sz w:val="36"/>
          <w:szCs w:val="36"/>
        </w:rPr>
        <w:t>色量子</w:t>
      </w:r>
      <w:r>
        <w:rPr>
          <w:b/>
          <w:bCs/>
          <w:sz w:val="36"/>
          <w:szCs w:val="36"/>
        </w:rPr>
        <w:t>基金</w:t>
      </w:r>
    </w:p>
    <w:p w14:paraId="445A658B" w14:textId="77777777" w:rsidR="00C5056E" w:rsidRDefault="009510F6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项目申报指南</w:t>
      </w:r>
      <w:r>
        <w:t xml:space="preserve"> </w:t>
      </w:r>
    </w:p>
    <w:p w14:paraId="5AF658E4" w14:textId="77777777" w:rsidR="00C5056E" w:rsidRDefault="00C5056E">
      <w:pPr>
        <w:rPr>
          <w:rFonts w:hint="eastAsia"/>
        </w:rPr>
      </w:pPr>
    </w:p>
    <w:p w14:paraId="37BD0309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总则 </w:t>
      </w:r>
    </w:p>
    <w:p w14:paraId="692A52CC" w14:textId="7C27EEAE" w:rsidR="00C5056E" w:rsidRDefault="00FC6A76">
      <w:pPr>
        <w:spacing w:line="276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中国人工智能学会</w:t>
      </w:r>
      <w:r w:rsidR="009510F6">
        <w:rPr>
          <w:szCs w:val="21"/>
        </w:rPr>
        <w:t>-</w:t>
      </w:r>
      <w:proofErr w:type="gramStart"/>
      <w:r w:rsidR="009510F6">
        <w:rPr>
          <w:rFonts w:hint="eastAsia"/>
          <w:szCs w:val="21"/>
        </w:rPr>
        <w:t>玻</w:t>
      </w:r>
      <w:proofErr w:type="gramEnd"/>
      <w:r w:rsidR="009510F6">
        <w:rPr>
          <w:rFonts w:hint="eastAsia"/>
          <w:szCs w:val="21"/>
        </w:rPr>
        <w:t>色量子</w:t>
      </w:r>
      <w:r w:rsidR="009510F6">
        <w:rPr>
          <w:szCs w:val="21"/>
        </w:rPr>
        <w:t>基金由</w:t>
      </w:r>
      <w:r w:rsidR="009510F6">
        <w:rPr>
          <w:rFonts w:hint="eastAsia"/>
          <w:szCs w:val="21"/>
        </w:rPr>
        <w:t>玻色量子</w:t>
      </w:r>
      <w:r w:rsidR="009510F6">
        <w:rPr>
          <w:szCs w:val="21"/>
        </w:rPr>
        <w:t>与</w:t>
      </w:r>
      <w:r>
        <w:rPr>
          <w:rFonts w:hint="eastAsia"/>
          <w:szCs w:val="21"/>
        </w:rPr>
        <w:t>中国人工智能学会</w:t>
      </w:r>
      <w:r w:rsidR="009510F6">
        <w:rPr>
          <w:szCs w:val="21"/>
        </w:rPr>
        <w:t>联合发起，旨在通过搭建</w:t>
      </w:r>
      <w:r w:rsidR="009510F6">
        <w:rPr>
          <w:rFonts w:hint="eastAsia"/>
          <w:szCs w:val="21"/>
        </w:rPr>
        <w:t>量子计算</w:t>
      </w:r>
      <w:r w:rsidR="009510F6">
        <w:rPr>
          <w:szCs w:val="21"/>
        </w:rPr>
        <w:t>产学</w:t>
      </w:r>
      <w:r w:rsidR="009510F6">
        <w:rPr>
          <w:rFonts w:hint="eastAsia"/>
          <w:szCs w:val="21"/>
        </w:rPr>
        <w:t>研</w:t>
      </w:r>
      <w:r w:rsidR="009510F6">
        <w:rPr>
          <w:szCs w:val="21"/>
        </w:rPr>
        <w:t>合作平台，连接产业实践问题与学术科研问题，支持</w:t>
      </w:r>
      <w:r w:rsidR="009510F6">
        <w:rPr>
          <w:rFonts w:hint="eastAsia"/>
          <w:szCs w:val="21"/>
        </w:rPr>
        <w:t>各界</w:t>
      </w:r>
      <w:r w:rsidR="009510F6">
        <w:rPr>
          <w:szCs w:val="21"/>
        </w:rPr>
        <w:t xml:space="preserve">优秀学者开展与产业结合的前沿科研工作。 </w:t>
      </w:r>
    </w:p>
    <w:p w14:paraId="17B756D8" w14:textId="795BDE01" w:rsidR="00C5056E" w:rsidRDefault="009510F6">
      <w:pPr>
        <w:spacing w:line="276" w:lineRule="auto"/>
        <w:ind w:firstLineChars="200" w:firstLine="420"/>
        <w:rPr>
          <w:rFonts w:hint="eastAsia"/>
          <w:szCs w:val="21"/>
        </w:rPr>
      </w:pPr>
      <w:r>
        <w:rPr>
          <w:rFonts w:ascii="Times New Roman" w:hAnsi="Times New Roman"/>
          <w:szCs w:val="21"/>
        </w:rPr>
        <w:t>202</w:t>
      </w:r>
      <w:r w:rsidR="00CB2966">
        <w:rPr>
          <w:rFonts w:ascii="Times New Roman" w:hAnsi="Times New Roman"/>
          <w:szCs w:val="21"/>
        </w:rPr>
        <w:t>5</w:t>
      </w:r>
      <w:r>
        <w:rPr>
          <w:szCs w:val="21"/>
        </w:rPr>
        <w:t xml:space="preserve"> 年度</w:t>
      </w:r>
      <w:r w:rsidR="00FC6A76">
        <w:rPr>
          <w:rFonts w:hint="eastAsia"/>
          <w:szCs w:val="21"/>
        </w:rPr>
        <w:t>中国人工智能学会</w:t>
      </w:r>
      <w:r>
        <w:rPr>
          <w:szCs w:val="21"/>
        </w:rPr>
        <w:t>-</w:t>
      </w:r>
      <w:proofErr w:type="gramStart"/>
      <w:r>
        <w:rPr>
          <w:rFonts w:hint="eastAsia"/>
          <w:szCs w:val="21"/>
        </w:rPr>
        <w:t>玻</w:t>
      </w:r>
      <w:proofErr w:type="gramEnd"/>
      <w:r>
        <w:rPr>
          <w:rFonts w:hint="eastAsia"/>
          <w:szCs w:val="21"/>
        </w:rPr>
        <w:t>色量子</w:t>
      </w:r>
      <w:r>
        <w:rPr>
          <w:szCs w:val="21"/>
        </w:rPr>
        <w:t>基金发布</w:t>
      </w:r>
      <w:r w:rsidR="00156E47">
        <w:rPr>
          <w:rFonts w:hint="eastAsia"/>
          <w:szCs w:val="21"/>
        </w:rPr>
        <w:t>两</w:t>
      </w:r>
      <w:r>
        <w:rPr>
          <w:szCs w:val="21"/>
        </w:rPr>
        <w:t>项研究课题，具体资助的科研方向和课题请见附件一《</w:t>
      </w:r>
      <w:r>
        <w:rPr>
          <w:rFonts w:hint="eastAsia"/>
          <w:szCs w:val="21"/>
        </w:rPr>
        <w:t>揭榜挂帅项目</w:t>
      </w:r>
      <w:r>
        <w:rPr>
          <w:szCs w:val="21"/>
        </w:rPr>
        <w:t xml:space="preserve">申报》。 </w:t>
      </w:r>
    </w:p>
    <w:p w14:paraId="6F8B642C" w14:textId="77777777" w:rsidR="00C5056E" w:rsidRDefault="00C5056E">
      <w:pPr>
        <w:spacing w:line="276" w:lineRule="auto"/>
        <w:rPr>
          <w:rFonts w:hint="eastAsia"/>
          <w:szCs w:val="21"/>
        </w:rPr>
      </w:pPr>
    </w:p>
    <w:p w14:paraId="518EE5AB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rFonts w:hint="eastAsia"/>
          <w:szCs w:val="21"/>
        </w:rPr>
      </w:pP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基金申报</w:t>
      </w:r>
      <w:r>
        <w:rPr>
          <w:szCs w:val="21"/>
        </w:rPr>
        <w:t xml:space="preserve"> </w:t>
      </w:r>
    </w:p>
    <w:p w14:paraId="720DAA5C" w14:textId="77777777" w:rsidR="00C5056E" w:rsidRDefault="009510F6">
      <w:pPr>
        <w:pStyle w:val="ab"/>
        <w:numPr>
          <w:ilvl w:val="0"/>
          <w:numId w:val="2"/>
        </w:numPr>
        <w:spacing w:line="276" w:lineRule="auto"/>
        <w:ind w:firstLineChars="0"/>
        <w:rPr>
          <w:rFonts w:hint="eastAsia"/>
          <w:szCs w:val="21"/>
        </w:rPr>
      </w:pPr>
      <w:r>
        <w:rPr>
          <w:szCs w:val="21"/>
        </w:rPr>
        <w:t xml:space="preserve">申报条件 </w:t>
      </w:r>
    </w:p>
    <w:p w14:paraId="114D7214" w14:textId="77777777" w:rsidR="00C5056E" w:rsidRDefault="009510F6">
      <w:pPr>
        <w:pStyle w:val="ab"/>
        <w:spacing w:line="276" w:lineRule="auto"/>
        <w:ind w:leftChars="371" w:left="779" w:firstLineChars="0" w:firstLine="0"/>
        <w:rPr>
          <w:rFonts w:hint="eastAsia"/>
          <w:szCs w:val="21"/>
        </w:rPr>
      </w:pPr>
      <w:r>
        <w:rPr>
          <w:szCs w:val="21"/>
        </w:rPr>
        <w:t xml:space="preserve">本基金将面向符合如下条件的高校及科研院所学者展开： </w:t>
      </w:r>
    </w:p>
    <w:p w14:paraId="631E170C" w14:textId="010D7D33" w:rsidR="00C5056E" w:rsidRDefault="00D6713D">
      <w:pPr>
        <w:pStyle w:val="ab"/>
        <w:numPr>
          <w:ilvl w:val="0"/>
          <w:numId w:val="3"/>
        </w:numPr>
        <w:spacing w:line="276" w:lineRule="auto"/>
        <w:ind w:leftChars="371" w:left="1219" w:firstLineChars="0"/>
        <w:rPr>
          <w:rFonts w:hint="eastAsia"/>
          <w:szCs w:val="21"/>
        </w:rPr>
      </w:pPr>
      <w:r>
        <w:rPr>
          <w:rFonts w:hint="eastAsia"/>
          <w:szCs w:val="21"/>
        </w:rPr>
        <w:t>国内</w:t>
      </w:r>
      <w:r>
        <w:rPr>
          <w:szCs w:val="21"/>
        </w:rPr>
        <w:t xml:space="preserve">高校/科研院所在职的全职教师或研究人员（不包含博士后）； </w:t>
      </w:r>
    </w:p>
    <w:p w14:paraId="4E8BF45D" w14:textId="77777777" w:rsidR="00C5056E" w:rsidRDefault="009510F6">
      <w:pPr>
        <w:pStyle w:val="ab"/>
        <w:numPr>
          <w:ilvl w:val="0"/>
          <w:numId w:val="3"/>
        </w:numPr>
        <w:spacing w:line="276" w:lineRule="auto"/>
        <w:ind w:leftChars="371" w:left="1219" w:firstLineChars="0"/>
        <w:rPr>
          <w:rFonts w:hint="eastAsia"/>
          <w:szCs w:val="21"/>
        </w:rPr>
      </w:pPr>
      <w:r>
        <w:rPr>
          <w:szCs w:val="21"/>
        </w:rPr>
        <w:t>能独立进行研究工作，并带领学生团队共同参与课题研究与实践。</w:t>
      </w:r>
    </w:p>
    <w:p w14:paraId="6A2A6BE6" w14:textId="77777777" w:rsidR="00C5056E" w:rsidRDefault="009510F6">
      <w:pPr>
        <w:pStyle w:val="ab"/>
        <w:numPr>
          <w:ilvl w:val="0"/>
          <w:numId w:val="2"/>
        </w:numPr>
        <w:spacing w:line="276" w:lineRule="auto"/>
        <w:ind w:firstLineChars="0"/>
        <w:rPr>
          <w:rFonts w:hint="eastAsia"/>
          <w:szCs w:val="21"/>
        </w:rPr>
      </w:pPr>
      <w:r>
        <w:rPr>
          <w:szCs w:val="21"/>
        </w:rPr>
        <w:t xml:space="preserve">申报方式 </w:t>
      </w:r>
    </w:p>
    <w:p w14:paraId="787A47C5" w14:textId="32111F48" w:rsidR="00C5056E" w:rsidRDefault="009510F6">
      <w:pPr>
        <w:pStyle w:val="ab"/>
        <w:spacing w:line="276" w:lineRule="auto"/>
        <w:ind w:left="720"/>
        <w:rPr>
          <w:rFonts w:hint="eastAsia"/>
          <w:szCs w:val="21"/>
        </w:rPr>
      </w:pPr>
      <w:r>
        <w:rPr>
          <w:szCs w:val="21"/>
        </w:rPr>
        <w:t>基金申报截止时间为</w:t>
      </w:r>
      <w:r>
        <w:rPr>
          <w:rFonts w:ascii="Times New Roman" w:hAnsi="Times New Roman" w:cs="Times New Roman"/>
          <w:b/>
          <w:bCs/>
          <w:szCs w:val="21"/>
          <w:u w:val="single"/>
        </w:rPr>
        <w:t>20</w:t>
      </w:r>
      <w:r w:rsidRPr="00156E47">
        <w:rPr>
          <w:rFonts w:ascii="Times New Roman" w:hAnsi="Times New Roman" w:cs="Times New Roman"/>
          <w:b/>
          <w:bCs/>
          <w:szCs w:val="21"/>
          <w:u w:val="single"/>
        </w:rPr>
        <w:t>2</w:t>
      </w:r>
      <w:r w:rsidR="00CB2966">
        <w:rPr>
          <w:rFonts w:ascii="Times New Roman" w:hAnsi="Times New Roman" w:cs="Times New Roman"/>
          <w:b/>
          <w:bCs/>
          <w:szCs w:val="21"/>
          <w:u w:val="single"/>
        </w:rPr>
        <w:t>5</w:t>
      </w:r>
      <w:r w:rsidRPr="00156E47">
        <w:rPr>
          <w:b/>
          <w:bCs/>
          <w:szCs w:val="21"/>
          <w:u w:val="single"/>
        </w:rPr>
        <w:t>年</w:t>
      </w:r>
      <w:r w:rsidR="00CB2966">
        <w:rPr>
          <w:rFonts w:ascii="Times New Roman" w:hAnsi="Times New Roman" w:hint="eastAsia"/>
          <w:b/>
          <w:bCs/>
          <w:szCs w:val="21"/>
          <w:u w:val="single"/>
        </w:rPr>
        <w:t>4</w:t>
      </w:r>
      <w:r w:rsidRPr="00156E47">
        <w:rPr>
          <w:b/>
          <w:bCs/>
          <w:szCs w:val="21"/>
          <w:u w:val="single"/>
        </w:rPr>
        <w:t>月</w:t>
      </w:r>
      <w:r w:rsidR="00DE58D4" w:rsidRPr="00156E47">
        <w:rPr>
          <w:rFonts w:ascii="Times New Roman" w:hAnsi="Times New Roman" w:hint="eastAsia"/>
          <w:b/>
          <w:bCs/>
          <w:szCs w:val="21"/>
          <w:u w:val="single"/>
        </w:rPr>
        <w:t>2</w:t>
      </w:r>
      <w:r w:rsidR="00984A36">
        <w:rPr>
          <w:rFonts w:ascii="Times New Roman" w:hAnsi="Times New Roman" w:hint="eastAsia"/>
          <w:b/>
          <w:bCs/>
          <w:szCs w:val="21"/>
          <w:u w:val="single"/>
        </w:rPr>
        <w:t>0</w:t>
      </w:r>
      <w:r w:rsidRPr="00156E47">
        <w:rPr>
          <w:b/>
          <w:bCs/>
          <w:szCs w:val="21"/>
          <w:u w:val="single"/>
        </w:rPr>
        <w:t>日</w:t>
      </w:r>
      <w:r w:rsidRPr="00156E47">
        <w:rPr>
          <w:rFonts w:ascii="Times New Roman" w:hAnsi="Times New Roman"/>
          <w:b/>
          <w:bCs/>
          <w:szCs w:val="21"/>
          <w:u w:val="single"/>
        </w:rPr>
        <w:t>2</w:t>
      </w:r>
      <w:r w:rsidR="00AC2A17">
        <w:rPr>
          <w:rFonts w:ascii="Times New Roman" w:hAnsi="Times New Roman" w:hint="eastAsia"/>
          <w:b/>
          <w:bCs/>
          <w:szCs w:val="21"/>
          <w:u w:val="single"/>
        </w:rPr>
        <w:t>4</w:t>
      </w:r>
      <w:r w:rsidRPr="00156E47">
        <w:rPr>
          <w:b/>
          <w:bCs/>
          <w:szCs w:val="21"/>
          <w:u w:val="single"/>
        </w:rPr>
        <w:t>:</w:t>
      </w:r>
      <w:r w:rsidRPr="00156E47">
        <w:rPr>
          <w:rFonts w:ascii="Times New Roman" w:hAnsi="Times New Roman"/>
          <w:b/>
          <w:bCs/>
          <w:szCs w:val="21"/>
          <w:u w:val="single"/>
        </w:rPr>
        <w:t>00</w:t>
      </w:r>
      <w:r w:rsidRPr="00156E47">
        <w:rPr>
          <w:b/>
          <w:bCs/>
          <w:szCs w:val="21"/>
          <w:u w:val="single"/>
        </w:rPr>
        <w:t>（</w:t>
      </w:r>
      <w:r>
        <w:rPr>
          <w:b/>
          <w:bCs/>
          <w:szCs w:val="21"/>
          <w:u w:val="single"/>
        </w:rPr>
        <w:t>北京时间）</w:t>
      </w:r>
      <w:r>
        <w:rPr>
          <w:szCs w:val="21"/>
        </w:rPr>
        <w:t>。申请人需填写并上传《申报表》（详见附件二），申报</w:t>
      </w:r>
      <w:r w:rsidR="00A94468">
        <w:rPr>
          <w:rFonts w:hint="eastAsia"/>
          <w:szCs w:val="21"/>
        </w:rPr>
        <w:t>邮箱</w:t>
      </w:r>
      <w:r w:rsidR="007E5C69" w:rsidRPr="007E5C69">
        <w:rPr>
          <w:rFonts w:ascii="Times New Roman" w:hAnsi="Times New Roman"/>
          <w:szCs w:val="21"/>
        </w:rPr>
        <w:t>business@boseq.com</w:t>
      </w:r>
      <w:r>
        <w:rPr>
          <w:szCs w:val="21"/>
        </w:rPr>
        <w:t xml:space="preserve">。每位申请人限提交一份申请。 </w:t>
      </w:r>
    </w:p>
    <w:p w14:paraId="06203C04" w14:textId="77777777" w:rsidR="00C5056E" w:rsidRDefault="009510F6">
      <w:pPr>
        <w:pStyle w:val="ab"/>
        <w:spacing w:line="276" w:lineRule="auto"/>
        <w:ind w:left="720"/>
        <w:rPr>
          <w:rFonts w:hint="eastAsia"/>
          <w:szCs w:val="21"/>
        </w:rPr>
      </w:pPr>
      <w:r>
        <w:rPr>
          <w:szCs w:val="21"/>
        </w:rPr>
        <w:t xml:space="preserve">申请人需确认所在高校/科研院所可以作为项目依托单位签署科研合作协议， 申请人本人可以作为项目负责人签署项目保密协议等相关承诺文件。 </w:t>
      </w:r>
    </w:p>
    <w:p w14:paraId="1DAB2B37" w14:textId="373347AB" w:rsidR="00C5056E" w:rsidRPr="00156E47" w:rsidRDefault="009510F6">
      <w:pPr>
        <w:pStyle w:val="ab"/>
        <w:spacing w:line="276" w:lineRule="auto"/>
        <w:ind w:left="720"/>
        <w:rPr>
          <w:rFonts w:ascii="Times New Roman" w:hAnsi="Times New Roman"/>
          <w:szCs w:val="21"/>
        </w:rPr>
      </w:pPr>
      <w:r>
        <w:rPr>
          <w:szCs w:val="21"/>
        </w:rPr>
        <w:t>任何针对项目申报的问题，请联系基金项目</w:t>
      </w:r>
      <w:r w:rsidR="00A97215">
        <w:rPr>
          <w:rFonts w:hint="eastAsia"/>
          <w:szCs w:val="21"/>
        </w:rPr>
        <w:t>官方邮箱</w:t>
      </w:r>
      <w:r>
        <w:rPr>
          <w:szCs w:val="21"/>
        </w:rPr>
        <w:t>：</w:t>
      </w:r>
      <w:r w:rsidR="007E5C69" w:rsidRPr="007E5C69">
        <w:rPr>
          <w:rFonts w:ascii="Times New Roman" w:hAnsi="Times New Roman"/>
          <w:szCs w:val="21"/>
        </w:rPr>
        <w:t>business@boseq.com</w:t>
      </w:r>
      <w:r w:rsidRPr="00156E47">
        <w:rPr>
          <w:rFonts w:ascii="Times New Roman" w:hAnsi="Times New Roman"/>
          <w:szCs w:val="21"/>
        </w:rPr>
        <w:t>。</w:t>
      </w:r>
      <w:r w:rsidRPr="00156E47">
        <w:rPr>
          <w:rFonts w:ascii="Times New Roman" w:hAnsi="Times New Roman"/>
          <w:szCs w:val="21"/>
        </w:rPr>
        <w:t xml:space="preserve"> </w:t>
      </w:r>
    </w:p>
    <w:p w14:paraId="4AA59494" w14:textId="77777777" w:rsidR="00C5056E" w:rsidRDefault="00C5056E">
      <w:pPr>
        <w:spacing w:line="276" w:lineRule="auto"/>
        <w:rPr>
          <w:rFonts w:hint="eastAsia"/>
          <w:szCs w:val="21"/>
        </w:rPr>
      </w:pPr>
    </w:p>
    <w:p w14:paraId="4D41C310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rFonts w:hint="eastAsia"/>
          <w:szCs w:val="21"/>
        </w:rPr>
      </w:pP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关键节点</w:t>
      </w:r>
      <w:r>
        <w:rPr>
          <w:szCs w:val="21"/>
        </w:rPr>
        <w:t xml:space="preserve"> 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2480"/>
        <w:gridCol w:w="2482"/>
        <w:gridCol w:w="2599"/>
      </w:tblGrid>
      <w:tr w:rsidR="00C5056E" w14:paraId="0139DD0D" w14:textId="77777777" w:rsidTr="00DE5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shd w:val="clear" w:color="auto" w:fill="0E499C"/>
          </w:tcPr>
          <w:p w14:paraId="6EE519B9" w14:textId="77777777" w:rsidR="00C5056E" w:rsidRDefault="009510F6">
            <w:pPr>
              <w:pStyle w:val="ab"/>
              <w:spacing w:line="276" w:lineRule="auto"/>
              <w:ind w:firstLineChars="0" w:firstLine="0"/>
              <w:jc w:val="center"/>
              <w:rPr>
                <w:rFonts w:hint="eastAsia"/>
                <w:color w:val="FFFFFF" w:themeColor="background1"/>
                <w:szCs w:val="21"/>
              </w:rPr>
            </w:pPr>
            <w:bookmarkStart w:id="0" w:name="OLE_LINK2"/>
            <w:r>
              <w:rPr>
                <w:color w:val="FFFFFF" w:themeColor="background1"/>
                <w:szCs w:val="21"/>
              </w:rPr>
              <w:t>年份</w:t>
            </w:r>
          </w:p>
        </w:tc>
        <w:tc>
          <w:tcPr>
            <w:tcW w:w="2482" w:type="dxa"/>
            <w:shd w:val="clear" w:color="auto" w:fill="0E499C"/>
          </w:tcPr>
          <w:p w14:paraId="6618B109" w14:textId="77777777" w:rsidR="00C5056E" w:rsidRDefault="009510F6">
            <w:pPr>
              <w:pStyle w:val="ab"/>
              <w:spacing w:line="276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时间</w:t>
            </w:r>
          </w:p>
        </w:tc>
        <w:tc>
          <w:tcPr>
            <w:tcW w:w="2599" w:type="dxa"/>
            <w:shd w:val="clear" w:color="auto" w:fill="0E499C"/>
          </w:tcPr>
          <w:p w14:paraId="5C4C9696" w14:textId="77777777" w:rsidR="00C5056E" w:rsidRDefault="009510F6">
            <w:pPr>
              <w:pStyle w:val="ab"/>
              <w:spacing w:line="276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事项</w:t>
            </w:r>
          </w:p>
        </w:tc>
      </w:tr>
      <w:tr w:rsidR="0025338D" w14:paraId="06DAC303" w14:textId="77777777" w:rsidTr="002533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 w:val="restart"/>
            <w:vAlign w:val="center"/>
          </w:tcPr>
          <w:p w14:paraId="23E1E60F" w14:textId="6DBA5EB1" w:rsidR="0025338D" w:rsidRPr="00156E47" w:rsidRDefault="0025338D" w:rsidP="0025338D">
            <w:pPr>
              <w:pStyle w:val="ab"/>
              <w:spacing w:line="276" w:lineRule="auto"/>
              <w:ind w:firstLineChars="0" w:firstLine="0"/>
              <w:jc w:val="center"/>
              <w:rPr>
                <w:rFonts w:ascii="Times New Roman" w:hAnsi="Times New Roman"/>
                <w:b w:val="0"/>
                <w:bCs w:val="0"/>
                <w:szCs w:val="21"/>
              </w:rPr>
            </w:pPr>
            <w:r w:rsidRPr="00156E47">
              <w:rPr>
                <w:rFonts w:ascii="Times New Roman" w:hAnsi="Times New Roman" w:hint="eastAsia"/>
                <w:b w:val="0"/>
                <w:bCs w:val="0"/>
                <w:szCs w:val="21"/>
              </w:rPr>
              <w:t>202</w:t>
            </w:r>
            <w:r>
              <w:rPr>
                <w:rFonts w:ascii="Times New Roman" w:hAnsi="Times New Roman" w:hint="eastAsia"/>
                <w:b w:val="0"/>
                <w:bCs w:val="0"/>
                <w:szCs w:val="21"/>
              </w:rPr>
              <w:t>5</w:t>
            </w:r>
            <w:r w:rsidRPr="00156E47">
              <w:rPr>
                <w:rFonts w:ascii="Times New Roman" w:hAnsi="Times New Roman" w:hint="eastAsia"/>
                <w:b w:val="0"/>
                <w:bCs w:val="0"/>
                <w:szCs w:val="21"/>
              </w:rPr>
              <w:t>年</w:t>
            </w:r>
          </w:p>
        </w:tc>
        <w:tc>
          <w:tcPr>
            <w:tcW w:w="2482" w:type="dxa"/>
          </w:tcPr>
          <w:p w14:paraId="2C4398FB" w14:textId="6D2A9B93" w:rsidR="0025338D" w:rsidRDefault="00984A36">
            <w:pPr>
              <w:pStyle w:val="ab"/>
              <w:spacing w:line="276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 w:rsidR="0025338D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  <w:r w:rsidR="0025338D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2599" w:type="dxa"/>
          </w:tcPr>
          <w:p w14:paraId="385097C2" w14:textId="77777777" w:rsidR="0025338D" w:rsidRDefault="0025338D">
            <w:pPr>
              <w:pStyle w:val="ab"/>
              <w:spacing w:line="276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Cs w:val="21"/>
              </w:rPr>
            </w:pPr>
            <w:r>
              <w:rPr>
                <w:szCs w:val="21"/>
              </w:rPr>
              <w:t>指南发布，申请启动</w:t>
            </w:r>
          </w:p>
        </w:tc>
      </w:tr>
      <w:tr w:rsidR="0025338D" w14:paraId="2AFC1702" w14:textId="77777777" w:rsidTr="00DE5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1177F780" w14:textId="77777777" w:rsidR="0025338D" w:rsidRDefault="0025338D">
            <w:pPr>
              <w:pStyle w:val="ab"/>
              <w:spacing w:line="276" w:lineRule="auto"/>
              <w:ind w:firstLineChars="0" w:firstLine="0"/>
              <w:rPr>
                <w:rFonts w:hint="eastAsia"/>
                <w:szCs w:val="21"/>
              </w:rPr>
            </w:pPr>
          </w:p>
        </w:tc>
        <w:tc>
          <w:tcPr>
            <w:tcW w:w="2482" w:type="dxa"/>
          </w:tcPr>
          <w:p w14:paraId="425E9FD3" w14:textId="76497267" w:rsidR="0025338D" w:rsidRDefault="00984A36">
            <w:pPr>
              <w:pStyle w:val="ab"/>
              <w:spacing w:line="276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 w:rsidR="0025338D">
              <w:rPr>
                <w:rFonts w:ascii="Times New Roman" w:hAnsi="Times New Roman" w:hint="eastAsia"/>
                <w:szCs w:val="21"/>
              </w:rPr>
              <w:t>月</w:t>
            </w:r>
            <w:r w:rsidR="0025338D">
              <w:rPr>
                <w:rFonts w:ascii="Times New Roman" w:hAnsi="Times New Roman" w:hint="eastAsia"/>
                <w:szCs w:val="21"/>
              </w:rPr>
              <w:t>20</w:t>
            </w:r>
            <w:r w:rsidR="0025338D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2599" w:type="dxa"/>
          </w:tcPr>
          <w:p w14:paraId="43262F94" w14:textId="77777777" w:rsidR="0025338D" w:rsidRDefault="0025338D">
            <w:pPr>
              <w:pStyle w:val="ab"/>
              <w:spacing w:line="276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Cs w:val="21"/>
              </w:rPr>
            </w:pPr>
            <w:r>
              <w:rPr>
                <w:szCs w:val="21"/>
              </w:rPr>
              <w:t>申请截止，评审启动</w:t>
            </w:r>
          </w:p>
        </w:tc>
      </w:tr>
      <w:tr w:rsidR="0025338D" w14:paraId="11920288" w14:textId="77777777" w:rsidTr="00DE5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240B8431" w14:textId="77777777" w:rsidR="0025338D" w:rsidRDefault="0025338D">
            <w:pPr>
              <w:pStyle w:val="ab"/>
              <w:spacing w:line="276" w:lineRule="auto"/>
              <w:ind w:firstLineChars="0" w:firstLine="0"/>
              <w:rPr>
                <w:rFonts w:hint="eastAsia"/>
                <w:szCs w:val="21"/>
              </w:rPr>
            </w:pPr>
          </w:p>
        </w:tc>
        <w:tc>
          <w:tcPr>
            <w:tcW w:w="2482" w:type="dxa"/>
          </w:tcPr>
          <w:p w14:paraId="68DB04D2" w14:textId="16428A66" w:rsidR="0025338D" w:rsidRDefault="00984A36">
            <w:pPr>
              <w:pStyle w:val="ab"/>
              <w:spacing w:line="276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="0025338D">
              <w:rPr>
                <w:rFonts w:ascii="Times New Roman" w:hAnsi="Times New Roman" w:hint="eastAsia"/>
                <w:szCs w:val="21"/>
              </w:rPr>
              <w:t>月</w:t>
            </w:r>
            <w:r w:rsidR="0025338D"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 w:rsidR="0025338D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2599" w:type="dxa"/>
          </w:tcPr>
          <w:p w14:paraId="3554CEE5" w14:textId="77777777" w:rsidR="0025338D" w:rsidRDefault="0025338D">
            <w:pPr>
              <w:pStyle w:val="ab"/>
              <w:spacing w:line="276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Cs w:val="21"/>
              </w:rPr>
            </w:pPr>
            <w:r>
              <w:rPr>
                <w:szCs w:val="21"/>
              </w:rPr>
              <w:t>评审截止，结果发布</w:t>
            </w:r>
          </w:p>
        </w:tc>
      </w:tr>
      <w:tr w:rsidR="0025338D" w14:paraId="2082319C" w14:textId="77777777" w:rsidTr="00DE5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2977DEFE" w14:textId="77777777" w:rsidR="0025338D" w:rsidRDefault="0025338D">
            <w:pPr>
              <w:pStyle w:val="ab"/>
              <w:spacing w:line="276" w:lineRule="auto"/>
              <w:ind w:firstLineChars="0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82" w:type="dxa"/>
          </w:tcPr>
          <w:p w14:paraId="76B289F7" w14:textId="5A65FECF" w:rsidR="0025338D" w:rsidRDefault="00984A36">
            <w:pPr>
              <w:pStyle w:val="ab"/>
              <w:spacing w:line="276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  <w:r w:rsidR="0025338D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下旬</w:t>
            </w:r>
          </w:p>
        </w:tc>
        <w:tc>
          <w:tcPr>
            <w:tcW w:w="2599" w:type="dxa"/>
          </w:tcPr>
          <w:p w14:paraId="3A63C4D0" w14:textId="671A20FA" w:rsidR="0025338D" w:rsidRDefault="0025338D">
            <w:pPr>
              <w:pStyle w:val="ab"/>
              <w:spacing w:line="276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完成签约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正式</w:t>
            </w:r>
            <w:r>
              <w:rPr>
                <w:szCs w:val="21"/>
              </w:rPr>
              <w:t>立项</w:t>
            </w:r>
          </w:p>
        </w:tc>
      </w:tr>
      <w:tr w:rsidR="0025338D" w14:paraId="66C61E69" w14:textId="77777777" w:rsidTr="00DE5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3DB6038A" w14:textId="77777777" w:rsidR="0025338D" w:rsidRDefault="0025338D">
            <w:pPr>
              <w:pStyle w:val="ab"/>
              <w:spacing w:line="276" w:lineRule="auto"/>
              <w:ind w:firstLineChars="0" w:firstLine="0"/>
              <w:rPr>
                <w:rFonts w:hint="eastAsia"/>
                <w:szCs w:val="21"/>
              </w:rPr>
            </w:pPr>
          </w:p>
        </w:tc>
        <w:tc>
          <w:tcPr>
            <w:tcW w:w="2482" w:type="dxa"/>
          </w:tcPr>
          <w:p w14:paraId="0AB2A51F" w14:textId="08EA3C53" w:rsidR="0025338D" w:rsidRDefault="00984A36">
            <w:pPr>
              <w:pStyle w:val="ab"/>
              <w:spacing w:line="276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  <w:r w:rsidR="0025338D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下旬</w:t>
            </w:r>
          </w:p>
        </w:tc>
        <w:tc>
          <w:tcPr>
            <w:tcW w:w="2599" w:type="dxa"/>
          </w:tcPr>
          <w:p w14:paraId="02753D87" w14:textId="77777777" w:rsidR="0025338D" w:rsidRDefault="0025338D">
            <w:pPr>
              <w:pStyle w:val="ab"/>
              <w:spacing w:line="276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Cs w:val="21"/>
              </w:rPr>
            </w:pPr>
            <w:r>
              <w:rPr>
                <w:szCs w:val="21"/>
              </w:rPr>
              <w:t>中期检查，报告提交</w:t>
            </w:r>
          </w:p>
        </w:tc>
      </w:tr>
      <w:tr w:rsidR="0025338D" w14:paraId="06E267AA" w14:textId="77777777" w:rsidTr="00DE5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59898F17" w14:textId="56F1A4BD" w:rsidR="0025338D" w:rsidRPr="00156E47" w:rsidRDefault="0025338D">
            <w:pPr>
              <w:pStyle w:val="ab"/>
              <w:spacing w:line="276" w:lineRule="auto"/>
              <w:ind w:firstLineChars="0" w:firstLine="0"/>
              <w:jc w:val="center"/>
              <w:rPr>
                <w:rFonts w:ascii="Times New Roman" w:hAnsi="Times New Roman"/>
                <w:b w:val="0"/>
                <w:bCs w:val="0"/>
                <w:szCs w:val="21"/>
              </w:rPr>
            </w:pPr>
          </w:p>
        </w:tc>
        <w:tc>
          <w:tcPr>
            <w:tcW w:w="2482" w:type="dxa"/>
          </w:tcPr>
          <w:p w14:paraId="0D435A3F" w14:textId="2F98C0DC" w:rsidR="0025338D" w:rsidRPr="00332D7B" w:rsidRDefault="0025338D">
            <w:pPr>
              <w:pStyle w:val="ab"/>
              <w:spacing w:line="276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984A36">
              <w:rPr>
                <w:rFonts w:ascii="Times New Roman" w:hAnsi="Times New Roman" w:hint="eastAsia"/>
                <w:szCs w:val="21"/>
              </w:rPr>
              <w:t>2</w:t>
            </w:r>
            <w:r w:rsidRPr="00332D7B">
              <w:rPr>
                <w:rFonts w:ascii="Times New Roman" w:hAnsi="Times New Roman" w:hint="eastAsia"/>
                <w:szCs w:val="21"/>
              </w:rPr>
              <w:t>月</w:t>
            </w:r>
            <w:r w:rsidR="00984A36">
              <w:rPr>
                <w:rFonts w:ascii="Times New Roman" w:hAnsi="Times New Roman" w:hint="eastAsia"/>
                <w:szCs w:val="21"/>
              </w:rPr>
              <w:t>下旬</w:t>
            </w:r>
          </w:p>
        </w:tc>
        <w:tc>
          <w:tcPr>
            <w:tcW w:w="2599" w:type="dxa"/>
          </w:tcPr>
          <w:p w14:paraId="6BE9E426" w14:textId="77777777" w:rsidR="0025338D" w:rsidRDefault="0025338D">
            <w:pPr>
              <w:pStyle w:val="ab"/>
              <w:spacing w:line="276" w:lineRule="auto"/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Cs w:val="21"/>
              </w:rPr>
            </w:pPr>
            <w:r>
              <w:rPr>
                <w:szCs w:val="21"/>
              </w:rPr>
              <w:t>项目结束，成果提交</w:t>
            </w:r>
          </w:p>
        </w:tc>
      </w:tr>
      <w:tr w:rsidR="00C5056E" w14:paraId="0ABD7878" w14:textId="77777777" w:rsidTr="00DE5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3"/>
          </w:tcPr>
          <w:p w14:paraId="1AA23608" w14:textId="77777777" w:rsidR="00DE58D4" w:rsidRPr="00DE58D4" w:rsidRDefault="009510F6" w:rsidP="00DE58D4">
            <w:pPr>
              <w:spacing w:line="276" w:lineRule="auto"/>
              <w:jc w:val="center"/>
              <w:rPr>
                <w:rFonts w:hint="eastAsia"/>
                <w:b w:val="0"/>
                <w:bCs w:val="0"/>
                <w:szCs w:val="21"/>
              </w:rPr>
            </w:pPr>
            <w:r w:rsidRPr="00DE58D4">
              <w:rPr>
                <w:b w:val="0"/>
                <w:bCs w:val="0"/>
                <w:szCs w:val="21"/>
              </w:rPr>
              <w:t>项目进行过程中的具体时间节点，</w:t>
            </w:r>
          </w:p>
          <w:p w14:paraId="36AFA0ED" w14:textId="08CD4502" w:rsidR="00C5056E" w:rsidRDefault="009510F6" w:rsidP="00DE58D4">
            <w:pPr>
              <w:spacing w:line="276" w:lineRule="auto"/>
              <w:jc w:val="center"/>
              <w:rPr>
                <w:rFonts w:hint="eastAsia"/>
                <w:szCs w:val="21"/>
              </w:rPr>
            </w:pPr>
            <w:r w:rsidRPr="00DE58D4">
              <w:rPr>
                <w:b w:val="0"/>
                <w:bCs w:val="0"/>
                <w:szCs w:val="21"/>
              </w:rPr>
              <w:t>请关注</w:t>
            </w:r>
            <w:r w:rsidR="00FC6A76">
              <w:rPr>
                <w:rFonts w:hint="eastAsia"/>
                <w:b w:val="0"/>
                <w:bCs w:val="0"/>
                <w:szCs w:val="21"/>
              </w:rPr>
              <w:t>中国人工智能学会</w:t>
            </w:r>
            <w:r w:rsidRPr="00DE58D4">
              <w:rPr>
                <w:b w:val="0"/>
                <w:bCs w:val="0"/>
                <w:szCs w:val="21"/>
              </w:rPr>
              <w:t>-</w:t>
            </w:r>
            <w:proofErr w:type="gramStart"/>
            <w:r w:rsidRPr="00DE58D4">
              <w:rPr>
                <w:rFonts w:hint="eastAsia"/>
                <w:b w:val="0"/>
                <w:bCs w:val="0"/>
                <w:szCs w:val="21"/>
              </w:rPr>
              <w:t>玻</w:t>
            </w:r>
            <w:proofErr w:type="gramEnd"/>
            <w:r w:rsidRPr="00DE58D4">
              <w:rPr>
                <w:rFonts w:hint="eastAsia"/>
                <w:b w:val="0"/>
                <w:bCs w:val="0"/>
                <w:szCs w:val="21"/>
              </w:rPr>
              <w:t>色量子基金</w:t>
            </w:r>
            <w:r w:rsidRPr="00DE58D4">
              <w:rPr>
                <w:b w:val="0"/>
                <w:bCs w:val="0"/>
                <w:szCs w:val="21"/>
              </w:rPr>
              <w:t>项目组通知。</w:t>
            </w:r>
          </w:p>
        </w:tc>
      </w:tr>
      <w:bookmarkEnd w:id="0"/>
    </w:tbl>
    <w:p w14:paraId="21C35B4D" w14:textId="77777777" w:rsidR="00C5056E" w:rsidRDefault="00C5056E">
      <w:pPr>
        <w:spacing w:line="276" w:lineRule="auto"/>
        <w:rPr>
          <w:rFonts w:hint="eastAsia"/>
          <w:szCs w:val="21"/>
        </w:rPr>
      </w:pPr>
    </w:p>
    <w:p w14:paraId="5E926C4B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 xml:space="preserve"> </w:t>
      </w:r>
      <w:r>
        <w:rPr>
          <w:b/>
          <w:bCs/>
          <w:sz w:val="24"/>
          <w:szCs w:val="24"/>
        </w:rPr>
        <w:t xml:space="preserve">基金评审 </w:t>
      </w:r>
    </w:p>
    <w:p w14:paraId="3251527D" w14:textId="23C7ECAB" w:rsidR="00C5056E" w:rsidRDefault="00FC6A76">
      <w:pPr>
        <w:spacing w:line="276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中国人工智能学会</w:t>
      </w:r>
      <w:r w:rsidR="009510F6">
        <w:rPr>
          <w:szCs w:val="21"/>
        </w:rPr>
        <w:t>和</w:t>
      </w:r>
      <w:proofErr w:type="gramStart"/>
      <w:r w:rsidR="009510F6">
        <w:rPr>
          <w:rFonts w:hint="eastAsia"/>
          <w:szCs w:val="21"/>
        </w:rPr>
        <w:t>玻</w:t>
      </w:r>
      <w:proofErr w:type="gramEnd"/>
      <w:r w:rsidR="009510F6">
        <w:rPr>
          <w:rFonts w:hint="eastAsia"/>
          <w:szCs w:val="21"/>
        </w:rPr>
        <w:t>色量子</w:t>
      </w:r>
      <w:r w:rsidR="009510F6">
        <w:rPr>
          <w:szCs w:val="21"/>
        </w:rPr>
        <w:t>将共同邀请来自学界、业界的专家担任项目评委并组成项目专家组，共同评审并决定基金最终的资助结果以及资助额度。专家评审主要依据以下标准：</w:t>
      </w:r>
    </w:p>
    <w:p w14:paraId="74D645B2" w14:textId="77777777" w:rsidR="00C5056E" w:rsidRDefault="009510F6">
      <w:pPr>
        <w:spacing w:line="276" w:lineRule="auto"/>
        <w:ind w:firstLineChars="200" w:firstLine="420"/>
        <w:rPr>
          <w:rFonts w:hint="eastAsia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szCs w:val="21"/>
        </w:rPr>
        <w:t xml:space="preserve">. 申请课题的作用、意义、创新性和可行性； </w:t>
      </w:r>
    </w:p>
    <w:p w14:paraId="5B3CB805" w14:textId="77777777" w:rsidR="00C5056E" w:rsidRDefault="009510F6">
      <w:pPr>
        <w:spacing w:line="276" w:lineRule="auto"/>
        <w:ind w:firstLineChars="200" w:firstLine="420"/>
        <w:rPr>
          <w:rFonts w:hint="eastAsia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szCs w:val="21"/>
        </w:rPr>
        <w:t xml:space="preserve">. 申请者的实施计划及输出成果的意义和价值； </w:t>
      </w:r>
    </w:p>
    <w:p w14:paraId="436C897C" w14:textId="77777777" w:rsidR="00C5056E" w:rsidRDefault="009510F6">
      <w:pPr>
        <w:spacing w:line="276" w:lineRule="auto"/>
        <w:ind w:firstLineChars="200" w:firstLine="420"/>
        <w:rPr>
          <w:rFonts w:hint="eastAsia"/>
          <w:szCs w:val="21"/>
        </w:rPr>
      </w:pPr>
      <w:r>
        <w:rPr>
          <w:rFonts w:ascii="Times New Roman" w:hAnsi="Times New Roman"/>
          <w:szCs w:val="21"/>
        </w:rPr>
        <w:t>3</w:t>
      </w:r>
      <w:r>
        <w:rPr>
          <w:szCs w:val="21"/>
        </w:rPr>
        <w:t xml:space="preserve">. 申请者（及团队）的学术水平和科研能力。 </w:t>
      </w:r>
    </w:p>
    <w:p w14:paraId="10CCD222" w14:textId="77777777" w:rsidR="00156E47" w:rsidRDefault="00156E47">
      <w:pPr>
        <w:spacing w:line="276" w:lineRule="auto"/>
        <w:ind w:firstLineChars="200" w:firstLine="420"/>
        <w:rPr>
          <w:rFonts w:hint="eastAsia"/>
          <w:szCs w:val="21"/>
        </w:rPr>
      </w:pPr>
    </w:p>
    <w:p w14:paraId="35E32294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基金介绍</w:t>
      </w:r>
    </w:p>
    <w:p w14:paraId="5E1E926D" w14:textId="035FAB45" w:rsidR="00156E47" w:rsidRDefault="009510F6" w:rsidP="00156E47">
      <w:pPr>
        <w:pStyle w:val="ab"/>
        <w:numPr>
          <w:ilvl w:val="0"/>
          <w:numId w:val="4"/>
        </w:numPr>
        <w:spacing w:line="276" w:lineRule="auto"/>
        <w:ind w:firstLineChars="0"/>
        <w:rPr>
          <w:rFonts w:hint="eastAsia"/>
          <w:szCs w:val="21"/>
        </w:rPr>
      </w:pPr>
      <w:r>
        <w:rPr>
          <w:szCs w:val="21"/>
        </w:rPr>
        <w:t>本年度基金共设</w:t>
      </w:r>
      <w:r>
        <w:rPr>
          <w:rFonts w:hint="eastAsia"/>
          <w:szCs w:val="21"/>
        </w:rPr>
        <w:t>立</w:t>
      </w:r>
      <w:r w:rsidR="00156E47">
        <w:rPr>
          <w:rFonts w:hint="eastAsia"/>
          <w:szCs w:val="21"/>
        </w:rPr>
        <w:t>两</w:t>
      </w:r>
      <w:r>
        <w:rPr>
          <w:szCs w:val="21"/>
        </w:rPr>
        <w:t>项研究课题，基金项目的资助金额为人民币</w:t>
      </w:r>
      <w:r w:rsidRPr="00156E47">
        <w:rPr>
          <w:rFonts w:ascii="Times New Roman" w:hAnsi="Times New Roman" w:hint="eastAsia"/>
          <w:szCs w:val="21"/>
        </w:rPr>
        <w:t>10</w:t>
      </w:r>
      <w:r w:rsidRPr="00156E47">
        <w:rPr>
          <w:rFonts w:ascii="Times New Roman" w:hAnsi="Times New Roman"/>
          <w:szCs w:val="21"/>
        </w:rPr>
        <w:t>-</w:t>
      </w:r>
      <w:r>
        <w:rPr>
          <w:rFonts w:ascii="Times New Roman" w:hAnsi="Times New Roman"/>
          <w:szCs w:val="21"/>
        </w:rPr>
        <w:t>20</w:t>
      </w:r>
      <w:r>
        <w:rPr>
          <w:szCs w:val="21"/>
        </w:rPr>
        <w:t>万元/项，计划支持</w:t>
      </w:r>
      <w:r>
        <w:rPr>
          <w:rFonts w:ascii="Times New Roman" w:hAnsi="Times New Roman" w:hint="eastAsia"/>
          <w:szCs w:val="21"/>
        </w:rPr>
        <w:t>5-10</w:t>
      </w:r>
      <w:r>
        <w:rPr>
          <w:rFonts w:ascii="Times New Roman" w:hAnsi="Times New Roman"/>
          <w:szCs w:val="21"/>
        </w:rPr>
        <w:t>项。</w:t>
      </w:r>
      <w:r>
        <w:rPr>
          <w:szCs w:val="21"/>
        </w:rPr>
        <w:t>项目合作周期为</w:t>
      </w:r>
      <w:r w:rsidRPr="00156E47">
        <w:rPr>
          <w:rFonts w:ascii="Times New Roman" w:hAnsi="Times New Roman" w:hint="eastAsia"/>
          <w:szCs w:val="21"/>
        </w:rPr>
        <w:t>6</w:t>
      </w:r>
      <w:r>
        <w:rPr>
          <w:rFonts w:hint="eastAsia"/>
          <w:szCs w:val="21"/>
        </w:rPr>
        <w:t>个月</w:t>
      </w:r>
      <w:r>
        <w:rPr>
          <w:szCs w:val="21"/>
        </w:rPr>
        <w:t>。</w:t>
      </w:r>
    </w:p>
    <w:p w14:paraId="5904397A" w14:textId="6C218CAC" w:rsidR="00156E47" w:rsidRPr="00156E47" w:rsidRDefault="009510F6" w:rsidP="00156E47">
      <w:pPr>
        <w:pStyle w:val="ab"/>
        <w:spacing w:line="276" w:lineRule="auto"/>
        <w:ind w:left="780" w:firstLineChars="0" w:firstLine="0"/>
        <w:rPr>
          <w:rFonts w:hint="eastAsia"/>
          <w:szCs w:val="21"/>
        </w:rPr>
      </w:pPr>
      <w:r>
        <w:rPr>
          <w:szCs w:val="21"/>
        </w:rPr>
        <w:t xml:space="preserve"> </w:t>
      </w:r>
    </w:p>
    <w:p w14:paraId="065A545D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rFonts w:hint="eastAsia"/>
          <w:szCs w:val="21"/>
        </w:rPr>
      </w:pPr>
      <w:r>
        <w:rPr>
          <w:b/>
          <w:bCs/>
          <w:sz w:val="24"/>
          <w:szCs w:val="24"/>
        </w:rPr>
        <w:t>知识产权</w:t>
      </w:r>
    </w:p>
    <w:p w14:paraId="52633832" w14:textId="0509CDC9" w:rsidR="00C5056E" w:rsidRDefault="009510F6">
      <w:pPr>
        <w:pStyle w:val="ab"/>
        <w:spacing w:line="276" w:lineRule="auto"/>
        <w:ind w:firstLineChars="0" w:firstLine="0"/>
        <w:rPr>
          <w:rFonts w:hint="eastAsia"/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受资助者在课题研究过程中形成的与项目相关的成果（包括但不限于论文、著作、专利、 源代码等），其知识产权权利归属作者、作者所在院校及</w:t>
      </w:r>
      <w:proofErr w:type="gramStart"/>
      <w:r>
        <w:rPr>
          <w:rFonts w:hint="eastAsia"/>
          <w:szCs w:val="21"/>
        </w:rPr>
        <w:t>玻</w:t>
      </w:r>
      <w:proofErr w:type="gramEnd"/>
      <w:r>
        <w:rPr>
          <w:rFonts w:hint="eastAsia"/>
          <w:szCs w:val="21"/>
        </w:rPr>
        <w:t>色量子</w:t>
      </w:r>
      <w:r>
        <w:rPr>
          <w:szCs w:val="21"/>
        </w:rPr>
        <w:t>公司三方共同所有。具体细节以与受资助者及其所在单位签署的协议为准。在此期间发表的与受资助项目相关的论文及著作需标注“受</w:t>
      </w:r>
      <w:r w:rsidR="00FC6A76">
        <w:rPr>
          <w:rFonts w:hint="eastAsia"/>
          <w:szCs w:val="21"/>
        </w:rPr>
        <w:t>中国人工智能学会</w:t>
      </w:r>
      <w:r>
        <w:rPr>
          <w:szCs w:val="21"/>
        </w:rPr>
        <w:t>-</w:t>
      </w:r>
      <w:proofErr w:type="gramStart"/>
      <w:r>
        <w:rPr>
          <w:rFonts w:hint="eastAsia"/>
          <w:szCs w:val="21"/>
        </w:rPr>
        <w:t>玻</w:t>
      </w:r>
      <w:proofErr w:type="gramEnd"/>
      <w:r>
        <w:rPr>
          <w:rFonts w:hint="eastAsia"/>
          <w:szCs w:val="21"/>
        </w:rPr>
        <w:t>色量子</w:t>
      </w:r>
      <w:r>
        <w:rPr>
          <w:szCs w:val="21"/>
        </w:rPr>
        <w:t>基金资助（英文：</w:t>
      </w:r>
      <w:r w:rsidR="004E6BA1" w:rsidRPr="00156E47">
        <w:rPr>
          <w:rFonts w:ascii="Times New Roman" w:hAnsi="Times New Roman"/>
          <w:szCs w:val="21"/>
        </w:rPr>
        <w:t xml:space="preserve">Sponsored by </w:t>
      </w:r>
      <w:r w:rsidR="0025338D">
        <w:rPr>
          <w:rFonts w:ascii="Times New Roman" w:hAnsi="Times New Roman" w:hint="eastAsia"/>
          <w:szCs w:val="21"/>
        </w:rPr>
        <w:t xml:space="preserve">CAAI </w:t>
      </w:r>
      <w:r w:rsidR="004E6BA1" w:rsidRPr="00156E47">
        <w:rPr>
          <w:rFonts w:ascii="Times New Roman" w:hAnsi="Times New Roman"/>
          <w:szCs w:val="21"/>
        </w:rPr>
        <w:t xml:space="preserve">- </w:t>
      </w:r>
      <w:proofErr w:type="spellStart"/>
      <w:r w:rsidR="004E6BA1" w:rsidRPr="00156E47">
        <w:rPr>
          <w:rFonts w:ascii="Times New Roman" w:hAnsi="Times New Roman"/>
          <w:szCs w:val="21"/>
        </w:rPr>
        <w:t>Qboson</w:t>
      </w:r>
      <w:proofErr w:type="spellEnd"/>
      <w:r w:rsidR="004E6BA1" w:rsidRPr="00156E47">
        <w:rPr>
          <w:rFonts w:ascii="Times New Roman" w:hAnsi="Times New Roman"/>
          <w:szCs w:val="21"/>
        </w:rPr>
        <w:t xml:space="preserve"> </w:t>
      </w:r>
      <w:r w:rsidR="003D4F45" w:rsidRPr="00156E47">
        <w:rPr>
          <w:rFonts w:ascii="Times New Roman" w:hAnsi="Times New Roman" w:hint="eastAsia"/>
          <w:szCs w:val="21"/>
        </w:rPr>
        <w:t>Fund</w:t>
      </w:r>
      <w:r>
        <w:rPr>
          <w:szCs w:val="21"/>
        </w:rPr>
        <w:t>）”。 相关论文或著作</w:t>
      </w:r>
      <w:r w:rsidR="00132179">
        <w:rPr>
          <w:rFonts w:hint="eastAsia"/>
          <w:szCs w:val="21"/>
        </w:rPr>
        <w:t>可</w:t>
      </w:r>
      <w:r>
        <w:rPr>
          <w:szCs w:val="21"/>
        </w:rPr>
        <w:t>被收录</w:t>
      </w:r>
      <w:r w:rsidRPr="00902403">
        <w:rPr>
          <w:color w:val="000000" w:themeColor="text1"/>
          <w:szCs w:val="21"/>
        </w:rPr>
        <w:t>到</w:t>
      </w:r>
      <w:r w:rsidR="00FC6A76">
        <w:rPr>
          <w:rFonts w:hint="eastAsia"/>
          <w:color w:val="000000" w:themeColor="text1"/>
          <w:szCs w:val="21"/>
        </w:rPr>
        <w:t>中国人工智能学会</w:t>
      </w:r>
      <w:proofErr w:type="gramStart"/>
      <w:r w:rsidRPr="00902403">
        <w:rPr>
          <w:rFonts w:hint="eastAsia"/>
          <w:color w:val="000000" w:themeColor="text1"/>
          <w:szCs w:val="21"/>
        </w:rPr>
        <w:t>官网与玻</w:t>
      </w:r>
      <w:proofErr w:type="gramEnd"/>
      <w:r w:rsidRPr="00902403">
        <w:rPr>
          <w:rFonts w:hint="eastAsia"/>
          <w:color w:val="000000" w:themeColor="text1"/>
          <w:szCs w:val="21"/>
        </w:rPr>
        <w:t>色量子</w:t>
      </w:r>
      <w:r w:rsidRPr="00902403">
        <w:rPr>
          <w:color w:val="000000" w:themeColor="text1"/>
          <w:szCs w:val="21"/>
        </w:rPr>
        <w:t>公司内部学</w:t>
      </w:r>
      <w:r>
        <w:rPr>
          <w:szCs w:val="21"/>
        </w:rPr>
        <w:t xml:space="preserve">术论文库供浏览查阅。 </w:t>
      </w:r>
    </w:p>
    <w:p w14:paraId="436FA9C9" w14:textId="77777777" w:rsidR="00C5056E" w:rsidRDefault="00C5056E">
      <w:pPr>
        <w:pStyle w:val="ab"/>
        <w:spacing w:line="276" w:lineRule="auto"/>
        <w:ind w:left="735" w:firstLineChars="0" w:firstLine="0"/>
        <w:rPr>
          <w:rFonts w:hint="eastAsia"/>
          <w:szCs w:val="21"/>
        </w:rPr>
      </w:pPr>
    </w:p>
    <w:p w14:paraId="2DD152C5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rFonts w:hint="eastAsia"/>
          <w:b/>
          <w:bCs/>
          <w:sz w:val="24"/>
          <w:szCs w:val="24"/>
        </w:rPr>
      </w:pPr>
      <w:r>
        <w:rPr>
          <w:rFonts w:hint="eastAsia"/>
          <w:szCs w:val="21"/>
        </w:rPr>
        <w:t xml:space="preserve"> </w:t>
      </w:r>
      <w:r>
        <w:rPr>
          <w:b/>
          <w:bCs/>
          <w:sz w:val="24"/>
          <w:szCs w:val="24"/>
        </w:rPr>
        <w:t>基金管理</w:t>
      </w:r>
    </w:p>
    <w:p w14:paraId="526125BC" w14:textId="77777777" w:rsidR="00C5056E" w:rsidRDefault="009510F6">
      <w:pPr>
        <w:pStyle w:val="ab"/>
        <w:numPr>
          <w:ilvl w:val="0"/>
          <w:numId w:val="5"/>
        </w:numPr>
        <w:spacing w:line="276" w:lineRule="auto"/>
        <w:ind w:firstLineChars="0"/>
        <w:rPr>
          <w:rFonts w:hint="eastAsia"/>
          <w:szCs w:val="21"/>
        </w:rPr>
      </w:pPr>
      <w:r>
        <w:rPr>
          <w:szCs w:val="21"/>
        </w:rPr>
        <w:t>管理流程</w:t>
      </w:r>
    </w:p>
    <w:p w14:paraId="73F172CA" w14:textId="272FFFDD" w:rsidR="00C5056E" w:rsidRDefault="00FC6A76">
      <w:pPr>
        <w:pStyle w:val="ab"/>
        <w:spacing w:line="276" w:lineRule="auto"/>
        <w:ind w:left="465" w:firstLineChars="0" w:firstLine="0"/>
        <w:rPr>
          <w:rFonts w:hint="eastAsia"/>
          <w:szCs w:val="21"/>
        </w:rPr>
      </w:pPr>
      <w:r>
        <w:rPr>
          <w:rFonts w:hint="eastAsia"/>
          <w:szCs w:val="21"/>
        </w:rPr>
        <w:t>中国人工智能学会</w:t>
      </w:r>
      <w:r w:rsidR="009510F6">
        <w:rPr>
          <w:rFonts w:hint="eastAsia"/>
          <w:szCs w:val="21"/>
        </w:rPr>
        <w:t>与</w:t>
      </w:r>
      <w:proofErr w:type="gramStart"/>
      <w:r w:rsidR="009510F6">
        <w:rPr>
          <w:rFonts w:hint="eastAsia"/>
          <w:szCs w:val="21"/>
        </w:rPr>
        <w:t>玻</w:t>
      </w:r>
      <w:proofErr w:type="gramEnd"/>
      <w:r w:rsidR="009510F6">
        <w:rPr>
          <w:rFonts w:hint="eastAsia"/>
          <w:szCs w:val="21"/>
        </w:rPr>
        <w:t>色量子</w:t>
      </w:r>
      <w:r w:rsidR="009510F6">
        <w:rPr>
          <w:szCs w:val="21"/>
        </w:rPr>
        <w:t xml:space="preserve">基金成立联合项目组，对项目整体进行有效管理。 </w:t>
      </w:r>
    </w:p>
    <w:p w14:paraId="10CD92E4" w14:textId="77777777" w:rsidR="00C5056E" w:rsidRDefault="009510F6">
      <w:pPr>
        <w:pStyle w:val="ab"/>
        <w:numPr>
          <w:ilvl w:val="0"/>
          <w:numId w:val="6"/>
        </w:numPr>
        <w:spacing w:line="276" w:lineRule="auto"/>
        <w:ind w:firstLineChars="0"/>
        <w:rPr>
          <w:rFonts w:hint="eastAsia"/>
          <w:szCs w:val="21"/>
        </w:rPr>
      </w:pPr>
      <w:r>
        <w:rPr>
          <w:b/>
          <w:bCs/>
          <w:szCs w:val="21"/>
        </w:rPr>
        <w:t>项目启动：</w:t>
      </w:r>
      <w:r>
        <w:rPr>
          <w:szCs w:val="21"/>
        </w:rPr>
        <w:t>面向</w:t>
      </w:r>
      <w:r>
        <w:rPr>
          <w:rFonts w:hint="eastAsia"/>
          <w:szCs w:val="21"/>
        </w:rPr>
        <w:t>国内</w:t>
      </w:r>
      <w:r>
        <w:rPr>
          <w:szCs w:val="21"/>
        </w:rPr>
        <w:t>学术界共同发布项目信息；</w:t>
      </w:r>
    </w:p>
    <w:p w14:paraId="3988F0B2" w14:textId="77777777" w:rsidR="00C5056E" w:rsidRDefault="009510F6">
      <w:pPr>
        <w:pStyle w:val="ab"/>
        <w:numPr>
          <w:ilvl w:val="0"/>
          <w:numId w:val="6"/>
        </w:numPr>
        <w:spacing w:line="276" w:lineRule="auto"/>
        <w:ind w:firstLineChars="0"/>
        <w:rPr>
          <w:rFonts w:hint="eastAsia"/>
          <w:szCs w:val="21"/>
        </w:rPr>
      </w:pPr>
      <w:r>
        <w:rPr>
          <w:b/>
          <w:bCs/>
          <w:szCs w:val="21"/>
        </w:rPr>
        <w:t>项目评审：</w:t>
      </w:r>
      <w:r>
        <w:rPr>
          <w:szCs w:val="21"/>
        </w:rPr>
        <w:t xml:space="preserve">组织业界和学界专家对项目进行评审； </w:t>
      </w:r>
    </w:p>
    <w:p w14:paraId="5586BB86" w14:textId="77777777" w:rsidR="00C5056E" w:rsidRDefault="009510F6">
      <w:pPr>
        <w:pStyle w:val="ab"/>
        <w:numPr>
          <w:ilvl w:val="0"/>
          <w:numId w:val="6"/>
        </w:numPr>
        <w:spacing w:line="276" w:lineRule="auto"/>
        <w:ind w:firstLineChars="0"/>
        <w:rPr>
          <w:rFonts w:hint="eastAsia"/>
          <w:szCs w:val="21"/>
        </w:rPr>
      </w:pPr>
      <w:r>
        <w:rPr>
          <w:b/>
          <w:bCs/>
          <w:szCs w:val="21"/>
        </w:rPr>
        <w:t>协议签署：</w:t>
      </w:r>
      <w:r>
        <w:rPr>
          <w:szCs w:val="21"/>
        </w:rPr>
        <w:t>基金获批后，</w:t>
      </w:r>
      <w:proofErr w:type="gramStart"/>
      <w:r>
        <w:rPr>
          <w:rFonts w:hint="eastAsia"/>
          <w:szCs w:val="21"/>
        </w:rPr>
        <w:t>玻</w:t>
      </w:r>
      <w:proofErr w:type="gramEnd"/>
      <w:r>
        <w:rPr>
          <w:rFonts w:hint="eastAsia"/>
          <w:szCs w:val="21"/>
        </w:rPr>
        <w:t>色量子直接</w:t>
      </w:r>
      <w:r>
        <w:rPr>
          <w:szCs w:val="21"/>
        </w:rPr>
        <w:t xml:space="preserve">与受资助人及其所在单位签署项目协议。 基金受资助人需积极配合其所在单位的协议签署工作，如因受资助人或其所在单位原因而导致协议在结果公布后 </w:t>
      </w:r>
      <w:r>
        <w:rPr>
          <w:rFonts w:ascii="Times New Roman" w:hAnsi="Times New Roman"/>
          <w:szCs w:val="21"/>
        </w:rPr>
        <w:t>3</w:t>
      </w:r>
      <w:r>
        <w:rPr>
          <w:szCs w:val="21"/>
        </w:rPr>
        <w:t xml:space="preserve"> </w:t>
      </w:r>
      <w:proofErr w:type="gramStart"/>
      <w:r>
        <w:rPr>
          <w:szCs w:val="21"/>
        </w:rPr>
        <w:t>个</w:t>
      </w:r>
      <w:proofErr w:type="gramEnd"/>
      <w:r>
        <w:rPr>
          <w:szCs w:val="21"/>
        </w:rPr>
        <w:t>月内未能签署完成的，视为放弃基金资助；</w:t>
      </w:r>
    </w:p>
    <w:p w14:paraId="2CD4DBDF" w14:textId="77777777" w:rsidR="00C5056E" w:rsidRDefault="009510F6">
      <w:pPr>
        <w:pStyle w:val="ab"/>
        <w:numPr>
          <w:ilvl w:val="0"/>
          <w:numId w:val="6"/>
        </w:numPr>
        <w:spacing w:line="276" w:lineRule="auto"/>
        <w:ind w:firstLineChars="0"/>
        <w:rPr>
          <w:rFonts w:hint="eastAsia"/>
          <w:szCs w:val="21"/>
        </w:rPr>
      </w:pPr>
      <w:r>
        <w:rPr>
          <w:b/>
          <w:bCs/>
          <w:szCs w:val="21"/>
        </w:rPr>
        <w:t>项目中期：</w:t>
      </w:r>
      <w:r>
        <w:rPr>
          <w:szCs w:val="21"/>
        </w:rPr>
        <w:t xml:space="preserve">受资助者需填写《中期报告表》，并参加项目中期例会； </w:t>
      </w:r>
    </w:p>
    <w:p w14:paraId="7D03CBD4" w14:textId="77777777" w:rsidR="00C5056E" w:rsidRDefault="009510F6">
      <w:pPr>
        <w:pStyle w:val="ab"/>
        <w:numPr>
          <w:ilvl w:val="0"/>
          <w:numId w:val="6"/>
        </w:numPr>
        <w:spacing w:line="276" w:lineRule="auto"/>
        <w:ind w:firstLineChars="0"/>
        <w:rPr>
          <w:rFonts w:hint="eastAsia"/>
          <w:szCs w:val="21"/>
        </w:rPr>
      </w:pPr>
      <w:r>
        <w:rPr>
          <w:b/>
          <w:bCs/>
          <w:szCs w:val="21"/>
        </w:rPr>
        <w:t>项目结题：</w:t>
      </w:r>
      <w:r>
        <w:rPr>
          <w:szCs w:val="21"/>
        </w:rPr>
        <w:t>受资助者填写《结题报告表》，并需本人参加现场答辩</w:t>
      </w:r>
      <w:r>
        <w:rPr>
          <w:rFonts w:hint="eastAsia"/>
          <w:szCs w:val="21"/>
        </w:rPr>
        <w:t>，</w:t>
      </w:r>
      <w:r>
        <w:rPr>
          <w:szCs w:val="21"/>
        </w:rPr>
        <w:t>由项目专家组评定项目成果。</w:t>
      </w:r>
    </w:p>
    <w:p w14:paraId="15AF91B5" w14:textId="77777777" w:rsidR="00C5056E" w:rsidRDefault="009510F6">
      <w:pPr>
        <w:pStyle w:val="ab"/>
        <w:numPr>
          <w:ilvl w:val="0"/>
          <w:numId w:val="5"/>
        </w:numPr>
        <w:spacing w:line="276" w:lineRule="auto"/>
        <w:ind w:firstLineChars="0"/>
        <w:rPr>
          <w:rFonts w:hint="eastAsia"/>
          <w:szCs w:val="21"/>
        </w:rPr>
      </w:pPr>
      <w:r>
        <w:rPr>
          <w:szCs w:val="21"/>
        </w:rPr>
        <w:t xml:space="preserve">研究期限及终止 </w:t>
      </w:r>
    </w:p>
    <w:p w14:paraId="0B7592D1" w14:textId="77777777" w:rsidR="00C5056E" w:rsidRDefault="009510F6">
      <w:pPr>
        <w:pStyle w:val="ab"/>
        <w:spacing w:line="276" w:lineRule="auto"/>
        <w:ind w:left="465"/>
        <w:rPr>
          <w:rFonts w:hint="eastAsia"/>
          <w:szCs w:val="21"/>
        </w:rPr>
      </w:pPr>
      <w:r>
        <w:rPr>
          <w:szCs w:val="21"/>
        </w:rPr>
        <w:t>项目立项启动之日起</w:t>
      </w:r>
      <w:r w:rsidRPr="00156E47">
        <w:rPr>
          <w:rFonts w:ascii="Times New Roman" w:hAnsi="Times New Roman" w:hint="eastAsia"/>
          <w:szCs w:val="21"/>
        </w:rPr>
        <w:t>6</w:t>
      </w:r>
      <w:r>
        <w:rPr>
          <w:rFonts w:hint="eastAsia"/>
          <w:szCs w:val="21"/>
        </w:rPr>
        <w:t>个月</w:t>
      </w:r>
      <w:r>
        <w:rPr>
          <w:szCs w:val="21"/>
        </w:rPr>
        <w:t>止。项目立项后不可</w:t>
      </w:r>
      <w:proofErr w:type="gramStart"/>
      <w:r>
        <w:rPr>
          <w:rFonts w:hint="eastAsia"/>
          <w:szCs w:val="21"/>
        </w:rPr>
        <w:t>更</w:t>
      </w:r>
      <w:r>
        <w:rPr>
          <w:szCs w:val="21"/>
        </w:rPr>
        <w:t>换受</w:t>
      </w:r>
      <w:proofErr w:type="gramEnd"/>
      <w:r>
        <w:rPr>
          <w:szCs w:val="21"/>
        </w:rPr>
        <w:t>资助人。在项目研究工作中， 如因受资助者自身原因中断研究工作，需在项目终止的同时根据具体研究进度，向基金项目组提交经费使用说明，退回已拨经费的余额。获得基金资助的申报者原则上不可放弃基金资助，如有特殊情况，需提交《放弃基金声明》并加盖被资助者所在单</w:t>
      </w:r>
      <w:r>
        <w:rPr>
          <w:szCs w:val="21"/>
        </w:rPr>
        <w:lastRenderedPageBreak/>
        <w:t>位公章后由基金项目组存档留备。</w:t>
      </w:r>
    </w:p>
    <w:p w14:paraId="388E0909" w14:textId="77777777" w:rsidR="00C5056E" w:rsidRDefault="00C5056E">
      <w:pPr>
        <w:spacing w:line="276" w:lineRule="auto"/>
        <w:ind w:left="105"/>
        <w:rPr>
          <w:rFonts w:hint="eastAsia"/>
          <w:szCs w:val="21"/>
        </w:rPr>
      </w:pPr>
    </w:p>
    <w:p w14:paraId="3BFD5F15" w14:textId="77777777" w:rsidR="00C5056E" w:rsidRDefault="009510F6">
      <w:pPr>
        <w:pStyle w:val="ab"/>
        <w:numPr>
          <w:ilvl w:val="0"/>
          <w:numId w:val="1"/>
        </w:numPr>
        <w:spacing w:line="276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本指南自公布之日起实施。 </w:t>
      </w:r>
    </w:p>
    <w:p w14:paraId="3DA3F428" w14:textId="77777777" w:rsidR="00156E47" w:rsidRDefault="00156E47" w:rsidP="00156E47">
      <w:pPr>
        <w:pStyle w:val="ab"/>
        <w:spacing w:line="276" w:lineRule="auto"/>
        <w:ind w:left="735" w:firstLineChars="0" w:firstLine="0"/>
        <w:rPr>
          <w:rFonts w:hint="eastAsia"/>
          <w:szCs w:val="21"/>
        </w:rPr>
      </w:pPr>
    </w:p>
    <w:p w14:paraId="4EA0A96E" w14:textId="3D3189BA" w:rsidR="00FF1214" w:rsidRDefault="00FC6A76">
      <w:pPr>
        <w:pStyle w:val="ab"/>
        <w:numPr>
          <w:ilvl w:val="0"/>
          <w:numId w:val="1"/>
        </w:numPr>
        <w:spacing w:line="276" w:lineRule="auto"/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中国人工智能学会</w:t>
      </w:r>
      <w:r w:rsidR="00156E47">
        <w:rPr>
          <w:szCs w:val="21"/>
        </w:rPr>
        <w:t>-</w:t>
      </w:r>
      <w:proofErr w:type="gramStart"/>
      <w:r w:rsidR="00156E47">
        <w:rPr>
          <w:rFonts w:hint="eastAsia"/>
          <w:szCs w:val="21"/>
        </w:rPr>
        <w:t>玻</w:t>
      </w:r>
      <w:proofErr w:type="gramEnd"/>
      <w:r w:rsidR="00156E47">
        <w:rPr>
          <w:rFonts w:hint="eastAsia"/>
          <w:szCs w:val="21"/>
        </w:rPr>
        <w:t>色量子</w:t>
      </w:r>
      <w:r w:rsidR="00156E47">
        <w:rPr>
          <w:szCs w:val="21"/>
        </w:rPr>
        <w:t>基金</w:t>
      </w:r>
      <w:r w:rsidR="00FF1214">
        <w:rPr>
          <w:rFonts w:hint="eastAsia"/>
          <w:szCs w:val="21"/>
        </w:rPr>
        <w:t>最终解释权归北京玻色量子科技有限公司所有。</w:t>
      </w:r>
    </w:p>
    <w:sectPr w:rsidR="00FF1214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bak/modified.xml>save:Thu Jun  5 00:22:06 2025

</file>