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D4" w:rsidRDefault="00E26538" w:rsidP="00492710">
      <w:pPr>
        <w:ind w:firstLineChars="200" w:firstLine="560"/>
        <w:rPr>
          <w:rFonts w:ascii="仿?_GB2312" w:hAnsi="仿?_GB2312" w:cs="仿?_GB2312"/>
          <w:sz w:val="30"/>
          <w:szCs w:val="30"/>
        </w:rPr>
      </w:pPr>
      <w:r>
        <w:rPr>
          <w:rFonts w:hint="eastAsia"/>
        </w:rPr>
        <w:t>附件</w:t>
      </w:r>
      <w:r w:rsidR="00B753D4">
        <w:rPr>
          <w:rFonts w:hint="eastAsia"/>
        </w:rPr>
        <w:t xml:space="preserve"> </w:t>
      </w:r>
      <w:r>
        <w:t xml:space="preserve">   </w:t>
      </w:r>
      <w:r w:rsidR="00B753D4">
        <w:t xml:space="preserve"> </w:t>
      </w:r>
      <w:r w:rsidR="00B753D4">
        <w:rPr>
          <w:rFonts w:ascii="仿?_GB2312" w:hAnsi="仿?_GB2312" w:cs="仿?_GB2312"/>
          <w:b/>
          <w:bCs/>
          <w:sz w:val="30"/>
          <w:szCs w:val="30"/>
        </w:rPr>
        <w:t>吴文俊人工智能科学技术奖专家信息表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1152"/>
        <w:gridCol w:w="1646"/>
        <w:gridCol w:w="1646"/>
        <w:gridCol w:w="1646"/>
        <w:gridCol w:w="978"/>
      </w:tblGrid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姓名：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申报单位：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性别：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民族：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出生日期：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工作所在地：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证件类型：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证件号码：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工作单位：</w:t>
            </w:r>
          </w:p>
        </w:tc>
        <w:tc>
          <w:tcPr>
            <w:tcW w:w="7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二级单位：</w:t>
            </w:r>
          </w:p>
        </w:tc>
        <w:tc>
          <w:tcPr>
            <w:tcW w:w="7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职称：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行政职务：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</w:tr>
      <w:tr w:rsidR="00B753D4" w:rsidRPr="0072455C" w:rsidTr="0072455C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EB6AAF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院士：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EB6AAF" w:rsidRDefault="0072455C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  <w:r>
              <w:rPr>
                <w:rFonts w:ascii="仿?_GB2312" w:hAnsi="仿?_GB2312" w:cs="仿?_GB2312" w:hint="eastAsia"/>
                <w:szCs w:val="28"/>
              </w:rPr>
              <w:t>是</w:t>
            </w:r>
            <w:r>
              <w:rPr>
                <w:rFonts w:ascii="仿?_GB2312" w:hAnsi="仿?_GB2312" w:cs="仿?_GB2312" w:hint="eastAsia"/>
                <w:szCs w:val="28"/>
              </w:rPr>
              <w:t>/</w:t>
            </w:r>
            <w:r>
              <w:rPr>
                <w:rFonts w:ascii="仿?_GB2312" w:hAnsi="仿?_GB2312" w:cs="仿?_GB2312" w:hint="eastAsia"/>
                <w:szCs w:val="28"/>
              </w:rPr>
              <w:t>否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EB6AAF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中国科学院学部：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72455C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EB6AAF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中国工程院学部：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72455C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学术头衔</w:t>
            </w:r>
            <w:r w:rsidRPr="00EB6AAF">
              <w:rPr>
                <w:rFonts w:ascii="仿?_GB2312" w:hAnsi="仿?_GB2312" w:cs="仿?_GB2312"/>
                <w:szCs w:val="28"/>
              </w:rPr>
              <w:t>:</w:t>
            </w:r>
          </w:p>
        </w:tc>
        <w:tc>
          <w:tcPr>
            <w:tcW w:w="7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全日制最高学历：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全日制最高学历毕业院校：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最高学位：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最高学位所学专业：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753D4" w:rsidRPr="0072455C" w:rsidTr="0072455C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EB6AAF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最高学位授予年份：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72455C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EB6AAF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最高学位授予院校：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72455C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科研工作性质：</w:t>
            </w:r>
          </w:p>
        </w:tc>
        <w:tc>
          <w:tcPr>
            <w:tcW w:w="7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</w:p>
        </w:tc>
      </w:tr>
      <w:tr w:rsidR="00B753D4" w:rsidRPr="00EB6AAF" w:rsidTr="00B753D4">
        <w:trPr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倾向评审奖种：</w:t>
            </w:r>
          </w:p>
        </w:tc>
        <w:tc>
          <w:tcPr>
            <w:tcW w:w="7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Pr="00EB6AAF" w:rsidRDefault="00B753D4" w:rsidP="003B682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753D4" w:rsidRPr="00EB6AAF" w:rsidTr="0072455C">
        <w:trPr>
          <w:trHeight w:val="786"/>
          <w:jc w:val="center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EB6AAF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  <w:r w:rsidRPr="00EB6AAF">
              <w:rPr>
                <w:rFonts w:ascii="仿?_GB2312" w:hAnsi="仿?_GB2312" w:cs="仿?_GB2312"/>
                <w:szCs w:val="28"/>
              </w:rPr>
              <w:t>是否同意参加社会科技奖励评审工作</w:t>
            </w:r>
            <w:r w:rsidRPr="00EB6AAF">
              <w:rPr>
                <w:rFonts w:ascii="仿?_GB2312" w:hAnsi="仿?_GB2312" w:cs="仿?_GB2312"/>
                <w:szCs w:val="28"/>
              </w:rPr>
              <w:t>:</w:t>
            </w:r>
          </w:p>
        </w:tc>
        <w:tc>
          <w:tcPr>
            <w:tcW w:w="7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3D4" w:rsidRPr="00EB6AAF" w:rsidRDefault="00B753D4" w:rsidP="0072455C">
            <w:pPr>
              <w:spacing w:line="400" w:lineRule="exact"/>
              <w:rPr>
                <w:rFonts w:ascii="仿?_GB2312" w:hAnsi="仿?_GB2312" w:cs="仿?_GB2312"/>
                <w:szCs w:val="28"/>
              </w:rPr>
            </w:pPr>
          </w:p>
        </w:tc>
      </w:tr>
    </w:tbl>
    <w:p w:rsidR="00B753D4" w:rsidRDefault="00B753D4" w:rsidP="00B753D4">
      <w:pPr>
        <w:rPr>
          <w:rFonts w:ascii="仿?_GB2312" w:hAnsi="仿?_GB2312" w:cs="仿?_GB2312"/>
          <w:szCs w:val="28"/>
        </w:rPr>
      </w:pPr>
      <w:r>
        <w:rPr>
          <w:rFonts w:ascii="仿?_GB2312" w:hAnsi="仿?_GB2312" w:cs="仿?_GB2312"/>
          <w:b/>
          <w:bCs/>
          <w:szCs w:val="28"/>
        </w:rPr>
        <w:t>专家本人联系方式：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1620"/>
        <w:gridCol w:w="1620"/>
        <w:gridCol w:w="3862"/>
      </w:tblGrid>
      <w:tr w:rsidR="00B753D4" w:rsidTr="00B753D4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通信地址：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  <w:tr w:rsidR="00B753D4" w:rsidTr="00B753D4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邮政编码：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  <w:tr w:rsidR="00B753D4" w:rsidTr="00B753D4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手机：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电子邮箱：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  <w:tr w:rsidR="00B753D4" w:rsidTr="00B753D4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座机：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传真：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B753D4" w:rsidRDefault="00B753D4" w:rsidP="00B753D4">
      <w:pPr>
        <w:rPr>
          <w:rFonts w:ascii="仿?_GB2312" w:hAnsi="仿?_GB2312" w:cs="仿?_GB2312"/>
          <w:szCs w:val="28"/>
        </w:rPr>
      </w:pPr>
      <w:r>
        <w:rPr>
          <w:rFonts w:ascii="仿?_GB2312" w:hAnsi="仿?_GB2312" w:cs="仿?_GB2312"/>
          <w:b/>
          <w:bCs/>
          <w:szCs w:val="28"/>
        </w:rPr>
        <w:lastRenderedPageBreak/>
        <w:t>秘书联系方式：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1620"/>
        <w:gridCol w:w="1620"/>
        <w:gridCol w:w="3862"/>
      </w:tblGrid>
      <w:tr w:rsidR="00B753D4" w:rsidTr="00B753D4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姓名：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手机：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  <w:tr w:rsidR="00B753D4" w:rsidTr="00B753D4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座机：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电子邮件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B753D4" w:rsidRDefault="00B753D4" w:rsidP="00B753D4">
      <w:pPr>
        <w:rPr>
          <w:rFonts w:ascii="仿?_GB2312" w:hAnsi="仿?_GB2312" w:cs="仿?_GB2312"/>
          <w:szCs w:val="28"/>
        </w:rPr>
      </w:pPr>
      <w:r>
        <w:rPr>
          <w:rFonts w:ascii="仿?_GB2312" w:hAnsi="仿?_GB2312" w:cs="仿?_GB2312"/>
          <w:b/>
          <w:bCs/>
          <w:szCs w:val="28"/>
        </w:rPr>
        <w:t>熟悉的学科专业：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1351"/>
        <w:gridCol w:w="1418"/>
        <w:gridCol w:w="1275"/>
        <w:gridCol w:w="1276"/>
        <w:gridCol w:w="1418"/>
        <w:gridCol w:w="1984"/>
      </w:tblGrid>
      <w:tr w:rsidR="00B753D4" w:rsidTr="007245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一级学科：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二级学科：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三级学科：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</w:p>
        </w:tc>
      </w:tr>
      <w:tr w:rsidR="00B753D4" w:rsidTr="007245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一级学科：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二级学科：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三级学科：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  <w:tr w:rsidR="00B753D4" w:rsidTr="007245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一级学科：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二级学科：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三级学科：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B753D4" w:rsidRDefault="00B753D4" w:rsidP="00B753D4">
      <w:pPr>
        <w:rPr>
          <w:rFonts w:ascii="仿?_GB2312" w:hAnsi="仿?_GB2312" w:cs="仿?_GB2312"/>
          <w:szCs w:val="28"/>
        </w:rPr>
      </w:pPr>
      <w:r>
        <w:rPr>
          <w:rFonts w:ascii="仿?_GB2312" w:hAnsi="仿?_GB2312" w:cs="仿?_GB2312"/>
          <w:b/>
          <w:bCs/>
          <w:szCs w:val="28"/>
        </w:rPr>
        <w:t>科技专长服务于的行业：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784"/>
        <w:gridCol w:w="1985"/>
        <w:gridCol w:w="850"/>
        <w:gridCol w:w="2126"/>
        <w:gridCol w:w="851"/>
        <w:gridCol w:w="2126"/>
      </w:tblGrid>
      <w:tr w:rsidR="00EB6AAF" w:rsidTr="007245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B753D4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大类：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B753D4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中类：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B753D4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小类：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  <w:tr w:rsidR="00EB6AAF" w:rsidTr="007245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B753D4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大类：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B753D4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中类：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B753D4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小类：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  <w:tr w:rsidR="00EB6AAF" w:rsidTr="007245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B753D4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大类：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B753D4">
            <w:pPr>
              <w:rPr>
                <w:rFonts w:ascii="仿?_GB2312" w:hAnsi="仿?_GB2312" w:cs="仿?_GB2312"/>
              </w:rPr>
            </w:pPr>
            <w:r>
              <w:rPr>
                <w:rFonts w:ascii="仿?_GB2312" w:hAnsi="仿?_GB2312" w:cs="仿?_GB2312"/>
              </w:rPr>
              <w:t>中类：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B753D4" w:rsidRDefault="00B753D4" w:rsidP="00B753D4">
      <w:pPr>
        <w:spacing w:before="20"/>
        <w:rPr>
          <w:rFonts w:ascii="仿?_GB2312" w:hAnsi="仿?_GB2312" w:cs="仿?_GB2312"/>
        </w:rPr>
      </w:pPr>
      <w:r>
        <w:rPr>
          <w:rFonts w:ascii="仿?_GB2312" w:hAnsi="仿?_GB2312" w:cs="仿?_GB2312"/>
          <w:b/>
          <w:bCs/>
        </w:rPr>
        <w:t>教育背景、研究工作经历及主要学术成果：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9"/>
      </w:tblGrid>
      <w:tr w:rsidR="00B753D4" w:rsidTr="00EB6AAF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B753D4" w:rsidRDefault="00B753D4" w:rsidP="00B753D4">
      <w:pPr>
        <w:spacing w:after="20"/>
        <w:rPr>
          <w:rFonts w:ascii="仿?_GB2312" w:hAnsi="仿?_GB2312" w:cs="仿?_GB2312"/>
        </w:rPr>
      </w:pPr>
      <w:r>
        <w:rPr>
          <w:rFonts w:ascii="仿?_GB2312" w:hAnsi="仿?_GB2312" w:cs="仿?_GB2312"/>
          <w:b/>
          <w:bCs/>
        </w:rPr>
        <w:t>担任学术期刊编委情况：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9"/>
      </w:tblGrid>
      <w:tr w:rsidR="00B753D4" w:rsidTr="00EB6AAF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B753D4" w:rsidRDefault="00B753D4" w:rsidP="00B753D4">
      <w:pPr>
        <w:spacing w:before="100"/>
        <w:rPr>
          <w:rFonts w:ascii="仿?_GB2312" w:hAnsi="仿?_GB2312" w:cs="仿?_GB2312"/>
        </w:rPr>
      </w:pPr>
      <w:r>
        <w:rPr>
          <w:rFonts w:ascii="仿?_GB2312" w:hAnsi="仿?_GB2312" w:cs="仿?_GB2312"/>
          <w:b/>
          <w:bCs/>
        </w:rPr>
        <w:t>学术团体任职情况：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9"/>
      </w:tblGrid>
      <w:tr w:rsidR="00B753D4" w:rsidTr="00EB6AAF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B753D4" w:rsidRDefault="00B753D4" w:rsidP="00B753D4">
      <w:pPr>
        <w:spacing w:before="100" w:after="20"/>
        <w:rPr>
          <w:rFonts w:ascii="仿?_GB2312" w:hAnsi="仿?_GB2312" w:cs="仿?_GB2312"/>
        </w:rPr>
      </w:pPr>
      <w:r>
        <w:rPr>
          <w:rFonts w:ascii="仿?_GB2312" w:hAnsi="仿?_GB2312" w:cs="仿?_GB2312"/>
          <w:b/>
          <w:bCs/>
        </w:rPr>
        <w:t>曾获省级以上科技奖励和学术荣誉称号的情况：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9"/>
      </w:tblGrid>
      <w:tr w:rsidR="00B753D4" w:rsidTr="00EB6AAF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B753D4" w:rsidRDefault="00B753D4" w:rsidP="00B753D4">
      <w:pPr>
        <w:spacing w:before="100" w:after="20"/>
        <w:rPr>
          <w:rFonts w:ascii="仿?_GB2312" w:hAnsi="仿?_GB2312" w:cs="仿?_GB2312"/>
        </w:rPr>
      </w:pPr>
      <w:r>
        <w:rPr>
          <w:rFonts w:ascii="仿?_GB2312" w:hAnsi="仿?_GB2312" w:cs="仿?_GB2312"/>
          <w:b/>
          <w:bCs/>
        </w:rPr>
        <w:t>发表论文及出版著作情况：</w:t>
      </w:r>
    </w:p>
    <w:tbl>
      <w:tblPr>
        <w:tblW w:w="9209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9"/>
      </w:tblGrid>
      <w:tr w:rsidR="00B753D4" w:rsidTr="00EB6AAF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3D4" w:rsidRDefault="00B753D4" w:rsidP="003B6828">
            <w:pPr>
              <w:rPr>
                <w:rFonts w:ascii="Times New Roman" w:hAnsi="Times New Roman" w:cs="Times New Roman"/>
              </w:rPr>
            </w:pPr>
          </w:p>
        </w:tc>
      </w:tr>
    </w:tbl>
    <w:p w:rsidR="00552EDF" w:rsidRDefault="00552EDF" w:rsidP="00E26538">
      <w:bookmarkStart w:id="0" w:name="_GoBack"/>
      <w:bookmarkEnd w:id="0"/>
    </w:p>
    <w:sectPr w:rsidR="00552E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71" w:rsidRDefault="00887B71" w:rsidP="00552EDF">
      <w:r>
        <w:separator/>
      </w:r>
    </w:p>
  </w:endnote>
  <w:endnote w:type="continuationSeparator" w:id="0">
    <w:p w:rsidR="00887B71" w:rsidRDefault="00887B71" w:rsidP="0055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?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680145"/>
      <w:docPartObj>
        <w:docPartGallery w:val="Page Numbers (Bottom of Page)"/>
        <w:docPartUnique/>
      </w:docPartObj>
    </w:sdtPr>
    <w:sdtEndPr/>
    <w:sdtContent>
      <w:p w:rsidR="00552EDF" w:rsidRDefault="00552E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538" w:rsidRPr="00E26538">
          <w:rPr>
            <w:noProof/>
            <w:lang w:val="zh-CN"/>
          </w:rPr>
          <w:t>3</w:t>
        </w:r>
        <w:r>
          <w:fldChar w:fldCharType="end"/>
        </w:r>
      </w:p>
    </w:sdtContent>
  </w:sdt>
  <w:p w:rsidR="00552EDF" w:rsidRDefault="00552E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71" w:rsidRDefault="00887B71" w:rsidP="00552EDF">
      <w:r>
        <w:separator/>
      </w:r>
    </w:p>
  </w:footnote>
  <w:footnote w:type="continuationSeparator" w:id="0">
    <w:p w:rsidR="00887B71" w:rsidRDefault="00887B71" w:rsidP="00552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DD"/>
    <w:rsid w:val="00216956"/>
    <w:rsid w:val="002205D0"/>
    <w:rsid w:val="0029003A"/>
    <w:rsid w:val="00492710"/>
    <w:rsid w:val="00516859"/>
    <w:rsid w:val="00552EDF"/>
    <w:rsid w:val="005816DD"/>
    <w:rsid w:val="00592554"/>
    <w:rsid w:val="0072455C"/>
    <w:rsid w:val="00887B71"/>
    <w:rsid w:val="00B753D4"/>
    <w:rsid w:val="00C069E5"/>
    <w:rsid w:val="00E00522"/>
    <w:rsid w:val="00E26538"/>
    <w:rsid w:val="00E772ED"/>
    <w:rsid w:val="00EB6AAF"/>
    <w:rsid w:val="00E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E1BD"/>
  <w15:chartTrackingRefBased/>
  <w15:docId w15:val="{6AB62A24-F359-4CF9-A04F-19345E13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816DD"/>
    <w:pPr>
      <w:widowControl/>
      <w:spacing w:before="100" w:beforeAutospacing="1" w:after="100" w:afterAutospacing="1"/>
      <w:jc w:val="left"/>
      <w:outlineLvl w:val="0"/>
    </w:pPr>
    <w:rPr>
      <w:rFonts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6DD"/>
    <w:rPr>
      <w:rFonts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552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EDF"/>
    <w:rPr>
      <w:sz w:val="18"/>
      <w:szCs w:val="18"/>
    </w:rPr>
  </w:style>
  <w:style w:type="character" w:styleId="a7">
    <w:name w:val="Hyperlink"/>
    <w:basedOn w:val="a0"/>
    <w:uiPriority w:val="99"/>
    <w:unhideWhenUsed/>
    <w:rsid w:val="00552E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陈光</dc:creator>
  <cp:keywords/>
  <dc:description/>
  <cp:lastModifiedBy>陈光</cp:lastModifiedBy>
  <cp:revision>5</cp:revision>
  <cp:lastPrinted>2025-07-24T04:05:00Z</cp:lastPrinted>
  <dcterms:created xsi:type="dcterms:W3CDTF">2025-07-23T01:01:00Z</dcterms:created>
  <dcterms:modified xsi:type="dcterms:W3CDTF">2025-07-24T04:06:00Z</dcterms:modified>
</cp:coreProperties>
</file>