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  <w:r>
        <w:rPr>
          <w:rFonts w:eastAsia="黑体"/>
          <w:bCs/>
          <w:color w:val="000000"/>
          <w:kern w:val="0"/>
          <w:sz w:val="36"/>
          <w:szCs w:val="36"/>
        </w:rPr>
        <w:t>202</w:t>
      </w:r>
      <w:r>
        <w:rPr>
          <w:rFonts w:hint="eastAsia" w:eastAsia="黑体"/>
          <w:bCs/>
          <w:color w:val="000000"/>
          <w:kern w:val="0"/>
          <w:sz w:val="36"/>
          <w:szCs w:val="36"/>
        </w:rPr>
        <w:t>3</w:t>
      </w:r>
      <w:r>
        <w:rPr>
          <w:rFonts w:eastAsia="黑体"/>
          <w:bCs/>
          <w:color w:val="000000"/>
          <w:kern w:val="0"/>
          <w:sz w:val="36"/>
          <w:szCs w:val="36"/>
        </w:rPr>
        <w:t>中国混凝土展参观注册流程</w:t>
      </w:r>
    </w:p>
    <w:p>
      <w:pPr>
        <w:snapToGrid w:val="0"/>
        <w:spacing w:line="600" w:lineRule="exact"/>
        <w:jc w:val="center"/>
        <w:rPr>
          <w:rFonts w:eastAsia="黑体"/>
          <w:bCs/>
          <w:color w:val="000000"/>
          <w:kern w:val="0"/>
          <w:sz w:val="36"/>
          <w:szCs w:val="36"/>
        </w:rPr>
      </w:pP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3中国混凝土展参观免费，请扫描下方二维码，进入中国混凝土展官方公众号，点击菜单栏观众登记。</w:t>
      </w:r>
    </w:p>
    <w:p>
      <w:pPr>
        <w:spacing w:before="120" w:beforeLines="50" w:after="120" w:afterLines="50"/>
        <w:jc w:val="center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2402205" cy="2402205"/>
            <wp:effectExtent l="0" t="0" r="17145" b="17145"/>
            <wp:docPr id="1" name="图片 1" descr="b83882f0c679967cb093e9f1be60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3882f0c679967cb093e9f1be609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240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每位观众的信息只能注册一次，如同单位多人参观，请分别用各自的手机号注册。</w:t>
      </w:r>
    </w:p>
    <w:p>
      <w:pPr>
        <w:adjustRightInd w:val="0"/>
        <w:spacing w:line="600" w:lineRule="exact"/>
        <w:ind w:firstLine="640" w:firstLineChars="200"/>
        <w:contextualSpacing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hint="eastAsia" w:eastAsia="仿宋_GB2312"/>
          <w:bCs/>
          <w:color w:val="000000"/>
          <w:kern w:val="0"/>
          <w:sz w:val="32"/>
          <w:szCs w:val="32"/>
        </w:rPr>
        <w:t>登记成功后，主办方将给注册手机号发送确认短信，请注意查收。须凭二维码至南京国际博览中心</w:t>
      </w:r>
      <w:r>
        <w:rPr>
          <w:rFonts w:eastAsia="仿宋_GB2312"/>
          <w:bCs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B登录厅免费换取胸卡后入场参观。</w:t>
      </w:r>
    </w:p>
    <w:p>
      <w:pPr>
        <w:adjustRightInd w:val="0"/>
        <w:spacing w:line="560" w:lineRule="exact"/>
        <w:contextualSpacing/>
        <w:rPr>
          <w:rFonts w:hint="eastAsia" w:eastAsia="仿宋"/>
        </w:rPr>
      </w:pPr>
    </w:p>
    <w:p>
      <w:pPr>
        <w:pStyle w:val="4"/>
        <w:snapToGrid w:val="0"/>
        <w:spacing w:line="300" w:lineRule="auto"/>
        <w:ind w:firstLine="4620" w:firstLineChars="165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snapToGrid w:val="0"/>
        <w:spacing w:line="300" w:lineRule="auto"/>
        <w:ind w:firstLine="4620" w:firstLineChars="165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snapToGrid w:val="0"/>
        <w:spacing w:line="300" w:lineRule="auto"/>
        <w:ind w:firstLine="4620" w:firstLineChars="165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snapToGrid w:val="0"/>
        <w:spacing w:line="300" w:lineRule="auto"/>
        <w:ind w:firstLine="4620" w:firstLineChars="165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4"/>
        <w:snapToGrid w:val="0"/>
        <w:spacing w:line="300" w:lineRule="auto"/>
        <w:ind w:firstLine="4620" w:firstLineChars="165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7" w:h="16840"/>
      <w:pgMar w:top="1587" w:right="1418" w:bottom="1247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ZDM5ZmQwNTYyNGJmNmYxNjJhZGEyYWFjZWEyZWUifQ=="/>
  </w:docVars>
  <w:rsids>
    <w:rsidRoot w:val="25E25B79"/>
    <w:rsid w:val="25E2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2023-04-26T00:52:00Z</dcterms:created>
  <dc:creator>棘原</dc:creator>
  <cp:lastModifiedBy>棘原</cp:lastModifiedBy>
  <dcterms:modified xsi:type="dcterms:W3CDTF">2023-04-26T00:52:52Z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F6B3E6D78B0440DEAB26FA81C86E9EA6_11</vt:lpwstr>
  </property>
</Properties>
</file>