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0B5F" w:rsidRDefault="00A61C3C">
      <w:pPr>
        <w:snapToGrid w:val="0"/>
        <w:spacing w:line="48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</w:p>
    <w:p w:rsidR="000E0B5F" w:rsidRDefault="00A61C3C">
      <w:pPr>
        <w:widowControl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中国混凝土与水泥制品协会</w:t>
      </w:r>
    </w:p>
    <w:p w:rsidR="000E0B5F" w:rsidRDefault="00A61C3C">
      <w:pPr>
        <w:snapToGrid w:val="0"/>
        <w:spacing w:line="48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全国预拌混凝土行业重点联系企业——（20</w:t>
      </w:r>
      <w:r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  <w:t>2</w:t>
      </w:r>
      <w:r w:rsidR="00413F74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）年度报表</w:t>
      </w:r>
    </w:p>
    <w:p w:rsidR="00EA4835" w:rsidRDefault="00EA4835" w:rsidP="00EA4835">
      <w:pPr>
        <w:snapToGrid w:val="0"/>
        <w:spacing w:line="300" w:lineRule="exac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38"/>
        <w:gridCol w:w="1163"/>
        <w:gridCol w:w="117"/>
        <w:gridCol w:w="1513"/>
        <w:gridCol w:w="709"/>
        <w:gridCol w:w="992"/>
        <w:gridCol w:w="284"/>
        <w:gridCol w:w="850"/>
        <w:gridCol w:w="662"/>
        <w:gridCol w:w="1748"/>
      </w:tblGrid>
      <w:tr w:rsidR="000E0B5F" w:rsidTr="00DA69DB">
        <w:trPr>
          <w:trHeight w:hRule="exact" w:val="340"/>
          <w:jc w:val="center"/>
        </w:trPr>
        <w:tc>
          <w:tcPr>
            <w:tcW w:w="9776" w:type="dxa"/>
            <w:gridSpan w:val="10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企业基本信息</w:t>
            </w:r>
          </w:p>
        </w:tc>
      </w:tr>
      <w:tr w:rsidR="000E0B5F" w:rsidTr="008A7327">
        <w:trPr>
          <w:trHeight w:val="651"/>
          <w:jc w:val="center"/>
        </w:trPr>
        <w:tc>
          <w:tcPr>
            <w:tcW w:w="1738" w:type="dxa"/>
            <w:tcMar>
              <w:top w:w="57" w:type="dxa"/>
              <w:bottom w:w="57" w:type="dxa"/>
            </w:tcMar>
            <w:vAlign w:val="center"/>
          </w:tcPr>
          <w:p w:rsidR="000E0B5F" w:rsidRPr="00A91A09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企业名称</w:t>
            </w:r>
          </w:p>
          <w:p w:rsidR="000E0B5F" w:rsidRPr="00A91A09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（单位盖章）</w:t>
            </w:r>
          </w:p>
        </w:tc>
        <w:tc>
          <w:tcPr>
            <w:tcW w:w="2793" w:type="dxa"/>
            <w:gridSpan w:val="3"/>
            <w:tcMar>
              <w:top w:w="57" w:type="dxa"/>
              <w:bottom w:w="57" w:type="dxa"/>
            </w:tcMar>
            <w:vAlign w:val="center"/>
          </w:tcPr>
          <w:p w:rsidR="000E0B5F" w:rsidRPr="00A91A09" w:rsidRDefault="000E0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4"/>
            <w:tcMar>
              <w:top w:w="57" w:type="dxa"/>
              <w:bottom w:w="57" w:type="dxa"/>
            </w:tcMar>
            <w:vAlign w:val="center"/>
          </w:tcPr>
          <w:p w:rsidR="000E0B5F" w:rsidRPr="00A91A09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kern w:val="0"/>
                <w:sz w:val="22"/>
              </w:rPr>
              <w:t>企业性质</w:t>
            </w:r>
          </w:p>
        </w:tc>
        <w:tc>
          <w:tcPr>
            <w:tcW w:w="2410" w:type="dxa"/>
            <w:gridSpan w:val="2"/>
            <w:vAlign w:val="center"/>
          </w:tcPr>
          <w:p w:rsidR="00E77C39" w:rsidRPr="00A91A09" w:rsidRDefault="00A61C3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□</w:t>
            </w:r>
            <w:r w:rsidRPr="00A91A09">
              <w:rPr>
                <w:rFonts w:ascii="宋体" w:hAnsi="宋体" w:cs="宋体" w:hint="eastAsia"/>
                <w:kern w:val="0"/>
                <w:sz w:val="22"/>
              </w:rPr>
              <w:t>国有</w:t>
            </w:r>
          </w:p>
          <w:p w:rsidR="000E0B5F" w:rsidRPr="00A91A09" w:rsidRDefault="00A61C3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□民营</w:t>
            </w:r>
          </w:p>
          <w:p w:rsidR="001963E2" w:rsidRPr="00A91A09" w:rsidRDefault="00A61C3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□混合所有制</w:t>
            </w:r>
          </w:p>
          <w:p w:rsidR="000E0B5F" w:rsidRPr="00A91A09" w:rsidRDefault="00A61C3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□上市公司</w:t>
            </w:r>
          </w:p>
        </w:tc>
      </w:tr>
      <w:tr w:rsidR="000E0B5F" w:rsidTr="008A7327">
        <w:trPr>
          <w:trHeight w:val="340"/>
          <w:jc w:val="center"/>
        </w:trPr>
        <w:tc>
          <w:tcPr>
            <w:tcW w:w="1738" w:type="dxa"/>
            <w:tcMar>
              <w:top w:w="57" w:type="dxa"/>
              <w:bottom w:w="57" w:type="dxa"/>
            </w:tcMar>
            <w:vAlign w:val="center"/>
          </w:tcPr>
          <w:p w:rsidR="000E0B5F" w:rsidRPr="00A91A09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企业负责人</w:t>
            </w:r>
          </w:p>
        </w:tc>
        <w:tc>
          <w:tcPr>
            <w:tcW w:w="2793" w:type="dxa"/>
            <w:gridSpan w:val="3"/>
            <w:tcMar>
              <w:top w:w="57" w:type="dxa"/>
              <w:bottom w:w="57" w:type="dxa"/>
            </w:tcMar>
            <w:vAlign w:val="center"/>
          </w:tcPr>
          <w:p w:rsidR="000E0B5F" w:rsidRPr="00A91A09" w:rsidRDefault="000E0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gridSpan w:val="4"/>
            <w:tcMar>
              <w:top w:w="57" w:type="dxa"/>
              <w:bottom w:w="57" w:type="dxa"/>
            </w:tcMar>
            <w:vAlign w:val="center"/>
          </w:tcPr>
          <w:p w:rsidR="000E0B5F" w:rsidRPr="00A91A09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410" w:type="dxa"/>
            <w:gridSpan w:val="2"/>
            <w:vAlign w:val="center"/>
          </w:tcPr>
          <w:p w:rsidR="000E0B5F" w:rsidRPr="00A91A09" w:rsidRDefault="000E0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B5F" w:rsidTr="008A7327">
        <w:trPr>
          <w:trHeight w:val="340"/>
          <w:jc w:val="center"/>
        </w:trPr>
        <w:tc>
          <w:tcPr>
            <w:tcW w:w="1738" w:type="dxa"/>
            <w:tcMar>
              <w:top w:w="57" w:type="dxa"/>
              <w:bottom w:w="57" w:type="dxa"/>
            </w:tcMar>
            <w:vAlign w:val="center"/>
          </w:tcPr>
          <w:p w:rsidR="000E0B5F" w:rsidRPr="00A91A09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填报人</w:t>
            </w:r>
          </w:p>
        </w:tc>
        <w:tc>
          <w:tcPr>
            <w:tcW w:w="1280" w:type="dxa"/>
            <w:gridSpan w:val="2"/>
            <w:tcMar>
              <w:top w:w="57" w:type="dxa"/>
              <w:bottom w:w="57" w:type="dxa"/>
            </w:tcMar>
            <w:vAlign w:val="center"/>
          </w:tcPr>
          <w:p w:rsidR="000E0B5F" w:rsidRPr="00A91A09" w:rsidRDefault="000E0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3" w:type="dxa"/>
            <w:tcMar>
              <w:top w:w="57" w:type="dxa"/>
              <w:bottom w:w="57" w:type="dxa"/>
            </w:tcMar>
            <w:vAlign w:val="center"/>
          </w:tcPr>
          <w:p w:rsidR="000E0B5F" w:rsidRPr="00A91A09" w:rsidRDefault="00A61C3C">
            <w:pPr>
              <w:widowControl/>
              <w:ind w:leftChars="-5" w:left="1" w:hangingChars="5" w:hanging="11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701" w:type="dxa"/>
            <w:gridSpan w:val="2"/>
            <w:tcMar>
              <w:top w:w="57" w:type="dxa"/>
              <w:bottom w:w="57" w:type="dxa"/>
            </w:tcMar>
            <w:vAlign w:val="center"/>
          </w:tcPr>
          <w:p w:rsidR="000E0B5F" w:rsidRPr="00A91A09" w:rsidRDefault="000E0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0E0B5F" w:rsidRPr="00A91A09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91A09">
              <w:rPr>
                <w:rFonts w:ascii="宋体" w:hAnsi="宋体" w:cs="宋体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0E0B5F" w:rsidRPr="00A91A09" w:rsidRDefault="000E0B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E0B5F" w:rsidTr="00DA69DB">
        <w:trPr>
          <w:trHeight w:hRule="exact" w:val="340"/>
          <w:jc w:val="center"/>
        </w:trPr>
        <w:tc>
          <w:tcPr>
            <w:tcW w:w="9776" w:type="dxa"/>
            <w:gridSpan w:val="10"/>
            <w:shd w:val="clear" w:color="auto" w:fill="D9D9D9" w:themeFill="background1" w:themeFillShade="D9"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二、企业生产规模及基地分布</w:t>
            </w:r>
          </w:p>
        </w:tc>
      </w:tr>
      <w:tr w:rsidR="00DA69DB" w:rsidTr="008A7327">
        <w:trPr>
          <w:trHeight w:hRule="exact" w:val="840"/>
          <w:jc w:val="center"/>
        </w:trPr>
        <w:tc>
          <w:tcPr>
            <w:tcW w:w="1738" w:type="dxa"/>
            <w:shd w:val="clear" w:color="auto" w:fill="auto"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所在</w:t>
            </w:r>
          </w:p>
          <w:p w:rsidR="000E0B5F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所在</w:t>
            </w:r>
          </w:p>
          <w:p w:rsidR="000E0B5F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地级市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搅拌站</w:t>
            </w:r>
          </w:p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个数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生产线</w:t>
            </w:r>
          </w:p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设计产能</w:t>
            </w:r>
          </w:p>
          <w:p w:rsidR="000E0B5F" w:rsidRDefault="00A61C3C" w:rsidP="00DA69DB">
            <w:pPr>
              <w:widowControl/>
              <w:ind w:leftChars="-51" w:left="-10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（万m</w:t>
            </w:r>
            <w:r>
              <w:rPr>
                <w:rFonts w:ascii="宋体" w:hAnsi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/年）</w:t>
            </w:r>
          </w:p>
          <w:p w:rsidR="000E0B5F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参照附表2</w:t>
            </w: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8B7488" w:rsidRDefault="00A61C3C" w:rsidP="008B7488">
            <w:pPr>
              <w:widowControl/>
              <w:ind w:leftChars="-51" w:left="-10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BE4499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年产量</w:t>
            </w:r>
          </w:p>
          <w:p w:rsidR="000E0B5F" w:rsidRDefault="00A61C3C" w:rsidP="008B7488">
            <w:pPr>
              <w:widowControl/>
              <w:ind w:leftChars="-51" w:left="-107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（万m</w:t>
            </w:r>
            <w:r>
              <w:rPr>
                <w:rFonts w:ascii="宋体" w:hAnsi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/年）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E0B5F" w:rsidRDefault="00A61C3C" w:rsidP="00E332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BE4499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年所在地级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混凝土销售总量（万m</w:t>
            </w:r>
            <w:r>
              <w:rPr>
                <w:rFonts w:ascii="宋体" w:hAnsi="宋体" w:cs="宋体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/年）</w:t>
            </w:r>
          </w:p>
        </w:tc>
      </w:tr>
      <w:tr w:rsidR="00DA69DB" w:rsidTr="008A7327">
        <w:trPr>
          <w:trHeight w:hRule="exact" w:val="340"/>
          <w:jc w:val="center"/>
        </w:trPr>
        <w:tc>
          <w:tcPr>
            <w:tcW w:w="173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DA69DB" w:rsidTr="008A7327">
        <w:trPr>
          <w:trHeight w:hRule="exact" w:val="340"/>
          <w:jc w:val="center"/>
        </w:trPr>
        <w:tc>
          <w:tcPr>
            <w:tcW w:w="173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DA69DB" w:rsidTr="008A7327">
        <w:trPr>
          <w:trHeight w:hRule="exact" w:val="340"/>
          <w:jc w:val="center"/>
        </w:trPr>
        <w:tc>
          <w:tcPr>
            <w:tcW w:w="173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DA69DB" w:rsidRPr="00DA69DB" w:rsidTr="008A7327">
        <w:trPr>
          <w:trHeight w:hRule="exact" w:val="340"/>
          <w:jc w:val="center"/>
        </w:trPr>
        <w:tc>
          <w:tcPr>
            <w:tcW w:w="173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DA69DB" w:rsidTr="008A7327">
        <w:trPr>
          <w:trHeight w:hRule="exact" w:val="340"/>
          <w:jc w:val="center"/>
        </w:trPr>
        <w:tc>
          <w:tcPr>
            <w:tcW w:w="173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DA69DB" w:rsidTr="008A7327">
        <w:trPr>
          <w:trHeight w:hRule="exact" w:val="340"/>
          <w:jc w:val="center"/>
        </w:trPr>
        <w:tc>
          <w:tcPr>
            <w:tcW w:w="173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DA69DB" w:rsidTr="008A7327">
        <w:trPr>
          <w:trHeight w:hRule="exact" w:val="340"/>
          <w:jc w:val="center"/>
        </w:trPr>
        <w:tc>
          <w:tcPr>
            <w:tcW w:w="173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DA69DB" w:rsidTr="008A7327">
        <w:trPr>
          <w:trHeight w:hRule="exact" w:val="340"/>
          <w:jc w:val="center"/>
        </w:trPr>
        <w:tc>
          <w:tcPr>
            <w:tcW w:w="2901" w:type="dxa"/>
            <w:gridSpan w:val="2"/>
            <w:shd w:val="clear" w:color="auto" w:fill="auto"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合 计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FFFFFF" w:themeColor="background1"/>
                <w:kern w:val="0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0E0B5F" w:rsidTr="00DA69DB">
        <w:trPr>
          <w:trHeight w:val="418"/>
          <w:jc w:val="center"/>
        </w:trPr>
        <w:tc>
          <w:tcPr>
            <w:tcW w:w="9776" w:type="dxa"/>
            <w:gridSpan w:val="10"/>
            <w:shd w:val="clear" w:color="auto" w:fill="D9D9D9" w:themeFill="background1" w:themeFillShade="D9"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三、</w:t>
            </w:r>
            <w:r w:rsidR="0061208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612086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024</w:t>
            </w:r>
            <w:r w:rsidR="0061208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企业生产经营情况</w:t>
            </w:r>
          </w:p>
        </w:tc>
      </w:tr>
      <w:tr w:rsidR="000E0B5F" w:rsidTr="00DA69DB">
        <w:trPr>
          <w:trHeight w:val="519"/>
          <w:jc w:val="center"/>
        </w:trPr>
        <w:tc>
          <w:tcPr>
            <w:tcW w:w="1738" w:type="dxa"/>
            <w:vAlign w:val="center"/>
          </w:tcPr>
          <w:p w:rsidR="000E0B5F" w:rsidRDefault="00A61C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1.实际产量</w:t>
            </w:r>
          </w:p>
        </w:tc>
        <w:tc>
          <w:tcPr>
            <w:tcW w:w="8038" w:type="dxa"/>
            <w:gridSpan w:val="9"/>
            <w:tcMar>
              <w:top w:w="57" w:type="dxa"/>
              <w:bottom w:w="57" w:type="dxa"/>
            </w:tcMar>
            <w:vAlign w:val="center"/>
          </w:tcPr>
          <w:p w:rsidR="000E0B5F" w:rsidRDefault="00A61C3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总产量：万m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:rsidR="000E0B5F" w:rsidRDefault="00A61C3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其中：C30（不含）以下 万m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，C30万m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</w:p>
          <w:p w:rsidR="000E0B5F" w:rsidRDefault="00A61C3C">
            <w:pPr>
              <w:widowControl/>
              <w:ind w:firstLineChars="300" w:firstLine="63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C30-C60万m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，C60及以上万m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  <w:tr w:rsidR="000E0B5F" w:rsidTr="00DA69DB">
        <w:trPr>
          <w:trHeight w:val="1386"/>
          <w:jc w:val="center"/>
        </w:trPr>
        <w:tc>
          <w:tcPr>
            <w:tcW w:w="1738" w:type="dxa"/>
            <w:tcBorders>
              <w:bottom w:val="single" w:sz="4" w:space="0" w:color="000000"/>
            </w:tcBorders>
            <w:vAlign w:val="center"/>
          </w:tcPr>
          <w:p w:rsidR="000E0B5F" w:rsidRDefault="00A61C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hAnsi="宋体" w:cs="宋体" w:hint="eastAsia"/>
                <w:kern w:val="0"/>
                <w:sz w:val="22"/>
              </w:rPr>
              <w:t>经济效益</w:t>
            </w:r>
          </w:p>
        </w:tc>
        <w:tc>
          <w:tcPr>
            <w:tcW w:w="8038" w:type="dxa"/>
            <w:gridSpan w:val="9"/>
            <w:tcMar>
              <w:top w:w="57" w:type="dxa"/>
              <w:bottom w:w="57" w:type="dxa"/>
            </w:tcMar>
            <w:vAlign w:val="center"/>
          </w:tcPr>
          <w:p w:rsidR="000E0B5F" w:rsidRDefault="00A61C3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预拌混凝土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业务：</w:t>
            </w:r>
          </w:p>
          <w:p w:rsidR="000E0B5F" w:rsidRDefault="00A61C3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销售收入 ：万元；占公司总营业收入比：%</w:t>
            </w:r>
          </w:p>
          <w:p w:rsidR="000E0B5F" w:rsidRDefault="00A61C3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利润总额 ：万元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年度毛利率水平：%</w:t>
            </w:r>
          </w:p>
          <w:p w:rsidR="000E0B5F" w:rsidRDefault="00A61C3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应收账款（期末余额）： 万元；</w:t>
            </w:r>
          </w:p>
          <w:p w:rsidR="000E0B5F" w:rsidRDefault="00A61C3C" w:rsidP="00262CF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应收账款周转率：</w:t>
            </w:r>
            <w:r w:rsidR="00605516"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>次</w:t>
            </w:r>
          </w:p>
        </w:tc>
      </w:tr>
      <w:tr w:rsidR="000E0B5F" w:rsidTr="008A7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288"/>
          <w:jc w:val="center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0B5F" w:rsidRDefault="00A61C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3．主要原材料价格及用量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Pr="00C021A2" w:rsidRDefault="00A61C3C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 w:rsidRPr="00C021A2">
              <w:rPr>
                <w:rFonts w:ascii="宋体" w:hAnsi="宋体" w:cs="宋体" w:hint="eastAsia"/>
                <w:iCs/>
                <w:kern w:val="0"/>
                <w:szCs w:val="21"/>
              </w:rPr>
              <w:t>原材料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665" w:rsidRDefault="00A61C3C" w:rsidP="00DA69DB">
            <w:pPr>
              <w:widowControl/>
              <w:jc w:val="center"/>
              <w:rPr>
                <w:rFonts w:ascii="宋体" w:hAnsi="宋体" w:cs="宋体"/>
                <w:iCs/>
                <w:color w:val="000000" w:themeColor="text1"/>
                <w:kern w:val="0"/>
                <w:szCs w:val="21"/>
              </w:rPr>
            </w:pPr>
            <w:r w:rsidRPr="00C021A2">
              <w:rPr>
                <w:rFonts w:ascii="宋体" w:hAnsi="宋体" w:cs="宋体" w:hint="eastAsia"/>
                <w:iCs/>
                <w:color w:val="000000" w:themeColor="text1"/>
                <w:kern w:val="0"/>
                <w:szCs w:val="21"/>
              </w:rPr>
              <w:t>202</w:t>
            </w:r>
            <w:r w:rsidR="00413F74">
              <w:rPr>
                <w:rFonts w:ascii="宋体" w:hAnsi="宋体" w:cs="宋体" w:hint="eastAsia"/>
                <w:iCs/>
                <w:color w:val="000000" w:themeColor="text1"/>
                <w:kern w:val="0"/>
                <w:szCs w:val="21"/>
              </w:rPr>
              <w:t>4</w:t>
            </w:r>
            <w:r w:rsidRPr="00C021A2">
              <w:rPr>
                <w:rFonts w:ascii="宋体" w:hAnsi="宋体" w:cs="宋体" w:hint="eastAsia"/>
                <w:iCs/>
                <w:color w:val="000000" w:themeColor="text1"/>
                <w:kern w:val="0"/>
                <w:szCs w:val="21"/>
              </w:rPr>
              <w:t>年均价</w:t>
            </w:r>
          </w:p>
          <w:p w:rsidR="000E0B5F" w:rsidRPr="00C021A2" w:rsidRDefault="00A61C3C" w:rsidP="00262CF8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 w:rsidRPr="00C021A2">
              <w:rPr>
                <w:rFonts w:ascii="宋体" w:hAnsi="宋体" w:cs="宋体" w:hint="eastAsia"/>
                <w:iCs/>
                <w:color w:val="000000" w:themeColor="text1"/>
                <w:kern w:val="0"/>
                <w:szCs w:val="21"/>
              </w:rPr>
              <w:t>（元</w:t>
            </w:r>
            <w:r w:rsidRPr="00C021A2">
              <w:rPr>
                <w:rFonts w:ascii="宋体" w:hAnsi="宋体" w:cs="宋体"/>
                <w:iCs/>
                <w:color w:val="000000" w:themeColor="text1"/>
                <w:kern w:val="0"/>
                <w:szCs w:val="21"/>
              </w:rPr>
              <w:t>/</w:t>
            </w:r>
            <w:r w:rsidRPr="00C021A2">
              <w:rPr>
                <w:rFonts w:ascii="宋体" w:hAnsi="宋体" w:cs="宋体" w:hint="eastAsia"/>
                <w:iCs/>
                <w:color w:val="000000" w:themeColor="text1"/>
                <w:kern w:val="0"/>
                <w:szCs w:val="21"/>
              </w:rPr>
              <w:t>吨）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665" w:rsidRDefault="00351665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iCs/>
                <w:kern w:val="0"/>
                <w:szCs w:val="21"/>
              </w:rPr>
              <w:t>比上年</w:t>
            </w:r>
            <w:r w:rsidR="00A20202">
              <w:rPr>
                <w:rFonts w:ascii="宋体" w:hAnsi="宋体" w:cs="宋体" w:hint="eastAsia"/>
                <w:iCs/>
                <w:kern w:val="0"/>
                <w:szCs w:val="21"/>
              </w:rPr>
              <w:t>增</w:t>
            </w:r>
            <w:r w:rsidR="00A61C3C" w:rsidRPr="00C021A2">
              <w:rPr>
                <w:rFonts w:ascii="宋体" w:hAnsi="宋体" w:cs="宋体" w:hint="eastAsia"/>
                <w:iCs/>
                <w:kern w:val="0"/>
                <w:szCs w:val="21"/>
              </w:rPr>
              <w:t>减</w:t>
            </w:r>
          </w:p>
          <w:p w:rsidR="000E0B5F" w:rsidRPr="00C021A2" w:rsidRDefault="00A61C3C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 w:rsidRPr="00C021A2">
              <w:rPr>
                <w:rFonts w:ascii="宋体" w:hAnsi="宋体" w:cs="宋体" w:hint="eastAsia"/>
                <w:iCs/>
                <w:kern w:val="0"/>
                <w:szCs w:val="21"/>
              </w:rPr>
              <w:t>（%）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665" w:rsidRDefault="00A61C3C" w:rsidP="00262CF8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 w:rsidRPr="00C021A2">
              <w:rPr>
                <w:rFonts w:ascii="宋体" w:hAnsi="宋体" w:cs="宋体" w:hint="eastAsia"/>
                <w:iCs/>
                <w:kern w:val="0"/>
                <w:szCs w:val="21"/>
              </w:rPr>
              <w:t>202</w:t>
            </w:r>
            <w:r w:rsidR="00413F74">
              <w:rPr>
                <w:rFonts w:ascii="宋体" w:hAnsi="宋体" w:cs="宋体" w:hint="eastAsia"/>
                <w:iCs/>
                <w:kern w:val="0"/>
                <w:szCs w:val="21"/>
              </w:rPr>
              <w:t>4</w:t>
            </w:r>
            <w:r w:rsidRPr="00C021A2">
              <w:rPr>
                <w:rFonts w:ascii="宋体" w:hAnsi="宋体" w:cs="宋体" w:hint="eastAsia"/>
                <w:iCs/>
                <w:kern w:val="0"/>
                <w:szCs w:val="21"/>
              </w:rPr>
              <w:t>年使用量</w:t>
            </w:r>
          </w:p>
          <w:p w:rsidR="000E0B5F" w:rsidRPr="00C021A2" w:rsidRDefault="00A61C3C" w:rsidP="00262CF8">
            <w:pPr>
              <w:widowControl/>
              <w:jc w:val="center"/>
              <w:rPr>
                <w:rFonts w:ascii="宋体" w:hAnsi="宋体" w:cs="宋体"/>
                <w:iCs/>
                <w:kern w:val="0"/>
                <w:szCs w:val="21"/>
              </w:rPr>
            </w:pPr>
            <w:r w:rsidRPr="00C021A2">
              <w:rPr>
                <w:rFonts w:ascii="宋体" w:hAnsi="宋体" w:cs="宋体" w:hint="eastAsia"/>
                <w:iCs/>
                <w:kern w:val="0"/>
                <w:szCs w:val="21"/>
              </w:rPr>
              <w:t>（吨）</w:t>
            </w:r>
          </w:p>
        </w:tc>
      </w:tr>
      <w:tr w:rsidR="000E0B5F" w:rsidTr="008A7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288"/>
          <w:jc w:val="center"/>
        </w:trPr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B5F" w:rsidRDefault="000E0B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水泥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0B5F" w:rsidTr="008A7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288"/>
          <w:jc w:val="center"/>
        </w:trPr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B5F" w:rsidRDefault="000E0B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砂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0B5F" w:rsidTr="008A7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288"/>
          <w:jc w:val="center"/>
        </w:trPr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B5F" w:rsidRDefault="000E0B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石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0B5F" w:rsidTr="008A7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288"/>
          <w:jc w:val="center"/>
        </w:trPr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B5F" w:rsidRDefault="000E0B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外加剂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0B5F" w:rsidTr="008A7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288"/>
          <w:jc w:val="center"/>
        </w:trPr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B5F" w:rsidRDefault="000E0B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粉煤灰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0B5F" w:rsidTr="008A7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280"/>
          <w:jc w:val="center"/>
        </w:trPr>
        <w:tc>
          <w:tcPr>
            <w:tcW w:w="17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B5F" w:rsidRDefault="000E0B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矿粉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0B5F" w:rsidTr="008A73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</w:tblPrEx>
        <w:trPr>
          <w:trHeight w:val="280"/>
          <w:jc w:val="center"/>
        </w:trPr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B5F" w:rsidRDefault="000E0B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A61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0B5F" w:rsidRDefault="000E0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E0B5F" w:rsidTr="00DA69DB">
        <w:trPr>
          <w:trHeight w:hRule="exact" w:val="340"/>
          <w:jc w:val="center"/>
        </w:trPr>
        <w:tc>
          <w:tcPr>
            <w:tcW w:w="9776" w:type="dxa"/>
            <w:gridSpan w:val="10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0E0B5F" w:rsidRDefault="00A61C3C">
            <w:pPr>
              <w:pStyle w:val="aa"/>
              <w:ind w:left="510" w:firstLineChars="0" w:firstLine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lastRenderedPageBreak/>
              <w:t>四、</w:t>
            </w:r>
            <w:r w:rsidR="009C179A">
              <w:rPr>
                <w:rFonts w:hint="eastAsia"/>
                <w:b/>
                <w:color w:val="000000"/>
              </w:rPr>
              <w:t>企业</w:t>
            </w:r>
            <w:r>
              <w:rPr>
                <w:rFonts w:hint="eastAsia"/>
                <w:b/>
                <w:color w:val="000000"/>
              </w:rPr>
              <w:t>绿色</w:t>
            </w:r>
            <w:r>
              <w:rPr>
                <w:b/>
                <w:color w:val="000000"/>
              </w:rPr>
              <w:t>低碳、</w:t>
            </w:r>
            <w:r w:rsidR="0093583C">
              <w:rPr>
                <w:rFonts w:hint="eastAsia"/>
                <w:b/>
                <w:color w:val="000000"/>
              </w:rPr>
              <w:t>数</w:t>
            </w:r>
            <w:r>
              <w:rPr>
                <w:rFonts w:hint="eastAsia"/>
                <w:b/>
                <w:color w:val="000000"/>
              </w:rPr>
              <w:t>智</w:t>
            </w:r>
            <w:r w:rsidR="0093583C">
              <w:rPr>
                <w:rFonts w:hint="eastAsia"/>
                <w:b/>
                <w:color w:val="000000"/>
              </w:rPr>
              <w:t>化</w:t>
            </w:r>
            <w:r>
              <w:rPr>
                <w:rFonts w:hint="eastAsia"/>
                <w:b/>
                <w:color w:val="000000"/>
              </w:rPr>
              <w:t>、</w:t>
            </w:r>
            <w:r w:rsidR="00413F74">
              <w:rPr>
                <w:rFonts w:hint="eastAsia"/>
                <w:b/>
                <w:color w:val="000000"/>
              </w:rPr>
              <w:t>创新</w:t>
            </w:r>
            <w:r w:rsidR="004071E5">
              <w:rPr>
                <w:rFonts w:hint="eastAsia"/>
                <w:b/>
                <w:color w:val="000000"/>
              </w:rPr>
              <w:t>、国际化</w:t>
            </w:r>
            <w:r>
              <w:rPr>
                <w:rFonts w:hint="eastAsia"/>
                <w:b/>
                <w:color w:val="000000"/>
              </w:rPr>
              <w:t>发展</w:t>
            </w:r>
            <w:r w:rsidR="00CB3C56">
              <w:rPr>
                <w:rFonts w:hint="eastAsia"/>
                <w:b/>
                <w:color w:val="000000"/>
              </w:rPr>
              <w:t>情况</w:t>
            </w:r>
          </w:p>
        </w:tc>
      </w:tr>
      <w:tr w:rsidR="000E0B5F" w:rsidTr="00DA69DB">
        <w:trPr>
          <w:trHeight w:val="1518"/>
          <w:jc w:val="center"/>
        </w:trPr>
        <w:tc>
          <w:tcPr>
            <w:tcW w:w="1738" w:type="dxa"/>
            <w:tcMar>
              <w:top w:w="57" w:type="dxa"/>
              <w:bottom w:w="57" w:type="dxa"/>
            </w:tcMar>
            <w:vAlign w:val="center"/>
          </w:tcPr>
          <w:p w:rsidR="000E0B5F" w:rsidRDefault="00A61C3C" w:rsidP="0006331F">
            <w:pPr>
              <w:widowControl/>
              <w:tabs>
                <w:tab w:val="left" w:pos="312"/>
              </w:tabs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绿色低碳发展</w:t>
            </w:r>
            <w:r w:rsidR="00275090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情况</w:t>
            </w:r>
          </w:p>
        </w:tc>
        <w:tc>
          <w:tcPr>
            <w:tcW w:w="8038" w:type="dxa"/>
            <w:gridSpan w:val="9"/>
            <w:tcMar>
              <w:top w:w="57" w:type="dxa"/>
              <w:bottom w:w="57" w:type="dxa"/>
            </w:tcMar>
          </w:tcPr>
          <w:p w:rsidR="000E0B5F" w:rsidRDefault="00A61C3C">
            <w:pPr>
              <w:widowControl/>
              <w:spacing w:line="360" w:lineRule="auto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能耗：生产能耗</w:t>
            </w:r>
            <w:r>
              <w:rPr>
                <w:rFonts w:ascii="Times New Roman" w:hAnsi="Times New Roman" w:hint="eastAsia"/>
                <w:szCs w:val="21"/>
              </w:rPr>
              <w:t>kgce /m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（公斤标煤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立方米混凝土）</w:t>
            </w:r>
          </w:p>
          <w:p w:rsidR="000E0B5F" w:rsidRDefault="00A61C3C">
            <w:pPr>
              <w:widowControl/>
              <w:spacing w:line="360" w:lineRule="auto"/>
              <w:ind w:firstLineChars="300" w:firstLine="630"/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Cs w:val="21"/>
              </w:rPr>
              <w:t>运输</w:t>
            </w:r>
            <w:r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  <w:t>能耗</w:t>
            </w:r>
            <w:r>
              <w:rPr>
                <w:rFonts w:ascii="Times New Roman" w:hAnsi="Times New Roman" w:hint="eastAsia"/>
                <w:szCs w:val="21"/>
              </w:rPr>
              <w:t>kgce /m</w:t>
            </w:r>
            <w:r>
              <w:rPr>
                <w:rFonts w:ascii="Times New Roman" w:hAnsi="Times New Roman" w:hint="eastAsia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（公斤标煤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立方米混凝土）</w:t>
            </w:r>
          </w:p>
          <w:p w:rsidR="000E0B5F" w:rsidRDefault="00A61C3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废渣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排放量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0E0B5F" w:rsidRDefault="000E0B5F">
            <w:pPr>
              <w:widowControl/>
              <w:spacing w:line="360" w:lineRule="auto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413F74">
            <w:pPr>
              <w:widowControl/>
              <w:spacing w:line="360" w:lineRule="auto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绿色</w:t>
            </w:r>
            <w:r w:rsidR="00ED31D6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低</w:t>
            </w:r>
            <w:r w:rsidR="003B3F39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碳</w:t>
            </w:r>
            <w:r w:rsidR="0093583C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发展</w:t>
            </w:r>
            <w:r w:rsidR="00A61C3C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举措及效果：</w:t>
            </w:r>
          </w:p>
          <w:p w:rsidR="000E0B5F" w:rsidRDefault="000E0B5F">
            <w:pPr>
              <w:widowControl/>
              <w:spacing w:line="360" w:lineRule="auto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  <w:p w:rsidR="000E0B5F" w:rsidRDefault="000E0B5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  <w:p w:rsidR="000E0B5F" w:rsidRDefault="000E0B5F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</w:pPr>
          </w:p>
        </w:tc>
      </w:tr>
      <w:tr w:rsidR="000E0B5F" w:rsidTr="00DA69DB">
        <w:trPr>
          <w:trHeight w:val="2434"/>
          <w:jc w:val="center"/>
        </w:trPr>
        <w:tc>
          <w:tcPr>
            <w:tcW w:w="1738" w:type="dxa"/>
            <w:tcMar>
              <w:top w:w="57" w:type="dxa"/>
              <w:bottom w:w="57" w:type="dxa"/>
            </w:tcMar>
            <w:vAlign w:val="center"/>
          </w:tcPr>
          <w:p w:rsidR="000E0B5F" w:rsidRDefault="00A61C3C">
            <w:pPr>
              <w:widowControl/>
              <w:tabs>
                <w:tab w:val="left" w:pos="312"/>
              </w:tabs>
              <w:rPr>
                <w:rFonts w:ascii="宋体" w:hAnsi="宋体" w:cs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固废资源综合利用情况</w:t>
            </w:r>
          </w:p>
        </w:tc>
        <w:tc>
          <w:tcPr>
            <w:tcW w:w="8038" w:type="dxa"/>
            <w:gridSpan w:val="9"/>
            <w:tcMar>
              <w:top w:w="57" w:type="dxa"/>
              <w:bottom w:w="57" w:type="dxa"/>
            </w:tcMar>
          </w:tcPr>
          <w:p w:rsidR="000E0B5F" w:rsidRDefault="00A61C3C">
            <w:pPr>
              <w:widowControl/>
              <w:spacing w:line="360" w:lineRule="exac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color w:val="000000" w:themeColor="text1"/>
                <w:kern w:val="0"/>
                <w:szCs w:val="21"/>
              </w:rPr>
              <w:t>固废利用总量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：（</w:t>
            </w:r>
            <w:r>
              <w:rPr>
                <w:rFonts w:ascii="宋体" w:hAnsi="宋体" w:cs="宋体" w:hint="eastAsia"/>
                <w:kern w:val="0"/>
                <w:szCs w:val="21"/>
              </w:rPr>
              <w:t>吨</w:t>
            </w:r>
            <w:r>
              <w:rPr>
                <w:rFonts w:ascii="宋体" w:hAnsi="宋体" w:cs="宋体"/>
                <w:kern w:val="0"/>
                <w:szCs w:val="21"/>
              </w:rPr>
              <w:t>/年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）</w:t>
            </w:r>
          </w:p>
          <w:p w:rsidR="000E0B5F" w:rsidRDefault="00A61C3C">
            <w:pPr>
              <w:widowControl/>
              <w:spacing w:line="360" w:lineRule="exact"/>
              <w:ind w:firstLine="420"/>
              <w:rPr>
                <w:rFonts w:ascii="宋体" w:hAnsi="宋体" w:cs="宋体"/>
                <w:bCs/>
                <w:i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其中：1.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  <w:u w:val="single"/>
              </w:rPr>
              <w:t xml:space="preserve"> 粉煤灰     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吨</w:t>
            </w:r>
            <w:r>
              <w:rPr>
                <w:rFonts w:ascii="宋体" w:hAnsi="宋体" w:cs="宋体"/>
                <w:kern w:val="0"/>
                <w:szCs w:val="21"/>
              </w:rPr>
              <w:t>/年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）</w:t>
            </w:r>
          </w:p>
          <w:p w:rsidR="000E0B5F" w:rsidRDefault="00A61C3C">
            <w:pPr>
              <w:widowControl/>
              <w:spacing w:line="360" w:lineRule="exact"/>
              <w:ind w:firstLine="420"/>
              <w:rPr>
                <w:rFonts w:ascii="宋体" w:hAnsi="宋体" w:cs="宋体"/>
                <w:bCs/>
                <w:i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 xml:space="preserve">      2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  <w:u w:val="single"/>
              </w:rPr>
              <w:t xml:space="preserve"> 水淬矿渣粉 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吨</w:t>
            </w:r>
            <w:r>
              <w:rPr>
                <w:rFonts w:ascii="宋体" w:hAnsi="宋体" w:cs="宋体"/>
                <w:kern w:val="0"/>
                <w:szCs w:val="21"/>
              </w:rPr>
              <w:t>/年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）</w:t>
            </w:r>
          </w:p>
          <w:p w:rsidR="000E0B5F" w:rsidRDefault="00A61C3C">
            <w:pPr>
              <w:widowControl/>
              <w:spacing w:line="360" w:lineRule="exact"/>
              <w:ind w:firstLine="420"/>
              <w:rPr>
                <w:rFonts w:ascii="宋体" w:hAnsi="宋体" w:cs="宋体"/>
                <w:bCs/>
                <w:i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 xml:space="preserve">      3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  <w:u w:val="single"/>
              </w:rPr>
              <w:t xml:space="preserve"> 钢渣粉             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吨</w:t>
            </w:r>
            <w:r>
              <w:rPr>
                <w:rFonts w:ascii="宋体" w:hAnsi="宋体" w:cs="宋体"/>
                <w:kern w:val="0"/>
                <w:szCs w:val="21"/>
              </w:rPr>
              <w:t>/年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）</w:t>
            </w:r>
          </w:p>
          <w:p w:rsidR="000E0B5F" w:rsidRDefault="00A61C3C">
            <w:pPr>
              <w:widowControl/>
              <w:spacing w:line="360" w:lineRule="exact"/>
              <w:ind w:firstLine="420"/>
              <w:rPr>
                <w:rFonts w:ascii="宋体" w:hAnsi="宋体" w:cs="宋体"/>
                <w:bCs/>
                <w:i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 xml:space="preserve">      4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  <w:u w:val="single"/>
              </w:rPr>
              <w:t xml:space="preserve"> 石灰石粉             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吨</w:t>
            </w:r>
            <w:r>
              <w:rPr>
                <w:rFonts w:ascii="宋体" w:hAnsi="宋体" w:cs="宋体"/>
                <w:kern w:val="0"/>
                <w:szCs w:val="21"/>
              </w:rPr>
              <w:t>/年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）</w:t>
            </w:r>
          </w:p>
          <w:p w:rsidR="000E0B5F" w:rsidRDefault="00A61C3C">
            <w:pPr>
              <w:widowControl/>
              <w:spacing w:line="360" w:lineRule="exact"/>
              <w:ind w:firstLine="420"/>
              <w:rPr>
                <w:rFonts w:ascii="宋体" w:hAnsi="宋体" w:cs="宋体"/>
                <w:bCs/>
                <w:i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 xml:space="preserve">      5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  <w:u w:val="single"/>
              </w:rPr>
              <w:t xml:space="preserve">  其他            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吨</w:t>
            </w:r>
            <w:r>
              <w:rPr>
                <w:rFonts w:ascii="宋体" w:hAnsi="宋体" w:cs="宋体"/>
                <w:kern w:val="0"/>
                <w:szCs w:val="21"/>
              </w:rPr>
              <w:t>/年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）</w:t>
            </w:r>
          </w:p>
          <w:p w:rsidR="000E0B5F" w:rsidRDefault="00A61C3C">
            <w:pPr>
              <w:widowControl/>
              <w:spacing w:line="360" w:lineRule="exact"/>
              <w:ind w:firstLine="420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 xml:space="preserve">      ......</w:t>
            </w:r>
          </w:p>
          <w:p w:rsidR="000E0B5F" w:rsidRDefault="00A61C3C">
            <w:pPr>
              <w:widowControl/>
              <w:spacing w:line="360" w:lineRule="exact"/>
              <w:ind w:firstLine="420"/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 w:val="18"/>
                <w:szCs w:val="18"/>
              </w:rPr>
              <w:t>（注：其他请注明固废利用名称及利用量）</w:t>
            </w:r>
          </w:p>
        </w:tc>
      </w:tr>
      <w:tr w:rsidR="000E0B5F" w:rsidTr="00DA69DB">
        <w:trPr>
          <w:trHeight w:val="1242"/>
          <w:jc w:val="center"/>
        </w:trPr>
        <w:tc>
          <w:tcPr>
            <w:tcW w:w="1738" w:type="dxa"/>
            <w:tcMar>
              <w:top w:w="57" w:type="dxa"/>
              <w:bottom w:w="57" w:type="dxa"/>
            </w:tcMar>
            <w:vAlign w:val="center"/>
          </w:tcPr>
          <w:p w:rsidR="000E0B5F" w:rsidRDefault="00A61C3C">
            <w:pPr>
              <w:widowControl/>
              <w:tabs>
                <w:tab w:val="left" w:pos="312"/>
              </w:tabs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.</w:t>
            </w:r>
            <w:r w:rsidR="0093583C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数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智</w:t>
            </w:r>
            <w:r w:rsidR="0093583C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化发展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举措及效果</w:t>
            </w:r>
          </w:p>
        </w:tc>
        <w:tc>
          <w:tcPr>
            <w:tcW w:w="8038" w:type="dxa"/>
            <w:gridSpan w:val="9"/>
            <w:tcMar>
              <w:top w:w="57" w:type="dxa"/>
              <w:bottom w:w="57" w:type="dxa"/>
            </w:tcMar>
          </w:tcPr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</w:tc>
      </w:tr>
      <w:tr w:rsidR="000E0B5F" w:rsidTr="00DA69DB">
        <w:trPr>
          <w:trHeight w:val="1242"/>
          <w:jc w:val="center"/>
        </w:trPr>
        <w:tc>
          <w:tcPr>
            <w:tcW w:w="1738" w:type="dxa"/>
            <w:tcMar>
              <w:top w:w="57" w:type="dxa"/>
              <w:bottom w:w="57" w:type="dxa"/>
            </w:tcMar>
            <w:vAlign w:val="center"/>
          </w:tcPr>
          <w:p w:rsidR="000E0B5F" w:rsidRDefault="00A61C3C">
            <w:pPr>
              <w:widowControl/>
              <w:tabs>
                <w:tab w:val="left" w:pos="312"/>
              </w:tabs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创新发展举措</w:t>
            </w:r>
          </w:p>
        </w:tc>
        <w:tc>
          <w:tcPr>
            <w:tcW w:w="8038" w:type="dxa"/>
            <w:gridSpan w:val="9"/>
            <w:tcMar>
              <w:top w:w="57" w:type="dxa"/>
              <w:bottom w:w="57" w:type="dxa"/>
            </w:tcMar>
          </w:tcPr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  <w:p w:rsidR="000E0B5F" w:rsidRDefault="000E0B5F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</w:tc>
      </w:tr>
      <w:tr w:rsidR="0093583C" w:rsidTr="00DA69DB">
        <w:trPr>
          <w:trHeight w:val="1242"/>
          <w:jc w:val="center"/>
        </w:trPr>
        <w:tc>
          <w:tcPr>
            <w:tcW w:w="1738" w:type="dxa"/>
            <w:tcMar>
              <w:top w:w="57" w:type="dxa"/>
              <w:bottom w:w="57" w:type="dxa"/>
            </w:tcMar>
            <w:vAlign w:val="center"/>
          </w:tcPr>
          <w:p w:rsidR="0093583C" w:rsidRDefault="0093583C">
            <w:pPr>
              <w:widowControl/>
              <w:tabs>
                <w:tab w:val="left" w:pos="312"/>
              </w:tabs>
              <w:rPr>
                <w:rFonts w:ascii="宋体" w:hAnsi="宋体" w:cs="宋体"/>
                <w:bCs/>
                <w:i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iCs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国际</w:t>
            </w:r>
            <w:r w:rsidR="00BE4499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化发展</w:t>
            </w:r>
            <w:r w:rsidR="00275090">
              <w:rPr>
                <w:rFonts w:ascii="宋体" w:hAnsi="宋体" w:cs="宋体" w:hint="eastAsia"/>
                <w:bCs/>
                <w:iCs/>
                <w:kern w:val="0"/>
                <w:szCs w:val="21"/>
              </w:rPr>
              <w:t>情况</w:t>
            </w:r>
          </w:p>
        </w:tc>
        <w:tc>
          <w:tcPr>
            <w:tcW w:w="8038" w:type="dxa"/>
            <w:gridSpan w:val="9"/>
            <w:tcMar>
              <w:top w:w="57" w:type="dxa"/>
              <w:bottom w:w="57" w:type="dxa"/>
            </w:tcMar>
          </w:tcPr>
          <w:p w:rsidR="0093583C" w:rsidRDefault="0093583C">
            <w:pPr>
              <w:widowControl/>
              <w:ind w:firstLineChars="200" w:firstLine="420"/>
              <w:jc w:val="left"/>
              <w:rPr>
                <w:rFonts w:ascii="宋体" w:hAnsi="宋体" w:cs="宋体"/>
                <w:bCs/>
                <w:iCs/>
                <w:kern w:val="0"/>
                <w:szCs w:val="21"/>
              </w:rPr>
            </w:pPr>
          </w:p>
        </w:tc>
      </w:tr>
      <w:tr w:rsidR="000E0B5F" w:rsidTr="00DA69DB">
        <w:trPr>
          <w:trHeight w:hRule="exact" w:val="340"/>
          <w:jc w:val="center"/>
        </w:trPr>
        <w:tc>
          <w:tcPr>
            <w:tcW w:w="9776" w:type="dxa"/>
            <w:gridSpan w:val="10"/>
            <w:shd w:val="clear" w:color="auto" w:fill="D9D9D9" w:themeFill="background1" w:themeFillShade="D9"/>
            <w:vAlign w:val="center"/>
          </w:tcPr>
          <w:p w:rsidR="000E0B5F" w:rsidRDefault="00A61C3C" w:rsidP="00262CF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五、20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2</w:t>
            </w:r>
            <w:r w:rsidR="00BE449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年其他情况说明及20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2</w:t>
            </w:r>
            <w:r w:rsidR="00BE4499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0845D5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展望</w:t>
            </w:r>
          </w:p>
        </w:tc>
      </w:tr>
      <w:tr w:rsidR="000E0B5F" w:rsidTr="0022013D">
        <w:trPr>
          <w:trHeight w:val="1361"/>
          <w:jc w:val="center"/>
        </w:trPr>
        <w:tc>
          <w:tcPr>
            <w:tcW w:w="1738" w:type="dxa"/>
          </w:tcPr>
          <w:p w:rsidR="00B74CC3" w:rsidRDefault="00ED31D6" w:rsidP="00B74CC3">
            <w:pPr>
              <w:widowControl/>
            </w:pPr>
            <w:r w:rsidRPr="0022013D">
              <w:rPr>
                <w:rFonts w:ascii="宋体" w:hAnsi="宋体" w:cs="宋体"/>
                <w:color w:val="000000"/>
                <w:spacing w:val="-4"/>
                <w:kern w:val="0"/>
                <w:sz w:val="22"/>
              </w:rPr>
              <w:t>1.</w:t>
            </w:r>
            <w:r w:rsidR="00B74CC3">
              <w:rPr>
                <w:rFonts w:ascii="宋体" w:hAnsi="宋体" w:cs="宋体"/>
                <w:color w:val="000000"/>
                <w:kern w:val="0"/>
                <w:sz w:val="22"/>
              </w:rPr>
              <w:t>202</w:t>
            </w:r>
            <w:r w:rsidR="00B74CC3">
              <w:rPr>
                <w:rFonts w:ascii="宋体" w:hAnsi="宋体" w:cs="宋体" w:hint="eastAsia"/>
                <w:color w:val="000000"/>
                <w:kern w:val="0"/>
                <w:sz w:val="22"/>
              </w:rPr>
              <w:t>4年企业生产经营中面临的难点、痛点</w:t>
            </w:r>
          </w:p>
          <w:p w:rsidR="000E0B5F" w:rsidRDefault="000E0B5F" w:rsidP="00262CF8"/>
        </w:tc>
        <w:tc>
          <w:tcPr>
            <w:tcW w:w="8038" w:type="dxa"/>
            <w:gridSpan w:val="9"/>
          </w:tcPr>
          <w:p w:rsidR="000E0B5F" w:rsidRDefault="000E0B5F"/>
          <w:p w:rsidR="000E0B5F" w:rsidRDefault="000E0B5F"/>
        </w:tc>
      </w:tr>
      <w:tr w:rsidR="000E0B5F" w:rsidTr="00DA69DB">
        <w:trPr>
          <w:trHeight w:val="2967"/>
          <w:jc w:val="center"/>
        </w:trPr>
        <w:tc>
          <w:tcPr>
            <w:tcW w:w="1738" w:type="dxa"/>
            <w:vAlign w:val="center"/>
          </w:tcPr>
          <w:p w:rsidR="00B74CC3" w:rsidRPr="0022013D" w:rsidRDefault="00262CF8" w:rsidP="00B74CC3">
            <w:pPr>
              <w:widowControl/>
              <w:rPr>
                <w:rFonts w:ascii="宋体" w:hAnsi="宋体" w:cs="宋体"/>
                <w:color w:val="000000"/>
                <w:spacing w:val="-4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.</w:t>
            </w:r>
            <w:r w:rsidR="00B74CC3" w:rsidRPr="0022013D">
              <w:rPr>
                <w:rFonts w:ascii="宋体" w:hAnsi="宋体" w:cs="宋体"/>
                <w:color w:val="000000"/>
                <w:spacing w:val="-4"/>
                <w:kern w:val="0"/>
                <w:sz w:val="22"/>
              </w:rPr>
              <w:t>202</w:t>
            </w:r>
            <w:r w:rsidR="00B74CC3">
              <w:rPr>
                <w:rFonts w:ascii="宋体" w:hAnsi="宋体" w:cs="宋体" w:hint="eastAsia"/>
                <w:color w:val="000000"/>
                <w:spacing w:val="-4"/>
                <w:kern w:val="0"/>
                <w:sz w:val="22"/>
              </w:rPr>
              <w:t>4</w:t>
            </w:r>
            <w:r w:rsidR="00B74CC3" w:rsidRPr="0022013D">
              <w:rPr>
                <w:rFonts w:ascii="宋体" w:hAnsi="宋体" w:cs="宋体" w:hint="eastAsia"/>
                <w:color w:val="000000"/>
                <w:spacing w:val="-4"/>
                <w:kern w:val="0"/>
                <w:sz w:val="22"/>
              </w:rPr>
              <w:t>年企业产业链发展情况</w:t>
            </w:r>
          </w:p>
          <w:p w:rsidR="00B74CC3" w:rsidRDefault="00B74CC3" w:rsidP="00B74CC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（选填，鼓励优秀企业填写）</w:t>
            </w:r>
          </w:p>
        </w:tc>
        <w:tc>
          <w:tcPr>
            <w:tcW w:w="8038" w:type="dxa"/>
            <w:gridSpan w:val="9"/>
            <w:vAlign w:val="center"/>
          </w:tcPr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</w:tr>
      <w:tr w:rsidR="000E0B5F" w:rsidTr="00DA69DB">
        <w:trPr>
          <w:trHeight w:val="3114"/>
          <w:jc w:val="center"/>
        </w:trPr>
        <w:tc>
          <w:tcPr>
            <w:tcW w:w="1738" w:type="dxa"/>
            <w:vAlign w:val="center"/>
          </w:tcPr>
          <w:p w:rsidR="000E0B5F" w:rsidRDefault="00A61C3C" w:rsidP="0050653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 w:rsidR="00B74CC3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年企业</w:t>
            </w:r>
            <w:r w:rsidR="00A85FD4">
              <w:rPr>
                <w:rFonts w:ascii="宋体" w:hAnsi="宋体" w:cs="宋体" w:hint="eastAsia"/>
                <w:color w:val="000000"/>
                <w:kern w:val="0"/>
                <w:sz w:val="22"/>
              </w:rPr>
              <w:t>发展设想</w:t>
            </w:r>
          </w:p>
        </w:tc>
        <w:tc>
          <w:tcPr>
            <w:tcW w:w="8038" w:type="dxa"/>
            <w:gridSpan w:val="9"/>
            <w:vAlign w:val="center"/>
          </w:tcPr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  <w:p w:rsidR="000E0B5F" w:rsidRDefault="000E0B5F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</w:tr>
      <w:tr w:rsidR="008820BC" w:rsidTr="00DA69DB">
        <w:trPr>
          <w:trHeight w:val="3114"/>
          <w:jc w:val="center"/>
        </w:trPr>
        <w:tc>
          <w:tcPr>
            <w:tcW w:w="1738" w:type="dxa"/>
            <w:vAlign w:val="center"/>
          </w:tcPr>
          <w:p w:rsidR="008820BC" w:rsidRDefault="008820BC" w:rsidP="008820B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5年行业发展展望</w:t>
            </w:r>
          </w:p>
          <w:p w:rsidR="008820BC" w:rsidRDefault="008820BC" w:rsidP="008820B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（选填，鼓励优秀企业填写）</w:t>
            </w:r>
          </w:p>
        </w:tc>
        <w:tc>
          <w:tcPr>
            <w:tcW w:w="8038" w:type="dxa"/>
            <w:gridSpan w:val="9"/>
            <w:vAlign w:val="center"/>
          </w:tcPr>
          <w:p w:rsidR="008820BC" w:rsidRDefault="008820BC">
            <w:pPr>
              <w:widowControl/>
              <w:ind w:firstLineChars="200" w:firstLine="440"/>
              <w:jc w:val="left"/>
              <w:rPr>
                <w:rFonts w:ascii="楷体_GB2312" w:eastAsia="楷体_GB2312" w:hAnsi="宋体" w:cs="宋体"/>
                <w:color w:val="000000"/>
                <w:kern w:val="0"/>
                <w:sz w:val="22"/>
              </w:rPr>
            </w:pPr>
          </w:p>
        </w:tc>
      </w:tr>
    </w:tbl>
    <w:p w:rsidR="000E0B5F" w:rsidRDefault="00A61C3C">
      <w:pPr>
        <w:snapToGrid w:val="0"/>
        <w:rPr>
          <w:rFonts w:eastAsia="仿宋_GB2312"/>
          <w:b/>
          <w:color w:val="000000"/>
          <w:sz w:val="24"/>
        </w:rPr>
      </w:pPr>
      <w:r>
        <w:rPr>
          <w:rFonts w:eastAsia="仿宋_GB2312" w:hint="eastAsia"/>
          <w:b/>
          <w:color w:val="000000"/>
          <w:sz w:val="24"/>
        </w:rPr>
        <w:t>填表注意事项：</w:t>
      </w:r>
    </w:p>
    <w:p w:rsidR="000E0B5F" w:rsidRDefault="00A61C3C">
      <w:pPr>
        <w:snapToGrid w:val="0"/>
        <w:rPr>
          <w:rFonts w:eastAsia="仿宋_GB2312"/>
          <w:b/>
          <w:color w:val="000000"/>
          <w:sz w:val="24"/>
        </w:rPr>
      </w:pPr>
      <w:r>
        <w:rPr>
          <w:rFonts w:eastAsia="仿宋_GB2312" w:hint="eastAsia"/>
          <w:b/>
          <w:color w:val="000000"/>
          <w:sz w:val="24"/>
        </w:rPr>
        <w:t>表格中数量汇总包括进入流通领域预拌混凝土（商品混凝土）和未进入流通领域（工程混凝土）预拌混凝土</w:t>
      </w:r>
    </w:p>
    <w:p w:rsidR="000E0B5F" w:rsidRDefault="00A61C3C">
      <w:pPr>
        <w:snapToGrid w:val="0"/>
        <w:rPr>
          <w:rFonts w:eastAsia="仿宋_GB2312"/>
          <w:b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1.</w:t>
      </w:r>
      <w:r>
        <w:rPr>
          <w:rFonts w:eastAsia="仿宋_GB2312" w:hint="eastAsia"/>
          <w:b/>
          <w:color w:val="000000"/>
          <w:sz w:val="24"/>
        </w:rPr>
        <w:t>请完整、如实填写企业信息；</w:t>
      </w:r>
    </w:p>
    <w:p w:rsidR="000E0B5F" w:rsidRDefault="00A61C3C">
      <w:pPr>
        <w:snapToGrid w:val="0"/>
        <w:rPr>
          <w:rFonts w:eastAsia="仿宋_GB2312"/>
          <w:b/>
          <w:color w:val="000000"/>
          <w:sz w:val="24"/>
        </w:rPr>
      </w:pPr>
      <w:r>
        <w:rPr>
          <w:b/>
          <w:sz w:val="24"/>
        </w:rPr>
        <w:t>2.</w:t>
      </w:r>
      <w:r>
        <w:rPr>
          <w:rFonts w:eastAsia="仿宋_GB2312" w:hint="eastAsia"/>
          <w:b/>
          <w:color w:val="000000"/>
          <w:sz w:val="24"/>
        </w:rPr>
        <w:t>企业名称处须加盖企业公章；</w:t>
      </w:r>
    </w:p>
    <w:p w:rsidR="000E0B5F" w:rsidRDefault="00A61C3C" w:rsidP="00150ED7">
      <w:pPr>
        <w:tabs>
          <w:tab w:val="left" w:pos="142"/>
        </w:tabs>
        <w:snapToGrid w:val="0"/>
        <w:ind w:left="313" w:hangingChars="130" w:hanging="313"/>
        <w:rPr>
          <w:rFonts w:eastAsia="仿宋_GB2312"/>
          <w:b/>
          <w:color w:val="000000"/>
          <w:sz w:val="24"/>
        </w:rPr>
      </w:pPr>
      <w:r>
        <w:rPr>
          <w:rFonts w:eastAsia="仿宋_GB2312" w:hint="eastAsia"/>
          <w:b/>
          <w:color w:val="000000"/>
          <w:sz w:val="24"/>
        </w:rPr>
        <w:t>3</w:t>
      </w:r>
      <w:r>
        <w:rPr>
          <w:rFonts w:eastAsia="仿宋_GB2312"/>
          <w:b/>
          <w:color w:val="000000"/>
          <w:sz w:val="24"/>
        </w:rPr>
        <w:t>.</w:t>
      </w:r>
      <w:r>
        <w:rPr>
          <w:rFonts w:eastAsia="仿宋_GB2312" w:hint="eastAsia"/>
          <w:b/>
          <w:color w:val="000000"/>
          <w:sz w:val="24"/>
        </w:rPr>
        <w:t>对于</w:t>
      </w:r>
      <w:r>
        <w:rPr>
          <w:rFonts w:eastAsia="仿宋_GB2312"/>
          <w:b/>
          <w:color w:val="000000"/>
          <w:sz w:val="24"/>
        </w:rPr>
        <w:t>尚未成立</w:t>
      </w:r>
      <w:r>
        <w:rPr>
          <w:rFonts w:eastAsia="仿宋_GB2312" w:hint="eastAsia"/>
          <w:b/>
          <w:color w:val="000000"/>
          <w:sz w:val="24"/>
        </w:rPr>
        <w:t>集团</w:t>
      </w:r>
      <w:r>
        <w:rPr>
          <w:rFonts w:eastAsia="仿宋_GB2312"/>
          <w:b/>
          <w:color w:val="000000"/>
          <w:sz w:val="24"/>
        </w:rPr>
        <w:t>公司</w:t>
      </w:r>
      <w:r>
        <w:rPr>
          <w:rFonts w:eastAsia="仿宋_GB2312" w:hint="eastAsia"/>
          <w:b/>
          <w:color w:val="000000"/>
          <w:sz w:val="24"/>
        </w:rPr>
        <w:t>、且为</w:t>
      </w:r>
      <w:r>
        <w:rPr>
          <w:rFonts w:eastAsia="仿宋_GB2312"/>
          <w:b/>
          <w:color w:val="000000"/>
          <w:sz w:val="24"/>
        </w:rPr>
        <w:t>同一投资主体</w:t>
      </w:r>
      <w:r>
        <w:rPr>
          <w:rFonts w:eastAsia="仿宋_GB2312" w:hint="eastAsia"/>
          <w:b/>
          <w:color w:val="000000"/>
          <w:sz w:val="24"/>
        </w:rPr>
        <w:t>名下、</w:t>
      </w:r>
      <w:r>
        <w:rPr>
          <w:rFonts w:eastAsia="仿宋_GB2312"/>
          <w:b/>
          <w:color w:val="000000"/>
          <w:sz w:val="24"/>
        </w:rPr>
        <w:t>有</w:t>
      </w:r>
      <w:r>
        <w:rPr>
          <w:rFonts w:eastAsia="仿宋_GB2312" w:hint="eastAsia"/>
          <w:b/>
          <w:color w:val="000000"/>
          <w:sz w:val="24"/>
        </w:rPr>
        <w:t>多家</w:t>
      </w:r>
      <w:r>
        <w:rPr>
          <w:rFonts w:eastAsia="仿宋_GB2312"/>
          <w:b/>
          <w:color w:val="000000"/>
          <w:sz w:val="24"/>
        </w:rPr>
        <w:t>公司合并产量</w:t>
      </w:r>
      <w:r>
        <w:rPr>
          <w:rFonts w:eastAsia="仿宋_GB2312" w:hint="eastAsia"/>
          <w:b/>
          <w:color w:val="000000"/>
          <w:sz w:val="24"/>
        </w:rPr>
        <w:t>参加</w:t>
      </w:r>
      <w:r>
        <w:rPr>
          <w:rFonts w:eastAsia="仿宋_GB2312"/>
          <w:b/>
          <w:color w:val="000000"/>
          <w:sz w:val="24"/>
        </w:rPr>
        <w:t>本</w:t>
      </w:r>
      <w:r>
        <w:rPr>
          <w:rFonts w:eastAsia="仿宋_GB2312" w:hint="eastAsia"/>
          <w:b/>
          <w:color w:val="000000"/>
          <w:sz w:val="24"/>
        </w:rPr>
        <w:t>调研的</w:t>
      </w:r>
      <w:r>
        <w:rPr>
          <w:rFonts w:eastAsia="仿宋_GB2312"/>
          <w:b/>
          <w:color w:val="000000"/>
          <w:sz w:val="24"/>
        </w:rPr>
        <w:t>，</w:t>
      </w:r>
      <w:r>
        <w:rPr>
          <w:rFonts w:eastAsia="仿宋_GB2312" w:hint="eastAsia"/>
          <w:b/>
          <w:color w:val="000000"/>
          <w:sz w:val="24"/>
        </w:rPr>
        <w:t>须另行填报相关公司信息并由主填报</w:t>
      </w:r>
      <w:r>
        <w:rPr>
          <w:rFonts w:eastAsia="仿宋_GB2312"/>
          <w:b/>
          <w:color w:val="000000"/>
          <w:sz w:val="24"/>
        </w:rPr>
        <w:t>公司法人</w:t>
      </w:r>
      <w:r>
        <w:rPr>
          <w:rFonts w:eastAsia="仿宋_GB2312" w:hint="eastAsia"/>
          <w:b/>
          <w:color w:val="000000"/>
          <w:sz w:val="24"/>
        </w:rPr>
        <w:t>签字</w:t>
      </w:r>
      <w:r>
        <w:rPr>
          <w:rFonts w:eastAsia="仿宋_GB2312"/>
          <w:b/>
          <w:color w:val="000000"/>
          <w:sz w:val="24"/>
        </w:rPr>
        <w:t>确</w:t>
      </w:r>
      <w:r>
        <w:rPr>
          <w:rFonts w:eastAsia="仿宋_GB2312" w:hint="eastAsia"/>
          <w:b/>
          <w:color w:val="000000"/>
          <w:sz w:val="24"/>
        </w:rPr>
        <w:t>认。（见</w:t>
      </w:r>
      <w:r>
        <w:rPr>
          <w:rFonts w:eastAsia="仿宋_GB2312"/>
          <w:b/>
          <w:color w:val="000000"/>
          <w:sz w:val="24"/>
        </w:rPr>
        <w:t>附表</w:t>
      </w:r>
      <w:r>
        <w:rPr>
          <w:rFonts w:eastAsia="仿宋_GB2312" w:hint="eastAsia"/>
          <w:b/>
          <w:color w:val="000000"/>
          <w:sz w:val="24"/>
        </w:rPr>
        <w:t>1</w:t>
      </w:r>
      <w:r>
        <w:rPr>
          <w:rFonts w:eastAsia="仿宋_GB2312" w:hint="eastAsia"/>
          <w:b/>
          <w:color w:val="000000"/>
          <w:sz w:val="24"/>
        </w:rPr>
        <w:t>）。</w:t>
      </w:r>
    </w:p>
    <w:p w:rsidR="000E0B5F" w:rsidRDefault="00A61C3C">
      <w:pPr>
        <w:snapToGrid w:val="0"/>
        <w:rPr>
          <w:rFonts w:eastAsia="仿宋_GB2312"/>
          <w:b/>
          <w:color w:val="000000"/>
          <w:sz w:val="24"/>
        </w:rPr>
        <w:sectPr w:rsidR="000E0B5F" w:rsidSect="00EA4835">
          <w:footerReference w:type="even" r:id="rId8"/>
          <w:footerReference w:type="default" r:id="rId9"/>
          <w:pgSz w:w="11907" w:h="16840"/>
          <w:pgMar w:top="1588" w:right="1588" w:bottom="1418" w:left="1588" w:header="851" w:footer="1134" w:gutter="0"/>
          <w:cols w:space="720"/>
          <w:docGrid w:linePitch="312"/>
        </w:sectPr>
      </w:pPr>
      <w:r>
        <w:rPr>
          <w:rFonts w:eastAsia="仿宋_GB2312" w:hint="eastAsia"/>
          <w:b/>
          <w:color w:val="000000"/>
          <w:sz w:val="24"/>
        </w:rPr>
        <w:t>4.</w:t>
      </w:r>
      <w:r>
        <w:rPr>
          <w:rFonts w:eastAsia="仿宋_GB2312" w:hint="eastAsia"/>
          <w:b/>
          <w:color w:val="000000"/>
          <w:sz w:val="24"/>
        </w:rPr>
        <w:t>产能核定参照附表</w:t>
      </w:r>
      <w:r>
        <w:rPr>
          <w:rFonts w:eastAsia="仿宋_GB2312" w:hint="eastAsia"/>
          <w:b/>
          <w:color w:val="000000"/>
          <w:sz w:val="24"/>
        </w:rPr>
        <w:t>2</w:t>
      </w:r>
      <w:r w:rsidR="0050653F">
        <w:rPr>
          <w:rFonts w:eastAsia="仿宋_GB2312" w:hint="eastAsia"/>
          <w:b/>
          <w:color w:val="000000"/>
          <w:sz w:val="24"/>
        </w:rPr>
        <w:t>。</w:t>
      </w:r>
    </w:p>
    <w:p w:rsidR="00610829" w:rsidRPr="008227BC" w:rsidRDefault="00A61C3C" w:rsidP="00610829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8227BC">
        <w:rPr>
          <w:rFonts w:ascii="仿宋" w:eastAsia="仿宋" w:hAnsi="仿宋" w:hint="eastAsia"/>
          <w:sz w:val="32"/>
          <w:szCs w:val="32"/>
        </w:rPr>
        <w:lastRenderedPageBreak/>
        <w:t>附表1</w:t>
      </w:r>
    </w:p>
    <w:p w:rsidR="000E0B5F" w:rsidRDefault="00A61C3C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所属</w:t>
      </w:r>
      <w:r>
        <w:rPr>
          <w:rFonts w:ascii="仿宋" w:eastAsia="仿宋" w:hAnsi="仿宋"/>
          <w:sz w:val="32"/>
          <w:szCs w:val="32"/>
        </w:rPr>
        <w:t>搅拌站</w:t>
      </w:r>
      <w:r>
        <w:rPr>
          <w:rFonts w:ascii="仿宋" w:eastAsia="仿宋" w:hAnsi="仿宋" w:hint="eastAsia"/>
          <w:sz w:val="32"/>
          <w:szCs w:val="32"/>
        </w:rPr>
        <w:t>规模、</w:t>
      </w:r>
      <w:r>
        <w:rPr>
          <w:rFonts w:ascii="仿宋" w:eastAsia="仿宋" w:hAnsi="仿宋"/>
          <w:sz w:val="32"/>
          <w:szCs w:val="32"/>
        </w:rPr>
        <w:t>产量</w:t>
      </w:r>
      <w:r>
        <w:rPr>
          <w:rFonts w:ascii="仿宋" w:eastAsia="仿宋" w:hAnsi="仿宋" w:hint="eastAsia"/>
          <w:sz w:val="32"/>
          <w:szCs w:val="32"/>
        </w:rPr>
        <w:t>、产权</w:t>
      </w:r>
      <w:r>
        <w:rPr>
          <w:rFonts w:ascii="仿宋" w:eastAsia="仿宋" w:hAnsi="仿宋"/>
          <w:sz w:val="32"/>
          <w:szCs w:val="32"/>
        </w:rPr>
        <w:t>关系及经营属性</w:t>
      </w:r>
      <w:r>
        <w:rPr>
          <w:rFonts w:ascii="仿宋" w:eastAsia="仿宋" w:hAnsi="仿宋" w:hint="eastAsia"/>
          <w:sz w:val="32"/>
          <w:szCs w:val="32"/>
        </w:rPr>
        <w:t>确认</w:t>
      </w:r>
      <w:r>
        <w:rPr>
          <w:rFonts w:ascii="仿宋" w:eastAsia="仿宋" w:hAnsi="仿宋"/>
          <w:sz w:val="32"/>
          <w:szCs w:val="32"/>
        </w:rPr>
        <w:t>表</w:t>
      </w:r>
    </w:p>
    <w:tbl>
      <w:tblPr>
        <w:tblStyle w:val="a7"/>
        <w:tblW w:w="0" w:type="auto"/>
        <w:jc w:val="center"/>
        <w:tblLayout w:type="fixed"/>
        <w:tblLook w:val="04A0"/>
      </w:tblPr>
      <w:tblGrid>
        <w:gridCol w:w="4470"/>
        <w:gridCol w:w="1095"/>
        <w:gridCol w:w="2085"/>
        <w:gridCol w:w="1905"/>
        <w:gridCol w:w="1560"/>
        <w:gridCol w:w="1213"/>
        <w:gridCol w:w="1620"/>
      </w:tblGrid>
      <w:tr w:rsidR="000E0B5F">
        <w:trPr>
          <w:trHeight w:val="763"/>
          <w:jc w:val="center"/>
        </w:trPr>
        <w:tc>
          <w:tcPr>
            <w:tcW w:w="4470" w:type="dxa"/>
            <w:vAlign w:val="center"/>
          </w:tcPr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搅拌站站点名称</w:t>
            </w:r>
          </w:p>
        </w:tc>
        <w:tc>
          <w:tcPr>
            <w:tcW w:w="1095" w:type="dxa"/>
            <w:vAlign w:val="center"/>
          </w:tcPr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分布</w:t>
            </w:r>
          </w:p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省市</w:t>
            </w:r>
          </w:p>
        </w:tc>
        <w:tc>
          <w:tcPr>
            <w:tcW w:w="2085" w:type="dxa"/>
            <w:vAlign w:val="center"/>
          </w:tcPr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设计产能</w:t>
            </w:r>
          </w:p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（万方/年）</w:t>
            </w:r>
          </w:p>
        </w:tc>
        <w:tc>
          <w:tcPr>
            <w:tcW w:w="1905" w:type="dxa"/>
            <w:vAlign w:val="center"/>
          </w:tcPr>
          <w:p w:rsidR="000E0B5F" w:rsidRDefault="0048798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02</w:t>
            </w:r>
            <w:r w:rsidR="0006331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</w:t>
            </w:r>
            <w:r w:rsidR="00A61C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产量</w:t>
            </w:r>
          </w:p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（万方）</w:t>
            </w:r>
          </w:p>
        </w:tc>
        <w:tc>
          <w:tcPr>
            <w:tcW w:w="1560" w:type="dxa"/>
            <w:vAlign w:val="center"/>
          </w:tcPr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自有独资</w:t>
            </w:r>
          </w:p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Arial" w:eastAsia="仿宋" w:hAnsi="Arial" w:cs="Arial"/>
                <w:b/>
                <w:bCs/>
                <w:sz w:val="24"/>
                <w:szCs w:val="24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13" w:type="dxa"/>
            <w:vAlign w:val="center"/>
          </w:tcPr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合资控股</w:t>
            </w:r>
          </w:p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Arial" w:eastAsia="仿宋" w:hAnsi="Arial" w:cs="Arial"/>
                <w:b/>
                <w:bCs/>
                <w:sz w:val="24"/>
                <w:szCs w:val="24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620" w:type="dxa"/>
            <w:vAlign w:val="center"/>
          </w:tcPr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租赁经营</w:t>
            </w:r>
          </w:p>
          <w:p w:rsidR="000E0B5F" w:rsidRDefault="00A61C3C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Arial" w:eastAsia="仿宋" w:hAnsi="Arial" w:cs="Arial"/>
                <w:b/>
                <w:bCs/>
                <w:sz w:val="24"/>
                <w:szCs w:val="24"/>
              </w:rPr>
              <w:t>√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</w:tc>
      </w:tr>
      <w:tr w:rsidR="000E0B5F" w:rsidTr="008227BC">
        <w:trPr>
          <w:trHeight w:val="510"/>
          <w:jc w:val="center"/>
        </w:trPr>
        <w:tc>
          <w:tcPr>
            <w:tcW w:w="447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0B5F" w:rsidTr="008227BC">
        <w:trPr>
          <w:trHeight w:val="510"/>
          <w:jc w:val="center"/>
        </w:trPr>
        <w:tc>
          <w:tcPr>
            <w:tcW w:w="447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5" w:type="dxa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0B5F" w:rsidTr="008227BC">
        <w:trPr>
          <w:trHeight w:val="510"/>
          <w:jc w:val="center"/>
        </w:trPr>
        <w:tc>
          <w:tcPr>
            <w:tcW w:w="447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5" w:type="dxa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0B5F" w:rsidTr="008227BC">
        <w:trPr>
          <w:trHeight w:val="510"/>
          <w:jc w:val="center"/>
        </w:trPr>
        <w:tc>
          <w:tcPr>
            <w:tcW w:w="447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5" w:type="dxa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0B5F" w:rsidTr="008227BC">
        <w:trPr>
          <w:trHeight w:val="510"/>
          <w:jc w:val="center"/>
        </w:trPr>
        <w:tc>
          <w:tcPr>
            <w:tcW w:w="447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5" w:type="dxa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0B5F" w:rsidTr="008227BC">
        <w:trPr>
          <w:trHeight w:val="510"/>
          <w:jc w:val="center"/>
        </w:trPr>
        <w:tc>
          <w:tcPr>
            <w:tcW w:w="447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0B5F" w:rsidTr="008227BC">
        <w:trPr>
          <w:trHeight w:val="510"/>
          <w:jc w:val="center"/>
        </w:trPr>
        <w:tc>
          <w:tcPr>
            <w:tcW w:w="447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0B5F" w:rsidTr="008227BC">
        <w:trPr>
          <w:trHeight w:val="510"/>
          <w:jc w:val="center"/>
        </w:trPr>
        <w:tc>
          <w:tcPr>
            <w:tcW w:w="447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0E0B5F" w:rsidRDefault="000E0B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0B5F" w:rsidTr="008227BC">
        <w:trPr>
          <w:trHeight w:val="1928"/>
          <w:jc w:val="center"/>
        </w:trPr>
        <w:tc>
          <w:tcPr>
            <w:tcW w:w="4470" w:type="dxa"/>
            <w:vAlign w:val="center"/>
          </w:tcPr>
          <w:p w:rsidR="000E0B5F" w:rsidRDefault="00A61C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>
              <w:rPr>
                <w:rFonts w:ascii="仿宋" w:eastAsia="仿宋" w:hAnsi="仿宋"/>
                <w:sz w:val="28"/>
                <w:szCs w:val="28"/>
              </w:rPr>
              <w:t>法人承诺</w:t>
            </w:r>
          </w:p>
        </w:tc>
        <w:tc>
          <w:tcPr>
            <w:tcW w:w="9478" w:type="dxa"/>
            <w:gridSpan w:val="6"/>
          </w:tcPr>
          <w:p w:rsidR="000E0B5F" w:rsidRDefault="00A61C3C" w:rsidP="00D649F7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对该企业填报数据、</w:t>
            </w:r>
            <w:r>
              <w:rPr>
                <w:rFonts w:ascii="仿宋" w:eastAsia="仿宋" w:hAnsi="仿宋"/>
                <w:sz w:val="28"/>
                <w:szCs w:val="28"/>
              </w:rPr>
              <w:t>信息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及附表</w:t>
            </w:r>
            <w:r>
              <w:rPr>
                <w:rFonts w:ascii="仿宋" w:eastAsia="仿宋" w:hAnsi="仿宋"/>
                <w:sz w:val="28"/>
                <w:szCs w:val="28"/>
              </w:rPr>
              <w:t>内容真实性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、合法性和有效性</w:t>
            </w:r>
            <w:r>
              <w:rPr>
                <w:rFonts w:ascii="仿宋" w:eastAsia="仿宋" w:hAnsi="仿宋"/>
                <w:sz w:val="28"/>
                <w:szCs w:val="28"/>
              </w:rPr>
              <w:t>承担全部责任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0E0B5F" w:rsidRDefault="000E0B5F">
            <w:pPr>
              <w:ind w:firstLineChars="2000" w:firstLine="56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0E0B5F" w:rsidRDefault="00A61C3C">
            <w:pPr>
              <w:ind w:firstLineChars="2000" w:firstLine="56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>
              <w:rPr>
                <w:rFonts w:ascii="仿宋" w:eastAsia="仿宋" w:hAnsi="仿宋"/>
                <w:sz w:val="28"/>
                <w:szCs w:val="28"/>
              </w:rPr>
              <w:t>法人签字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0E0B5F" w:rsidRDefault="00A61C3C">
            <w:pPr>
              <w:ind w:firstLineChars="2500" w:firstLine="70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  日</w:t>
            </w:r>
          </w:p>
        </w:tc>
      </w:tr>
    </w:tbl>
    <w:p w:rsidR="000E0B5F" w:rsidRDefault="000E0B5F">
      <w:pPr>
        <w:snapToGrid w:val="0"/>
        <w:spacing w:line="480" w:lineRule="exact"/>
        <w:jc w:val="left"/>
        <w:rPr>
          <w:rFonts w:ascii="仿宋_GB2312" w:eastAsia="仿宋_GB2312"/>
          <w:sz w:val="28"/>
          <w:szCs w:val="28"/>
        </w:rPr>
      </w:pPr>
    </w:p>
    <w:p w:rsidR="000E0B5F" w:rsidRPr="008227BC" w:rsidRDefault="00A61C3C">
      <w:pPr>
        <w:snapToGrid w:val="0"/>
        <w:spacing w:line="480" w:lineRule="exact"/>
        <w:jc w:val="left"/>
        <w:rPr>
          <w:rFonts w:ascii="仿宋_GB2312" w:eastAsia="仿宋_GB2312"/>
          <w:sz w:val="32"/>
          <w:szCs w:val="32"/>
        </w:rPr>
      </w:pPr>
      <w:r w:rsidRPr="008227BC">
        <w:rPr>
          <w:rFonts w:ascii="仿宋_GB2312" w:eastAsia="仿宋_GB2312"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1213616</wp:posOffset>
            </wp:positionH>
            <wp:positionV relativeFrom="paragraph">
              <wp:posOffset>418158</wp:posOffset>
            </wp:positionV>
            <wp:extent cx="6569710" cy="5652135"/>
            <wp:effectExtent l="0" t="0" r="2540" b="5715"/>
            <wp:wrapTight wrapText="bothSides">
              <wp:wrapPolygon edited="0">
                <wp:start x="0" y="0"/>
                <wp:lineTo x="0" y="21549"/>
                <wp:lineTo x="21546" y="21549"/>
                <wp:lineTo x="21546" y="0"/>
                <wp:lineTo x="0" y="0"/>
              </wp:wrapPolygon>
            </wp:wrapTight>
            <wp:docPr id="2" name="图片 2" descr="TCBMF126 TCCPA21(1)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CBMF126 TCCPA21(1)_10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5547" b="24207"/>
                    <a:stretch/>
                  </pic:blipFill>
                  <pic:spPr bwMode="auto">
                    <a:xfrm>
                      <a:off x="0" y="0"/>
                      <a:ext cx="6569710" cy="565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8227BC">
        <w:rPr>
          <w:rFonts w:ascii="仿宋_GB2312" w:eastAsia="仿宋_GB2312" w:hint="eastAsia"/>
          <w:sz w:val="32"/>
          <w:szCs w:val="32"/>
        </w:rPr>
        <w:t>附表2</w:t>
      </w:r>
    </w:p>
    <w:sectPr w:rsidR="000E0B5F" w:rsidRPr="008227BC" w:rsidSect="006559C7">
      <w:footerReference w:type="even" r:id="rId11"/>
      <w:footerReference w:type="default" r:id="rId12"/>
      <w:pgSz w:w="16838" w:h="11906" w:orient="landscape"/>
      <w:pgMar w:top="1134" w:right="1440" w:bottom="1134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151" w:rsidRDefault="00E31151">
      <w:r>
        <w:separator/>
      </w:r>
    </w:p>
  </w:endnote>
  <w:endnote w:type="continuationSeparator" w:id="1">
    <w:p w:rsidR="00E31151" w:rsidRDefault="00E31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B6" w:rsidRDefault="006559C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332B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32B6" w:rsidRDefault="00E332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B6" w:rsidRDefault="006559C7">
    <w:pPr>
      <w:pStyle w:val="a5"/>
      <w:framePr w:wrap="around" w:vAnchor="text" w:hAnchor="margin" w:xAlign="center" w:y="1"/>
      <w:rPr>
        <w:rStyle w:val="a8"/>
        <w:rFonts w:ascii="Times New Roman" w:hAnsi="Times New Roman"/>
      </w:rPr>
    </w:pPr>
    <w:r>
      <w:rPr>
        <w:rStyle w:val="a8"/>
        <w:rFonts w:ascii="Times New Roman" w:hAnsi="Times New Roman"/>
      </w:rPr>
      <w:fldChar w:fldCharType="begin"/>
    </w:r>
    <w:r w:rsidR="00E332B6">
      <w:rPr>
        <w:rStyle w:val="a8"/>
        <w:rFonts w:ascii="Times New Roman" w:hAnsi="Times New Roman"/>
      </w:rPr>
      <w:instrText xml:space="preserve">PAGE  </w:instrText>
    </w:r>
    <w:r>
      <w:rPr>
        <w:rStyle w:val="a8"/>
        <w:rFonts w:ascii="Times New Roman" w:hAnsi="Times New Roman"/>
      </w:rPr>
      <w:fldChar w:fldCharType="separate"/>
    </w:r>
    <w:r w:rsidR="00312A3D">
      <w:rPr>
        <w:rStyle w:val="a8"/>
        <w:rFonts w:ascii="Times New Roman" w:hAnsi="Times New Roman"/>
        <w:noProof/>
      </w:rPr>
      <w:t>1</w:t>
    </w:r>
    <w:r>
      <w:rPr>
        <w:rStyle w:val="a8"/>
        <w:rFonts w:ascii="Times New Roman" w:hAnsi="Times New Roman"/>
      </w:rPr>
      <w:fldChar w:fldCharType="end"/>
    </w:r>
  </w:p>
  <w:p w:rsidR="00E332B6" w:rsidRDefault="00E332B6">
    <w:pPr>
      <w:pStyle w:val="a5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B6" w:rsidRDefault="006559C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332B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32B6" w:rsidRDefault="00E332B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B6" w:rsidRDefault="006559C7">
    <w:pPr>
      <w:pStyle w:val="a5"/>
      <w:framePr w:wrap="around" w:vAnchor="text" w:hAnchor="margin" w:xAlign="center" w:y="1"/>
      <w:rPr>
        <w:rStyle w:val="a8"/>
        <w:rFonts w:ascii="Times New Roman" w:hAnsi="Times New Roman"/>
      </w:rPr>
    </w:pPr>
    <w:r>
      <w:rPr>
        <w:rStyle w:val="a8"/>
        <w:rFonts w:ascii="Times New Roman" w:hAnsi="Times New Roman"/>
      </w:rPr>
      <w:fldChar w:fldCharType="begin"/>
    </w:r>
    <w:r w:rsidR="00E332B6">
      <w:rPr>
        <w:rStyle w:val="a8"/>
        <w:rFonts w:ascii="Times New Roman" w:hAnsi="Times New Roman"/>
      </w:rPr>
      <w:instrText xml:space="preserve">PAGE  </w:instrText>
    </w:r>
    <w:r>
      <w:rPr>
        <w:rStyle w:val="a8"/>
        <w:rFonts w:ascii="Times New Roman" w:hAnsi="Times New Roman"/>
      </w:rPr>
      <w:fldChar w:fldCharType="separate"/>
    </w:r>
    <w:r w:rsidR="00312A3D">
      <w:rPr>
        <w:rStyle w:val="a8"/>
        <w:rFonts w:ascii="Times New Roman" w:hAnsi="Times New Roman"/>
        <w:noProof/>
      </w:rPr>
      <w:t>5</w:t>
    </w:r>
    <w:r>
      <w:rPr>
        <w:rStyle w:val="a8"/>
        <w:rFonts w:ascii="Times New Roman" w:hAnsi="Times New Roman"/>
      </w:rPr>
      <w:fldChar w:fldCharType="end"/>
    </w:r>
  </w:p>
  <w:p w:rsidR="00E332B6" w:rsidRDefault="00E332B6">
    <w:pPr>
      <w:pStyle w:val="a5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151" w:rsidRDefault="00E31151">
      <w:r>
        <w:separator/>
      </w:r>
    </w:p>
  </w:footnote>
  <w:footnote w:type="continuationSeparator" w:id="1">
    <w:p w:rsidR="00E31151" w:rsidRDefault="00E311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HorizontalSpacing w:val="105"/>
  <w:drawingGridVerticalSpacing w:val="2"/>
  <w:displayHorizontalDrawingGridEvery w:val="0"/>
  <w:displayVerticalDrawingGridEvery w:val="2"/>
  <w:characterSpacingControl w:val="compressPunctuation"/>
  <w:noLineBreaksAfter w:lang="zh-CN" w:val="$([{£¥·‘“、。〈《「『【〔〖〝﹙﹛﹝＄（），．［｛￡￥"/>
  <w:noLineBreaksBefore w:lang="zh-CN" w:val="!%),.:;&gt;?]}¢¨°·ˇˉ―‖’”…‰′″›℃∶、。〃〉》」』】〕〗〞︶︺︾﹀﹄﹚﹜﹞！＂％＇（），．：；？］｀｜｝～￠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g0MzMyNGJiMDEzODc5ODNlMGVjODViOWRkZjg1MDgifQ=="/>
  </w:docVars>
  <w:rsids>
    <w:rsidRoot w:val="001F1F63"/>
    <w:rsid w:val="0000494C"/>
    <w:rsid w:val="00021183"/>
    <w:rsid w:val="000268C4"/>
    <w:rsid w:val="0003790C"/>
    <w:rsid w:val="0004088F"/>
    <w:rsid w:val="00040ACD"/>
    <w:rsid w:val="00043676"/>
    <w:rsid w:val="00045663"/>
    <w:rsid w:val="00045B03"/>
    <w:rsid w:val="00056E7E"/>
    <w:rsid w:val="00061FB4"/>
    <w:rsid w:val="0006331F"/>
    <w:rsid w:val="000635A7"/>
    <w:rsid w:val="00065898"/>
    <w:rsid w:val="00077C7F"/>
    <w:rsid w:val="000845D5"/>
    <w:rsid w:val="0009384A"/>
    <w:rsid w:val="000C13A4"/>
    <w:rsid w:val="000C7E71"/>
    <w:rsid w:val="000D11AF"/>
    <w:rsid w:val="000D2495"/>
    <w:rsid w:val="000D5AA9"/>
    <w:rsid w:val="000D64FA"/>
    <w:rsid w:val="000E0B5F"/>
    <w:rsid w:val="000E5D90"/>
    <w:rsid w:val="000E6F52"/>
    <w:rsid w:val="000F27AF"/>
    <w:rsid w:val="000F4960"/>
    <w:rsid w:val="0010593B"/>
    <w:rsid w:val="00105E33"/>
    <w:rsid w:val="00112090"/>
    <w:rsid w:val="001218DB"/>
    <w:rsid w:val="00123025"/>
    <w:rsid w:val="00126F89"/>
    <w:rsid w:val="00132C4F"/>
    <w:rsid w:val="00134BEE"/>
    <w:rsid w:val="001357E5"/>
    <w:rsid w:val="0014038F"/>
    <w:rsid w:val="001413B0"/>
    <w:rsid w:val="00141A10"/>
    <w:rsid w:val="001427E3"/>
    <w:rsid w:val="00143CFA"/>
    <w:rsid w:val="00145716"/>
    <w:rsid w:val="00146332"/>
    <w:rsid w:val="00150543"/>
    <w:rsid w:val="00150A0C"/>
    <w:rsid w:val="00150ED7"/>
    <w:rsid w:val="001546D4"/>
    <w:rsid w:val="00155D39"/>
    <w:rsid w:val="00160C3B"/>
    <w:rsid w:val="0016394F"/>
    <w:rsid w:val="00170FCA"/>
    <w:rsid w:val="001737B3"/>
    <w:rsid w:val="00182081"/>
    <w:rsid w:val="001837DF"/>
    <w:rsid w:val="00190765"/>
    <w:rsid w:val="0019129C"/>
    <w:rsid w:val="001963E2"/>
    <w:rsid w:val="001970BC"/>
    <w:rsid w:val="00197805"/>
    <w:rsid w:val="001A049D"/>
    <w:rsid w:val="001A51FF"/>
    <w:rsid w:val="001B13C4"/>
    <w:rsid w:val="001B4381"/>
    <w:rsid w:val="001C6CD7"/>
    <w:rsid w:val="001D5FD0"/>
    <w:rsid w:val="001E039E"/>
    <w:rsid w:val="001E0609"/>
    <w:rsid w:val="001E1131"/>
    <w:rsid w:val="001E4BD1"/>
    <w:rsid w:val="001E5D5D"/>
    <w:rsid w:val="001E6AD4"/>
    <w:rsid w:val="001F0E58"/>
    <w:rsid w:val="001F1F63"/>
    <w:rsid w:val="001F59E2"/>
    <w:rsid w:val="001F5B9C"/>
    <w:rsid w:val="00206886"/>
    <w:rsid w:val="00214035"/>
    <w:rsid w:val="0021411C"/>
    <w:rsid w:val="00216673"/>
    <w:rsid w:val="00217B41"/>
    <w:rsid w:val="0022013D"/>
    <w:rsid w:val="00221428"/>
    <w:rsid w:val="0022384A"/>
    <w:rsid w:val="00223EC3"/>
    <w:rsid w:val="00224E06"/>
    <w:rsid w:val="0023559B"/>
    <w:rsid w:val="0023694F"/>
    <w:rsid w:val="00236FB5"/>
    <w:rsid w:val="002466DD"/>
    <w:rsid w:val="00246C7B"/>
    <w:rsid w:val="0025000A"/>
    <w:rsid w:val="0025672A"/>
    <w:rsid w:val="002629EB"/>
    <w:rsid w:val="00262CF8"/>
    <w:rsid w:val="0027287A"/>
    <w:rsid w:val="00274483"/>
    <w:rsid w:val="00275090"/>
    <w:rsid w:val="002755D9"/>
    <w:rsid w:val="002762FA"/>
    <w:rsid w:val="00280C92"/>
    <w:rsid w:val="0028713F"/>
    <w:rsid w:val="002915FD"/>
    <w:rsid w:val="00291F23"/>
    <w:rsid w:val="002A42DC"/>
    <w:rsid w:val="002A700D"/>
    <w:rsid w:val="002B0FD7"/>
    <w:rsid w:val="002B38F5"/>
    <w:rsid w:val="002C3D39"/>
    <w:rsid w:val="002D202B"/>
    <w:rsid w:val="002D2267"/>
    <w:rsid w:val="002D5702"/>
    <w:rsid w:val="002E066F"/>
    <w:rsid w:val="002F0EC5"/>
    <w:rsid w:val="002F5D75"/>
    <w:rsid w:val="002F6352"/>
    <w:rsid w:val="00300493"/>
    <w:rsid w:val="003004A7"/>
    <w:rsid w:val="00312A3D"/>
    <w:rsid w:val="00314CF1"/>
    <w:rsid w:val="00323515"/>
    <w:rsid w:val="00323D8F"/>
    <w:rsid w:val="003312D9"/>
    <w:rsid w:val="00334534"/>
    <w:rsid w:val="00345A74"/>
    <w:rsid w:val="0035086A"/>
    <w:rsid w:val="00351665"/>
    <w:rsid w:val="003563E2"/>
    <w:rsid w:val="00357E88"/>
    <w:rsid w:val="00366535"/>
    <w:rsid w:val="00381DCB"/>
    <w:rsid w:val="003934BA"/>
    <w:rsid w:val="00397B4A"/>
    <w:rsid w:val="003A072D"/>
    <w:rsid w:val="003A3D8B"/>
    <w:rsid w:val="003A57EE"/>
    <w:rsid w:val="003A6118"/>
    <w:rsid w:val="003B3F39"/>
    <w:rsid w:val="003B675F"/>
    <w:rsid w:val="003B7E69"/>
    <w:rsid w:val="003C7224"/>
    <w:rsid w:val="003D4089"/>
    <w:rsid w:val="003E059B"/>
    <w:rsid w:val="003E1037"/>
    <w:rsid w:val="003E6C88"/>
    <w:rsid w:val="003F1C00"/>
    <w:rsid w:val="003F6BF1"/>
    <w:rsid w:val="004050F4"/>
    <w:rsid w:val="004071E5"/>
    <w:rsid w:val="00411AE2"/>
    <w:rsid w:val="004131E6"/>
    <w:rsid w:val="00413F74"/>
    <w:rsid w:val="004165A0"/>
    <w:rsid w:val="004222F5"/>
    <w:rsid w:val="00422E27"/>
    <w:rsid w:val="004256AE"/>
    <w:rsid w:val="00430DD8"/>
    <w:rsid w:val="004372E3"/>
    <w:rsid w:val="00446E43"/>
    <w:rsid w:val="0045282C"/>
    <w:rsid w:val="00452E3F"/>
    <w:rsid w:val="00461D62"/>
    <w:rsid w:val="004642FB"/>
    <w:rsid w:val="00466804"/>
    <w:rsid w:val="00470B7A"/>
    <w:rsid w:val="004727ED"/>
    <w:rsid w:val="004762DC"/>
    <w:rsid w:val="004821D7"/>
    <w:rsid w:val="004822F6"/>
    <w:rsid w:val="00484E41"/>
    <w:rsid w:val="0048798F"/>
    <w:rsid w:val="00495EA4"/>
    <w:rsid w:val="004A2C98"/>
    <w:rsid w:val="004A7AF4"/>
    <w:rsid w:val="004B4309"/>
    <w:rsid w:val="004B7E7E"/>
    <w:rsid w:val="004C5C8D"/>
    <w:rsid w:val="004C6559"/>
    <w:rsid w:val="004D1553"/>
    <w:rsid w:val="004D3450"/>
    <w:rsid w:val="004E104E"/>
    <w:rsid w:val="004E485F"/>
    <w:rsid w:val="004F6CF5"/>
    <w:rsid w:val="004F79D3"/>
    <w:rsid w:val="00504C55"/>
    <w:rsid w:val="00506113"/>
    <w:rsid w:val="0050653F"/>
    <w:rsid w:val="0052102B"/>
    <w:rsid w:val="00525E49"/>
    <w:rsid w:val="00526B75"/>
    <w:rsid w:val="00526EF6"/>
    <w:rsid w:val="00537B19"/>
    <w:rsid w:val="00544DCA"/>
    <w:rsid w:val="005516E5"/>
    <w:rsid w:val="00554A6E"/>
    <w:rsid w:val="005608D6"/>
    <w:rsid w:val="00560E0A"/>
    <w:rsid w:val="00573D62"/>
    <w:rsid w:val="00575424"/>
    <w:rsid w:val="00576109"/>
    <w:rsid w:val="00576CE8"/>
    <w:rsid w:val="00577617"/>
    <w:rsid w:val="00582B95"/>
    <w:rsid w:val="00595555"/>
    <w:rsid w:val="005966A6"/>
    <w:rsid w:val="005B29DD"/>
    <w:rsid w:val="005B5135"/>
    <w:rsid w:val="005C6A8B"/>
    <w:rsid w:val="005C7AFF"/>
    <w:rsid w:val="005D050F"/>
    <w:rsid w:val="005D1A67"/>
    <w:rsid w:val="005D2C8E"/>
    <w:rsid w:val="005D389A"/>
    <w:rsid w:val="005D4E32"/>
    <w:rsid w:val="005D5767"/>
    <w:rsid w:val="005D5BBA"/>
    <w:rsid w:val="005D7491"/>
    <w:rsid w:val="005D7CED"/>
    <w:rsid w:val="005E5801"/>
    <w:rsid w:val="005E73FD"/>
    <w:rsid w:val="005F6D7C"/>
    <w:rsid w:val="00601EC3"/>
    <w:rsid w:val="00605516"/>
    <w:rsid w:val="00610829"/>
    <w:rsid w:val="00612086"/>
    <w:rsid w:val="006157D6"/>
    <w:rsid w:val="006210AB"/>
    <w:rsid w:val="00621185"/>
    <w:rsid w:val="00623E98"/>
    <w:rsid w:val="00631A05"/>
    <w:rsid w:val="00635DDF"/>
    <w:rsid w:val="00643F25"/>
    <w:rsid w:val="0064404A"/>
    <w:rsid w:val="0064479A"/>
    <w:rsid w:val="0065227F"/>
    <w:rsid w:val="00654E7E"/>
    <w:rsid w:val="006559C7"/>
    <w:rsid w:val="00657740"/>
    <w:rsid w:val="0066559E"/>
    <w:rsid w:val="00665F05"/>
    <w:rsid w:val="006818C9"/>
    <w:rsid w:val="0068766A"/>
    <w:rsid w:val="006876AE"/>
    <w:rsid w:val="00690991"/>
    <w:rsid w:val="00691289"/>
    <w:rsid w:val="00692DD5"/>
    <w:rsid w:val="0069385C"/>
    <w:rsid w:val="0069428A"/>
    <w:rsid w:val="00697A73"/>
    <w:rsid w:val="006A0895"/>
    <w:rsid w:val="006A5B58"/>
    <w:rsid w:val="006A5F2B"/>
    <w:rsid w:val="006B34CC"/>
    <w:rsid w:val="006B6A0C"/>
    <w:rsid w:val="006B7D81"/>
    <w:rsid w:val="006C26DA"/>
    <w:rsid w:val="006C2B98"/>
    <w:rsid w:val="006C33D1"/>
    <w:rsid w:val="006C5549"/>
    <w:rsid w:val="006C70E7"/>
    <w:rsid w:val="006D0F26"/>
    <w:rsid w:val="006D21ED"/>
    <w:rsid w:val="006D66A0"/>
    <w:rsid w:val="006F2C43"/>
    <w:rsid w:val="00715F50"/>
    <w:rsid w:val="00731A81"/>
    <w:rsid w:val="007320CA"/>
    <w:rsid w:val="00742A08"/>
    <w:rsid w:val="0076153C"/>
    <w:rsid w:val="00765B35"/>
    <w:rsid w:val="00772CAD"/>
    <w:rsid w:val="00772EC3"/>
    <w:rsid w:val="00773CB3"/>
    <w:rsid w:val="00775CF3"/>
    <w:rsid w:val="00775E22"/>
    <w:rsid w:val="00776D4E"/>
    <w:rsid w:val="00784078"/>
    <w:rsid w:val="007975C2"/>
    <w:rsid w:val="007A0835"/>
    <w:rsid w:val="007A4167"/>
    <w:rsid w:val="007C226F"/>
    <w:rsid w:val="007C413A"/>
    <w:rsid w:val="007D6C50"/>
    <w:rsid w:val="007E2BBA"/>
    <w:rsid w:val="007E3F66"/>
    <w:rsid w:val="007E7AE4"/>
    <w:rsid w:val="007F3D6A"/>
    <w:rsid w:val="007F6BA6"/>
    <w:rsid w:val="00803281"/>
    <w:rsid w:val="008227BC"/>
    <w:rsid w:val="00824951"/>
    <w:rsid w:val="00825516"/>
    <w:rsid w:val="0082735D"/>
    <w:rsid w:val="00832155"/>
    <w:rsid w:val="00842F47"/>
    <w:rsid w:val="00843F39"/>
    <w:rsid w:val="00847A0E"/>
    <w:rsid w:val="00854D68"/>
    <w:rsid w:val="00857BD2"/>
    <w:rsid w:val="00864EB5"/>
    <w:rsid w:val="00872252"/>
    <w:rsid w:val="00874117"/>
    <w:rsid w:val="00874B35"/>
    <w:rsid w:val="00875E1D"/>
    <w:rsid w:val="008820BC"/>
    <w:rsid w:val="00885067"/>
    <w:rsid w:val="00885540"/>
    <w:rsid w:val="00892C08"/>
    <w:rsid w:val="008A0206"/>
    <w:rsid w:val="008A5073"/>
    <w:rsid w:val="008A54C0"/>
    <w:rsid w:val="008A5559"/>
    <w:rsid w:val="008A6310"/>
    <w:rsid w:val="008A7327"/>
    <w:rsid w:val="008B1643"/>
    <w:rsid w:val="008B33D7"/>
    <w:rsid w:val="008B4316"/>
    <w:rsid w:val="008B4635"/>
    <w:rsid w:val="008B7488"/>
    <w:rsid w:val="008B7979"/>
    <w:rsid w:val="008C5DA0"/>
    <w:rsid w:val="008D15D1"/>
    <w:rsid w:val="008F262B"/>
    <w:rsid w:val="008F2763"/>
    <w:rsid w:val="008F69AB"/>
    <w:rsid w:val="008F74F0"/>
    <w:rsid w:val="009053D3"/>
    <w:rsid w:val="0090578D"/>
    <w:rsid w:val="00913678"/>
    <w:rsid w:val="00915B95"/>
    <w:rsid w:val="00921736"/>
    <w:rsid w:val="00927268"/>
    <w:rsid w:val="009325BF"/>
    <w:rsid w:val="00932902"/>
    <w:rsid w:val="0093583C"/>
    <w:rsid w:val="009443E8"/>
    <w:rsid w:val="009460B2"/>
    <w:rsid w:val="00947351"/>
    <w:rsid w:val="00951255"/>
    <w:rsid w:val="00953582"/>
    <w:rsid w:val="00970980"/>
    <w:rsid w:val="0097267C"/>
    <w:rsid w:val="009760E7"/>
    <w:rsid w:val="009967C9"/>
    <w:rsid w:val="009A20FB"/>
    <w:rsid w:val="009A330B"/>
    <w:rsid w:val="009A42B5"/>
    <w:rsid w:val="009A6772"/>
    <w:rsid w:val="009A74D5"/>
    <w:rsid w:val="009A795B"/>
    <w:rsid w:val="009B4F42"/>
    <w:rsid w:val="009B7C6F"/>
    <w:rsid w:val="009C179A"/>
    <w:rsid w:val="009C7091"/>
    <w:rsid w:val="009F62F6"/>
    <w:rsid w:val="009F7CC0"/>
    <w:rsid w:val="00A00140"/>
    <w:rsid w:val="00A01523"/>
    <w:rsid w:val="00A07216"/>
    <w:rsid w:val="00A07A47"/>
    <w:rsid w:val="00A119FD"/>
    <w:rsid w:val="00A13300"/>
    <w:rsid w:val="00A13D10"/>
    <w:rsid w:val="00A20202"/>
    <w:rsid w:val="00A23655"/>
    <w:rsid w:val="00A26BA7"/>
    <w:rsid w:val="00A30144"/>
    <w:rsid w:val="00A316E0"/>
    <w:rsid w:val="00A400B8"/>
    <w:rsid w:val="00A51760"/>
    <w:rsid w:val="00A51C80"/>
    <w:rsid w:val="00A525F8"/>
    <w:rsid w:val="00A52EE2"/>
    <w:rsid w:val="00A560DE"/>
    <w:rsid w:val="00A57C41"/>
    <w:rsid w:val="00A61C3C"/>
    <w:rsid w:val="00A61C55"/>
    <w:rsid w:val="00A64BCE"/>
    <w:rsid w:val="00A714CF"/>
    <w:rsid w:val="00A7284B"/>
    <w:rsid w:val="00A7360B"/>
    <w:rsid w:val="00A84024"/>
    <w:rsid w:val="00A8521F"/>
    <w:rsid w:val="00A85D75"/>
    <w:rsid w:val="00A85FD4"/>
    <w:rsid w:val="00A91A09"/>
    <w:rsid w:val="00A93996"/>
    <w:rsid w:val="00A95CC2"/>
    <w:rsid w:val="00A963E2"/>
    <w:rsid w:val="00A96ACA"/>
    <w:rsid w:val="00AA7D88"/>
    <w:rsid w:val="00AB397C"/>
    <w:rsid w:val="00AB4C49"/>
    <w:rsid w:val="00AB633E"/>
    <w:rsid w:val="00AC10BF"/>
    <w:rsid w:val="00AC516D"/>
    <w:rsid w:val="00AD0370"/>
    <w:rsid w:val="00AD34E8"/>
    <w:rsid w:val="00AD718D"/>
    <w:rsid w:val="00AE16F6"/>
    <w:rsid w:val="00AE21D6"/>
    <w:rsid w:val="00AE62F6"/>
    <w:rsid w:val="00AF10A0"/>
    <w:rsid w:val="00AF3D17"/>
    <w:rsid w:val="00B0036E"/>
    <w:rsid w:val="00B00C52"/>
    <w:rsid w:val="00B174FE"/>
    <w:rsid w:val="00B21CCD"/>
    <w:rsid w:val="00B2603D"/>
    <w:rsid w:val="00B27534"/>
    <w:rsid w:val="00B27D98"/>
    <w:rsid w:val="00B317D1"/>
    <w:rsid w:val="00B37097"/>
    <w:rsid w:val="00B372B2"/>
    <w:rsid w:val="00B375AC"/>
    <w:rsid w:val="00B46E51"/>
    <w:rsid w:val="00B475B6"/>
    <w:rsid w:val="00B47D5D"/>
    <w:rsid w:val="00B50393"/>
    <w:rsid w:val="00B526C4"/>
    <w:rsid w:val="00B52A1F"/>
    <w:rsid w:val="00B52C75"/>
    <w:rsid w:val="00B55AAD"/>
    <w:rsid w:val="00B663CE"/>
    <w:rsid w:val="00B67951"/>
    <w:rsid w:val="00B72FD5"/>
    <w:rsid w:val="00B74CC3"/>
    <w:rsid w:val="00B77E7E"/>
    <w:rsid w:val="00B80B95"/>
    <w:rsid w:val="00B87E1F"/>
    <w:rsid w:val="00B90437"/>
    <w:rsid w:val="00B9536C"/>
    <w:rsid w:val="00B964D8"/>
    <w:rsid w:val="00B96AF2"/>
    <w:rsid w:val="00B96F9D"/>
    <w:rsid w:val="00BA6ECA"/>
    <w:rsid w:val="00BB4DDD"/>
    <w:rsid w:val="00BC26C3"/>
    <w:rsid w:val="00BC4462"/>
    <w:rsid w:val="00BC77FB"/>
    <w:rsid w:val="00BC7E73"/>
    <w:rsid w:val="00BD04CC"/>
    <w:rsid w:val="00BE06E0"/>
    <w:rsid w:val="00BE06FC"/>
    <w:rsid w:val="00BE4060"/>
    <w:rsid w:val="00BE4499"/>
    <w:rsid w:val="00BE50DC"/>
    <w:rsid w:val="00BF06A5"/>
    <w:rsid w:val="00BF2C8E"/>
    <w:rsid w:val="00BF5D14"/>
    <w:rsid w:val="00C021A2"/>
    <w:rsid w:val="00C03157"/>
    <w:rsid w:val="00C051CA"/>
    <w:rsid w:val="00C06DCB"/>
    <w:rsid w:val="00C110E5"/>
    <w:rsid w:val="00C252DD"/>
    <w:rsid w:val="00C262E9"/>
    <w:rsid w:val="00C31596"/>
    <w:rsid w:val="00C341DA"/>
    <w:rsid w:val="00C4245A"/>
    <w:rsid w:val="00C45341"/>
    <w:rsid w:val="00C56A74"/>
    <w:rsid w:val="00C64CEF"/>
    <w:rsid w:val="00C73C66"/>
    <w:rsid w:val="00C84A42"/>
    <w:rsid w:val="00C91E91"/>
    <w:rsid w:val="00C9772F"/>
    <w:rsid w:val="00CB3C56"/>
    <w:rsid w:val="00CC4655"/>
    <w:rsid w:val="00CC6699"/>
    <w:rsid w:val="00CE3430"/>
    <w:rsid w:val="00CE3734"/>
    <w:rsid w:val="00CE713A"/>
    <w:rsid w:val="00CF0615"/>
    <w:rsid w:val="00CF1257"/>
    <w:rsid w:val="00CF1749"/>
    <w:rsid w:val="00D14642"/>
    <w:rsid w:val="00D1709A"/>
    <w:rsid w:val="00D272EE"/>
    <w:rsid w:val="00D33C8E"/>
    <w:rsid w:val="00D476D0"/>
    <w:rsid w:val="00D51BC2"/>
    <w:rsid w:val="00D538BB"/>
    <w:rsid w:val="00D54B1A"/>
    <w:rsid w:val="00D56298"/>
    <w:rsid w:val="00D56A43"/>
    <w:rsid w:val="00D62205"/>
    <w:rsid w:val="00D62542"/>
    <w:rsid w:val="00D649F7"/>
    <w:rsid w:val="00D67462"/>
    <w:rsid w:val="00D777B5"/>
    <w:rsid w:val="00D80D18"/>
    <w:rsid w:val="00D83C8D"/>
    <w:rsid w:val="00D845BE"/>
    <w:rsid w:val="00D8529D"/>
    <w:rsid w:val="00D95341"/>
    <w:rsid w:val="00D97490"/>
    <w:rsid w:val="00DA6305"/>
    <w:rsid w:val="00DA69DB"/>
    <w:rsid w:val="00DA7229"/>
    <w:rsid w:val="00DB3740"/>
    <w:rsid w:val="00DD044A"/>
    <w:rsid w:val="00DD05CB"/>
    <w:rsid w:val="00DD1231"/>
    <w:rsid w:val="00DD4205"/>
    <w:rsid w:val="00DD4D77"/>
    <w:rsid w:val="00DE5FE2"/>
    <w:rsid w:val="00DF721D"/>
    <w:rsid w:val="00E03B0F"/>
    <w:rsid w:val="00E064E4"/>
    <w:rsid w:val="00E0717C"/>
    <w:rsid w:val="00E25800"/>
    <w:rsid w:val="00E26769"/>
    <w:rsid w:val="00E31151"/>
    <w:rsid w:val="00E31729"/>
    <w:rsid w:val="00E32170"/>
    <w:rsid w:val="00E332B6"/>
    <w:rsid w:val="00E41FE4"/>
    <w:rsid w:val="00E45B95"/>
    <w:rsid w:val="00E50365"/>
    <w:rsid w:val="00E61A64"/>
    <w:rsid w:val="00E6463B"/>
    <w:rsid w:val="00E67C19"/>
    <w:rsid w:val="00E7037C"/>
    <w:rsid w:val="00E77C39"/>
    <w:rsid w:val="00E81920"/>
    <w:rsid w:val="00E90784"/>
    <w:rsid w:val="00E92D77"/>
    <w:rsid w:val="00E942E2"/>
    <w:rsid w:val="00EA0EEE"/>
    <w:rsid w:val="00EA10A8"/>
    <w:rsid w:val="00EA1731"/>
    <w:rsid w:val="00EA193A"/>
    <w:rsid w:val="00EA4835"/>
    <w:rsid w:val="00EA5026"/>
    <w:rsid w:val="00EA7EE9"/>
    <w:rsid w:val="00EB36BB"/>
    <w:rsid w:val="00EB57B2"/>
    <w:rsid w:val="00EC69D6"/>
    <w:rsid w:val="00ED0A91"/>
    <w:rsid w:val="00ED31D6"/>
    <w:rsid w:val="00ED5CBA"/>
    <w:rsid w:val="00ED735D"/>
    <w:rsid w:val="00EE010C"/>
    <w:rsid w:val="00EE0209"/>
    <w:rsid w:val="00EE70A2"/>
    <w:rsid w:val="00F004AA"/>
    <w:rsid w:val="00F011A9"/>
    <w:rsid w:val="00F02F52"/>
    <w:rsid w:val="00F06C4E"/>
    <w:rsid w:val="00F13C9F"/>
    <w:rsid w:val="00F23521"/>
    <w:rsid w:val="00F243D8"/>
    <w:rsid w:val="00F275A1"/>
    <w:rsid w:val="00F30DC8"/>
    <w:rsid w:val="00F31B86"/>
    <w:rsid w:val="00F368FF"/>
    <w:rsid w:val="00F40804"/>
    <w:rsid w:val="00F5002E"/>
    <w:rsid w:val="00F53E87"/>
    <w:rsid w:val="00F5429C"/>
    <w:rsid w:val="00F57303"/>
    <w:rsid w:val="00F577D8"/>
    <w:rsid w:val="00F60BF8"/>
    <w:rsid w:val="00F62C7D"/>
    <w:rsid w:val="00F6475B"/>
    <w:rsid w:val="00F65EEB"/>
    <w:rsid w:val="00F674AE"/>
    <w:rsid w:val="00F6767D"/>
    <w:rsid w:val="00F70942"/>
    <w:rsid w:val="00F7134D"/>
    <w:rsid w:val="00F91C71"/>
    <w:rsid w:val="00F9346E"/>
    <w:rsid w:val="00F939A7"/>
    <w:rsid w:val="00F95597"/>
    <w:rsid w:val="00FA1881"/>
    <w:rsid w:val="00FA1CD0"/>
    <w:rsid w:val="00FA531A"/>
    <w:rsid w:val="00FA5637"/>
    <w:rsid w:val="00FB2140"/>
    <w:rsid w:val="00FB637C"/>
    <w:rsid w:val="00FC65BB"/>
    <w:rsid w:val="00FC7ED8"/>
    <w:rsid w:val="00FD53CF"/>
    <w:rsid w:val="00FD6F30"/>
    <w:rsid w:val="00FD7544"/>
    <w:rsid w:val="00FF2DF0"/>
    <w:rsid w:val="0C156BC9"/>
    <w:rsid w:val="0D2D0EDE"/>
    <w:rsid w:val="0D310106"/>
    <w:rsid w:val="106548B4"/>
    <w:rsid w:val="122A3BD4"/>
    <w:rsid w:val="1C20685F"/>
    <w:rsid w:val="319B4CA3"/>
    <w:rsid w:val="3626754C"/>
    <w:rsid w:val="37DF2F8B"/>
    <w:rsid w:val="40285184"/>
    <w:rsid w:val="45A63D63"/>
    <w:rsid w:val="4C2441B3"/>
    <w:rsid w:val="4EE45CD6"/>
    <w:rsid w:val="57923C63"/>
    <w:rsid w:val="5DFF7C3F"/>
    <w:rsid w:val="6BE91CF0"/>
    <w:rsid w:val="729279B1"/>
    <w:rsid w:val="72C01635"/>
    <w:rsid w:val="7345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semiHidden="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6559C7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sid w:val="006559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559C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655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6559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6559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6559C7"/>
  </w:style>
  <w:style w:type="character" w:styleId="a9">
    <w:name w:val="Hyperlink"/>
    <w:uiPriority w:val="99"/>
    <w:unhideWhenUsed/>
    <w:qFormat/>
    <w:rsid w:val="006559C7"/>
    <w:rPr>
      <w:color w:val="0000FF"/>
      <w:u w:val="single"/>
    </w:rPr>
  </w:style>
  <w:style w:type="character" w:customStyle="1" w:styleId="Char0">
    <w:name w:val="页脚 Char"/>
    <w:link w:val="a5"/>
    <w:uiPriority w:val="99"/>
    <w:semiHidden/>
    <w:qFormat/>
    <w:rsid w:val="006559C7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link w:val="a6"/>
    <w:uiPriority w:val="99"/>
    <w:semiHidden/>
    <w:qFormat/>
    <w:rsid w:val="006559C7"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link w:val="HTML"/>
    <w:uiPriority w:val="99"/>
    <w:semiHidden/>
    <w:qFormat/>
    <w:rsid w:val="006559C7"/>
    <w:rPr>
      <w:rFonts w:ascii="宋体" w:hAnsi="宋体" w:cs="宋体"/>
      <w:sz w:val="24"/>
      <w:szCs w:val="24"/>
    </w:rPr>
  </w:style>
  <w:style w:type="paragraph" w:styleId="aa">
    <w:name w:val="List Paragraph"/>
    <w:basedOn w:val="a"/>
    <w:uiPriority w:val="34"/>
    <w:qFormat/>
    <w:rsid w:val="006559C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559C7"/>
    <w:rPr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559C7"/>
    <w:rPr>
      <w:sz w:val="21"/>
      <w:szCs w:val="21"/>
    </w:rPr>
  </w:style>
  <w:style w:type="paragraph" w:styleId="ac">
    <w:name w:val="Revision"/>
    <w:hidden/>
    <w:uiPriority w:val="99"/>
    <w:semiHidden/>
    <w:rsid w:val="00742A0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39C78F-2747-414E-96D8-380D8E5CD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221</Words>
  <Characters>1264</Characters>
  <Application>Microsoft Office Word</Application>
  <DocSecurity>0</DocSecurity>
  <Lines>10</Lines>
  <Paragraphs>2</Paragraphs>
  <ScaleCrop>false</ScaleCrop>
  <Company>China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2024-12-25T08:11:00Z</cp:lastPrinted>
  <dcterms:created xsi:type="dcterms:W3CDTF">2024-12-25T23:42:00Z</dcterms:created>
  <dcterms:modified xsi:type="dcterms:W3CDTF">2024-12-25T23:42:00Z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A2DFDD0EC9B94A7DBC5F20CAE0C7E8B4</vt:lpwstr>
  </property>
</Properties>
</file>