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CE4F4" w14:textId="77777777" w:rsidR="00610A98" w:rsidRDefault="00000000">
      <w:pPr>
        <w:pStyle w:val="a3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14:paraId="28783890" w14:textId="77777777" w:rsidR="00610A98" w:rsidRDefault="00000000">
      <w:pPr>
        <w:pStyle w:val="1"/>
        <w:widowControl/>
        <w:snapToGrid w:val="0"/>
        <w:spacing w:line="360" w:lineRule="auto"/>
        <w:ind w:firstLineChars="0" w:firstLine="0"/>
        <w:jc w:val="center"/>
        <w:rPr>
          <w:rFonts w:ascii="宋体" w:hAnsi="宋体" w:cs="仿宋_GB2312" w:hint="eastAsia"/>
          <w:b/>
          <w:bCs/>
          <w:kern w:val="0"/>
          <w:sz w:val="32"/>
          <w:szCs w:val="32"/>
        </w:rPr>
      </w:pPr>
      <w:r>
        <w:rPr>
          <w:rFonts w:ascii="宋体" w:hAnsi="宋体" w:cs="仿宋_GB2312" w:hint="eastAsia"/>
          <w:b/>
          <w:bCs/>
          <w:kern w:val="0"/>
          <w:sz w:val="32"/>
          <w:szCs w:val="32"/>
        </w:rPr>
        <w:t>第四届全国预拌混凝土行业发展大会</w:t>
      </w:r>
    </w:p>
    <w:p w14:paraId="271EB093" w14:textId="77777777" w:rsidR="00610A98" w:rsidRDefault="00000000">
      <w:pPr>
        <w:pStyle w:val="1"/>
        <w:widowControl/>
        <w:snapToGrid w:val="0"/>
        <w:spacing w:line="360" w:lineRule="auto"/>
        <w:ind w:firstLineChars="0" w:firstLine="0"/>
        <w:jc w:val="center"/>
        <w:rPr>
          <w:rFonts w:ascii="宋体" w:hAnsi="宋体" w:cs="仿宋_GB2312" w:hint="eastAsia"/>
          <w:b/>
          <w:bCs/>
          <w:kern w:val="0"/>
          <w:sz w:val="32"/>
          <w:szCs w:val="32"/>
        </w:rPr>
      </w:pPr>
      <w:r>
        <w:rPr>
          <w:rFonts w:ascii="宋体" w:hAnsi="宋体" w:cs="仿宋_GB2312" w:hint="eastAsia"/>
          <w:b/>
          <w:bCs/>
          <w:kern w:val="0"/>
          <w:sz w:val="32"/>
          <w:szCs w:val="32"/>
        </w:rPr>
        <w:t>会议回执</w:t>
      </w:r>
    </w:p>
    <w:p w14:paraId="5F68BD16" w14:textId="77777777" w:rsidR="00610A98" w:rsidRDefault="00000000">
      <w:pPr>
        <w:pStyle w:val="1"/>
        <w:snapToGrid w:val="0"/>
        <w:spacing w:line="560" w:lineRule="exact"/>
        <w:ind w:firstLineChars="0" w:firstLine="0"/>
        <w:rPr>
          <w:rFonts w:eastAsia="仿宋_GB2312"/>
          <w:sz w:val="28"/>
          <w:szCs w:val="28"/>
        </w:rPr>
      </w:pPr>
      <w:r>
        <w:rPr>
          <w:rFonts w:eastAsia="仿宋_GB2312" w:cs="仿宋_GB2312" w:hint="eastAsia"/>
          <w:sz w:val="28"/>
          <w:szCs w:val="28"/>
        </w:rPr>
        <w:t>会议时间：</w:t>
      </w:r>
      <w:r>
        <w:rPr>
          <w:rFonts w:eastAsia="仿宋_GB2312"/>
          <w:sz w:val="28"/>
          <w:szCs w:val="28"/>
        </w:rPr>
        <w:t>202</w:t>
      </w:r>
      <w:r>
        <w:rPr>
          <w:rFonts w:eastAsia="仿宋_GB2312" w:hint="eastAsia"/>
          <w:sz w:val="28"/>
          <w:szCs w:val="28"/>
        </w:rPr>
        <w:t>5</w:t>
      </w:r>
      <w:r>
        <w:rPr>
          <w:rFonts w:eastAsia="仿宋_GB2312"/>
          <w:sz w:val="28"/>
          <w:szCs w:val="28"/>
        </w:rPr>
        <w:t>年</w:t>
      </w:r>
      <w:r>
        <w:rPr>
          <w:rFonts w:eastAsia="仿宋_GB2312" w:hint="eastAsia"/>
          <w:sz w:val="28"/>
          <w:szCs w:val="28"/>
        </w:rPr>
        <w:t>6</w:t>
      </w:r>
      <w:r>
        <w:rPr>
          <w:rFonts w:eastAsia="仿宋_GB2312"/>
          <w:sz w:val="28"/>
          <w:szCs w:val="28"/>
        </w:rPr>
        <w:t>月</w:t>
      </w:r>
      <w:r>
        <w:rPr>
          <w:rFonts w:eastAsia="仿宋_GB2312" w:hint="eastAsia"/>
          <w:sz w:val="28"/>
          <w:szCs w:val="28"/>
        </w:rPr>
        <w:t>4</w:t>
      </w:r>
      <w:r>
        <w:rPr>
          <w:rFonts w:eastAsia="仿宋_GB2312" w:hint="eastAsia"/>
          <w:sz w:val="28"/>
          <w:szCs w:val="28"/>
        </w:rPr>
        <w:t>日—</w:t>
      </w:r>
      <w:r>
        <w:rPr>
          <w:rFonts w:eastAsia="仿宋_GB2312" w:hint="eastAsia"/>
          <w:sz w:val="28"/>
          <w:szCs w:val="28"/>
        </w:rPr>
        <w:t>6</w:t>
      </w:r>
      <w:r>
        <w:rPr>
          <w:rFonts w:eastAsia="仿宋_GB2312"/>
          <w:sz w:val="28"/>
          <w:szCs w:val="28"/>
        </w:rPr>
        <w:t>日</w:t>
      </w: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7"/>
        <w:gridCol w:w="1970"/>
        <w:gridCol w:w="2022"/>
        <w:gridCol w:w="3089"/>
      </w:tblGrid>
      <w:tr w:rsidR="00610A98" w14:paraId="7D9B7B43" w14:textId="77777777">
        <w:trPr>
          <w:trHeight w:val="850"/>
          <w:jc w:val="center"/>
        </w:trPr>
        <w:tc>
          <w:tcPr>
            <w:tcW w:w="1987" w:type="dxa"/>
            <w:vAlign w:val="center"/>
          </w:tcPr>
          <w:p w14:paraId="502ACBFC" w14:textId="77777777" w:rsidR="00610A98" w:rsidRDefault="00000000">
            <w:pPr>
              <w:spacing w:before="240" w:after="240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7081" w:type="dxa"/>
            <w:gridSpan w:val="3"/>
            <w:vAlign w:val="center"/>
          </w:tcPr>
          <w:p w14:paraId="14E057F8" w14:textId="77777777" w:rsidR="00610A98" w:rsidRDefault="00610A98">
            <w:pPr>
              <w:spacing w:before="240" w:after="240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</w:tr>
      <w:tr w:rsidR="00610A98" w14:paraId="19D4E97B" w14:textId="77777777">
        <w:trPr>
          <w:trHeight w:val="850"/>
          <w:jc w:val="center"/>
        </w:trPr>
        <w:tc>
          <w:tcPr>
            <w:tcW w:w="1987" w:type="dxa"/>
            <w:vAlign w:val="center"/>
          </w:tcPr>
          <w:p w14:paraId="50D4C60E" w14:textId="77777777" w:rsidR="00610A98" w:rsidRDefault="00000000">
            <w:pPr>
              <w:spacing w:before="240" w:after="240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发票名称、税号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eastAsia="仿宋_GB2312" w:cs="仿宋_GB2312" w:hint="eastAsia"/>
                <w:sz w:val="28"/>
                <w:szCs w:val="28"/>
              </w:rPr>
              <w:t>统一社会信用码等详细开票信息</w:t>
            </w:r>
          </w:p>
        </w:tc>
        <w:tc>
          <w:tcPr>
            <w:tcW w:w="7081" w:type="dxa"/>
            <w:gridSpan w:val="3"/>
          </w:tcPr>
          <w:p w14:paraId="0DBEE5B9" w14:textId="77777777" w:rsidR="00610A98" w:rsidRDefault="00000000">
            <w:pPr>
              <w:snapToGrid w:val="0"/>
              <w:spacing w:line="276" w:lineRule="auto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说明：协会只能开具增值税电子普通发票，无法开具增值税专用发票，请参会代表谅解。</w:t>
            </w:r>
          </w:p>
          <w:p w14:paraId="6F7FAD7D" w14:textId="77777777" w:rsidR="00610A98" w:rsidRDefault="00000000">
            <w:pPr>
              <w:snapToGrid w:val="0"/>
              <w:spacing w:line="540" w:lineRule="exact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开票信息：</w:t>
            </w:r>
          </w:p>
          <w:p w14:paraId="102F98F6" w14:textId="77777777" w:rsidR="00610A98" w:rsidRDefault="00000000">
            <w:pPr>
              <w:snapToGrid w:val="0"/>
              <w:spacing w:line="540" w:lineRule="exact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 xml:space="preserve"> </w:t>
            </w:r>
          </w:p>
          <w:p w14:paraId="0D0BD549" w14:textId="77777777" w:rsidR="00610A98" w:rsidRDefault="00610A98">
            <w:pPr>
              <w:pStyle w:val="a3"/>
            </w:pPr>
          </w:p>
          <w:p w14:paraId="1A0202AD" w14:textId="77777777" w:rsidR="00610A98" w:rsidRDefault="00000000">
            <w:pPr>
              <w:snapToGrid w:val="0"/>
              <w:spacing w:line="540" w:lineRule="exact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接收发票电子邮箱：</w:t>
            </w:r>
          </w:p>
          <w:p w14:paraId="5A2D6051" w14:textId="77777777" w:rsidR="00610A98" w:rsidRDefault="00000000">
            <w:pPr>
              <w:snapToGrid w:val="0"/>
              <w:spacing w:line="540" w:lineRule="exact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是否为会员单位：</w:t>
            </w:r>
            <w:r>
              <w:rPr>
                <w:rFonts w:ascii="仿宋_GB2312" w:eastAsia="仿宋_GB2312" w:hAnsi="华文细黑" w:cs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华文细黑" w:cs="仿宋_GB2312" w:hint="eastAsia"/>
                <w:sz w:val="28"/>
                <w:szCs w:val="28"/>
                <w:u w:val="single"/>
              </w:rPr>
              <w:t>□是 □否</w:t>
            </w:r>
            <w:r>
              <w:rPr>
                <w:rFonts w:ascii="仿宋_GB2312" w:eastAsia="仿宋_GB2312" w:hAnsi="华文细黑" w:cs="仿宋_GB2312" w:hint="eastAsia"/>
                <w:sz w:val="28"/>
                <w:szCs w:val="28"/>
              </w:rPr>
              <w:t>）</w:t>
            </w:r>
          </w:p>
        </w:tc>
      </w:tr>
      <w:tr w:rsidR="00610A98" w14:paraId="5B3F56B5" w14:textId="77777777">
        <w:trPr>
          <w:trHeight w:val="850"/>
          <w:jc w:val="center"/>
        </w:trPr>
        <w:tc>
          <w:tcPr>
            <w:tcW w:w="1987" w:type="dxa"/>
            <w:vAlign w:val="center"/>
          </w:tcPr>
          <w:p w14:paraId="180DD64C" w14:textId="77777777" w:rsidR="00610A98" w:rsidRDefault="00000000">
            <w:pPr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970" w:type="dxa"/>
            <w:vAlign w:val="center"/>
          </w:tcPr>
          <w:p w14:paraId="65E2E771" w14:textId="77777777" w:rsidR="00610A98" w:rsidRDefault="00000000">
            <w:pPr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2022" w:type="dxa"/>
            <w:vAlign w:val="center"/>
          </w:tcPr>
          <w:p w14:paraId="4CD5BEFB" w14:textId="77777777" w:rsidR="00610A98" w:rsidRDefault="00000000">
            <w:pPr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3089" w:type="dxa"/>
            <w:vAlign w:val="center"/>
          </w:tcPr>
          <w:p w14:paraId="3F0C705C" w14:textId="77777777" w:rsidR="00610A98" w:rsidRDefault="00000000">
            <w:pPr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电子邮件</w:t>
            </w:r>
          </w:p>
        </w:tc>
      </w:tr>
      <w:tr w:rsidR="00610A98" w14:paraId="7511038B" w14:textId="77777777">
        <w:trPr>
          <w:trHeight w:val="825"/>
          <w:jc w:val="center"/>
        </w:trPr>
        <w:tc>
          <w:tcPr>
            <w:tcW w:w="1987" w:type="dxa"/>
            <w:vAlign w:val="center"/>
          </w:tcPr>
          <w:p w14:paraId="27EE3D11" w14:textId="77777777" w:rsidR="00610A98" w:rsidRDefault="00610A98">
            <w:pPr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1970" w:type="dxa"/>
            <w:vAlign w:val="center"/>
          </w:tcPr>
          <w:p w14:paraId="79A96A72" w14:textId="77777777" w:rsidR="00610A98" w:rsidRDefault="00610A98">
            <w:pPr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2022" w:type="dxa"/>
            <w:vAlign w:val="center"/>
          </w:tcPr>
          <w:p w14:paraId="73659D3C" w14:textId="77777777" w:rsidR="00610A98" w:rsidRDefault="00610A98">
            <w:pPr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3089" w:type="dxa"/>
            <w:vAlign w:val="center"/>
          </w:tcPr>
          <w:p w14:paraId="1C4DF086" w14:textId="77777777" w:rsidR="00610A98" w:rsidRDefault="00610A98">
            <w:pPr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</w:tr>
      <w:tr w:rsidR="00610A98" w14:paraId="0ACF6C39" w14:textId="77777777">
        <w:trPr>
          <w:trHeight w:val="850"/>
          <w:jc w:val="center"/>
        </w:trPr>
        <w:tc>
          <w:tcPr>
            <w:tcW w:w="1987" w:type="dxa"/>
            <w:vAlign w:val="center"/>
          </w:tcPr>
          <w:p w14:paraId="28C1D48C" w14:textId="77777777" w:rsidR="00610A98" w:rsidRDefault="00610A98">
            <w:pPr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1970" w:type="dxa"/>
            <w:vAlign w:val="center"/>
          </w:tcPr>
          <w:p w14:paraId="2F03CBD0" w14:textId="77777777" w:rsidR="00610A98" w:rsidRDefault="00610A98">
            <w:pPr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2022" w:type="dxa"/>
            <w:vAlign w:val="center"/>
          </w:tcPr>
          <w:p w14:paraId="3FAEB2F2" w14:textId="77777777" w:rsidR="00610A98" w:rsidRDefault="00610A98">
            <w:pPr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3089" w:type="dxa"/>
            <w:vAlign w:val="center"/>
          </w:tcPr>
          <w:p w14:paraId="2C13B339" w14:textId="77777777" w:rsidR="00610A98" w:rsidRDefault="00610A98">
            <w:pPr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</w:tr>
      <w:tr w:rsidR="00610A98" w14:paraId="631DAFC5" w14:textId="77777777">
        <w:trPr>
          <w:trHeight w:val="850"/>
          <w:jc w:val="center"/>
        </w:trPr>
        <w:tc>
          <w:tcPr>
            <w:tcW w:w="1987" w:type="dxa"/>
            <w:vAlign w:val="center"/>
          </w:tcPr>
          <w:p w14:paraId="52778A5E" w14:textId="77777777" w:rsidR="00610A98" w:rsidRDefault="00610A98">
            <w:pPr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1970" w:type="dxa"/>
            <w:vAlign w:val="center"/>
          </w:tcPr>
          <w:p w14:paraId="4F0412D0" w14:textId="77777777" w:rsidR="00610A98" w:rsidRDefault="00610A98">
            <w:pPr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2022" w:type="dxa"/>
            <w:vAlign w:val="center"/>
          </w:tcPr>
          <w:p w14:paraId="6A528728" w14:textId="77777777" w:rsidR="00610A98" w:rsidRDefault="00610A98">
            <w:pPr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3089" w:type="dxa"/>
            <w:vAlign w:val="center"/>
          </w:tcPr>
          <w:p w14:paraId="7B180250" w14:textId="77777777" w:rsidR="00610A98" w:rsidRDefault="00610A98">
            <w:pPr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</w:tr>
      <w:tr w:rsidR="00610A98" w14:paraId="5E72058A" w14:textId="77777777">
        <w:trPr>
          <w:trHeight w:val="850"/>
          <w:jc w:val="center"/>
        </w:trPr>
        <w:tc>
          <w:tcPr>
            <w:tcW w:w="1987" w:type="dxa"/>
            <w:vMerge w:val="restart"/>
            <w:vAlign w:val="center"/>
          </w:tcPr>
          <w:p w14:paraId="04ED0A63" w14:textId="77777777" w:rsidR="00610A98" w:rsidRDefault="00000000">
            <w:pPr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住宿要求</w:t>
            </w:r>
          </w:p>
        </w:tc>
        <w:tc>
          <w:tcPr>
            <w:tcW w:w="7081" w:type="dxa"/>
            <w:gridSpan w:val="3"/>
            <w:vAlign w:val="center"/>
          </w:tcPr>
          <w:p w14:paraId="14B42812" w14:textId="77777777" w:rsidR="00610A98" w:rsidRDefault="00000000">
            <w:pPr>
              <w:rPr>
                <w:rFonts w:ascii="仿宋_GB2312" w:eastAsia="仿宋_GB2312" w:hAnsi="华文细黑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华文细黑" w:cs="仿宋_GB2312" w:hint="eastAsia"/>
                <w:sz w:val="28"/>
                <w:szCs w:val="28"/>
              </w:rPr>
              <w:t>□预订房间（ ）间（</w:t>
            </w:r>
            <w:r>
              <w:rPr>
                <w:rFonts w:ascii="仿宋_GB2312" w:eastAsia="仿宋_GB2312" w:hAnsi="华文细黑" w:cs="仿宋_GB2312" w:hint="eastAsia"/>
                <w:sz w:val="28"/>
                <w:szCs w:val="28"/>
                <w:u w:val="single"/>
              </w:rPr>
              <w:t xml:space="preserve"> □大床 □标间</w:t>
            </w:r>
            <w:r>
              <w:rPr>
                <w:rFonts w:ascii="仿宋_GB2312" w:eastAsia="仿宋_GB2312" w:hAnsi="华文细黑" w:cs="仿宋_GB2312" w:hint="eastAsia"/>
                <w:sz w:val="28"/>
                <w:szCs w:val="28"/>
              </w:rPr>
              <w:t>）     □不住宿</w:t>
            </w:r>
          </w:p>
        </w:tc>
      </w:tr>
      <w:tr w:rsidR="00610A98" w14:paraId="19406159" w14:textId="77777777">
        <w:trPr>
          <w:trHeight w:val="850"/>
          <w:jc w:val="center"/>
        </w:trPr>
        <w:tc>
          <w:tcPr>
            <w:tcW w:w="1987" w:type="dxa"/>
            <w:vMerge/>
            <w:vAlign w:val="center"/>
          </w:tcPr>
          <w:p w14:paraId="574B7884" w14:textId="77777777" w:rsidR="00610A98" w:rsidRDefault="00610A98">
            <w:pPr>
              <w:jc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</w:p>
        </w:tc>
        <w:tc>
          <w:tcPr>
            <w:tcW w:w="7081" w:type="dxa"/>
            <w:gridSpan w:val="3"/>
            <w:vAlign w:val="center"/>
          </w:tcPr>
          <w:p w14:paraId="055B43B0" w14:textId="77777777" w:rsidR="00610A98" w:rsidRDefault="00000000">
            <w:pPr>
              <w:rPr>
                <w:rFonts w:ascii="仿宋_GB2312" w:eastAsia="仿宋_GB2312" w:hAnsi="华文细黑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华文细黑" w:cs="仿宋_GB2312" w:hint="eastAsia"/>
                <w:sz w:val="28"/>
                <w:szCs w:val="28"/>
              </w:rPr>
              <w:t>入住时间：              退房时间：</w:t>
            </w:r>
          </w:p>
        </w:tc>
      </w:tr>
    </w:tbl>
    <w:p w14:paraId="55E365D4" w14:textId="77777777" w:rsidR="00610A98" w:rsidRDefault="00000000">
      <w:pPr>
        <w:pStyle w:val="a3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hint="eastAsia"/>
        </w:rPr>
        <w:t>请于</w:t>
      </w: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日前将回执</w:t>
      </w:r>
      <w:r>
        <w:rPr>
          <w:rFonts w:cs="宋体" w:hint="eastAsia"/>
          <w:bCs/>
          <w:kern w:val="0"/>
          <w:szCs w:val="21"/>
        </w:rPr>
        <w:t>发至</w:t>
      </w:r>
      <w:r>
        <w:rPr>
          <w:rFonts w:cs="宋体" w:hint="eastAsia"/>
          <w:bCs/>
          <w:kern w:val="0"/>
          <w:szCs w:val="21"/>
        </w:rPr>
        <w:t>CCPA</w:t>
      </w:r>
      <w:r>
        <w:rPr>
          <w:rFonts w:cs="宋体" w:hint="eastAsia"/>
          <w:bCs/>
          <w:kern w:val="0"/>
          <w:szCs w:val="21"/>
        </w:rPr>
        <w:t>预拌混凝土分会秘书处，邮箱：</w:t>
      </w:r>
      <w:r>
        <w:rPr>
          <w:rFonts w:cs="宋体" w:hint="eastAsia"/>
          <w:bCs/>
          <w:kern w:val="0"/>
          <w:szCs w:val="21"/>
        </w:rPr>
        <w:t>ybhntfh@ccpa.com.cn</w:t>
      </w:r>
      <w:r>
        <w:rPr>
          <w:rFonts w:cs="宋体" w:hint="eastAsia"/>
          <w:bCs/>
          <w:kern w:val="0"/>
          <w:szCs w:val="21"/>
        </w:rPr>
        <w:t>；联系人：王子</w:t>
      </w:r>
      <w:proofErr w:type="gramStart"/>
      <w:r>
        <w:rPr>
          <w:rFonts w:cs="宋体" w:hint="eastAsia"/>
          <w:bCs/>
          <w:kern w:val="0"/>
          <w:szCs w:val="21"/>
        </w:rPr>
        <w:t>朔</w:t>
      </w:r>
      <w:proofErr w:type="gramEnd"/>
      <w:r>
        <w:rPr>
          <w:rFonts w:cs="宋体" w:hint="eastAsia"/>
          <w:bCs/>
          <w:kern w:val="0"/>
          <w:szCs w:val="21"/>
        </w:rPr>
        <w:t>15201150681</w:t>
      </w:r>
      <w:r>
        <w:rPr>
          <w:rFonts w:cs="宋体" w:hint="eastAsia"/>
          <w:bCs/>
          <w:kern w:val="0"/>
          <w:szCs w:val="21"/>
        </w:rPr>
        <w:t>。</w:t>
      </w:r>
    </w:p>
    <w:sectPr w:rsidR="00610A98">
      <w:footerReference w:type="default" r:id="rId7"/>
      <w:pgSz w:w="11906" w:h="16838"/>
      <w:pgMar w:top="1474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9E5FE" w14:textId="77777777" w:rsidR="00861418" w:rsidRDefault="00861418">
      <w:r>
        <w:separator/>
      </w:r>
    </w:p>
  </w:endnote>
  <w:endnote w:type="continuationSeparator" w:id="0">
    <w:p w14:paraId="1393ECA0" w14:textId="77777777" w:rsidR="00861418" w:rsidRDefault="00861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17984" w14:textId="77777777" w:rsidR="00610A98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05275B" wp14:editId="06C3B08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57855B" w14:textId="77777777" w:rsidR="00610A98" w:rsidRDefault="0000000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05275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C57855B" w14:textId="77777777" w:rsidR="00610A98" w:rsidRDefault="0000000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E9CBC" w14:textId="77777777" w:rsidR="00861418" w:rsidRDefault="00861418">
      <w:r>
        <w:separator/>
      </w:r>
    </w:p>
  </w:footnote>
  <w:footnote w:type="continuationSeparator" w:id="0">
    <w:p w14:paraId="218E02DF" w14:textId="77777777" w:rsidR="00861418" w:rsidRDefault="00861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A6A"/>
    <w:rsid w:val="003C6844"/>
    <w:rsid w:val="00516393"/>
    <w:rsid w:val="00593EBB"/>
    <w:rsid w:val="00595A6A"/>
    <w:rsid w:val="00610A98"/>
    <w:rsid w:val="008403AB"/>
    <w:rsid w:val="00861418"/>
    <w:rsid w:val="009831F6"/>
    <w:rsid w:val="009C27A6"/>
    <w:rsid w:val="00AD336A"/>
    <w:rsid w:val="00AE7C8F"/>
    <w:rsid w:val="00B80FB5"/>
    <w:rsid w:val="00D66AA8"/>
    <w:rsid w:val="00D8703D"/>
    <w:rsid w:val="00FC043E"/>
    <w:rsid w:val="04C3389B"/>
    <w:rsid w:val="19B62625"/>
    <w:rsid w:val="2B6F2FCE"/>
    <w:rsid w:val="37A91144"/>
    <w:rsid w:val="3C1D466B"/>
    <w:rsid w:val="3C2B2286"/>
    <w:rsid w:val="5B722960"/>
    <w:rsid w:val="5FC14C6D"/>
    <w:rsid w:val="6FB74449"/>
    <w:rsid w:val="7C71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A0F5B53"/>
  <w15:docId w15:val="{688079EC-8BD8-408A-A308-B24176C7E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uiPriority w:val="99"/>
    <w:unhideWhenUsed/>
    <w:qFormat/>
    <w:rPr>
      <w:rFonts w:ascii="Times New Roman" w:hAnsi="Times New Roman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">
    <w:name w:val="列出段落1"/>
    <w:basedOn w:val="a"/>
    <w:autoRedefine/>
    <w:uiPriority w:val="99"/>
    <w:qFormat/>
    <w:pPr>
      <w:ind w:firstLineChars="200" w:firstLine="420"/>
    </w:pPr>
    <w:rPr>
      <w:rFonts w:ascii="Times New Roman" w:cs="Times New Roman"/>
      <w:szCs w:val="21"/>
    </w:rPr>
  </w:style>
  <w:style w:type="paragraph" w:customStyle="1" w:styleId="10">
    <w:name w:val="修订1"/>
    <w:hidden/>
    <w:uiPriority w:val="99"/>
    <w:unhideWhenUsed/>
    <w:qFormat/>
    <w:rPr>
      <w:kern w:val="2"/>
      <w:sz w:val="21"/>
      <w:szCs w:val="24"/>
    </w:rPr>
  </w:style>
  <w:style w:type="paragraph" w:styleId="a5">
    <w:name w:val="header"/>
    <w:basedOn w:val="a"/>
    <w:link w:val="a6"/>
    <w:rsid w:val="00593EB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593EB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liyuan chen</cp:lastModifiedBy>
  <cp:revision>2</cp:revision>
  <dcterms:created xsi:type="dcterms:W3CDTF">2025-03-27T02:44:00Z</dcterms:created>
  <dcterms:modified xsi:type="dcterms:W3CDTF">2025-03-27T02:44:00Z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eyJoZGlkIjoiZGE2Mjg2YTZkZTMyMTYwY2M1OTQ5YzJlN2MyYmRjOGEiLCJ1c2VySWQiOiIyOTcwODY5MzgifQ==</vt:lpwstr>
  </property>
  <property fmtid="{D5CDD505-2E9C-101B-9397-08002B2CF9AE}" pid="4" name="ICV">
    <vt:lpwstr>ADD72CE7748241378F487AD6C348BC39_13</vt:lpwstr>
  </property>
</Properties>
</file>