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9E6" w:rsidRDefault="001901AE">
      <w:pPr>
        <w:adjustRightInd w:val="0"/>
        <w:spacing w:line="360" w:lineRule="auto"/>
        <w:contextualSpacing/>
        <w:rPr>
          <w:rFonts w:eastAsia="仿宋_GB2312"/>
          <w:color w:val="000000" w:themeColor="text1"/>
          <w:sz w:val="32"/>
          <w:szCs w:val="32"/>
        </w:rPr>
      </w:pPr>
      <w:r>
        <w:rPr>
          <w:rFonts w:eastAsia="仿宋_GB2312"/>
          <w:color w:val="000000" w:themeColor="text1"/>
          <w:sz w:val="32"/>
          <w:szCs w:val="32"/>
        </w:rPr>
        <w:t>附件</w:t>
      </w:r>
    </w:p>
    <w:p w:rsidR="002D19E6" w:rsidRPr="00C80C1D" w:rsidRDefault="001901AE">
      <w:pPr>
        <w:snapToGrid w:val="0"/>
        <w:spacing w:line="594" w:lineRule="exact"/>
        <w:jc w:val="center"/>
        <w:rPr>
          <w:b/>
          <w:bCs/>
          <w:color w:val="000000" w:themeColor="text1"/>
          <w:sz w:val="44"/>
          <w:szCs w:val="44"/>
        </w:rPr>
      </w:pPr>
      <w:r w:rsidRPr="00C80C1D">
        <w:rPr>
          <w:b/>
          <w:bCs/>
          <w:color w:val="000000" w:themeColor="text1"/>
          <w:sz w:val="44"/>
          <w:szCs w:val="44"/>
        </w:rPr>
        <w:t>参展</w:t>
      </w:r>
      <w:r w:rsidR="00491344" w:rsidRPr="00C80C1D">
        <w:rPr>
          <w:rFonts w:hint="eastAsia"/>
          <w:b/>
          <w:bCs/>
          <w:color w:val="000000" w:themeColor="text1"/>
          <w:sz w:val="44"/>
          <w:szCs w:val="44"/>
        </w:rPr>
        <w:t>申请</w:t>
      </w:r>
      <w:r w:rsidRPr="00C80C1D">
        <w:rPr>
          <w:b/>
          <w:bCs/>
          <w:color w:val="000000" w:themeColor="text1"/>
          <w:sz w:val="44"/>
          <w:szCs w:val="44"/>
        </w:rPr>
        <w:t>表</w:t>
      </w:r>
    </w:p>
    <w:p w:rsidR="002D19E6" w:rsidRDefault="002D19E6">
      <w:pPr>
        <w:snapToGrid w:val="0"/>
        <w:jc w:val="center"/>
        <w:rPr>
          <w:b/>
          <w:bCs/>
          <w:color w:val="000000" w:themeColor="text1"/>
          <w:sz w:val="24"/>
          <w:szCs w:val="44"/>
        </w:rPr>
      </w:pPr>
    </w:p>
    <w:tbl>
      <w:tblPr>
        <w:tblW w:w="9888" w:type="dxa"/>
        <w:jc w:val="center"/>
        <w:tblLayout w:type="fixed"/>
        <w:tblLook w:val="04A0"/>
      </w:tblPr>
      <w:tblGrid>
        <w:gridCol w:w="1288"/>
        <w:gridCol w:w="1418"/>
        <w:gridCol w:w="2363"/>
        <w:gridCol w:w="561"/>
        <w:gridCol w:w="715"/>
        <w:gridCol w:w="755"/>
        <w:gridCol w:w="2788"/>
      </w:tblGrid>
      <w:tr w:rsidR="00BC529F" w:rsidTr="00A03D73">
        <w:trPr>
          <w:cantSplit/>
          <w:trHeight w:val="340"/>
          <w:jc w:val="center"/>
        </w:trPr>
        <w:tc>
          <w:tcPr>
            <w:tcW w:w="1288" w:type="dxa"/>
            <w:vMerge w:val="restart"/>
            <w:tcBorders>
              <w:top w:val="single" w:sz="4" w:space="0" w:color="auto"/>
              <w:left w:val="single" w:sz="4" w:space="0" w:color="auto"/>
              <w:right w:val="single" w:sz="4" w:space="0" w:color="auto"/>
            </w:tcBorders>
            <w:vAlign w:val="center"/>
          </w:tcPr>
          <w:p w:rsidR="00BC529F" w:rsidRPr="00A03D73" w:rsidRDefault="00BC529F" w:rsidP="00A03D73">
            <w:pPr>
              <w:widowControl/>
              <w:spacing w:line="320" w:lineRule="exact"/>
              <w:jc w:val="center"/>
              <w:rPr>
                <w:rFonts w:ascii="仿宋_GB2312" w:eastAsia="仿宋_GB2312"/>
                <w:b/>
                <w:bCs/>
                <w:color w:val="000000" w:themeColor="text1"/>
                <w:kern w:val="0"/>
                <w:sz w:val="24"/>
              </w:rPr>
            </w:pPr>
            <w:r w:rsidRPr="00A03D73">
              <w:rPr>
                <w:rFonts w:ascii="仿宋_GB2312" w:eastAsia="仿宋_GB2312" w:hint="eastAsia"/>
                <w:b/>
                <w:bCs/>
                <w:color w:val="000000" w:themeColor="text1"/>
                <w:kern w:val="0"/>
                <w:sz w:val="24"/>
              </w:rPr>
              <w:t>参展企业</w:t>
            </w:r>
          </w:p>
          <w:p w:rsidR="00BC529F" w:rsidRPr="00A03D73" w:rsidRDefault="00BC529F" w:rsidP="00A03D73">
            <w:pPr>
              <w:widowControl/>
              <w:spacing w:line="320" w:lineRule="exact"/>
              <w:jc w:val="center"/>
              <w:rPr>
                <w:rFonts w:ascii="仿宋_GB2312" w:eastAsia="仿宋_GB2312"/>
                <w:b/>
                <w:bCs/>
                <w:color w:val="000000" w:themeColor="text1"/>
                <w:kern w:val="0"/>
                <w:sz w:val="24"/>
              </w:rPr>
            </w:pPr>
            <w:r w:rsidRPr="00A03D73">
              <w:rPr>
                <w:rFonts w:ascii="仿宋_GB2312" w:eastAsia="仿宋_GB2312" w:hint="eastAsia"/>
                <w:b/>
                <w:bCs/>
                <w:color w:val="000000" w:themeColor="text1"/>
                <w:kern w:val="0"/>
                <w:sz w:val="24"/>
              </w:rPr>
              <w:t>基本信息</w:t>
            </w:r>
          </w:p>
        </w:tc>
        <w:tc>
          <w:tcPr>
            <w:tcW w:w="1418" w:type="dxa"/>
            <w:tcBorders>
              <w:top w:val="single" w:sz="4" w:space="0" w:color="auto"/>
              <w:left w:val="nil"/>
              <w:bottom w:val="single" w:sz="4" w:space="0" w:color="auto"/>
              <w:right w:val="single" w:sz="4" w:space="0" w:color="auto"/>
            </w:tcBorders>
            <w:noWrap/>
            <w:vAlign w:val="center"/>
          </w:tcPr>
          <w:p w:rsidR="00BC529F" w:rsidRPr="00B569F8" w:rsidRDefault="00BC529F" w:rsidP="00A03D73">
            <w:pPr>
              <w:widowControl/>
              <w:spacing w:line="320" w:lineRule="exact"/>
              <w:jc w:val="center"/>
              <w:rPr>
                <w:rFonts w:ascii="仿宋_GB2312" w:eastAsia="仿宋_GB2312"/>
                <w:color w:val="000000" w:themeColor="text1"/>
                <w:kern w:val="0"/>
                <w:sz w:val="24"/>
              </w:rPr>
            </w:pPr>
            <w:r w:rsidRPr="00B569F8">
              <w:rPr>
                <w:rFonts w:ascii="仿宋_GB2312" w:eastAsia="仿宋_GB2312" w:hint="eastAsia"/>
                <w:color w:val="000000" w:themeColor="text1"/>
                <w:kern w:val="0"/>
                <w:sz w:val="24"/>
              </w:rPr>
              <w:t>中文名称</w:t>
            </w:r>
          </w:p>
        </w:tc>
        <w:tc>
          <w:tcPr>
            <w:tcW w:w="7182" w:type="dxa"/>
            <w:gridSpan w:val="5"/>
            <w:tcBorders>
              <w:top w:val="single" w:sz="4" w:space="0" w:color="auto"/>
              <w:left w:val="nil"/>
              <w:bottom w:val="single" w:sz="4" w:space="0" w:color="auto"/>
              <w:right w:val="single" w:sz="4" w:space="0" w:color="auto"/>
            </w:tcBorders>
            <w:vAlign w:val="center"/>
          </w:tcPr>
          <w:p w:rsidR="00BC529F" w:rsidRPr="00B569F8" w:rsidRDefault="00BC529F" w:rsidP="00A03D73">
            <w:pPr>
              <w:widowControl/>
              <w:spacing w:line="320" w:lineRule="exact"/>
              <w:jc w:val="left"/>
              <w:rPr>
                <w:rFonts w:ascii="仿宋_GB2312" w:eastAsia="仿宋_GB2312"/>
                <w:color w:val="000000" w:themeColor="text1"/>
                <w:kern w:val="0"/>
                <w:sz w:val="24"/>
              </w:rPr>
            </w:pPr>
          </w:p>
        </w:tc>
      </w:tr>
      <w:tr w:rsidR="00BC529F" w:rsidTr="00A03D73">
        <w:trPr>
          <w:cantSplit/>
          <w:trHeight w:val="340"/>
          <w:jc w:val="center"/>
        </w:trPr>
        <w:tc>
          <w:tcPr>
            <w:tcW w:w="1288" w:type="dxa"/>
            <w:vMerge/>
            <w:tcBorders>
              <w:left w:val="single" w:sz="4" w:space="0" w:color="auto"/>
              <w:right w:val="single" w:sz="4" w:space="0" w:color="auto"/>
            </w:tcBorders>
            <w:vAlign w:val="center"/>
          </w:tcPr>
          <w:p w:rsidR="00BC529F" w:rsidRPr="00A03D73" w:rsidRDefault="00BC529F" w:rsidP="00A03D73">
            <w:pPr>
              <w:widowControl/>
              <w:spacing w:line="320" w:lineRule="exact"/>
              <w:jc w:val="center"/>
              <w:rPr>
                <w:rFonts w:ascii="仿宋_GB2312" w:eastAsia="仿宋_GB2312"/>
                <w:b/>
                <w:bCs/>
                <w:color w:val="000000" w:themeColor="text1"/>
                <w:kern w:val="0"/>
                <w:sz w:val="24"/>
              </w:rPr>
            </w:pPr>
          </w:p>
        </w:tc>
        <w:tc>
          <w:tcPr>
            <w:tcW w:w="1418" w:type="dxa"/>
            <w:tcBorders>
              <w:top w:val="single" w:sz="4" w:space="0" w:color="auto"/>
              <w:left w:val="nil"/>
              <w:bottom w:val="single" w:sz="4" w:space="0" w:color="auto"/>
              <w:right w:val="single" w:sz="4" w:space="0" w:color="auto"/>
            </w:tcBorders>
            <w:noWrap/>
            <w:vAlign w:val="center"/>
          </w:tcPr>
          <w:p w:rsidR="00BC529F" w:rsidRPr="00B569F8" w:rsidRDefault="00BC529F" w:rsidP="00A03D73">
            <w:pPr>
              <w:widowControl/>
              <w:spacing w:line="320" w:lineRule="exact"/>
              <w:jc w:val="center"/>
              <w:rPr>
                <w:rFonts w:ascii="仿宋_GB2312" w:eastAsia="仿宋_GB2312"/>
                <w:color w:val="000000" w:themeColor="text1"/>
                <w:kern w:val="0"/>
                <w:sz w:val="24"/>
              </w:rPr>
            </w:pPr>
            <w:r w:rsidRPr="00B569F8">
              <w:rPr>
                <w:rFonts w:ascii="仿宋_GB2312" w:eastAsia="仿宋_GB2312" w:hint="eastAsia"/>
                <w:color w:val="000000" w:themeColor="text1"/>
                <w:kern w:val="0"/>
                <w:sz w:val="24"/>
              </w:rPr>
              <w:t>英文名称</w:t>
            </w:r>
          </w:p>
        </w:tc>
        <w:tc>
          <w:tcPr>
            <w:tcW w:w="7182" w:type="dxa"/>
            <w:gridSpan w:val="5"/>
            <w:tcBorders>
              <w:top w:val="single" w:sz="4" w:space="0" w:color="auto"/>
              <w:left w:val="nil"/>
              <w:bottom w:val="single" w:sz="4" w:space="0" w:color="auto"/>
              <w:right w:val="single" w:sz="4" w:space="0" w:color="auto"/>
            </w:tcBorders>
            <w:vAlign w:val="center"/>
          </w:tcPr>
          <w:p w:rsidR="00BC529F" w:rsidRPr="00B569F8" w:rsidRDefault="00BC529F" w:rsidP="00A03D73">
            <w:pPr>
              <w:widowControl/>
              <w:spacing w:line="320" w:lineRule="exact"/>
              <w:jc w:val="left"/>
              <w:rPr>
                <w:rFonts w:ascii="仿宋_GB2312" w:eastAsia="仿宋_GB2312"/>
                <w:color w:val="000000" w:themeColor="text1"/>
                <w:kern w:val="0"/>
                <w:sz w:val="24"/>
              </w:rPr>
            </w:pPr>
          </w:p>
        </w:tc>
      </w:tr>
      <w:tr w:rsidR="00BC529F" w:rsidTr="00A03D73">
        <w:trPr>
          <w:cantSplit/>
          <w:trHeight w:val="340"/>
          <w:jc w:val="center"/>
        </w:trPr>
        <w:tc>
          <w:tcPr>
            <w:tcW w:w="1288" w:type="dxa"/>
            <w:vMerge/>
            <w:tcBorders>
              <w:left w:val="single" w:sz="4" w:space="0" w:color="auto"/>
              <w:right w:val="single" w:sz="4" w:space="0" w:color="auto"/>
            </w:tcBorders>
            <w:vAlign w:val="center"/>
          </w:tcPr>
          <w:p w:rsidR="00BC529F" w:rsidRPr="00A03D73" w:rsidRDefault="00BC529F" w:rsidP="00A03D73">
            <w:pPr>
              <w:widowControl/>
              <w:spacing w:line="320" w:lineRule="exact"/>
              <w:jc w:val="center"/>
              <w:rPr>
                <w:rFonts w:ascii="仿宋_GB2312" w:eastAsia="仿宋_GB2312"/>
                <w:b/>
                <w:bCs/>
                <w:color w:val="000000" w:themeColor="text1"/>
                <w:kern w:val="0"/>
                <w:sz w:val="24"/>
              </w:rPr>
            </w:pPr>
          </w:p>
        </w:tc>
        <w:tc>
          <w:tcPr>
            <w:tcW w:w="1418" w:type="dxa"/>
            <w:tcBorders>
              <w:top w:val="single" w:sz="4" w:space="0" w:color="auto"/>
              <w:left w:val="nil"/>
              <w:bottom w:val="single" w:sz="4" w:space="0" w:color="auto"/>
              <w:right w:val="single" w:sz="4" w:space="0" w:color="auto"/>
            </w:tcBorders>
            <w:noWrap/>
            <w:vAlign w:val="center"/>
          </w:tcPr>
          <w:p w:rsidR="00BC529F" w:rsidRPr="00B569F8" w:rsidRDefault="00BC529F" w:rsidP="00A03D73">
            <w:pPr>
              <w:widowControl/>
              <w:spacing w:line="320" w:lineRule="exact"/>
              <w:jc w:val="center"/>
              <w:rPr>
                <w:rFonts w:ascii="仿宋_GB2312" w:eastAsia="仿宋_GB2312"/>
                <w:color w:val="000000" w:themeColor="text1"/>
                <w:kern w:val="0"/>
                <w:sz w:val="24"/>
              </w:rPr>
            </w:pPr>
            <w:r w:rsidRPr="00B569F8">
              <w:rPr>
                <w:rFonts w:ascii="仿宋_GB2312" w:eastAsia="仿宋_GB2312" w:hint="eastAsia"/>
                <w:color w:val="000000" w:themeColor="text1"/>
                <w:kern w:val="0"/>
                <w:sz w:val="24"/>
              </w:rPr>
              <w:t>中文地址</w:t>
            </w:r>
          </w:p>
        </w:tc>
        <w:tc>
          <w:tcPr>
            <w:tcW w:w="7182" w:type="dxa"/>
            <w:gridSpan w:val="5"/>
            <w:tcBorders>
              <w:top w:val="single" w:sz="4" w:space="0" w:color="auto"/>
              <w:left w:val="nil"/>
              <w:bottom w:val="single" w:sz="4" w:space="0" w:color="auto"/>
              <w:right w:val="single" w:sz="4" w:space="0" w:color="auto"/>
            </w:tcBorders>
            <w:vAlign w:val="center"/>
          </w:tcPr>
          <w:p w:rsidR="00BC529F" w:rsidRPr="00B569F8" w:rsidRDefault="00BC529F" w:rsidP="00A03D73">
            <w:pPr>
              <w:widowControl/>
              <w:spacing w:line="320" w:lineRule="exact"/>
              <w:jc w:val="left"/>
              <w:rPr>
                <w:rFonts w:ascii="仿宋_GB2312" w:eastAsia="仿宋_GB2312"/>
                <w:color w:val="000000" w:themeColor="text1"/>
                <w:kern w:val="0"/>
                <w:sz w:val="24"/>
              </w:rPr>
            </w:pPr>
          </w:p>
        </w:tc>
      </w:tr>
      <w:tr w:rsidR="00BC529F" w:rsidTr="00A03D73">
        <w:trPr>
          <w:cantSplit/>
          <w:trHeight w:val="340"/>
          <w:jc w:val="center"/>
        </w:trPr>
        <w:tc>
          <w:tcPr>
            <w:tcW w:w="1288" w:type="dxa"/>
            <w:vMerge/>
            <w:tcBorders>
              <w:left w:val="single" w:sz="4" w:space="0" w:color="auto"/>
              <w:right w:val="single" w:sz="4" w:space="0" w:color="auto"/>
            </w:tcBorders>
            <w:vAlign w:val="center"/>
          </w:tcPr>
          <w:p w:rsidR="00BC529F" w:rsidRPr="00A03D73" w:rsidRDefault="00BC529F" w:rsidP="00A03D73">
            <w:pPr>
              <w:widowControl/>
              <w:spacing w:line="320" w:lineRule="exact"/>
              <w:jc w:val="center"/>
              <w:rPr>
                <w:rFonts w:ascii="仿宋_GB2312" w:eastAsia="仿宋_GB2312"/>
                <w:b/>
                <w:bCs/>
                <w:color w:val="000000" w:themeColor="text1"/>
                <w:kern w:val="0"/>
                <w:sz w:val="24"/>
              </w:rPr>
            </w:pPr>
          </w:p>
        </w:tc>
        <w:tc>
          <w:tcPr>
            <w:tcW w:w="1418" w:type="dxa"/>
            <w:tcBorders>
              <w:top w:val="single" w:sz="4" w:space="0" w:color="auto"/>
              <w:left w:val="nil"/>
              <w:bottom w:val="single" w:sz="4" w:space="0" w:color="auto"/>
              <w:right w:val="single" w:sz="4" w:space="0" w:color="auto"/>
            </w:tcBorders>
            <w:noWrap/>
            <w:vAlign w:val="center"/>
          </w:tcPr>
          <w:p w:rsidR="00BC529F" w:rsidRPr="00B569F8" w:rsidRDefault="00BC529F" w:rsidP="00A03D73">
            <w:pPr>
              <w:widowControl/>
              <w:spacing w:line="320" w:lineRule="exact"/>
              <w:jc w:val="center"/>
              <w:rPr>
                <w:rFonts w:ascii="仿宋_GB2312" w:eastAsia="仿宋_GB2312"/>
                <w:color w:val="000000" w:themeColor="text1"/>
                <w:kern w:val="0"/>
                <w:sz w:val="24"/>
              </w:rPr>
            </w:pPr>
            <w:r w:rsidRPr="00B569F8">
              <w:rPr>
                <w:rFonts w:ascii="仿宋_GB2312" w:eastAsia="仿宋_GB2312" w:hint="eastAsia"/>
                <w:color w:val="000000" w:themeColor="text1"/>
                <w:kern w:val="0"/>
                <w:sz w:val="24"/>
              </w:rPr>
              <w:t>英文地址</w:t>
            </w:r>
          </w:p>
        </w:tc>
        <w:tc>
          <w:tcPr>
            <w:tcW w:w="7182" w:type="dxa"/>
            <w:gridSpan w:val="5"/>
            <w:tcBorders>
              <w:top w:val="single" w:sz="4" w:space="0" w:color="auto"/>
              <w:left w:val="nil"/>
              <w:bottom w:val="single" w:sz="4" w:space="0" w:color="auto"/>
              <w:right w:val="single" w:sz="4" w:space="0" w:color="auto"/>
            </w:tcBorders>
            <w:vAlign w:val="center"/>
          </w:tcPr>
          <w:p w:rsidR="00BC529F" w:rsidRPr="00B569F8" w:rsidRDefault="00BC529F" w:rsidP="00A03D73">
            <w:pPr>
              <w:widowControl/>
              <w:spacing w:line="320" w:lineRule="exact"/>
              <w:jc w:val="left"/>
              <w:rPr>
                <w:rFonts w:ascii="仿宋_GB2312" w:eastAsia="仿宋_GB2312"/>
                <w:color w:val="000000" w:themeColor="text1"/>
                <w:kern w:val="0"/>
                <w:sz w:val="24"/>
              </w:rPr>
            </w:pPr>
          </w:p>
        </w:tc>
      </w:tr>
      <w:tr w:rsidR="00BD1825" w:rsidTr="00A03D73">
        <w:trPr>
          <w:cantSplit/>
          <w:trHeight w:val="340"/>
          <w:jc w:val="center"/>
        </w:trPr>
        <w:tc>
          <w:tcPr>
            <w:tcW w:w="1288" w:type="dxa"/>
            <w:vMerge/>
            <w:tcBorders>
              <w:left w:val="single" w:sz="4" w:space="0" w:color="auto"/>
              <w:bottom w:val="single" w:sz="4" w:space="0" w:color="auto"/>
              <w:right w:val="single" w:sz="4" w:space="0" w:color="auto"/>
            </w:tcBorders>
            <w:vAlign w:val="center"/>
          </w:tcPr>
          <w:p w:rsidR="00BD1825" w:rsidRPr="00A03D73" w:rsidRDefault="00BD1825" w:rsidP="00A03D73">
            <w:pPr>
              <w:widowControl/>
              <w:spacing w:line="320" w:lineRule="exact"/>
              <w:jc w:val="center"/>
              <w:rPr>
                <w:rFonts w:ascii="仿宋_GB2312" w:eastAsia="仿宋_GB2312"/>
                <w:b/>
                <w:bCs/>
                <w:color w:val="000000" w:themeColor="text1"/>
                <w:kern w:val="0"/>
                <w:sz w:val="24"/>
              </w:rPr>
            </w:pPr>
          </w:p>
        </w:tc>
        <w:tc>
          <w:tcPr>
            <w:tcW w:w="1418" w:type="dxa"/>
            <w:tcBorders>
              <w:top w:val="single" w:sz="4" w:space="0" w:color="auto"/>
              <w:left w:val="nil"/>
              <w:bottom w:val="single" w:sz="4" w:space="0" w:color="auto"/>
              <w:right w:val="single" w:sz="4" w:space="0" w:color="auto"/>
            </w:tcBorders>
            <w:noWrap/>
            <w:vAlign w:val="center"/>
          </w:tcPr>
          <w:p w:rsidR="00BD1825" w:rsidRPr="00B569F8" w:rsidRDefault="00BD1825" w:rsidP="00A03D73">
            <w:pPr>
              <w:widowControl/>
              <w:spacing w:line="320" w:lineRule="exact"/>
              <w:jc w:val="center"/>
              <w:rPr>
                <w:rFonts w:ascii="仿宋_GB2312" w:eastAsia="仿宋_GB2312"/>
                <w:color w:val="000000" w:themeColor="text1"/>
                <w:kern w:val="0"/>
                <w:sz w:val="24"/>
              </w:rPr>
            </w:pPr>
            <w:r w:rsidRPr="00B569F8">
              <w:rPr>
                <w:rFonts w:ascii="仿宋_GB2312" w:eastAsia="仿宋_GB2312" w:hint="eastAsia"/>
                <w:color w:val="000000" w:themeColor="text1"/>
                <w:kern w:val="0"/>
                <w:sz w:val="24"/>
              </w:rPr>
              <w:t>公司网址</w:t>
            </w:r>
          </w:p>
        </w:tc>
        <w:tc>
          <w:tcPr>
            <w:tcW w:w="7182" w:type="dxa"/>
            <w:gridSpan w:val="5"/>
            <w:tcBorders>
              <w:top w:val="single" w:sz="4" w:space="0" w:color="auto"/>
              <w:left w:val="nil"/>
              <w:bottom w:val="single" w:sz="4" w:space="0" w:color="auto"/>
              <w:right w:val="single" w:sz="4" w:space="0" w:color="auto"/>
            </w:tcBorders>
            <w:vAlign w:val="center"/>
          </w:tcPr>
          <w:p w:rsidR="00BD1825" w:rsidRPr="00B569F8" w:rsidRDefault="00BD1825" w:rsidP="00A03D73">
            <w:pPr>
              <w:widowControl/>
              <w:spacing w:line="320" w:lineRule="exact"/>
              <w:jc w:val="left"/>
              <w:rPr>
                <w:rFonts w:ascii="仿宋_GB2312" w:eastAsia="仿宋_GB2312"/>
                <w:color w:val="000000" w:themeColor="text1"/>
                <w:kern w:val="0"/>
                <w:sz w:val="24"/>
              </w:rPr>
            </w:pPr>
          </w:p>
        </w:tc>
      </w:tr>
      <w:tr w:rsidR="00C80C1D" w:rsidTr="00A03D73">
        <w:trPr>
          <w:cantSplit/>
          <w:trHeight w:val="340"/>
          <w:jc w:val="center"/>
        </w:trPr>
        <w:tc>
          <w:tcPr>
            <w:tcW w:w="1288" w:type="dxa"/>
            <w:vMerge w:val="restart"/>
            <w:tcBorders>
              <w:top w:val="single" w:sz="4" w:space="0" w:color="auto"/>
              <w:left w:val="single" w:sz="4" w:space="0" w:color="auto"/>
              <w:right w:val="single" w:sz="4" w:space="0" w:color="auto"/>
            </w:tcBorders>
            <w:vAlign w:val="center"/>
          </w:tcPr>
          <w:p w:rsidR="00C80C1D" w:rsidRPr="00A03D73" w:rsidRDefault="00B569F8" w:rsidP="00A03D73">
            <w:pPr>
              <w:widowControl/>
              <w:spacing w:line="320" w:lineRule="exact"/>
              <w:jc w:val="center"/>
              <w:rPr>
                <w:rFonts w:ascii="仿宋_GB2312" w:eastAsia="仿宋_GB2312"/>
                <w:b/>
                <w:bCs/>
                <w:color w:val="000000" w:themeColor="text1"/>
                <w:kern w:val="0"/>
                <w:sz w:val="24"/>
              </w:rPr>
            </w:pPr>
            <w:r w:rsidRPr="00A03D73">
              <w:rPr>
                <w:rFonts w:ascii="仿宋_GB2312" w:eastAsia="仿宋_GB2312" w:hint="eastAsia"/>
                <w:b/>
                <w:bCs/>
                <w:color w:val="000000" w:themeColor="text1"/>
                <w:kern w:val="0"/>
                <w:sz w:val="24"/>
              </w:rPr>
              <w:t>主要</w:t>
            </w:r>
            <w:r w:rsidR="00C80C1D" w:rsidRPr="00A03D73">
              <w:rPr>
                <w:rFonts w:ascii="仿宋_GB2312" w:eastAsia="仿宋_GB2312" w:hint="eastAsia"/>
                <w:b/>
                <w:bCs/>
                <w:color w:val="000000" w:themeColor="text1"/>
                <w:kern w:val="0"/>
                <w:sz w:val="24"/>
              </w:rPr>
              <w:t>展品介绍</w:t>
            </w:r>
          </w:p>
        </w:tc>
        <w:tc>
          <w:tcPr>
            <w:tcW w:w="1418" w:type="dxa"/>
            <w:tcBorders>
              <w:top w:val="single" w:sz="4" w:space="0" w:color="auto"/>
              <w:left w:val="nil"/>
              <w:bottom w:val="single" w:sz="4" w:space="0" w:color="auto"/>
              <w:right w:val="single" w:sz="4" w:space="0" w:color="auto"/>
            </w:tcBorders>
            <w:noWrap/>
            <w:vAlign w:val="center"/>
          </w:tcPr>
          <w:p w:rsidR="00C80C1D" w:rsidRPr="00B569F8" w:rsidRDefault="00C80C1D" w:rsidP="00A03D73">
            <w:pPr>
              <w:widowControl/>
              <w:spacing w:line="320" w:lineRule="exact"/>
              <w:jc w:val="center"/>
              <w:rPr>
                <w:rFonts w:ascii="仿宋_GB2312" w:eastAsia="仿宋_GB2312"/>
                <w:color w:val="000000" w:themeColor="text1"/>
                <w:kern w:val="0"/>
                <w:sz w:val="24"/>
              </w:rPr>
            </w:pPr>
            <w:r w:rsidRPr="00B569F8">
              <w:rPr>
                <w:rFonts w:ascii="仿宋_GB2312" w:eastAsia="仿宋_GB2312" w:hint="eastAsia"/>
                <w:color w:val="000000" w:themeColor="text1"/>
                <w:kern w:val="0"/>
                <w:sz w:val="24"/>
              </w:rPr>
              <w:t>中文</w:t>
            </w:r>
          </w:p>
        </w:tc>
        <w:tc>
          <w:tcPr>
            <w:tcW w:w="7182" w:type="dxa"/>
            <w:gridSpan w:val="5"/>
            <w:tcBorders>
              <w:top w:val="single" w:sz="4" w:space="0" w:color="auto"/>
              <w:left w:val="nil"/>
              <w:bottom w:val="single" w:sz="4" w:space="0" w:color="auto"/>
              <w:right w:val="single" w:sz="4" w:space="0" w:color="auto"/>
            </w:tcBorders>
            <w:vAlign w:val="center"/>
          </w:tcPr>
          <w:p w:rsidR="00C80C1D" w:rsidRPr="00B569F8" w:rsidRDefault="00C80C1D" w:rsidP="00A03D73">
            <w:pPr>
              <w:widowControl/>
              <w:spacing w:line="320" w:lineRule="exact"/>
              <w:jc w:val="center"/>
              <w:rPr>
                <w:rFonts w:ascii="仿宋_GB2312" w:eastAsia="仿宋_GB2312"/>
                <w:color w:val="000000" w:themeColor="text1"/>
                <w:kern w:val="0"/>
                <w:sz w:val="24"/>
              </w:rPr>
            </w:pPr>
          </w:p>
        </w:tc>
      </w:tr>
      <w:tr w:rsidR="00C80C1D" w:rsidTr="00A03D73">
        <w:trPr>
          <w:cantSplit/>
          <w:trHeight w:val="340"/>
          <w:jc w:val="center"/>
        </w:trPr>
        <w:tc>
          <w:tcPr>
            <w:tcW w:w="1288" w:type="dxa"/>
            <w:vMerge/>
            <w:tcBorders>
              <w:left w:val="single" w:sz="4" w:space="0" w:color="auto"/>
              <w:bottom w:val="single" w:sz="4" w:space="0" w:color="auto"/>
              <w:right w:val="single" w:sz="4" w:space="0" w:color="auto"/>
            </w:tcBorders>
            <w:vAlign w:val="center"/>
          </w:tcPr>
          <w:p w:rsidR="00C80C1D" w:rsidRPr="00A03D73" w:rsidRDefault="00C80C1D" w:rsidP="00A03D73">
            <w:pPr>
              <w:widowControl/>
              <w:spacing w:line="320" w:lineRule="exact"/>
              <w:jc w:val="center"/>
              <w:rPr>
                <w:rFonts w:ascii="仿宋_GB2312" w:eastAsia="仿宋_GB2312"/>
                <w:b/>
                <w:bCs/>
                <w:color w:val="000000" w:themeColor="text1"/>
                <w:kern w:val="0"/>
                <w:sz w:val="24"/>
              </w:rPr>
            </w:pPr>
          </w:p>
        </w:tc>
        <w:tc>
          <w:tcPr>
            <w:tcW w:w="1418" w:type="dxa"/>
            <w:tcBorders>
              <w:top w:val="single" w:sz="4" w:space="0" w:color="auto"/>
              <w:left w:val="nil"/>
              <w:bottom w:val="single" w:sz="4" w:space="0" w:color="auto"/>
              <w:right w:val="single" w:sz="4" w:space="0" w:color="auto"/>
            </w:tcBorders>
            <w:noWrap/>
            <w:vAlign w:val="center"/>
          </w:tcPr>
          <w:p w:rsidR="00C80C1D" w:rsidRPr="00B569F8" w:rsidRDefault="00C80C1D" w:rsidP="00A03D73">
            <w:pPr>
              <w:widowControl/>
              <w:spacing w:line="320" w:lineRule="exact"/>
              <w:jc w:val="center"/>
              <w:rPr>
                <w:rFonts w:ascii="仿宋_GB2312" w:eastAsia="仿宋_GB2312"/>
                <w:color w:val="000000" w:themeColor="text1"/>
                <w:kern w:val="0"/>
                <w:sz w:val="24"/>
              </w:rPr>
            </w:pPr>
            <w:r w:rsidRPr="00B569F8">
              <w:rPr>
                <w:rFonts w:ascii="仿宋_GB2312" w:eastAsia="仿宋_GB2312" w:hint="eastAsia"/>
                <w:color w:val="000000" w:themeColor="text1"/>
                <w:kern w:val="0"/>
                <w:sz w:val="24"/>
              </w:rPr>
              <w:t>英文</w:t>
            </w:r>
          </w:p>
        </w:tc>
        <w:tc>
          <w:tcPr>
            <w:tcW w:w="7182" w:type="dxa"/>
            <w:gridSpan w:val="5"/>
            <w:tcBorders>
              <w:top w:val="single" w:sz="4" w:space="0" w:color="auto"/>
              <w:left w:val="nil"/>
              <w:bottom w:val="single" w:sz="4" w:space="0" w:color="auto"/>
              <w:right w:val="single" w:sz="4" w:space="0" w:color="auto"/>
            </w:tcBorders>
            <w:vAlign w:val="center"/>
          </w:tcPr>
          <w:p w:rsidR="00C80C1D" w:rsidRPr="00B569F8" w:rsidRDefault="00C80C1D" w:rsidP="00A03D73">
            <w:pPr>
              <w:widowControl/>
              <w:spacing w:line="320" w:lineRule="exact"/>
              <w:jc w:val="center"/>
              <w:rPr>
                <w:rFonts w:ascii="仿宋_GB2312" w:eastAsia="仿宋_GB2312"/>
                <w:color w:val="000000" w:themeColor="text1"/>
                <w:kern w:val="0"/>
                <w:sz w:val="24"/>
              </w:rPr>
            </w:pPr>
          </w:p>
        </w:tc>
      </w:tr>
      <w:tr w:rsidR="00B569F8" w:rsidTr="00A03D73">
        <w:trPr>
          <w:cantSplit/>
          <w:trHeight w:val="340"/>
          <w:jc w:val="center"/>
        </w:trPr>
        <w:tc>
          <w:tcPr>
            <w:tcW w:w="1288" w:type="dxa"/>
            <w:vMerge w:val="restart"/>
            <w:tcBorders>
              <w:left w:val="single" w:sz="4" w:space="0" w:color="auto"/>
              <w:right w:val="single" w:sz="4" w:space="0" w:color="auto"/>
            </w:tcBorders>
            <w:vAlign w:val="center"/>
          </w:tcPr>
          <w:p w:rsidR="00B569F8" w:rsidRPr="00A03D73" w:rsidRDefault="00B569F8" w:rsidP="00A03D73">
            <w:pPr>
              <w:widowControl/>
              <w:spacing w:line="320" w:lineRule="exact"/>
              <w:jc w:val="center"/>
              <w:rPr>
                <w:rFonts w:ascii="仿宋_GB2312" w:eastAsia="仿宋_GB2312"/>
                <w:b/>
                <w:bCs/>
                <w:color w:val="000000" w:themeColor="text1"/>
                <w:kern w:val="0"/>
                <w:sz w:val="24"/>
              </w:rPr>
            </w:pPr>
            <w:r w:rsidRPr="00A03D73">
              <w:rPr>
                <w:rFonts w:ascii="仿宋_GB2312" w:eastAsia="仿宋_GB2312" w:hint="eastAsia"/>
                <w:b/>
                <w:bCs/>
                <w:color w:val="000000" w:themeColor="text1"/>
                <w:kern w:val="0"/>
                <w:sz w:val="24"/>
              </w:rPr>
              <w:t>申请展位</w:t>
            </w:r>
          </w:p>
        </w:tc>
        <w:tc>
          <w:tcPr>
            <w:tcW w:w="1418" w:type="dxa"/>
            <w:tcBorders>
              <w:top w:val="single" w:sz="4" w:space="0" w:color="auto"/>
              <w:left w:val="nil"/>
              <w:bottom w:val="single" w:sz="4" w:space="0" w:color="auto"/>
              <w:right w:val="single" w:sz="4" w:space="0" w:color="auto"/>
            </w:tcBorders>
            <w:noWrap/>
            <w:vAlign w:val="center"/>
          </w:tcPr>
          <w:p w:rsidR="00B569F8" w:rsidRPr="00B569F8" w:rsidRDefault="00B569F8" w:rsidP="00A03D73">
            <w:pPr>
              <w:widowControl/>
              <w:spacing w:line="320" w:lineRule="exact"/>
              <w:jc w:val="center"/>
              <w:rPr>
                <w:rFonts w:ascii="仿宋_GB2312" w:eastAsia="仿宋_GB2312"/>
                <w:color w:val="000000" w:themeColor="text1"/>
                <w:kern w:val="0"/>
                <w:sz w:val="24"/>
              </w:rPr>
            </w:pPr>
            <w:r w:rsidRPr="00B569F8">
              <w:rPr>
                <w:rFonts w:ascii="仿宋_GB2312" w:eastAsia="仿宋_GB2312" w:hint="eastAsia"/>
                <w:color w:val="000000" w:themeColor="text1"/>
                <w:kern w:val="0"/>
                <w:sz w:val="24"/>
              </w:rPr>
              <w:t>展位号</w:t>
            </w:r>
          </w:p>
        </w:tc>
        <w:tc>
          <w:tcPr>
            <w:tcW w:w="2363" w:type="dxa"/>
            <w:tcBorders>
              <w:top w:val="single" w:sz="4" w:space="0" w:color="auto"/>
              <w:left w:val="nil"/>
              <w:bottom w:val="single" w:sz="4" w:space="0" w:color="auto"/>
              <w:right w:val="single" w:sz="4" w:space="0" w:color="auto"/>
            </w:tcBorders>
            <w:vAlign w:val="center"/>
          </w:tcPr>
          <w:p w:rsidR="00B569F8" w:rsidRPr="00B569F8" w:rsidRDefault="00B569F8" w:rsidP="00A03D73">
            <w:pPr>
              <w:widowControl/>
              <w:spacing w:line="320" w:lineRule="exact"/>
              <w:jc w:val="left"/>
              <w:rPr>
                <w:rFonts w:ascii="仿宋_GB2312" w:eastAsia="仿宋_GB2312"/>
                <w:color w:val="000000" w:themeColor="text1"/>
                <w:kern w:val="0"/>
                <w:sz w:val="24"/>
              </w:rPr>
            </w:pPr>
          </w:p>
        </w:tc>
        <w:tc>
          <w:tcPr>
            <w:tcW w:w="1276" w:type="dxa"/>
            <w:gridSpan w:val="2"/>
            <w:tcBorders>
              <w:top w:val="single" w:sz="4" w:space="0" w:color="auto"/>
              <w:left w:val="nil"/>
              <w:bottom w:val="single" w:sz="4" w:space="0" w:color="auto"/>
              <w:right w:val="single" w:sz="4" w:space="0" w:color="auto"/>
            </w:tcBorders>
            <w:vAlign w:val="center"/>
          </w:tcPr>
          <w:p w:rsidR="00B569F8" w:rsidRPr="00B569F8" w:rsidRDefault="00B569F8" w:rsidP="00A03D73">
            <w:pPr>
              <w:widowControl/>
              <w:spacing w:line="320" w:lineRule="exact"/>
              <w:rPr>
                <w:rFonts w:ascii="仿宋_GB2312" w:eastAsia="仿宋_GB2312"/>
                <w:color w:val="000000" w:themeColor="text1"/>
                <w:kern w:val="0"/>
                <w:sz w:val="24"/>
              </w:rPr>
            </w:pPr>
            <w:r>
              <w:rPr>
                <w:rFonts w:ascii="仿宋_GB2312" w:eastAsia="仿宋_GB2312" w:hint="eastAsia"/>
                <w:color w:val="000000" w:themeColor="text1"/>
                <w:kern w:val="0"/>
                <w:sz w:val="24"/>
              </w:rPr>
              <w:t>展位类型</w:t>
            </w:r>
          </w:p>
        </w:tc>
        <w:tc>
          <w:tcPr>
            <w:tcW w:w="3543" w:type="dxa"/>
            <w:gridSpan w:val="2"/>
            <w:tcBorders>
              <w:top w:val="single" w:sz="4" w:space="0" w:color="auto"/>
              <w:left w:val="nil"/>
              <w:bottom w:val="single" w:sz="4" w:space="0" w:color="auto"/>
              <w:right w:val="single" w:sz="4" w:space="0" w:color="auto"/>
            </w:tcBorders>
            <w:vAlign w:val="center"/>
          </w:tcPr>
          <w:p w:rsidR="00B569F8" w:rsidRPr="00C234D7" w:rsidRDefault="00C234D7" w:rsidP="00A03D73">
            <w:pPr>
              <w:spacing w:line="320" w:lineRule="exact"/>
              <w:rPr>
                <w:rFonts w:ascii="仿宋_GB2312" w:eastAsia="仿宋_GB2312"/>
                <w:color w:val="000000" w:themeColor="text1"/>
                <w:kern w:val="0"/>
                <w:sz w:val="24"/>
              </w:rPr>
            </w:pPr>
            <w:r w:rsidRPr="00C234D7">
              <w:rPr>
                <w:rFonts w:ascii="微软雅黑" w:eastAsia="微软雅黑" w:hAnsi="微软雅黑" w:hint="eastAsia"/>
                <w:color w:val="000000" w:themeColor="text1"/>
                <w:kern w:val="0"/>
                <w:sz w:val="32"/>
                <w:szCs w:val="32"/>
              </w:rPr>
              <w:t>□</w:t>
            </w:r>
            <w:r w:rsidR="00B569F8" w:rsidRPr="00C234D7">
              <w:rPr>
                <w:rFonts w:ascii="仿宋_GB2312" w:eastAsia="仿宋_GB2312" w:hint="eastAsia"/>
                <w:color w:val="000000" w:themeColor="text1"/>
                <w:kern w:val="0"/>
                <w:sz w:val="24"/>
              </w:rPr>
              <w:t xml:space="preserve">标摊    </w:t>
            </w:r>
            <w:r w:rsidRPr="00C234D7">
              <w:rPr>
                <w:rFonts w:ascii="微软雅黑" w:eastAsia="微软雅黑" w:hAnsi="微软雅黑" w:hint="eastAsia"/>
                <w:color w:val="000000" w:themeColor="text1"/>
                <w:kern w:val="0"/>
                <w:sz w:val="32"/>
                <w:szCs w:val="32"/>
              </w:rPr>
              <w:t>□</w:t>
            </w:r>
            <w:r w:rsidR="00CD05C8">
              <w:rPr>
                <w:rFonts w:ascii="仿宋_GB2312" w:eastAsia="仿宋_GB2312" w:hint="eastAsia"/>
                <w:color w:val="000000" w:themeColor="text1"/>
                <w:kern w:val="0"/>
                <w:sz w:val="24"/>
              </w:rPr>
              <w:t>空</w:t>
            </w:r>
            <w:r w:rsidR="00B569F8" w:rsidRPr="00C234D7">
              <w:rPr>
                <w:rFonts w:ascii="仿宋_GB2312" w:eastAsia="仿宋_GB2312" w:hint="eastAsia"/>
                <w:color w:val="000000" w:themeColor="text1"/>
                <w:kern w:val="0"/>
                <w:sz w:val="24"/>
              </w:rPr>
              <w:t xml:space="preserve">地  </w:t>
            </w:r>
            <w:r w:rsidRPr="00C234D7">
              <w:rPr>
                <w:rFonts w:ascii="微软雅黑" w:eastAsia="微软雅黑" w:hAnsi="微软雅黑" w:hint="eastAsia"/>
                <w:color w:val="000000" w:themeColor="text1"/>
                <w:kern w:val="0"/>
                <w:sz w:val="32"/>
                <w:szCs w:val="32"/>
              </w:rPr>
              <w:t>□</w:t>
            </w:r>
            <w:r w:rsidRPr="00C234D7">
              <w:rPr>
                <w:rFonts w:ascii="仿宋_GB2312" w:eastAsia="仿宋_GB2312" w:hint="eastAsia"/>
                <w:color w:val="000000" w:themeColor="text1"/>
                <w:kern w:val="0"/>
                <w:sz w:val="24"/>
              </w:rPr>
              <w:t>特装</w:t>
            </w:r>
          </w:p>
        </w:tc>
      </w:tr>
      <w:tr w:rsidR="00B569F8" w:rsidTr="00A03D73">
        <w:trPr>
          <w:cantSplit/>
          <w:trHeight w:val="340"/>
          <w:jc w:val="center"/>
        </w:trPr>
        <w:tc>
          <w:tcPr>
            <w:tcW w:w="1288" w:type="dxa"/>
            <w:vMerge/>
            <w:tcBorders>
              <w:left w:val="single" w:sz="4" w:space="0" w:color="auto"/>
              <w:bottom w:val="single" w:sz="4" w:space="0" w:color="auto"/>
              <w:right w:val="single" w:sz="4" w:space="0" w:color="auto"/>
            </w:tcBorders>
            <w:vAlign w:val="center"/>
          </w:tcPr>
          <w:p w:rsidR="00B569F8" w:rsidRPr="00A03D73" w:rsidRDefault="00B569F8" w:rsidP="00A03D73">
            <w:pPr>
              <w:widowControl/>
              <w:spacing w:line="320" w:lineRule="exact"/>
              <w:jc w:val="center"/>
              <w:rPr>
                <w:rFonts w:ascii="仿宋_GB2312" w:eastAsia="仿宋_GB2312"/>
                <w:b/>
                <w:bCs/>
                <w:color w:val="000000" w:themeColor="text1"/>
                <w:kern w:val="0"/>
                <w:sz w:val="24"/>
              </w:rPr>
            </w:pPr>
          </w:p>
        </w:tc>
        <w:tc>
          <w:tcPr>
            <w:tcW w:w="1418" w:type="dxa"/>
            <w:tcBorders>
              <w:top w:val="single" w:sz="4" w:space="0" w:color="auto"/>
              <w:left w:val="nil"/>
              <w:bottom w:val="single" w:sz="4" w:space="0" w:color="auto"/>
              <w:right w:val="single" w:sz="4" w:space="0" w:color="auto"/>
            </w:tcBorders>
            <w:noWrap/>
            <w:vAlign w:val="center"/>
          </w:tcPr>
          <w:p w:rsidR="00B569F8" w:rsidRPr="00B569F8" w:rsidRDefault="00B569F8" w:rsidP="00A03D73">
            <w:pPr>
              <w:widowControl/>
              <w:spacing w:line="320" w:lineRule="exact"/>
              <w:jc w:val="center"/>
              <w:rPr>
                <w:rFonts w:ascii="仿宋_GB2312" w:eastAsia="仿宋_GB2312"/>
                <w:color w:val="000000" w:themeColor="text1"/>
                <w:kern w:val="0"/>
                <w:sz w:val="24"/>
              </w:rPr>
            </w:pPr>
            <w:r w:rsidRPr="00B569F8">
              <w:rPr>
                <w:rFonts w:ascii="仿宋_GB2312" w:eastAsia="仿宋_GB2312" w:hint="eastAsia"/>
                <w:color w:val="000000" w:themeColor="text1"/>
                <w:kern w:val="0"/>
                <w:sz w:val="24"/>
              </w:rPr>
              <w:t>展位面积</w:t>
            </w:r>
          </w:p>
        </w:tc>
        <w:tc>
          <w:tcPr>
            <w:tcW w:w="2363" w:type="dxa"/>
            <w:tcBorders>
              <w:top w:val="single" w:sz="4" w:space="0" w:color="auto"/>
              <w:left w:val="nil"/>
              <w:bottom w:val="single" w:sz="4" w:space="0" w:color="auto"/>
              <w:right w:val="single" w:sz="4" w:space="0" w:color="auto"/>
            </w:tcBorders>
            <w:vAlign w:val="center"/>
          </w:tcPr>
          <w:p w:rsidR="00B569F8" w:rsidRPr="00B569F8" w:rsidRDefault="00C234D7" w:rsidP="00A03D73">
            <w:pPr>
              <w:spacing w:line="320" w:lineRule="exact"/>
              <w:rPr>
                <w:rFonts w:ascii="仿宋_GB2312" w:eastAsia="仿宋_GB2312"/>
                <w:color w:val="000000" w:themeColor="text1"/>
                <w:kern w:val="0"/>
                <w:sz w:val="24"/>
              </w:rPr>
            </w:pPr>
            <w:r>
              <w:rPr>
                <w:rFonts w:ascii="仿宋_GB2312" w:eastAsia="仿宋_GB2312" w:hint="eastAsia"/>
                <w:color w:val="000000" w:themeColor="text1"/>
                <w:kern w:val="0"/>
                <w:sz w:val="24"/>
              </w:rPr>
              <w:t>小</w:t>
            </w:r>
            <w:r w:rsidR="00B569F8">
              <w:rPr>
                <w:rFonts w:ascii="仿宋_GB2312" w:eastAsia="仿宋_GB2312" w:hint="eastAsia"/>
                <w:color w:val="000000" w:themeColor="text1"/>
                <w:kern w:val="0"/>
                <w:sz w:val="24"/>
              </w:rPr>
              <w:t>计</w:t>
            </w:r>
            <w:r w:rsidR="00B569F8" w:rsidRPr="00B569F8">
              <w:rPr>
                <w:rFonts w:ascii="仿宋_GB2312" w:eastAsia="仿宋_GB2312" w:hint="eastAsia"/>
                <w:color w:val="000000" w:themeColor="text1"/>
                <w:kern w:val="0"/>
                <w:sz w:val="24"/>
              </w:rPr>
              <w:t>平米</w:t>
            </w:r>
          </w:p>
        </w:tc>
        <w:tc>
          <w:tcPr>
            <w:tcW w:w="1276" w:type="dxa"/>
            <w:gridSpan w:val="2"/>
            <w:tcBorders>
              <w:top w:val="single" w:sz="4" w:space="0" w:color="auto"/>
              <w:left w:val="nil"/>
              <w:bottom w:val="single" w:sz="4" w:space="0" w:color="auto"/>
              <w:right w:val="single" w:sz="4" w:space="0" w:color="auto"/>
            </w:tcBorders>
            <w:vAlign w:val="center"/>
          </w:tcPr>
          <w:p w:rsidR="00B569F8" w:rsidRPr="00B569F8" w:rsidRDefault="00B569F8" w:rsidP="00A03D73">
            <w:pPr>
              <w:widowControl/>
              <w:spacing w:line="320" w:lineRule="exact"/>
              <w:jc w:val="center"/>
              <w:rPr>
                <w:rFonts w:ascii="仿宋_GB2312" w:eastAsia="仿宋_GB2312"/>
                <w:color w:val="000000" w:themeColor="text1"/>
                <w:kern w:val="0"/>
                <w:sz w:val="24"/>
              </w:rPr>
            </w:pPr>
            <w:r>
              <w:rPr>
                <w:rFonts w:ascii="仿宋_GB2312" w:eastAsia="仿宋_GB2312" w:hint="eastAsia"/>
                <w:color w:val="000000" w:themeColor="text1"/>
                <w:kern w:val="0"/>
                <w:sz w:val="24"/>
              </w:rPr>
              <w:t>展位</w:t>
            </w:r>
            <w:r w:rsidRPr="00B569F8">
              <w:rPr>
                <w:rFonts w:ascii="仿宋_GB2312" w:eastAsia="仿宋_GB2312" w:hint="eastAsia"/>
                <w:color w:val="000000" w:themeColor="text1"/>
                <w:kern w:val="0"/>
                <w:sz w:val="24"/>
              </w:rPr>
              <w:t>开口</w:t>
            </w:r>
          </w:p>
        </w:tc>
        <w:tc>
          <w:tcPr>
            <w:tcW w:w="3543" w:type="dxa"/>
            <w:gridSpan w:val="2"/>
            <w:tcBorders>
              <w:top w:val="single" w:sz="4" w:space="0" w:color="auto"/>
              <w:left w:val="nil"/>
              <w:bottom w:val="single" w:sz="4" w:space="0" w:color="auto"/>
              <w:right w:val="single" w:sz="4" w:space="0" w:color="auto"/>
            </w:tcBorders>
            <w:vAlign w:val="center"/>
          </w:tcPr>
          <w:p w:rsidR="00B569F8" w:rsidRPr="00B569F8" w:rsidRDefault="00C234D7" w:rsidP="00A03D73">
            <w:pPr>
              <w:widowControl/>
              <w:spacing w:line="320" w:lineRule="exact"/>
              <w:rPr>
                <w:rFonts w:ascii="仿宋_GB2312" w:eastAsia="仿宋_GB2312"/>
                <w:color w:val="000000" w:themeColor="text1"/>
                <w:kern w:val="0"/>
                <w:sz w:val="24"/>
              </w:rPr>
            </w:pPr>
            <w:r w:rsidRPr="00C234D7">
              <w:rPr>
                <w:rFonts w:ascii="微软雅黑" w:eastAsia="微软雅黑" w:hAnsi="微软雅黑" w:hint="eastAsia"/>
                <w:color w:val="000000" w:themeColor="text1"/>
                <w:kern w:val="0"/>
                <w:sz w:val="32"/>
                <w:szCs w:val="32"/>
              </w:rPr>
              <w:t>□</w:t>
            </w:r>
            <w:r w:rsidR="00B569F8" w:rsidRPr="00B569F8">
              <w:rPr>
                <w:rFonts w:ascii="仿宋_GB2312" w:eastAsia="仿宋_GB2312" w:hint="eastAsia"/>
                <w:color w:val="000000" w:themeColor="text1"/>
                <w:kern w:val="0"/>
                <w:sz w:val="24"/>
              </w:rPr>
              <w:t xml:space="preserve">单开  </w:t>
            </w:r>
            <w:r w:rsidRPr="00C234D7">
              <w:rPr>
                <w:rFonts w:ascii="微软雅黑" w:eastAsia="微软雅黑" w:hAnsi="微软雅黑" w:hint="eastAsia"/>
                <w:color w:val="000000" w:themeColor="text1"/>
                <w:kern w:val="0"/>
                <w:sz w:val="32"/>
                <w:szCs w:val="32"/>
              </w:rPr>
              <w:t>□</w:t>
            </w:r>
            <w:r w:rsidR="00B569F8" w:rsidRPr="00B569F8">
              <w:rPr>
                <w:rFonts w:ascii="仿宋_GB2312" w:eastAsia="仿宋_GB2312" w:hint="eastAsia"/>
                <w:color w:val="000000" w:themeColor="text1"/>
                <w:kern w:val="0"/>
                <w:sz w:val="24"/>
              </w:rPr>
              <w:t>双开口</w:t>
            </w:r>
            <w:r w:rsidRPr="00C234D7">
              <w:rPr>
                <w:rFonts w:ascii="微软雅黑" w:eastAsia="微软雅黑" w:hAnsi="微软雅黑" w:hint="eastAsia"/>
                <w:color w:val="000000" w:themeColor="text1"/>
                <w:kern w:val="0"/>
                <w:sz w:val="32"/>
                <w:szCs w:val="32"/>
              </w:rPr>
              <w:t>□</w:t>
            </w:r>
            <w:r w:rsidR="00B569F8" w:rsidRPr="00B569F8">
              <w:rPr>
                <w:rFonts w:ascii="仿宋_GB2312" w:eastAsia="仿宋_GB2312" w:hint="eastAsia"/>
                <w:color w:val="000000" w:themeColor="text1"/>
                <w:kern w:val="0"/>
                <w:sz w:val="24"/>
              </w:rPr>
              <w:t>三开口</w:t>
            </w:r>
          </w:p>
        </w:tc>
      </w:tr>
      <w:tr w:rsidR="00A81293" w:rsidTr="00A03D73">
        <w:trPr>
          <w:cantSplit/>
          <w:trHeight w:val="340"/>
          <w:jc w:val="center"/>
        </w:trPr>
        <w:tc>
          <w:tcPr>
            <w:tcW w:w="1288" w:type="dxa"/>
            <w:vMerge w:val="restart"/>
            <w:tcBorders>
              <w:top w:val="single" w:sz="4" w:space="0" w:color="auto"/>
              <w:left w:val="single" w:sz="4" w:space="0" w:color="auto"/>
              <w:bottom w:val="single" w:sz="4" w:space="0" w:color="auto"/>
              <w:right w:val="single" w:sz="4" w:space="0" w:color="auto"/>
            </w:tcBorders>
            <w:noWrap/>
            <w:vAlign w:val="center"/>
          </w:tcPr>
          <w:p w:rsidR="00A81293" w:rsidRPr="00A03D73" w:rsidRDefault="00A81293" w:rsidP="00A03D73">
            <w:pPr>
              <w:widowControl/>
              <w:spacing w:line="320" w:lineRule="exact"/>
              <w:jc w:val="center"/>
              <w:rPr>
                <w:rFonts w:ascii="仿宋_GB2312" w:eastAsia="仿宋_GB2312"/>
                <w:b/>
                <w:bCs/>
                <w:color w:val="000000" w:themeColor="text1"/>
                <w:kern w:val="0"/>
                <w:sz w:val="24"/>
              </w:rPr>
            </w:pPr>
            <w:r w:rsidRPr="00A03D73">
              <w:rPr>
                <w:rFonts w:ascii="仿宋_GB2312" w:eastAsia="仿宋_GB2312" w:hint="eastAsia"/>
                <w:b/>
                <w:bCs/>
                <w:color w:val="000000" w:themeColor="text1"/>
                <w:kern w:val="0"/>
                <w:sz w:val="24"/>
              </w:rPr>
              <w:t>费用明细</w:t>
            </w:r>
          </w:p>
        </w:tc>
        <w:tc>
          <w:tcPr>
            <w:tcW w:w="1418" w:type="dxa"/>
            <w:tcBorders>
              <w:top w:val="single" w:sz="4" w:space="0" w:color="auto"/>
              <w:left w:val="single" w:sz="4" w:space="0" w:color="auto"/>
              <w:bottom w:val="single" w:sz="4" w:space="0" w:color="auto"/>
              <w:right w:val="single" w:sz="4" w:space="0" w:color="auto"/>
            </w:tcBorders>
            <w:vAlign w:val="center"/>
          </w:tcPr>
          <w:p w:rsidR="00A81293" w:rsidRPr="00B569F8" w:rsidRDefault="00A81293" w:rsidP="00A03D73">
            <w:pPr>
              <w:spacing w:line="320" w:lineRule="exact"/>
              <w:jc w:val="center"/>
              <w:rPr>
                <w:rFonts w:ascii="仿宋_GB2312" w:eastAsia="仿宋_GB2312"/>
                <w:color w:val="000000" w:themeColor="text1"/>
                <w:kern w:val="0"/>
                <w:sz w:val="24"/>
              </w:rPr>
            </w:pPr>
            <w:r w:rsidRPr="00B569F8">
              <w:rPr>
                <w:rFonts w:ascii="仿宋_GB2312" w:eastAsia="仿宋_GB2312" w:hint="eastAsia"/>
                <w:color w:val="000000" w:themeColor="text1"/>
                <w:kern w:val="0"/>
                <w:sz w:val="24"/>
              </w:rPr>
              <w:t>展位费</w:t>
            </w:r>
          </w:p>
        </w:tc>
        <w:tc>
          <w:tcPr>
            <w:tcW w:w="7182" w:type="dxa"/>
            <w:gridSpan w:val="5"/>
            <w:tcBorders>
              <w:top w:val="single" w:sz="4" w:space="0" w:color="auto"/>
              <w:left w:val="single" w:sz="4" w:space="0" w:color="auto"/>
              <w:bottom w:val="single" w:sz="4" w:space="0" w:color="auto"/>
              <w:right w:val="single" w:sz="4" w:space="0" w:color="auto"/>
            </w:tcBorders>
            <w:vAlign w:val="center"/>
          </w:tcPr>
          <w:p w:rsidR="00A81293" w:rsidRPr="00B569F8" w:rsidRDefault="00C234D7" w:rsidP="00A03D73">
            <w:pPr>
              <w:spacing w:line="320" w:lineRule="exact"/>
              <w:rPr>
                <w:rFonts w:ascii="仿宋_GB2312" w:eastAsia="仿宋_GB2312"/>
                <w:color w:val="000000" w:themeColor="text1"/>
                <w:kern w:val="0"/>
                <w:sz w:val="24"/>
              </w:rPr>
            </w:pPr>
            <w:r>
              <w:rPr>
                <w:rFonts w:ascii="仿宋_GB2312" w:eastAsia="仿宋_GB2312" w:hint="eastAsia"/>
                <w:color w:val="000000" w:themeColor="text1"/>
                <w:kern w:val="0"/>
                <w:sz w:val="24"/>
              </w:rPr>
              <w:t>小计</w:t>
            </w:r>
            <w:r w:rsidRPr="00C234D7">
              <w:rPr>
                <w:rFonts w:ascii="仿宋_GB2312" w:eastAsia="仿宋_GB2312" w:hint="eastAsia"/>
                <w:color w:val="000000" w:themeColor="text1"/>
                <w:kern w:val="0"/>
                <w:sz w:val="24"/>
              </w:rPr>
              <w:t>元</w:t>
            </w:r>
          </w:p>
        </w:tc>
      </w:tr>
      <w:tr w:rsidR="00A81293" w:rsidTr="00A03D73">
        <w:trPr>
          <w:cantSplit/>
          <w:trHeight w:val="340"/>
          <w:jc w:val="center"/>
        </w:trPr>
        <w:tc>
          <w:tcPr>
            <w:tcW w:w="1288" w:type="dxa"/>
            <w:vMerge/>
            <w:tcBorders>
              <w:top w:val="single" w:sz="4" w:space="0" w:color="auto"/>
              <w:left w:val="single" w:sz="4" w:space="0" w:color="auto"/>
              <w:bottom w:val="single" w:sz="4" w:space="0" w:color="auto"/>
              <w:right w:val="single" w:sz="4" w:space="0" w:color="auto"/>
            </w:tcBorders>
            <w:noWrap/>
            <w:vAlign w:val="center"/>
          </w:tcPr>
          <w:p w:rsidR="00A81293" w:rsidRPr="00B569F8" w:rsidRDefault="00A81293" w:rsidP="00A03D73">
            <w:pPr>
              <w:widowControl/>
              <w:spacing w:line="320" w:lineRule="exact"/>
              <w:jc w:val="center"/>
              <w:rPr>
                <w:rFonts w:ascii="仿宋_GB2312" w:eastAsia="仿宋_GB2312"/>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81293" w:rsidRPr="00B569F8" w:rsidRDefault="00A81293" w:rsidP="00A03D73">
            <w:pPr>
              <w:spacing w:line="320" w:lineRule="exact"/>
              <w:jc w:val="center"/>
              <w:rPr>
                <w:rFonts w:ascii="仿宋_GB2312" w:eastAsia="仿宋_GB2312"/>
                <w:color w:val="000000" w:themeColor="text1"/>
                <w:kern w:val="0"/>
                <w:sz w:val="24"/>
              </w:rPr>
            </w:pPr>
            <w:r w:rsidRPr="00B569F8">
              <w:rPr>
                <w:rFonts w:ascii="仿宋_GB2312" w:eastAsia="仿宋_GB2312" w:hint="eastAsia"/>
                <w:color w:val="000000" w:themeColor="text1"/>
                <w:kern w:val="0"/>
                <w:sz w:val="24"/>
              </w:rPr>
              <w:t>注册费</w:t>
            </w:r>
          </w:p>
        </w:tc>
        <w:tc>
          <w:tcPr>
            <w:tcW w:w="7182" w:type="dxa"/>
            <w:gridSpan w:val="5"/>
            <w:tcBorders>
              <w:top w:val="single" w:sz="4" w:space="0" w:color="auto"/>
              <w:left w:val="single" w:sz="4" w:space="0" w:color="auto"/>
              <w:bottom w:val="single" w:sz="4" w:space="0" w:color="auto"/>
              <w:right w:val="single" w:sz="4" w:space="0" w:color="auto"/>
            </w:tcBorders>
            <w:vAlign w:val="center"/>
          </w:tcPr>
          <w:p w:rsidR="00A81293" w:rsidRPr="00B569F8" w:rsidRDefault="00C80C1D" w:rsidP="00A03D73">
            <w:pPr>
              <w:spacing w:line="320" w:lineRule="exact"/>
              <w:rPr>
                <w:rFonts w:ascii="仿宋_GB2312" w:eastAsia="仿宋_GB2312"/>
                <w:color w:val="000000" w:themeColor="text1"/>
                <w:kern w:val="0"/>
                <w:sz w:val="24"/>
              </w:rPr>
            </w:pPr>
            <w:r w:rsidRPr="00B569F8">
              <w:rPr>
                <w:rFonts w:ascii="仿宋_GB2312" w:eastAsia="仿宋_GB2312" w:hint="eastAsia"/>
                <w:color w:val="000000" w:themeColor="text1"/>
                <w:kern w:val="0"/>
                <w:sz w:val="24"/>
              </w:rPr>
              <w:t>3,000元</w:t>
            </w:r>
            <w:r w:rsidR="00CD05C8">
              <w:rPr>
                <w:rFonts w:ascii="仿宋_GB2312" w:eastAsia="仿宋_GB2312" w:hint="eastAsia"/>
                <w:color w:val="000000" w:themeColor="text1"/>
                <w:kern w:val="0"/>
                <w:sz w:val="24"/>
              </w:rPr>
              <w:t>/企业</w:t>
            </w:r>
          </w:p>
        </w:tc>
      </w:tr>
      <w:tr w:rsidR="00A81293" w:rsidTr="00A03D73">
        <w:trPr>
          <w:cantSplit/>
          <w:trHeight w:val="340"/>
          <w:jc w:val="center"/>
        </w:trPr>
        <w:tc>
          <w:tcPr>
            <w:tcW w:w="1288" w:type="dxa"/>
            <w:vMerge/>
            <w:tcBorders>
              <w:top w:val="single" w:sz="4" w:space="0" w:color="auto"/>
              <w:left w:val="single" w:sz="4" w:space="0" w:color="auto"/>
              <w:bottom w:val="single" w:sz="4" w:space="0" w:color="auto"/>
              <w:right w:val="single" w:sz="4" w:space="0" w:color="auto"/>
            </w:tcBorders>
            <w:noWrap/>
            <w:vAlign w:val="center"/>
          </w:tcPr>
          <w:p w:rsidR="00A81293" w:rsidRPr="00B569F8" w:rsidRDefault="00A81293" w:rsidP="00A03D73">
            <w:pPr>
              <w:widowControl/>
              <w:spacing w:line="320" w:lineRule="exact"/>
              <w:jc w:val="center"/>
              <w:rPr>
                <w:rFonts w:ascii="仿宋_GB2312" w:eastAsia="仿宋_GB2312"/>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81293" w:rsidRPr="00B569F8" w:rsidRDefault="00CD05C8" w:rsidP="00A03D73">
            <w:pPr>
              <w:spacing w:line="320" w:lineRule="exact"/>
              <w:jc w:val="center"/>
              <w:rPr>
                <w:rFonts w:ascii="仿宋_GB2312" w:eastAsia="仿宋_GB2312"/>
                <w:color w:val="000000" w:themeColor="text1"/>
                <w:kern w:val="0"/>
                <w:sz w:val="24"/>
              </w:rPr>
            </w:pPr>
            <w:r>
              <w:rPr>
                <w:rFonts w:ascii="仿宋_GB2312" w:eastAsia="仿宋_GB2312" w:hint="eastAsia"/>
                <w:color w:val="000000" w:themeColor="text1"/>
                <w:kern w:val="0"/>
                <w:sz w:val="24"/>
              </w:rPr>
              <w:t>开口</w:t>
            </w:r>
            <w:r w:rsidR="00C80C1D" w:rsidRPr="00B569F8">
              <w:rPr>
                <w:rFonts w:ascii="仿宋_GB2312" w:eastAsia="仿宋_GB2312" w:hint="eastAsia"/>
                <w:color w:val="000000" w:themeColor="text1"/>
                <w:kern w:val="0"/>
                <w:sz w:val="24"/>
              </w:rPr>
              <w:t>加收</w:t>
            </w:r>
          </w:p>
        </w:tc>
        <w:tc>
          <w:tcPr>
            <w:tcW w:w="7182" w:type="dxa"/>
            <w:gridSpan w:val="5"/>
            <w:tcBorders>
              <w:top w:val="single" w:sz="4" w:space="0" w:color="auto"/>
              <w:left w:val="single" w:sz="4" w:space="0" w:color="auto"/>
              <w:bottom w:val="single" w:sz="4" w:space="0" w:color="auto"/>
              <w:right w:val="single" w:sz="4" w:space="0" w:color="auto"/>
            </w:tcBorders>
            <w:vAlign w:val="center"/>
          </w:tcPr>
          <w:p w:rsidR="00C234D7" w:rsidRDefault="00C234D7" w:rsidP="00A03D73">
            <w:pPr>
              <w:spacing w:line="320" w:lineRule="exact"/>
              <w:rPr>
                <w:rFonts w:ascii="仿宋_GB2312" w:eastAsia="仿宋_GB2312"/>
                <w:color w:val="000000" w:themeColor="text1"/>
                <w:kern w:val="0"/>
                <w:sz w:val="24"/>
                <w:u w:val="single"/>
              </w:rPr>
            </w:pPr>
            <w:r w:rsidRPr="00C234D7">
              <w:rPr>
                <w:rFonts w:ascii="微软雅黑" w:eastAsia="微软雅黑" w:hAnsi="微软雅黑" w:hint="eastAsia"/>
                <w:color w:val="000000" w:themeColor="text1"/>
                <w:kern w:val="0"/>
                <w:sz w:val="32"/>
                <w:szCs w:val="32"/>
              </w:rPr>
              <w:t>□</w:t>
            </w:r>
            <w:r w:rsidR="00C80C1D" w:rsidRPr="00B569F8">
              <w:rPr>
                <w:rFonts w:ascii="仿宋_GB2312" w:eastAsia="仿宋_GB2312" w:hint="eastAsia"/>
                <w:color w:val="000000" w:themeColor="text1"/>
                <w:kern w:val="0"/>
                <w:sz w:val="24"/>
              </w:rPr>
              <w:t>双开口（加收10%）</w:t>
            </w:r>
            <w:r>
              <w:rPr>
                <w:rFonts w:ascii="仿宋_GB2312" w:eastAsia="仿宋_GB2312" w:hint="eastAsia"/>
                <w:color w:val="000000" w:themeColor="text1"/>
                <w:kern w:val="0"/>
                <w:sz w:val="24"/>
              </w:rPr>
              <w:t>，小计</w:t>
            </w:r>
            <w:r w:rsidRPr="00C234D7">
              <w:rPr>
                <w:rFonts w:ascii="仿宋_GB2312" w:eastAsia="仿宋_GB2312" w:hint="eastAsia"/>
                <w:color w:val="000000" w:themeColor="text1"/>
                <w:kern w:val="0"/>
                <w:sz w:val="24"/>
              </w:rPr>
              <w:t>元</w:t>
            </w:r>
          </w:p>
          <w:p w:rsidR="00A81293" w:rsidRPr="00B569F8" w:rsidRDefault="00C234D7" w:rsidP="00A03D73">
            <w:pPr>
              <w:spacing w:line="320" w:lineRule="exact"/>
              <w:rPr>
                <w:rFonts w:ascii="仿宋_GB2312" w:eastAsia="仿宋_GB2312"/>
                <w:color w:val="000000" w:themeColor="text1"/>
                <w:kern w:val="0"/>
                <w:sz w:val="24"/>
              </w:rPr>
            </w:pPr>
            <w:r w:rsidRPr="00C234D7">
              <w:rPr>
                <w:rFonts w:ascii="微软雅黑" w:eastAsia="微软雅黑" w:hAnsi="微软雅黑" w:hint="eastAsia"/>
                <w:color w:val="000000" w:themeColor="text1"/>
                <w:kern w:val="0"/>
                <w:sz w:val="32"/>
                <w:szCs w:val="32"/>
              </w:rPr>
              <w:t>□</w:t>
            </w:r>
            <w:r w:rsidR="00C80C1D" w:rsidRPr="00B569F8">
              <w:rPr>
                <w:rFonts w:ascii="仿宋_GB2312" w:eastAsia="仿宋_GB2312" w:hint="eastAsia"/>
                <w:color w:val="000000" w:themeColor="text1"/>
                <w:kern w:val="0"/>
                <w:sz w:val="24"/>
              </w:rPr>
              <w:t>三开口（加收15%）</w:t>
            </w:r>
            <w:r>
              <w:rPr>
                <w:rFonts w:ascii="仿宋_GB2312" w:eastAsia="仿宋_GB2312" w:hint="eastAsia"/>
                <w:color w:val="000000" w:themeColor="text1"/>
                <w:kern w:val="0"/>
                <w:sz w:val="24"/>
              </w:rPr>
              <w:t>，小计</w:t>
            </w:r>
            <w:r w:rsidRPr="00C234D7">
              <w:rPr>
                <w:rFonts w:ascii="仿宋_GB2312" w:eastAsia="仿宋_GB2312" w:hint="eastAsia"/>
                <w:color w:val="000000" w:themeColor="text1"/>
                <w:kern w:val="0"/>
                <w:sz w:val="24"/>
              </w:rPr>
              <w:t>元</w:t>
            </w:r>
          </w:p>
        </w:tc>
      </w:tr>
      <w:tr w:rsidR="00C80C1D" w:rsidTr="00A03D73">
        <w:trPr>
          <w:cantSplit/>
          <w:trHeight w:val="340"/>
          <w:jc w:val="center"/>
        </w:trPr>
        <w:tc>
          <w:tcPr>
            <w:tcW w:w="1288" w:type="dxa"/>
            <w:vMerge/>
            <w:tcBorders>
              <w:top w:val="single" w:sz="4" w:space="0" w:color="auto"/>
              <w:left w:val="single" w:sz="4" w:space="0" w:color="auto"/>
              <w:bottom w:val="single" w:sz="4" w:space="0" w:color="auto"/>
              <w:right w:val="single" w:sz="4" w:space="0" w:color="auto"/>
            </w:tcBorders>
            <w:noWrap/>
            <w:vAlign w:val="center"/>
          </w:tcPr>
          <w:p w:rsidR="00C80C1D" w:rsidRPr="00B569F8" w:rsidRDefault="00C80C1D" w:rsidP="00A03D73">
            <w:pPr>
              <w:widowControl/>
              <w:spacing w:line="320" w:lineRule="exact"/>
              <w:jc w:val="center"/>
              <w:rPr>
                <w:rFonts w:ascii="仿宋_GB2312" w:eastAsia="仿宋_GB2312"/>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80C1D" w:rsidRPr="00B569F8" w:rsidRDefault="00C80C1D" w:rsidP="00A03D73">
            <w:pPr>
              <w:spacing w:line="320" w:lineRule="exact"/>
              <w:jc w:val="center"/>
              <w:rPr>
                <w:rFonts w:ascii="仿宋_GB2312" w:eastAsia="仿宋_GB2312"/>
                <w:color w:val="000000" w:themeColor="text1"/>
                <w:kern w:val="0"/>
                <w:sz w:val="24"/>
              </w:rPr>
            </w:pPr>
            <w:r w:rsidRPr="00B569F8">
              <w:rPr>
                <w:rFonts w:ascii="仿宋_GB2312" w:eastAsia="仿宋_GB2312" w:hint="eastAsia"/>
                <w:color w:val="000000" w:themeColor="text1"/>
                <w:kern w:val="0"/>
                <w:sz w:val="24"/>
              </w:rPr>
              <w:t>随团人员费</w:t>
            </w:r>
          </w:p>
        </w:tc>
        <w:tc>
          <w:tcPr>
            <w:tcW w:w="7182" w:type="dxa"/>
            <w:gridSpan w:val="5"/>
            <w:tcBorders>
              <w:top w:val="single" w:sz="4" w:space="0" w:color="auto"/>
              <w:left w:val="single" w:sz="4" w:space="0" w:color="auto"/>
              <w:bottom w:val="single" w:sz="4" w:space="0" w:color="auto"/>
              <w:right w:val="single" w:sz="4" w:space="0" w:color="auto"/>
            </w:tcBorders>
            <w:vAlign w:val="center"/>
          </w:tcPr>
          <w:p w:rsidR="00C80C1D" w:rsidRPr="00C234D7" w:rsidRDefault="00C80C1D" w:rsidP="00A03D73">
            <w:pPr>
              <w:pStyle w:val="Default"/>
              <w:spacing w:line="320" w:lineRule="exact"/>
              <w:contextualSpacing/>
              <w:jc w:val="both"/>
              <w:rPr>
                <w:rFonts w:ascii="仿宋_GB2312" w:eastAsia="仿宋_GB2312"/>
                <w:color w:val="000000" w:themeColor="text1"/>
              </w:rPr>
            </w:pPr>
            <w:r w:rsidRPr="00B569F8">
              <w:rPr>
                <w:rFonts w:ascii="仿宋_GB2312" w:eastAsia="仿宋_GB2312" w:hint="eastAsia"/>
                <w:color w:val="000000" w:themeColor="text1"/>
              </w:rPr>
              <w:t>A行程</w:t>
            </w:r>
            <w:r w:rsidR="00C234D7">
              <w:rPr>
                <w:rFonts w:ascii="仿宋_GB2312" w:eastAsia="仿宋_GB2312" w:hint="eastAsia"/>
                <w:color w:val="000000" w:themeColor="text1"/>
              </w:rPr>
              <w:t>：</w:t>
            </w:r>
            <w:r w:rsidRPr="00B569F8">
              <w:rPr>
                <w:rFonts w:ascii="仿宋_GB2312" w:eastAsia="仿宋_GB2312" w:hint="eastAsia"/>
                <w:color w:val="000000" w:themeColor="text1"/>
              </w:rPr>
              <w:t>6天，</w:t>
            </w:r>
            <w:r w:rsidR="00C234D7" w:rsidRPr="00C234D7">
              <w:rPr>
                <w:rFonts w:ascii="仿宋_GB2312" w:eastAsia="仿宋_GB2312" w:hint="eastAsia"/>
                <w:color w:val="000000" w:themeColor="text1"/>
              </w:rPr>
              <w:t>1</w:t>
            </w:r>
            <w:r w:rsidR="00F0012D">
              <w:rPr>
                <w:rFonts w:ascii="仿宋_GB2312" w:eastAsia="仿宋_GB2312" w:hint="eastAsia"/>
                <w:color w:val="000000" w:themeColor="text1"/>
              </w:rPr>
              <w:t>5</w:t>
            </w:r>
            <w:r w:rsidR="00C234D7" w:rsidRPr="00C234D7">
              <w:rPr>
                <w:rFonts w:ascii="仿宋_GB2312" w:eastAsia="仿宋_GB2312" w:hint="eastAsia"/>
                <w:color w:val="000000" w:themeColor="text1"/>
              </w:rPr>
              <w:t>,800元/人，</w:t>
            </w:r>
            <w:r w:rsidRPr="00B569F8">
              <w:rPr>
                <w:rFonts w:ascii="仿宋_GB2312" w:eastAsia="仿宋_GB2312" w:hint="eastAsia"/>
                <w:color w:val="000000" w:themeColor="text1"/>
              </w:rPr>
              <w:t>人</w:t>
            </w:r>
            <w:r w:rsidR="00C234D7">
              <w:rPr>
                <w:rFonts w:ascii="仿宋_GB2312" w:eastAsia="仿宋_GB2312" w:hint="eastAsia"/>
                <w:color w:val="000000" w:themeColor="text1"/>
              </w:rPr>
              <w:t>，元</w:t>
            </w:r>
          </w:p>
          <w:p w:rsidR="00C80C1D" w:rsidRPr="00B569F8" w:rsidRDefault="00C80C1D" w:rsidP="00A03D73">
            <w:pPr>
              <w:pStyle w:val="Default"/>
              <w:spacing w:line="320" w:lineRule="exact"/>
              <w:contextualSpacing/>
              <w:jc w:val="both"/>
              <w:rPr>
                <w:rFonts w:ascii="仿宋_GB2312" w:eastAsia="仿宋_GB2312"/>
                <w:color w:val="000000" w:themeColor="text1"/>
              </w:rPr>
            </w:pPr>
            <w:r w:rsidRPr="00B569F8">
              <w:rPr>
                <w:rFonts w:ascii="仿宋_GB2312" w:eastAsia="仿宋_GB2312" w:hint="eastAsia"/>
                <w:color w:val="000000" w:themeColor="text1"/>
              </w:rPr>
              <w:t>B行程</w:t>
            </w:r>
            <w:r w:rsidR="00C234D7">
              <w:rPr>
                <w:rFonts w:ascii="仿宋_GB2312" w:eastAsia="仿宋_GB2312" w:hint="eastAsia"/>
                <w:color w:val="000000" w:themeColor="text1"/>
              </w:rPr>
              <w:t>：</w:t>
            </w:r>
            <w:r w:rsidRPr="00B569F8">
              <w:rPr>
                <w:rFonts w:ascii="仿宋_GB2312" w:eastAsia="仿宋_GB2312" w:hint="eastAsia"/>
                <w:color w:val="000000" w:themeColor="text1"/>
              </w:rPr>
              <w:t>8天，</w:t>
            </w:r>
            <w:r w:rsidR="00C234D7" w:rsidRPr="00C234D7">
              <w:rPr>
                <w:rFonts w:ascii="仿宋_GB2312" w:eastAsia="仿宋_GB2312" w:hint="eastAsia"/>
                <w:color w:val="000000" w:themeColor="text1"/>
              </w:rPr>
              <w:t>19,800元/人，</w:t>
            </w:r>
            <w:r w:rsidRPr="00B569F8">
              <w:rPr>
                <w:rFonts w:ascii="仿宋_GB2312" w:eastAsia="仿宋_GB2312" w:hint="eastAsia"/>
                <w:color w:val="000000" w:themeColor="text1"/>
              </w:rPr>
              <w:t>人</w:t>
            </w:r>
            <w:r w:rsidR="00C234D7">
              <w:rPr>
                <w:rFonts w:ascii="仿宋_GB2312" w:eastAsia="仿宋_GB2312" w:hint="eastAsia"/>
                <w:color w:val="000000" w:themeColor="text1"/>
              </w:rPr>
              <w:t>，元</w:t>
            </w:r>
          </w:p>
        </w:tc>
      </w:tr>
      <w:tr w:rsidR="00A81293" w:rsidTr="00A03D73">
        <w:trPr>
          <w:cantSplit/>
          <w:trHeight w:val="340"/>
          <w:jc w:val="center"/>
        </w:trPr>
        <w:tc>
          <w:tcPr>
            <w:tcW w:w="1288" w:type="dxa"/>
            <w:vMerge/>
            <w:tcBorders>
              <w:top w:val="single" w:sz="4" w:space="0" w:color="auto"/>
              <w:left w:val="single" w:sz="4" w:space="0" w:color="auto"/>
              <w:bottom w:val="single" w:sz="4" w:space="0" w:color="auto"/>
              <w:right w:val="single" w:sz="4" w:space="0" w:color="auto"/>
            </w:tcBorders>
            <w:noWrap/>
            <w:vAlign w:val="center"/>
          </w:tcPr>
          <w:p w:rsidR="00A81293" w:rsidRPr="00B569F8" w:rsidRDefault="00A81293" w:rsidP="00A03D73">
            <w:pPr>
              <w:widowControl/>
              <w:spacing w:line="320" w:lineRule="exact"/>
              <w:jc w:val="center"/>
              <w:rPr>
                <w:rFonts w:ascii="仿宋_GB2312" w:eastAsia="仿宋_GB2312"/>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A81293" w:rsidRPr="00B569F8" w:rsidRDefault="00C234D7" w:rsidP="00A03D73">
            <w:pPr>
              <w:spacing w:line="320" w:lineRule="exact"/>
              <w:jc w:val="center"/>
              <w:rPr>
                <w:rFonts w:ascii="仿宋_GB2312" w:eastAsia="仿宋_GB2312"/>
                <w:color w:val="000000" w:themeColor="text1"/>
                <w:kern w:val="0"/>
                <w:sz w:val="24"/>
              </w:rPr>
            </w:pPr>
            <w:r>
              <w:rPr>
                <w:rFonts w:ascii="仿宋_GB2312" w:eastAsia="仿宋_GB2312" w:hint="eastAsia"/>
                <w:color w:val="000000" w:themeColor="text1"/>
                <w:kern w:val="0"/>
                <w:sz w:val="24"/>
              </w:rPr>
              <w:t>总</w:t>
            </w:r>
            <w:r w:rsidR="00A81293" w:rsidRPr="00B569F8">
              <w:rPr>
                <w:rFonts w:ascii="仿宋_GB2312" w:eastAsia="仿宋_GB2312" w:hint="eastAsia"/>
                <w:color w:val="000000" w:themeColor="text1"/>
                <w:kern w:val="0"/>
                <w:sz w:val="24"/>
              </w:rPr>
              <w:t>金额</w:t>
            </w:r>
          </w:p>
        </w:tc>
        <w:tc>
          <w:tcPr>
            <w:tcW w:w="7182" w:type="dxa"/>
            <w:gridSpan w:val="5"/>
            <w:tcBorders>
              <w:top w:val="single" w:sz="4" w:space="0" w:color="auto"/>
              <w:left w:val="single" w:sz="4" w:space="0" w:color="auto"/>
              <w:bottom w:val="single" w:sz="4" w:space="0" w:color="auto"/>
              <w:right w:val="single" w:sz="4" w:space="0" w:color="auto"/>
            </w:tcBorders>
            <w:vAlign w:val="center"/>
          </w:tcPr>
          <w:p w:rsidR="00A81293" w:rsidRPr="00B569F8" w:rsidRDefault="00C234D7" w:rsidP="00A03D73">
            <w:pPr>
              <w:spacing w:line="320" w:lineRule="exact"/>
              <w:rPr>
                <w:rFonts w:ascii="仿宋_GB2312" w:eastAsia="仿宋_GB2312"/>
                <w:color w:val="000000" w:themeColor="text1"/>
                <w:kern w:val="0"/>
                <w:sz w:val="24"/>
              </w:rPr>
            </w:pPr>
            <w:r>
              <w:rPr>
                <w:rFonts w:ascii="仿宋_GB2312" w:eastAsia="仿宋_GB2312" w:hint="eastAsia"/>
                <w:color w:val="000000" w:themeColor="text1"/>
                <w:kern w:val="0"/>
                <w:sz w:val="24"/>
              </w:rPr>
              <w:t>合计</w:t>
            </w:r>
            <w:r w:rsidR="00BC529F" w:rsidRPr="00B569F8">
              <w:rPr>
                <w:rFonts w:ascii="仿宋_GB2312" w:eastAsia="仿宋_GB2312" w:hint="eastAsia"/>
                <w:color w:val="000000" w:themeColor="text1"/>
                <w:kern w:val="0"/>
                <w:sz w:val="24"/>
              </w:rPr>
              <w:t>元</w:t>
            </w:r>
          </w:p>
        </w:tc>
      </w:tr>
      <w:tr w:rsidR="00C80C1D" w:rsidTr="00C234D7">
        <w:trPr>
          <w:cantSplit/>
          <w:trHeight w:val="482"/>
          <w:jc w:val="center"/>
        </w:trPr>
        <w:tc>
          <w:tcPr>
            <w:tcW w:w="9888" w:type="dxa"/>
            <w:gridSpan w:val="7"/>
            <w:tcBorders>
              <w:top w:val="single" w:sz="4" w:space="0" w:color="auto"/>
              <w:left w:val="single" w:sz="4" w:space="0" w:color="auto"/>
              <w:bottom w:val="single" w:sz="4" w:space="0" w:color="auto"/>
              <w:right w:val="single" w:sz="4" w:space="0" w:color="auto"/>
            </w:tcBorders>
            <w:noWrap/>
            <w:vAlign w:val="center"/>
          </w:tcPr>
          <w:p w:rsidR="00C80C1D" w:rsidRPr="00BC529F" w:rsidRDefault="00C80C1D" w:rsidP="00A03D73">
            <w:pPr>
              <w:spacing w:line="280" w:lineRule="exact"/>
              <w:rPr>
                <w:rFonts w:ascii="仿宋_GB2312" w:eastAsia="仿宋_GB2312"/>
                <w:b/>
                <w:bCs/>
                <w:color w:val="000000" w:themeColor="text1"/>
                <w:kern w:val="0"/>
                <w:sz w:val="18"/>
                <w:szCs w:val="18"/>
              </w:rPr>
            </w:pPr>
            <w:r w:rsidRPr="00BC529F">
              <w:rPr>
                <w:rFonts w:ascii="仿宋_GB2312" w:eastAsia="仿宋_GB2312" w:hint="eastAsia"/>
                <w:b/>
                <w:bCs/>
                <w:color w:val="000000" w:themeColor="text1"/>
                <w:kern w:val="0"/>
                <w:sz w:val="18"/>
                <w:szCs w:val="18"/>
              </w:rPr>
              <w:t>说明：</w:t>
            </w:r>
          </w:p>
          <w:p w:rsidR="00C80C1D" w:rsidRPr="00BC529F" w:rsidRDefault="00C80C1D" w:rsidP="00A03D73">
            <w:pPr>
              <w:spacing w:line="280" w:lineRule="exact"/>
              <w:rPr>
                <w:rFonts w:ascii="仿宋_GB2312" w:eastAsia="仿宋_GB2312"/>
                <w:color w:val="000000" w:themeColor="text1"/>
                <w:kern w:val="0"/>
                <w:sz w:val="18"/>
                <w:szCs w:val="18"/>
              </w:rPr>
            </w:pPr>
            <w:r w:rsidRPr="00A03D73">
              <w:rPr>
                <w:rFonts w:ascii="仿宋_GB2312" w:eastAsia="仿宋_GB2312" w:hint="eastAsia"/>
                <w:color w:val="000000" w:themeColor="text1"/>
                <w:kern w:val="0"/>
                <w:sz w:val="18"/>
                <w:szCs w:val="18"/>
              </w:rPr>
              <w:t>1．</w:t>
            </w:r>
            <w:r w:rsidRPr="00BC529F">
              <w:rPr>
                <w:rFonts w:ascii="仿宋_GB2312" w:eastAsia="仿宋_GB2312" w:hint="eastAsia"/>
                <w:color w:val="000000" w:themeColor="text1"/>
                <w:kern w:val="0"/>
                <w:sz w:val="18"/>
                <w:szCs w:val="18"/>
              </w:rPr>
              <w:t>参展企业在充分了解展会信息及参展风险的基础上签订此参展申请表。以上相关企业信息将作为参展资料内容，请认真准确填写。</w:t>
            </w:r>
          </w:p>
          <w:p w:rsidR="00C80C1D" w:rsidRPr="00BC529F" w:rsidRDefault="00C80C1D" w:rsidP="00A03D73">
            <w:pPr>
              <w:spacing w:line="280" w:lineRule="exact"/>
              <w:rPr>
                <w:rFonts w:ascii="仿宋_GB2312" w:eastAsia="仿宋_GB2312"/>
                <w:color w:val="000000" w:themeColor="text1"/>
                <w:kern w:val="0"/>
                <w:sz w:val="18"/>
                <w:szCs w:val="18"/>
              </w:rPr>
            </w:pPr>
            <w:r w:rsidRPr="00BC529F">
              <w:rPr>
                <w:rFonts w:ascii="仿宋_GB2312" w:eastAsia="仿宋_GB2312" w:hint="eastAsia"/>
                <w:color w:val="000000" w:themeColor="text1"/>
                <w:kern w:val="0"/>
                <w:sz w:val="18"/>
                <w:szCs w:val="18"/>
              </w:rPr>
              <w:t>2</w:t>
            </w:r>
            <w:r w:rsidRPr="00A03D73">
              <w:rPr>
                <w:rFonts w:ascii="仿宋_GB2312" w:eastAsia="仿宋_GB2312" w:hint="eastAsia"/>
                <w:color w:val="000000" w:themeColor="text1"/>
                <w:kern w:val="0"/>
                <w:sz w:val="18"/>
                <w:szCs w:val="18"/>
              </w:rPr>
              <w:t>．</w:t>
            </w:r>
            <w:r w:rsidRPr="00BC529F">
              <w:rPr>
                <w:rFonts w:ascii="仿宋_GB2312" w:eastAsia="仿宋_GB2312" w:hint="eastAsia"/>
                <w:color w:val="000000" w:themeColor="text1"/>
                <w:kern w:val="0"/>
                <w:sz w:val="18"/>
                <w:szCs w:val="18"/>
              </w:rPr>
              <w:t>参展企业需在递交此参展申请表次日起3日内将展位费汇入</w:t>
            </w:r>
            <w:r w:rsidR="00C1300F" w:rsidRPr="00A03D73">
              <w:rPr>
                <w:rFonts w:ascii="仿宋_GB2312" w:eastAsia="仿宋_GB2312" w:hint="eastAsia"/>
                <w:color w:val="000000" w:themeColor="text1"/>
                <w:kern w:val="0"/>
                <w:sz w:val="18"/>
                <w:szCs w:val="18"/>
              </w:rPr>
              <w:t>组展单位指定</w:t>
            </w:r>
            <w:r w:rsidRPr="00BC529F">
              <w:rPr>
                <w:rFonts w:ascii="仿宋_GB2312" w:eastAsia="仿宋_GB2312" w:hint="eastAsia"/>
                <w:color w:val="000000" w:themeColor="text1"/>
                <w:kern w:val="0"/>
                <w:sz w:val="18"/>
                <w:szCs w:val="18"/>
              </w:rPr>
              <w:t>帐户，其余款项按通知及时汇付。</w:t>
            </w:r>
            <w:r w:rsidRPr="00A03D73">
              <w:rPr>
                <w:rFonts w:ascii="仿宋_GB2312" w:eastAsia="仿宋_GB2312" w:hint="eastAsia"/>
                <w:color w:val="000000" w:themeColor="text1"/>
                <w:kern w:val="0"/>
                <w:sz w:val="18"/>
                <w:szCs w:val="18"/>
              </w:rPr>
              <w:t>如涉及</w:t>
            </w:r>
            <w:r w:rsidRPr="00BC529F">
              <w:rPr>
                <w:rFonts w:ascii="仿宋_GB2312" w:eastAsia="仿宋_GB2312" w:hint="eastAsia"/>
                <w:color w:val="000000" w:themeColor="text1"/>
                <w:kern w:val="0"/>
                <w:sz w:val="18"/>
                <w:szCs w:val="18"/>
              </w:rPr>
              <w:t>美金</w:t>
            </w:r>
            <w:r w:rsidRPr="00A03D73">
              <w:rPr>
                <w:rFonts w:ascii="仿宋_GB2312" w:eastAsia="仿宋_GB2312" w:hint="eastAsia"/>
                <w:color w:val="000000" w:themeColor="text1"/>
                <w:kern w:val="0"/>
                <w:sz w:val="18"/>
                <w:szCs w:val="18"/>
              </w:rPr>
              <w:t>付款，需按</w:t>
            </w:r>
            <w:r w:rsidRPr="00BC529F">
              <w:rPr>
                <w:rFonts w:ascii="仿宋_GB2312" w:eastAsia="仿宋_GB2312" w:hint="eastAsia"/>
                <w:color w:val="000000" w:themeColor="text1"/>
                <w:kern w:val="0"/>
                <w:sz w:val="18"/>
                <w:szCs w:val="18"/>
              </w:rPr>
              <w:t>汇款当日“中国银行”外汇牌价卖出价折算。</w:t>
            </w:r>
          </w:p>
          <w:p w:rsidR="00C80C1D" w:rsidRPr="00BC529F" w:rsidRDefault="00C80C1D" w:rsidP="00A03D73">
            <w:pPr>
              <w:spacing w:line="280" w:lineRule="exact"/>
              <w:rPr>
                <w:rFonts w:ascii="仿宋_GB2312" w:eastAsia="仿宋_GB2312"/>
                <w:color w:val="000000" w:themeColor="text1"/>
                <w:kern w:val="0"/>
                <w:sz w:val="18"/>
                <w:szCs w:val="18"/>
              </w:rPr>
            </w:pPr>
            <w:r w:rsidRPr="00BC529F">
              <w:rPr>
                <w:rFonts w:ascii="仿宋_GB2312" w:eastAsia="仿宋_GB2312" w:hint="eastAsia"/>
                <w:color w:val="000000" w:themeColor="text1"/>
                <w:kern w:val="0"/>
                <w:sz w:val="18"/>
                <w:szCs w:val="18"/>
              </w:rPr>
              <w:t>3</w:t>
            </w:r>
            <w:r w:rsidRPr="00A03D73">
              <w:rPr>
                <w:rFonts w:ascii="仿宋_GB2312" w:eastAsia="仿宋_GB2312" w:hint="eastAsia"/>
                <w:color w:val="000000" w:themeColor="text1"/>
                <w:kern w:val="0"/>
                <w:sz w:val="18"/>
                <w:szCs w:val="18"/>
              </w:rPr>
              <w:t>．</w:t>
            </w:r>
            <w:r w:rsidRPr="00BC529F">
              <w:rPr>
                <w:rFonts w:ascii="仿宋_GB2312" w:eastAsia="仿宋_GB2312" w:hint="eastAsia"/>
                <w:color w:val="000000" w:themeColor="text1"/>
                <w:kern w:val="0"/>
                <w:sz w:val="18"/>
                <w:szCs w:val="18"/>
              </w:rPr>
              <w:t>如参展企业延迟送签或由于自身原因被拒签不能如期参展，组展单位将本着减少参展企业损失的原则妥善处理，但已发生不能取消的费用由参展企业自行承担。</w:t>
            </w:r>
          </w:p>
          <w:p w:rsidR="00C80C1D" w:rsidRPr="00BC529F" w:rsidRDefault="00C80C1D" w:rsidP="00A03D73">
            <w:pPr>
              <w:spacing w:line="280" w:lineRule="exact"/>
              <w:rPr>
                <w:rFonts w:ascii="仿宋_GB2312" w:eastAsia="仿宋_GB2312"/>
                <w:color w:val="000000" w:themeColor="text1"/>
                <w:kern w:val="0"/>
                <w:sz w:val="18"/>
                <w:szCs w:val="18"/>
              </w:rPr>
            </w:pPr>
            <w:r w:rsidRPr="00BC529F">
              <w:rPr>
                <w:rFonts w:ascii="仿宋_GB2312" w:eastAsia="仿宋_GB2312" w:hint="eastAsia"/>
                <w:color w:val="000000" w:themeColor="text1"/>
                <w:kern w:val="0"/>
                <w:sz w:val="18"/>
                <w:szCs w:val="18"/>
              </w:rPr>
              <w:t>4</w:t>
            </w:r>
            <w:r w:rsidRPr="00A03D73">
              <w:rPr>
                <w:rFonts w:ascii="仿宋_GB2312" w:eastAsia="仿宋_GB2312" w:hint="eastAsia"/>
                <w:color w:val="000000" w:themeColor="text1"/>
                <w:kern w:val="0"/>
                <w:sz w:val="18"/>
                <w:szCs w:val="18"/>
              </w:rPr>
              <w:t>．</w:t>
            </w:r>
            <w:r w:rsidRPr="00BC529F">
              <w:rPr>
                <w:rFonts w:ascii="仿宋_GB2312" w:eastAsia="仿宋_GB2312" w:hint="eastAsia"/>
                <w:color w:val="000000" w:themeColor="text1"/>
                <w:kern w:val="0"/>
                <w:sz w:val="18"/>
                <w:szCs w:val="18"/>
              </w:rPr>
              <w:t>参展企业人员在境外应自觉遵守国家外事纪律、展团纪律和</w:t>
            </w:r>
            <w:r w:rsidR="00C1300F" w:rsidRPr="00A03D73">
              <w:rPr>
                <w:rFonts w:ascii="仿宋_GB2312" w:eastAsia="仿宋_GB2312" w:hint="eastAsia"/>
                <w:color w:val="000000" w:themeColor="text1"/>
                <w:kern w:val="0"/>
                <w:sz w:val="18"/>
                <w:szCs w:val="18"/>
              </w:rPr>
              <w:t>本地</w:t>
            </w:r>
            <w:r w:rsidRPr="00BC529F">
              <w:rPr>
                <w:rFonts w:ascii="仿宋_GB2312" w:eastAsia="仿宋_GB2312" w:hint="eastAsia"/>
                <w:color w:val="000000" w:themeColor="text1"/>
                <w:kern w:val="0"/>
                <w:sz w:val="18"/>
                <w:szCs w:val="18"/>
              </w:rPr>
              <w:t>法律</w:t>
            </w:r>
            <w:r w:rsidR="00C1300F" w:rsidRPr="00A03D73">
              <w:rPr>
                <w:rFonts w:ascii="仿宋_GB2312" w:eastAsia="仿宋_GB2312" w:hint="eastAsia"/>
                <w:color w:val="000000" w:themeColor="text1"/>
                <w:kern w:val="0"/>
                <w:sz w:val="18"/>
                <w:szCs w:val="18"/>
              </w:rPr>
              <w:t>法规</w:t>
            </w:r>
            <w:r w:rsidRPr="00BC529F">
              <w:rPr>
                <w:rFonts w:ascii="仿宋_GB2312" w:eastAsia="仿宋_GB2312" w:hint="eastAsia"/>
                <w:color w:val="000000" w:themeColor="text1"/>
                <w:kern w:val="0"/>
                <w:sz w:val="18"/>
                <w:szCs w:val="18"/>
              </w:rPr>
              <w:t>，并注意保护人身和财产安全。</w:t>
            </w:r>
          </w:p>
          <w:p w:rsidR="00C80C1D" w:rsidRPr="00BC529F" w:rsidRDefault="00C80C1D" w:rsidP="00A03D73">
            <w:pPr>
              <w:spacing w:line="280" w:lineRule="exact"/>
              <w:rPr>
                <w:rFonts w:ascii="仿宋_GB2312" w:eastAsia="仿宋_GB2312"/>
                <w:color w:val="000000" w:themeColor="text1"/>
                <w:kern w:val="0"/>
                <w:sz w:val="18"/>
                <w:szCs w:val="18"/>
              </w:rPr>
            </w:pPr>
            <w:r w:rsidRPr="00BC529F">
              <w:rPr>
                <w:rFonts w:ascii="仿宋_GB2312" w:eastAsia="仿宋_GB2312" w:hint="eastAsia"/>
                <w:color w:val="000000" w:themeColor="text1"/>
                <w:kern w:val="0"/>
                <w:sz w:val="18"/>
                <w:szCs w:val="18"/>
              </w:rPr>
              <w:t>5</w:t>
            </w:r>
            <w:r w:rsidRPr="00A03D73">
              <w:rPr>
                <w:rFonts w:ascii="仿宋_GB2312" w:eastAsia="仿宋_GB2312" w:hint="eastAsia"/>
                <w:color w:val="000000" w:themeColor="text1"/>
                <w:kern w:val="0"/>
                <w:sz w:val="18"/>
                <w:szCs w:val="18"/>
              </w:rPr>
              <w:t>．</w:t>
            </w:r>
            <w:r w:rsidRPr="00BC529F">
              <w:rPr>
                <w:rFonts w:ascii="仿宋_GB2312" w:eastAsia="仿宋_GB2312" w:hint="eastAsia"/>
                <w:color w:val="000000" w:themeColor="text1"/>
                <w:kern w:val="0"/>
                <w:sz w:val="18"/>
                <w:szCs w:val="18"/>
              </w:rPr>
              <w:t>组展单位可协助向参展企业推荐信誉较好的承运商，展品运输的一切事宜由参展企业与承运商直接协商确定，如运输展品延误，组展单位不承担赔偿损失的责任。</w:t>
            </w:r>
          </w:p>
          <w:p w:rsidR="00C80C1D" w:rsidRPr="00BC529F" w:rsidRDefault="00C80C1D" w:rsidP="00A03D73">
            <w:pPr>
              <w:spacing w:line="280" w:lineRule="exact"/>
              <w:rPr>
                <w:rFonts w:ascii="仿宋_GB2312" w:eastAsia="仿宋_GB2312"/>
                <w:color w:val="000000" w:themeColor="text1"/>
                <w:kern w:val="0"/>
                <w:sz w:val="18"/>
                <w:szCs w:val="18"/>
              </w:rPr>
            </w:pPr>
            <w:r w:rsidRPr="00BC529F">
              <w:rPr>
                <w:rFonts w:ascii="仿宋_GB2312" w:eastAsia="仿宋_GB2312" w:hint="eastAsia"/>
                <w:color w:val="000000" w:themeColor="text1"/>
                <w:kern w:val="0"/>
                <w:sz w:val="18"/>
                <w:szCs w:val="18"/>
              </w:rPr>
              <w:t>6</w:t>
            </w:r>
            <w:r w:rsidRPr="00A03D73">
              <w:rPr>
                <w:rFonts w:ascii="仿宋_GB2312" w:eastAsia="仿宋_GB2312" w:hint="eastAsia"/>
                <w:color w:val="000000" w:themeColor="text1"/>
                <w:kern w:val="0"/>
                <w:sz w:val="18"/>
                <w:szCs w:val="18"/>
              </w:rPr>
              <w:t>．</w:t>
            </w:r>
            <w:r w:rsidRPr="00BC529F">
              <w:rPr>
                <w:rFonts w:ascii="仿宋_GB2312" w:eastAsia="仿宋_GB2312" w:hint="eastAsia"/>
                <w:color w:val="000000" w:themeColor="text1"/>
                <w:kern w:val="0"/>
                <w:sz w:val="18"/>
                <w:szCs w:val="18"/>
              </w:rPr>
              <w:t>参展企业切勿携带涉及知识产权保护的展品参展。如因侵权行为而引起的法律纠纷与组展单位无关。</w:t>
            </w:r>
          </w:p>
          <w:p w:rsidR="00C80C1D" w:rsidRPr="00BC529F" w:rsidRDefault="00C80C1D" w:rsidP="00A03D73">
            <w:pPr>
              <w:spacing w:line="280" w:lineRule="exact"/>
              <w:rPr>
                <w:rFonts w:ascii="仿宋_GB2312" w:eastAsia="仿宋_GB2312"/>
                <w:color w:val="000000" w:themeColor="text1"/>
                <w:kern w:val="0"/>
                <w:sz w:val="18"/>
                <w:szCs w:val="18"/>
              </w:rPr>
            </w:pPr>
            <w:r w:rsidRPr="00BC529F">
              <w:rPr>
                <w:rFonts w:ascii="仿宋_GB2312" w:eastAsia="仿宋_GB2312" w:hint="eastAsia"/>
                <w:color w:val="000000" w:themeColor="text1"/>
                <w:kern w:val="0"/>
                <w:sz w:val="18"/>
                <w:szCs w:val="18"/>
              </w:rPr>
              <w:t>7</w:t>
            </w:r>
            <w:r w:rsidRPr="00A03D73">
              <w:rPr>
                <w:rFonts w:ascii="仿宋_GB2312" w:eastAsia="仿宋_GB2312" w:hint="eastAsia"/>
                <w:color w:val="000000" w:themeColor="text1"/>
                <w:kern w:val="0"/>
                <w:sz w:val="18"/>
                <w:szCs w:val="18"/>
              </w:rPr>
              <w:t>．</w:t>
            </w:r>
            <w:r w:rsidRPr="00BC529F">
              <w:rPr>
                <w:rFonts w:ascii="仿宋_GB2312" w:eastAsia="仿宋_GB2312" w:hint="eastAsia"/>
                <w:color w:val="000000" w:themeColor="text1"/>
                <w:kern w:val="0"/>
                <w:sz w:val="18"/>
                <w:szCs w:val="18"/>
              </w:rPr>
              <w:t>因自然灾害（如地震、台风、火灾、水灾）、瘟疫/疫情、烈性传染病、突发公共卫生事件等不可抗力导致展会(如取消、停办、调整等）合同无法履行或者迟延履行的，将</w:t>
            </w:r>
            <w:r w:rsidR="00C1300F" w:rsidRPr="00A03D73">
              <w:rPr>
                <w:rFonts w:ascii="仿宋_GB2312" w:eastAsia="仿宋_GB2312" w:hint="eastAsia"/>
                <w:color w:val="000000" w:themeColor="text1"/>
                <w:kern w:val="0"/>
                <w:sz w:val="18"/>
                <w:szCs w:val="18"/>
              </w:rPr>
              <w:t>与展会</w:t>
            </w:r>
            <w:r w:rsidRPr="00BC529F">
              <w:rPr>
                <w:rFonts w:ascii="仿宋_GB2312" w:eastAsia="仿宋_GB2312" w:hint="eastAsia"/>
                <w:color w:val="000000" w:themeColor="text1"/>
                <w:kern w:val="0"/>
                <w:sz w:val="18"/>
                <w:szCs w:val="18"/>
              </w:rPr>
              <w:t>主办方协商，合同自动顺延至展会正常开展。</w:t>
            </w:r>
          </w:p>
          <w:p w:rsidR="00C80C1D" w:rsidRPr="00BC529F" w:rsidRDefault="00C80C1D" w:rsidP="00A03D73">
            <w:pPr>
              <w:spacing w:line="280" w:lineRule="exact"/>
              <w:rPr>
                <w:rFonts w:ascii="仿宋_GB2312" w:eastAsia="仿宋_GB2312"/>
                <w:color w:val="000000" w:themeColor="text1"/>
                <w:kern w:val="0"/>
                <w:sz w:val="18"/>
                <w:szCs w:val="18"/>
              </w:rPr>
            </w:pPr>
            <w:r w:rsidRPr="00BC529F">
              <w:rPr>
                <w:rFonts w:ascii="仿宋_GB2312" w:eastAsia="仿宋_GB2312" w:hint="eastAsia"/>
                <w:color w:val="000000" w:themeColor="text1"/>
                <w:kern w:val="0"/>
                <w:sz w:val="18"/>
                <w:szCs w:val="18"/>
              </w:rPr>
              <w:t>8</w:t>
            </w:r>
            <w:r w:rsidRPr="00A03D73">
              <w:rPr>
                <w:rFonts w:ascii="仿宋_GB2312" w:eastAsia="仿宋_GB2312" w:hint="eastAsia"/>
                <w:color w:val="000000" w:themeColor="text1"/>
                <w:kern w:val="0"/>
                <w:sz w:val="18"/>
                <w:szCs w:val="18"/>
              </w:rPr>
              <w:t>．</w:t>
            </w:r>
            <w:r w:rsidRPr="00BC529F">
              <w:rPr>
                <w:rFonts w:ascii="仿宋_GB2312" w:eastAsia="仿宋_GB2312" w:hint="eastAsia"/>
                <w:color w:val="000000" w:themeColor="text1"/>
                <w:kern w:val="0"/>
                <w:sz w:val="18"/>
                <w:szCs w:val="18"/>
              </w:rPr>
              <w:t>因不可抗力造成航班延误导致参展企业不能正常出展，组展单位不承担赔偿损失的责任。</w:t>
            </w:r>
          </w:p>
          <w:p w:rsidR="00C80C1D" w:rsidRPr="00BC529F" w:rsidRDefault="00C80C1D" w:rsidP="00A03D73">
            <w:pPr>
              <w:spacing w:line="280" w:lineRule="exact"/>
              <w:rPr>
                <w:rFonts w:ascii="仿宋_GB2312" w:eastAsia="仿宋_GB2312"/>
                <w:color w:val="000000" w:themeColor="text1"/>
                <w:kern w:val="0"/>
                <w:sz w:val="18"/>
                <w:szCs w:val="18"/>
              </w:rPr>
            </w:pPr>
            <w:r w:rsidRPr="00BC529F">
              <w:rPr>
                <w:rFonts w:ascii="仿宋_GB2312" w:eastAsia="仿宋_GB2312" w:hint="eastAsia"/>
                <w:color w:val="000000" w:themeColor="text1"/>
                <w:kern w:val="0"/>
                <w:sz w:val="18"/>
                <w:szCs w:val="18"/>
              </w:rPr>
              <w:t>9</w:t>
            </w:r>
            <w:r w:rsidRPr="00A03D73">
              <w:rPr>
                <w:rFonts w:ascii="仿宋_GB2312" w:eastAsia="仿宋_GB2312" w:hint="eastAsia"/>
                <w:color w:val="000000" w:themeColor="text1"/>
                <w:kern w:val="0"/>
                <w:sz w:val="18"/>
                <w:szCs w:val="18"/>
              </w:rPr>
              <w:t>．</w:t>
            </w:r>
            <w:r w:rsidR="00A03D73" w:rsidRPr="00A03D73">
              <w:rPr>
                <w:rFonts w:ascii="仿宋_GB2312" w:eastAsia="仿宋_GB2312" w:hint="eastAsia"/>
                <w:color w:val="000000" w:themeColor="text1"/>
                <w:kern w:val="0"/>
                <w:sz w:val="18"/>
                <w:szCs w:val="18"/>
              </w:rPr>
              <w:t>《参展申请表》提交后，</w:t>
            </w:r>
            <w:r w:rsidRPr="00BC529F">
              <w:rPr>
                <w:rFonts w:ascii="仿宋_GB2312" w:eastAsia="仿宋_GB2312" w:hint="eastAsia"/>
                <w:color w:val="000000" w:themeColor="text1"/>
                <w:kern w:val="0"/>
                <w:sz w:val="18"/>
                <w:szCs w:val="18"/>
              </w:rPr>
              <w:t>企业申请的参展面积未经主办方同意不能退减。</w:t>
            </w:r>
          </w:p>
          <w:p w:rsidR="00C80C1D" w:rsidRPr="00B569F8" w:rsidRDefault="00C80C1D" w:rsidP="00A03D73">
            <w:pPr>
              <w:spacing w:line="280" w:lineRule="exact"/>
              <w:rPr>
                <w:rFonts w:ascii="仿宋_GB2312" w:eastAsia="仿宋_GB2312"/>
                <w:color w:val="000000" w:themeColor="text1"/>
                <w:kern w:val="0"/>
                <w:sz w:val="24"/>
              </w:rPr>
            </w:pPr>
            <w:r w:rsidRPr="00BC529F">
              <w:rPr>
                <w:rFonts w:ascii="仿宋_GB2312" w:eastAsia="仿宋_GB2312" w:hint="eastAsia"/>
                <w:color w:val="000000" w:themeColor="text1"/>
                <w:kern w:val="0"/>
                <w:sz w:val="18"/>
                <w:szCs w:val="18"/>
              </w:rPr>
              <w:t>10</w:t>
            </w:r>
            <w:r w:rsidR="00C1300F" w:rsidRPr="00A03D73">
              <w:rPr>
                <w:rFonts w:ascii="仿宋_GB2312" w:eastAsia="仿宋_GB2312" w:hint="eastAsia"/>
                <w:color w:val="000000" w:themeColor="text1"/>
                <w:kern w:val="0"/>
                <w:sz w:val="18"/>
                <w:szCs w:val="18"/>
              </w:rPr>
              <w:t>．本《参展申请表》经参展单位</w:t>
            </w:r>
            <w:r w:rsidRPr="00BC529F">
              <w:rPr>
                <w:rFonts w:ascii="仿宋_GB2312" w:eastAsia="仿宋_GB2312" w:hint="eastAsia"/>
                <w:color w:val="000000" w:themeColor="text1"/>
                <w:kern w:val="0"/>
                <w:sz w:val="18"/>
                <w:szCs w:val="18"/>
              </w:rPr>
              <w:t>签字盖章后生效</w:t>
            </w:r>
            <w:r w:rsidR="00A03D73" w:rsidRPr="00A03D73">
              <w:rPr>
                <w:rFonts w:ascii="仿宋_GB2312" w:eastAsia="仿宋_GB2312" w:hint="eastAsia"/>
                <w:color w:val="000000" w:themeColor="text1"/>
                <w:kern w:val="0"/>
                <w:sz w:val="18"/>
                <w:szCs w:val="18"/>
              </w:rPr>
              <w:t>，</w:t>
            </w:r>
            <w:r w:rsidRPr="00BC529F">
              <w:rPr>
                <w:rFonts w:ascii="仿宋_GB2312" w:eastAsia="仿宋_GB2312" w:hint="eastAsia"/>
                <w:color w:val="000000" w:themeColor="text1"/>
                <w:kern w:val="0"/>
                <w:sz w:val="18"/>
                <w:szCs w:val="18"/>
              </w:rPr>
              <w:t>此表扫描件与原件具有同等效力。</w:t>
            </w:r>
          </w:p>
        </w:tc>
      </w:tr>
      <w:tr w:rsidR="005A628B" w:rsidTr="00A03D73">
        <w:trPr>
          <w:cantSplit/>
          <w:trHeight w:val="340"/>
          <w:jc w:val="center"/>
        </w:trPr>
        <w:tc>
          <w:tcPr>
            <w:tcW w:w="1288" w:type="dxa"/>
            <w:vMerge w:val="restart"/>
            <w:tcBorders>
              <w:top w:val="single" w:sz="4" w:space="0" w:color="auto"/>
              <w:left w:val="single" w:sz="4" w:space="0" w:color="auto"/>
              <w:right w:val="single" w:sz="4" w:space="0" w:color="auto"/>
            </w:tcBorders>
            <w:noWrap/>
            <w:vAlign w:val="center"/>
          </w:tcPr>
          <w:p w:rsidR="005A628B" w:rsidRPr="00A03D73" w:rsidRDefault="005A628B" w:rsidP="00A03D73">
            <w:pPr>
              <w:widowControl/>
              <w:spacing w:line="320" w:lineRule="exact"/>
              <w:jc w:val="center"/>
              <w:rPr>
                <w:rFonts w:ascii="仿宋_GB2312" w:eastAsia="仿宋_GB2312"/>
                <w:b/>
                <w:bCs/>
                <w:color w:val="000000" w:themeColor="text1"/>
                <w:kern w:val="0"/>
                <w:sz w:val="24"/>
              </w:rPr>
            </w:pPr>
            <w:r w:rsidRPr="00A03D73">
              <w:rPr>
                <w:rFonts w:ascii="仿宋_GB2312" w:eastAsia="仿宋_GB2312" w:hint="eastAsia"/>
                <w:b/>
                <w:bCs/>
                <w:color w:val="000000" w:themeColor="text1"/>
                <w:kern w:val="0"/>
                <w:sz w:val="24"/>
              </w:rPr>
              <w:t>联系人</w:t>
            </w:r>
          </w:p>
        </w:tc>
        <w:tc>
          <w:tcPr>
            <w:tcW w:w="1418" w:type="dxa"/>
            <w:tcBorders>
              <w:top w:val="single" w:sz="4" w:space="0" w:color="auto"/>
              <w:left w:val="single" w:sz="4" w:space="0" w:color="auto"/>
              <w:bottom w:val="single" w:sz="4" w:space="0" w:color="auto"/>
              <w:right w:val="single" w:sz="4" w:space="0" w:color="auto"/>
            </w:tcBorders>
            <w:vAlign w:val="center"/>
          </w:tcPr>
          <w:p w:rsidR="005A628B" w:rsidRPr="00B569F8" w:rsidRDefault="005A628B" w:rsidP="00A03D73">
            <w:pPr>
              <w:spacing w:line="320" w:lineRule="exact"/>
              <w:jc w:val="center"/>
              <w:rPr>
                <w:rFonts w:ascii="仿宋_GB2312" w:eastAsia="仿宋_GB2312"/>
                <w:color w:val="000000" w:themeColor="text1"/>
                <w:kern w:val="0"/>
                <w:sz w:val="24"/>
              </w:rPr>
            </w:pPr>
            <w:r w:rsidRPr="005A628B">
              <w:rPr>
                <w:rFonts w:ascii="仿宋_GB2312" w:eastAsia="仿宋_GB2312" w:hint="eastAsia"/>
                <w:color w:val="000000" w:themeColor="text1"/>
                <w:kern w:val="0"/>
                <w:sz w:val="24"/>
              </w:rPr>
              <w:t>姓名</w:t>
            </w:r>
          </w:p>
        </w:tc>
        <w:tc>
          <w:tcPr>
            <w:tcW w:w="2924" w:type="dxa"/>
            <w:gridSpan w:val="2"/>
            <w:tcBorders>
              <w:top w:val="single" w:sz="4" w:space="0" w:color="auto"/>
              <w:left w:val="single" w:sz="4" w:space="0" w:color="auto"/>
              <w:bottom w:val="single" w:sz="4" w:space="0" w:color="auto"/>
              <w:right w:val="single" w:sz="4" w:space="0" w:color="auto"/>
            </w:tcBorders>
            <w:vAlign w:val="center"/>
          </w:tcPr>
          <w:p w:rsidR="005A628B" w:rsidRPr="00B569F8" w:rsidRDefault="005A628B" w:rsidP="00A03D73">
            <w:pPr>
              <w:spacing w:line="320" w:lineRule="exact"/>
              <w:jc w:val="center"/>
              <w:rPr>
                <w:rFonts w:ascii="仿宋_GB2312" w:eastAsia="仿宋_GB2312"/>
                <w:color w:val="000000" w:themeColor="text1"/>
                <w:kern w:val="0"/>
                <w:sz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5A628B" w:rsidRPr="00B569F8" w:rsidRDefault="005A628B" w:rsidP="00A03D73">
            <w:pPr>
              <w:spacing w:line="320" w:lineRule="exact"/>
              <w:jc w:val="center"/>
              <w:rPr>
                <w:rFonts w:ascii="仿宋_GB2312" w:eastAsia="仿宋_GB2312"/>
                <w:color w:val="000000" w:themeColor="text1"/>
                <w:kern w:val="0"/>
                <w:sz w:val="24"/>
              </w:rPr>
            </w:pPr>
            <w:r w:rsidRPr="005A628B">
              <w:rPr>
                <w:rFonts w:ascii="仿宋_GB2312" w:eastAsia="仿宋_GB2312" w:hint="eastAsia"/>
                <w:color w:val="000000" w:themeColor="text1"/>
                <w:kern w:val="0"/>
                <w:sz w:val="24"/>
              </w:rPr>
              <w:t>部门及职务</w:t>
            </w:r>
          </w:p>
        </w:tc>
        <w:tc>
          <w:tcPr>
            <w:tcW w:w="2788" w:type="dxa"/>
            <w:tcBorders>
              <w:top w:val="single" w:sz="4" w:space="0" w:color="auto"/>
              <w:left w:val="single" w:sz="4" w:space="0" w:color="auto"/>
              <w:bottom w:val="single" w:sz="4" w:space="0" w:color="auto"/>
              <w:right w:val="single" w:sz="4" w:space="0" w:color="000000"/>
            </w:tcBorders>
            <w:vAlign w:val="center"/>
          </w:tcPr>
          <w:p w:rsidR="005A628B" w:rsidRPr="00B569F8" w:rsidRDefault="005A628B" w:rsidP="00A03D73">
            <w:pPr>
              <w:spacing w:line="320" w:lineRule="exact"/>
              <w:rPr>
                <w:rFonts w:ascii="仿宋_GB2312" w:eastAsia="仿宋_GB2312"/>
                <w:color w:val="000000" w:themeColor="text1"/>
                <w:kern w:val="0"/>
                <w:sz w:val="24"/>
              </w:rPr>
            </w:pPr>
          </w:p>
        </w:tc>
      </w:tr>
      <w:tr w:rsidR="005A628B" w:rsidTr="00A03D73">
        <w:trPr>
          <w:cantSplit/>
          <w:trHeight w:val="340"/>
          <w:jc w:val="center"/>
        </w:trPr>
        <w:tc>
          <w:tcPr>
            <w:tcW w:w="1288" w:type="dxa"/>
            <w:vMerge/>
            <w:tcBorders>
              <w:left w:val="single" w:sz="4" w:space="0" w:color="auto"/>
              <w:bottom w:val="single" w:sz="4" w:space="0" w:color="auto"/>
              <w:right w:val="single" w:sz="4" w:space="0" w:color="auto"/>
            </w:tcBorders>
            <w:noWrap/>
            <w:vAlign w:val="center"/>
          </w:tcPr>
          <w:p w:rsidR="005A628B" w:rsidRPr="00A03D73" w:rsidRDefault="005A628B" w:rsidP="00A03D73">
            <w:pPr>
              <w:widowControl/>
              <w:spacing w:line="320" w:lineRule="exact"/>
              <w:jc w:val="center"/>
              <w:rPr>
                <w:rFonts w:ascii="仿宋_GB2312" w:eastAsia="仿宋_GB2312"/>
                <w:b/>
                <w:bCs/>
                <w:color w:val="000000" w:themeColor="text1"/>
                <w:kern w:val="0"/>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5A628B" w:rsidRPr="00B569F8" w:rsidRDefault="005A628B" w:rsidP="00A03D73">
            <w:pPr>
              <w:spacing w:line="320" w:lineRule="exact"/>
              <w:jc w:val="center"/>
              <w:rPr>
                <w:rFonts w:ascii="仿宋_GB2312" w:eastAsia="仿宋_GB2312"/>
                <w:color w:val="000000" w:themeColor="text1"/>
                <w:kern w:val="0"/>
                <w:sz w:val="24"/>
              </w:rPr>
            </w:pPr>
            <w:r w:rsidRPr="005A628B">
              <w:rPr>
                <w:rFonts w:ascii="仿宋_GB2312" w:eastAsia="仿宋_GB2312" w:hint="eastAsia"/>
                <w:color w:val="000000" w:themeColor="text1"/>
                <w:kern w:val="0"/>
                <w:sz w:val="24"/>
              </w:rPr>
              <w:t>电话/手机</w:t>
            </w:r>
          </w:p>
        </w:tc>
        <w:tc>
          <w:tcPr>
            <w:tcW w:w="2924" w:type="dxa"/>
            <w:gridSpan w:val="2"/>
            <w:tcBorders>
              <w:top w:val="single" w:sz="4" w:space="0" w:color="auto"/>
              <w:left w:val="single" w:sz="4" w:space="0" w:color="auto"/>
              <w:bottom w:val="single" w:sz="4" w:space="0" w:color="auto"/>
              <w:right w:val="single" w:sz="4" w:space="0" w:color="auto"/>
            </w:tcBorders>
            <w:vAlign w:val="center"/>
          </w:tcPr>
          <w:p w:rsidR="005A628B" w:rsidRPr="00B569F8" w:rsidRDefault="005A628B" w:rsidP="00A03D73">
            <w:pPr>
              <w:spacing w:line="320" w:lineRule="exact"/>
              <w:jc w:val="center"/>
              <w:rPr>
                <w:rFonts w:ascii="仿宋_GB2312" w:eastAsia="仿宋_GB2312"/>
                <w:color w:val="000000" w:themeColor="text1"/>
                <w:kern w:val="0"/>
                <w:sz w:val="24"/>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5A628B" w:rsidRPr="00B569F8" w:rsidRDefault="005A628B" w:rsidP="00A03D73">
            <w:pPr>
              <w:spacing w:line="320" w:lineRule="exact"/>
              <w:jc w:val="center"/>
              <w:rPr>
                <w:rFonts w:ascii="仿宋_GB2312" w:eastAsia="仿宋_GB2312"/>
                <w:color w:val="000000" w:themeColor="text1"/>
                <w:kern w:val="0"/>
                <w:sz w:val="24"/>
              </w:rPr>
            </w:pPr>
            <w:r w:rsidRPr="005A628B">
              <w:rPr>
                <w:rFonts w:ascii="仿宋_GB2312" w:eastAsia="仿宋_GB2312" w:hint="eastAsia"/>
                <w:color w:val="000000" w:themeColor="text1"/>
                <w:kern w:val="0"/>
                <w:sz w:val="24"/>
              </w:rPr>
              <w:t>电子邮箱</w:t>
            </w:r>
          </w:p>
        </w:tc>
        <w:tc>
          <w:tcPr>
            <w:tcW w:w="2788" w:type="dxa"/>
            <w:tcBorders>
              <w:top w:val="single" w:sz="4" w:space="0" w:color="auto"/>
              <w:left w:val="single" w:sz="4" w:space="0" w:color="auto"/>
              <w:bottom w:val="single" w:sz="4" w:space="0" w:color="auto"/>
              <w:right w:val="single" w:sz="4" w:space="0" w:color="000000"/>
            </w:tcBorders>
            <w:vAlign w:val="center"/>
          </w:tcPr>
          <w:p w:rsidR="005A628B" w:rsidRPr="00B569F8" w:rsidRDefault="005A628B" w:rsidP="00A03D73">
            <w:pPr>
              <w:spacing w:line="320" w:lineRule="exact"/>
              <w:rPr>
                <w:rFonts w:ascii="仿宋_GB2312" w:eastAsia="仿宋_GB2312"/>
                <w:color w:val="000000" w:themeColor="text1"/>
                <w:kern w:val="0"/>
                <w:sz w:val="24"/>
              </w:rPr>
            </w:pPr>
          </w:p>
        </w:tc>
      </w:tr>
      <w:tr w:rsidR="002D19E6" w:rsidTr="00A03D73">
        <w:trPr>
          <w:cantSplit/>
          <w:trHeight w:val="340"/>
          <w:jc w:val="center"/>
        </w:trPr>
        <w:tc>
          <w:tcPr>
            <w:tcW w:w="1288" w:type="dxa"/>
            <w:tcBorders>
              <w:top w:val="single" w:sz="4" w:space="0" w:color="auto"/>
              <w:left w:val="single" w:sz="4" w:space="0" w:color="auto"/>
              <w:bottom w:val="single" w:sz="4" w:space="0" w:color="auto"/>
              <w:right w:val="single" w:sz="4" w:space="0" w:color="auto"/>
            </w:tcBorders>
            <w:noWrap/>
            <w:vAlign w:val="center"/>
          </w:tcPr>
          <w:p w:rsidR="002D19E6" w:rsidRPr="00A03D73" w:rsidRDefault="00C1300F" w:rsidP="00A03D73">
            <w:pPr>
              <w:widowControl/>
              <w:spacing w:line="320" w:lineRule="exact"/>
              <w:jc w:val="center"/>
              <w:rPr>
                <w:rFonts w:ascii="仿宋_GB2312" w:eastAsia="仿宋_GB2312"/>
                <w:b/>
                <w:bCs/>
                <w:color w:val="000000" w:themeColor="text1"/>
                <w:kern w:val="0"/>
                <w:sz w:val="24"/>
              </w:rPr>
            </w:pPr>
            <w:r w:rsidRPr="00A03D73">
              <w:rPr>
                <w:rFonts w:ascii="仿宋_GB2312" w:eastAsia="仿宋_GB2312" w:hint="eastAsia"/>
                <w:b/>
                <w:bCs/>
                <w:color w:val="000000" w:themeColor="text1"/>
                <w:kern w:val="0"/>
                <w:sz w:val="24"/>
              </w:rPr>
              <w:t>参展单位意见</w:t>
            </w:r>
          </w:p>
        </w:tc>
        <w:tc>
          <w:tcPr>
            <w:tcW w:w="8600" w:type="dxa"/>
            <w:gridSpan w:val="6"/>
            <w:tcBorders>
              <w:top w:val="single" w:sz="4" w:space="0" w:color="auto"/>
              <w:left w:val="single" w:sz="4" w:space="0" w:color="auto"/>
              <w:bottom w:val="single" w:sz="4" w:space="0" w:color="auto"/>
              <w:right w:val="single" w:sz="4" w:space="0" w:color="000000"/>
            </w:tcBorders>
            <w:vAlign w:val="center"/>
          </w:tcPr>
          <w:p w:rsidR="002D19E6" w:rsidRPr="00B569F8" w:rsidRDefault="005A628B" w:rsidP="00A03D73">
            <w:pPr>
              <w:spacing w:line="320" w:lineRule="exact"/>
              <w:ind w:firstLineChars="200" w:firstLine="480"/>
              <w:rPr>
                <w:rFonts w:ascii="仿宋_GB2312" w:eastAsia="仿宋_GB2312"/>
                <w:color w:val="000000" w:themeColor="text1"/>
                <w:kern w:val="0"/>
                <w:sz w:val="24"/>
              </w:rPr>
            </w:pPr>
            <w:r>
              <w:rPr>
                <w:rFonts w:ascii="仿宋_GB2312" w:eastAsia="仿宋_GB2312" w:hint="eastAsia"/>
                <w:color w:val="000000" w:themeColor="text1"/>
                <w:kern w:val="0"/>
                <w:sz w:val="24"/>
              </w:rPr>
              <w:t>同意本《参展申请表》所述条款。</w:t>
            </w:r>
          </w:p>
          <w:p w:rsidR="00A03D73" w:rsidRDefault="00A03D73" w:rsidP="00A03D73">
            <w:pPr>
              <w:spacing w:line="320" w:lineRule="exact"/>
              <w:ind w:firstLineChars="200" w:firstLine="480"/>
              <w:rPr>
                <w:rFonts w:ascii="仿宋_GB2312" w:eastAsia="仿宋_GB2312"/>
                <w:color w:val="000000" w:themeColor="text1"/>
                <w:kern w:val="0"/>
                <w:sz w:val="24"/>
              </w:rPr>
            </w:pPr>
          </w:p>
          <w:p w:rsidR="002D19E6" w:rsidRPr="00B569F8" w:rsidRDefault="001901AE" w:rsidP="00A03D73">
            <w:pPr>
              <w:spacing w:line="320" w:lineRule="exact"/>
              <w:ind w:firstLineChars="200" w:firstLine="480"/>
              <w:rPr>
                <w:rFonts w:ascii="仿宋_GB2312" w:eastAsia="仿宋_GB2312"/>
                <w:color w:val="000000" w:themeColor="text1"/>
                <w:kern w:val="0"/>
                <w:sz w:val="24"/>
              </w:rPr>
            </w:pPr>
            <w:r w:rsidRPr="00B569F8">
              <w:rPr>
                <w:rFonts w:ascii="仿宋_GB2312" w:eastAsia="仿宋_GB2312" w:hint="eastAsia"/>
                <w:color w:val="000000" w:themeColor="text1"/>
                <w:kern w:val="0"/>
                <w:sz w:val="24"/>
              </w:rPr>
              <w:t>负责人签字（加盖公章）：</w:t>
            </w:r>
            <w:r w:rsidRPr="00B569F8">
              <w:rPr>
                <w:rFonts w:ascii="仿宋_GB2312" w:eastAsia="仿宋_GB2312" w:hint="eastAsia"/>
                <w:color w:val="000000" w:themeColor="text1"/>
                <w:kern w:val="0"/>
                <w:sz w:val="24"/>
              </w:rPr>
              <w:t xml:space="preserve">  </w:t>
            </w:r>
            <w:r w:rsidR="00A03D73" w:rsidRPr="00B569F8">
              <w:rPr>
                <w:rFonts w:ascii="仿宋_GB2312" w:eastAsia="仿宋_GB2312" w:hint="eastAsia"/>
                <w:color w:val="000000" w:themeColor="text1"/>
                <w:kern w:val="0"/>
                <w:sz w:val="24"/>
              </w:rPr>
              <w:t>年  月  日</w:t>
            </w:r>
          </w:p>
        </w:tc>
      </w:tr>
    </w:tbl>
    <w:p w:rsidR="002D19E6" w:rsidRPr="00A03D73" w:rsidRDefault="001901AE" w:rsidP="00A03D73">
      <w:pPr>
        <w:spacing w:line="440" w:lineRule="exact"/>
        <w:rPr>
          <w:rFonts w:ascii="仿宋_GB2312" w:eastAsia="仿宋_GB2312"/>
          <w:color w:val="000000" w:themeColor="text1"/>
          <w:kern w:val="0"/>
          <w:szCs w:val="21"/>
        </w:rPr>
      </w:pPr>
      <w:r w:rsidRPr="00A03D73">
        <w:rPr>
          <w:rFonts w:ascii="仿宋_GB2312" w:eastAsia="仿宋_GB2312"/>
          <w:color w:val="000000" w:themeColor="text1"/>
          <w:kern w:val="0"/>
          <w:szCs w:val="21"/>
        </w:rPr>
        <w:t>说明</w:t>
      </w:r>
      <w:r w:rsidR="005A628B" w:rsidRPr="00A03D73">
        <w:rPr>
          <w:rFonts w:ascii="仿宋_GB2312" w:eastAsia="仿宋_GB2312" w:hint="eastAsia"/>
          <w:color w:val="000000" w:themeColor="text1"/>
          <w:kern w:val="0"/>
          <w:szCs w:val="21"/>
        </w:rPr>
        <w:t>：</w:t>
      </w:r>
      <w:r w:rsidR="00A03D73">
        <w:rPr>
          <w:rFonts w:ascii="仿宋_GB2312" w:eastAsia="仿宋_GB2312" w:hint="eastAsia"/>
          <w:color w:val="000000" w:themeColor="text1"/>
          <w:kern w:val="0"/>
          <w:szCs w:val="21"/>
        </w:rPr>
        <w:t>请于</w:t>
      </w:r>
      <w:r w:rsidRPr="00A03D73">
        <w:rPr>
          <w:rFonts w:ascii="仿宋_GB2312" w:eastAsia="仿宋_GB2312"/>
          <w:color w:val="000000" w:themeColor="text1"/>
          <w:kern w:val="0"/>
          <w:szCs w:val="21"/>
        </w:rPr>
        <w:t>2026</w:t>
      </w:r>
      <w:r w:rsidRPr="00A03D73">
        <w:rPr>
          <w:rFonts w:ascii="仿宋_GB2312" w:eastAsia="仿宋_GB2312"/>
          <w:color w:val="000000" w:themeColor="text1"/>
          <w:kern w:val="0"/>
          <w:szCs w:val="21"/>
        </w:rPr>
        <w:t>年</w:t>
      </w:r>
      <w:r w:rsidR="00BC529F" w:rsidRPr="00A03D73">
        <w:rPr>
          <w:rFonts w:ascii="仿宋_GB2312" w:eastAsia="仿宋_GB2312" w:hint="eastAsia"/>
          <w:color w:val="000000" w:themeColor="text1"/>
          <w:kern w:val="0"/>
          <w:szCs w:val="21"/>
        </w:rPr>
        <w:t>2</w:t>
      </w:r>
      <w:r w:rsidRPr="00A03D73">
        <w:rPr>
          <w:rFonts w:ascii="仿宋_GB2312" w:eastAsia="仿宋_GB2312"/>
          <w:color w:val="000000" w:themeColor="text1"/>
          <w:kern w:val="0"/>
          <w:szCs w:val="21"/>
        </w:rPr>
        <w:t>月</w:t>
      </w:r>
      <w:r w:rsidR="00BC529F" w:rsidRPr="00A03D73">
        <w:rPr>
          <w:rFonts w:ascii="仿宋_GB2312" w:eastAsia="仿宋_GB2312" w:hint="eastAsia"/>
          <w:color w:val="000000" w:themeColor="text1"/>
          <w:kern w:val="0"/>
          <w:szCs w:val="21"/>
        </w:rPr>
        <w:t>6</w:t>
      </w:r>
      <w:r w:rsidRPr="00A03D73">
        <w:rPr>
          <w:rFonts w:ascii="仿宋_GB2312" w:eastAsia="仿宋_GB2312"/>
          <w:color w:val="000000" w:themeColor="text1"/>
          <w:kern w:val="0"/>
          <w:szCs w:val="21"/>
        </w:rPr>
        <w:t>日前将《</w:t>
      </w:r>
      <w:r w:rsidR="00BC529F" w:rsidRPr="00A03D73">
        <w:rPr>
          <w:rFonts w:ascii="仿宋_GB2312" w:eastAsia="仿宋_GB2312" w:hint="eastAsia"/>
          <w:color w:val="000000" w:themeColor="text1"/>
          <w:kern w:val="0"/>
          <w:szCs w:val="21"/>
        </w:rPr>
        <w:t>参展申请</w:t>
      </w:r>
      <w:r w:rsidRPr="00A03D73">
        <w:rPr>
          <w:rFonts w:ascii="仿宋_GB2312" w:eastAsia="仿宋_GB2312"/>
          <w:color w:val="000000" w:themeColor="text1"/>
          <w:kern w:val="0"/>
          <w:szCs w:val="21"/>
        </w:rPr>
        <w:t>表》发送至</w:t>
      </w:r>
      <w:r w:rsidRPr="00A03D73">
        <w:rPr>
          <w:rFonts w:ascii="仿宋_GB2312" w:eastAsia="仿宋_GB2312"/>
          <w:color w:val="000000" w:themeColor="text1"/>
          <w:kern w:val="0"/>
          <w:szCs w:val="21"/>
        </w:rPr>
        <w:t>icc@ccpa.com.cn</w:t>
      </w:r>
      <w:r w:rsidRPr="00A03D73">
        <w:rPr>
          <w:rFonts w:ascii="仿宋_GB2312" w:eastAsia="仿宋_GB2312"/>
          <w:color w:val="000000" w:themeColor="text1"/>
          <w:kern w:val="0"/>
          <w:szCs w:val="21"/>
        </w:rPr>
        <w:t>。</w:t>
      </w:r>
    </w:p>
    <w:sectPr w:rsidR="002D19E6" w:rsidRPr="00A03D73" w:rsidSect="007E0FF2">
      <w:footerReference w:type="default" r:id="rId8"/>
      <w:pgSz w:w="11906" w:h="16838"/>
      <w:pgMar w:top="1588" w:right="1588"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01AE" w:rsidRDefault="001901AE">
      <w:r>
        <w:separator/>
      </w:r>
    </w:p>
  </w:endnote>
  <w:endnote w:type="continuationSeparator" w:id="1">
    <w:p w:rsidR="001901AE" w:rsidRDefault="001901AE">
      <w:r>
        <w:continuationSeparator/>
      </w:r>
    </w:p>
  </w:endnote>
</w:endnotes>
</file>

<file path=word/fontTable.xml><?xml version="1.0" encoding="utf-8"?>
<w:fonts xmlns:r="http://schemas.openxmlformats.org/officeDocument/2006/relationships" xmlns:w="http://schemas.openxmlformats.org/wordprocessingml/2006/main">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0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Fang Song"/>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9E6" w:rsidRDefault="005B576A">
    <w:pPr>
      <w:pStyle w:val="a3"/>
      <w:jc w:val="center"/>
      <w:rPr>
        <w:sz w:val="24"/>
        <w:szCs w:val="24"/>
      </w:rPr>
    </w:pPr>
    <w:r>
      <w:rPr>
        <w:rFonts w:hint="eastAsia"/>
        <w:sz w:val="24"/>
        <w:szCs w:val="24"/>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01AE" w:rsidRDefault="001901AE">
      <w:r>
        <w:separator/>
      </w:r>
    </w:p>
  </w:footnote>
  <w:footnote w:type="continuationSeparator" w:id="1">
    <w:p w:rsidR="001901AE" w:rsidRDefault="001901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A1626C"/>
    <w:multiLevelType w:val="hybridMultilevel"/>
    <w:tmpl w:val="A1000662"/>
    <w:lvl w:ilvl="0" w:tplc="6CA6BD8E">
      <w:start w:val="9"/>
      <w:numFmt w:val="bullet"/>
      <w:lvlText w:val="□"/>
      <w:lvlJc w:val="left"/>
      <w:pPr>
        <w:ind w:left="360" w:hanging="360"/>
      </w:pPr>
      <w:rPr>
        <w:rFonts w:ascii="微软雅黑" w:eastAsia="微软雅黑" w:hAnsi="微软雅黑" w:cs="Times New Roman" w:hint="eastAsia"/>
        <w:sz w:val="36"/>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nsid w:val="50FC1D1A"/>
    <w:multiLevelType w:val="hybridMultilevel"/>
    <w:tmpl w:val="CD1EB1AC"/>
    <w:lvl w:ilvl="0" w:tplc="67BC2070">
      <w:start w:val="1"/>
      <w:numFmt w:val="japaneseCounting"/>
      <w:lvlText w:val="%1、"/>
      <w:lvlJc w:val="left"/>
      <w:pPr>
        <w:ind w:left="1428" w:hanging="720"/>
      </w:pPr>
      <w:rPr>
        <w:rFonts w:hint="default"/>
      </w:rPr>
    </w:lvl>
    <w:lvl w:ilvl="1" w:tplc="04090019" w:tentative="1">
      <w:start w:val="1"/>
      <w:numFmt w:val="lowerLetter"/>
      <w:lvlText w:val="%2)"/>
      <w:lvlJc w:val="left"/>
      <w:pPr>
        <w:ind w:left="1588" w:hanging="440"/>
      </w:pPr>
    </w:lvl>
    <w:lvl w:ilvl="2" w:tplc="0409001B" w:tentative="1">
      <w:start w:val="1"/>
      <w:numFmt w:val="lowerRoman"/>
      <w:lvlText w:val="%3."/>
      <w:lvlJc w:val="right"/>
      <w:pPr>
        <w:ind w:left="2028" w:hanging="440"/>
      </w:pPr>
    </w:lvl>
    <w:lvl w:ilvl="3" w:tplc="0409000F" w:tentative="1">
      <w:start w:val="1"/>
      <w:numFmt w:val="decimal"/>
      <w:lvlText w:val="%4."/>
      <w:lvlJc w:val="left"/>
      <w:pPr>
        <w:ind w:left="2468" w:hanging="440"/>
      </w:pPr>
    </w:lvl>
    <w:lvl w:ilvl="4" w:tplc="04090019" w:tentative="1">
      <w:start w:val="1"/>
      <w:numFmt w:val="lowerLetter"/>
      <w:lvlText w:val="%5)"/>
      <w:lvlJc w:val="left"/>
      <w:pPr>
        <w:ind w:left="2908" w:hanging="440"/>
      </w:pPr>
    </w:lvl>
    <w:lvl w:ilvl="5" w:tplc="0409001B" w:tentative="1">
      <w:start w:val="1"/>
      <w:numFmt w:val="lowerRoman"/>
      <w:lvlText w:val="%6."/>
      <w:lvlJc w:val="right"/>
      <w:pPr>
        <w:ind w:left="3348" w:hanging="440"/>
      </w:pPr>
    </w:lvl>
    <w:lvl w:ilvl="6" w:tplc="0409000F" w:tentative="1">
      <w:start w:val="1"/>
      <w:numFmt w:val="decimal"/>
      <w:lvlText w:val="%7."/>
      <w:lvlJc w:val="left"/>
      <w:pPr>
        <w:ind w:left="3788" w:hanging="440"/>
      </w:pPr>
    </w:lvl>
    <w:lvl w:ilvl="7" w:tplc="04090019" w:tentative="1">
      <w:start w:val="1"/>
      <w:numFmt w:val="lowerLetter"/>
      <w:lvlText w:val="%8)"/>
      <w:lvlJc w:val="left"/>
      <w:pPr>
        <w:ind w:left="4228" w:hanging="440"/>
      </w:pPr>
    </w:lvl>
    <w:lvl w:ilvl="8" w:tplc="0409001B" w:tentative="1">
      <w:start w:val="1"/>
      <w:numFmt w:val="lowerRoman"/>
      <w:lvlText w:val="%9."/>
      <w:lvlJc w:val="right"/>
      <w:pPr>
        <w:ind w:left="4668" w:hanging="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bordersDoNotSurroundHeader/>
  <w:bordersDoNotSurroundFooter/>
  <w:defaultTabStop w:val="420"/>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15976201"/>
    <w:rsid w:val="00027A57"/>
    <w:rsid w:val="0003114C"/>
    <w:rsid w:val="000C570F"/>
    <w:rsid w:val="000C66C0"/>
    <w:rsid w:val="00131407"/>
    <w:rsid w:val="00143D30"/>
    <w:rsid w:val="001462B6"/>
    <w:rsid w:val="00164BD2"/>
    <w:rsid w:val="00164E88"/>
    <w:rsid w:val="00166194"/>
    <w:rsid w:val="00177875"/>
    <w:rsid w:val="001901AE"/>
    <w:rsid w:val="001B17E5"/>
    <w:rsid w:val="0023573D"/>
    <w:rsid w:val="0024171A"/>
    <w:rsid w:val="002D19E6"/>
    <w:rsid w:val="00332800"/>
    <w:rsid w:val="00391FE0"/>
    <w:rsid w:val="0040303F"/>
    <w:rsid w:val="00460AB4"/>
    <w:rsid w:val="0047348F"/>
    <w:rsid w:val="00491344"/>
    <w:rsid w:val="004F10AD"/>
    <w:rsid w:val="005073CC"/>
    <w:rsid w:val="005878D4"/>
    <w:rsid w:val="005A628B"/>
    <w:rsid w:val="005B576A"/>
    <w:rsid w:val="005D50FE"/>
    <w:rsid w:val="00657B72"/>
    <w:rsid w:val="006E187B"/>
    <w:rsid w:val="007141A1"/>
    <w:rsid w:val="007A3E33"/>
    <w:rsid w:val="007E0FF2"/>
    <w:rsid w:val="008E06FA"/>
    <w:rsid w:val="00913A56"/>
    <w:rsid w:val="00942838"/>
    <w:rsid w:val="009A59A3"/>
    <w:rsid w:val="009B1582"/>
    <w:rsid w:val="009E3049"/>
    <w:rsid w:val="00A03D73"/>
    <w:rsid w:val="00A56F4A"/>
    <w:rsid w:val="00A81293"/>
    <w:rsid w:val="00AE12B4"/>
    <w:rsid w:val="00B226C5"/>
    <w:rsid w:val="00B569F8"/>
    <w:rsid w:val="00B91A79"/>
    <w:rsid w:val="00B944F7"/>
    <w:rsid w:val="00BC529F"/>
    <w:rsid w:val="00BD1825"/>
    <w:rsid w:val="00BE542D"/>
    <w:rsid w:val="00C11309"/>
    <w:rsid w:val="00C1300F"/>
    <w:rsid w:val="00C234D7"/>
    <w:rsid w:val="00C80C1D"/>
    <w:rsid w:val="00CD05C8"/>
    <w:rsid w:val="00CF0980"/>
    <w:rsid w:val="00D2249B"/>
    <w:rsid w:val="00D96F9C"/>
    <w:rsid w:val="00E12710"/>
    <w:rsid w:val="00E12A7D"/>
    <w:rsid w:val="00E81FC6"/>
    <w:rsid w:val="00F0012D"/>
    <w:rsid w:val="00F52BED"/>
    <w:rsid w:val="00F873AE"/>
    <w:rsid w:val="00FA54C5"/>
    <w:rsid w:val="011B6997"/>
    <w:rsid w:val="033B6E7D"/>
    <w:rsid w:val="03A32C74"/>
    <w:rsid w:val="04F35535"/>
    <w:rsid w:val="05A76A4C"/>
    <w:rsid w:val="060A0D89"/>
    <w:rsid w:val="061B4D44"/>
    <w:rsid w:val="061D0ABC"/>
    <w:rsid w:val="07ED2710"/>
    <w:rsid w:val="086C1887"/>
    <w:rsid w:val="08C2594B"/>
    <w:rsid w:val="095347F5"/>
    <w:rsid w:val="0A80786B"/>
    <w:rsid w:val="0ACE49E2"/>
    <w:rsid w:val="0B301291"/>
    <w:rsid w:val="0BF64289"/>
    <w:rsid w:val="0BF91683"/>
    <w:rsid w:val="0D9773A6"/>
    <w:rsid w:val="0E197DBB"/>
    <w:rsid w:val="122B4561"/>
    <w:rsid w:val="13A91BE1"/>
    <w:rsid w:val="156D6C3E"/>
    <w:rsid w:val="15976201"/>
    <w:rsid w:val="15AE7982"/>
    <w:rsid w:val="16175528"/>
    <w:rsid w:val="1798728D"/>
    <w:rsid w:val="18240C92"/>
    <w:rsid w:val="18421154"/>
    <w:rsid w:val="1881312C"/>
    <w:rsid w:val="18F97167"/>
    <w:rsid w:val="19C26650"/>
    <w:rsid w:val="1A495ECC"/>
    <w:rsid w:val="1B650AE3"/>
    <w:rsid w:val="1C125103"/>
    <w:rsid w:val="1C5B1EE6"/>
    <w:rsid w:val="1C69015F"/>
    <w:rsid w:val="1C821221"/>
    <w:rsid w:val="1D1C3424"/>
    <w:rsid w:val="1D1E3640"/>
    <w:rsid w:val="1D4961E3"/>
    <w:rsid w:val="1EDF6DFF"/>
    <w:rsid w:val="1F903C55"/>
    <w:rsid w:val="21D50045"/>
    <w:rsid w:val="226737D0"/>
    <w:rsid w:val="22E04EF3"/>
    <w:rsid w:val="22E3554B"/>
    <w:rsid w:val="22FD7853"/>
    <w:rsid w:val="239F4DAE"/>
    <w:rsid w:val="247E2C16"/>
    <w:rsid w:val="24B14D99"/>
    <w:rsid w:val="25237319"/>
    <w:rsid w:val="25311A36"/>
    <w:rsid w:val="25F767DC"/>
    <w:rsid w:val="265579A6"/>
    <w:rsid w:val="26955FF5"/>
    <w:rsid w:val="276A7481"/>
    <w:rsid w:val="27932534"/>
    <w:rsid w:val="27F751B9"/>
    <w:rsid w:val="29051210"/>
    <w:rsid w:val="29FD638B"/>
    <w:rsid w:val="2A495A74"/>
    <w:rsid w:val="2A7E571E"/>
    <w:rsid w:val="2B0674C1"/>
    <w:rsid w:val="2B2838DB"/>
    <w:rsid w:val="2B674404"/>
    <w:rsid w:val="2C932FD6"/>
    <w:rsid w:val="2CCB2770"/>
    <w:rsid w:val="2CF03F85"/>
    <w:rsid w:val="2D145EC5"/>
    <w:rsid w:val="2D7B5F44"/>
    <w:rsid w:val="2E644C2A"/>
    <w:rsid w:val="30182170"/>
    <w:rsid w:val="302428C3"/>
    <w:rsid w:val="30B8300C"/>
    <w:rsid w:val="31905D36"/>
    <w:rsid w:val="31FC33CC"/>
    <w:rsid w:val="33174961"/>
    <w:rsid w:val="336E20A7"/>
    <w:rsid w:val="34637732"/>
    <w:rsid w:val="34645984"/>
    <w:rsid w:val="3600792F"/>
    <w:rsid w:val="36AE1139"/>
    <w:rsid w:val="37873738"/>
    <w:rsid w:val="37A12A4B"/>
    <w:rsid w:val="37B22EAA"/>
    <w:rsid w:val="38CA7D80"/>
    <w:rsid w:val="395C1320"/>
    <w:rsid w:val="3A874BD8"/>
    <w:rsid w:val="3BAD7445"/>
    <w:rsid w:val="3C700C3E"/>
    <w:rsid w:val="3EB92D70"/>
    <w:rsid w:val="3F1915F3"/>
    <w:rsid w:val="3F542A99"/>
    <w:rsid w:val="42644DA1"/>
    <w:rsid w:val="42B75819"/>
    <w:rsid w:val="431E31A2"/>
    <w:rsid w:val="444B446B"/>
    <w:rsid w:val="451900C5"/>
    <w:rsid w:val="458E39CE"/>
    <w:rsid w:val="46FE3A16"/>
    <w:rsid w:val="49E669E4"/>
    <w:rsid w:val="4AFB026D"/>
    <w:rsid w:val="4B076C12"/>
    <w:rsid w:val="4BF929FE"/>
    <w:rsid w:val="4D7E765F"/>
    <w:rsid w:val="4E1E04FA"/>
    <w:rsid w:val="4E760336"/>
    <w:rsid w:val="51FB0B52"/>
    <w:rsid w:val="54DF6509"/>
    <w:rsid w:val="55935C72"/>
    <w:rsid w:val="56044479"/>
    <w:rsid w:val="56665134"/>
    <w:rsid w:val="58BF28DA"/>
    <w:rsid w:val="59CC1752"/>
    <w:rsid w:val="5A403EEE"/>
    <w:rsid w:val="5A8E07B6"/>
    <w:rsid w:val="5B8D6CBF"/>
    <w:rsid w:val="5C563555"/>
    <w:rsid w:val="5CE60D7D"/>
    <w:rsid w:val="5CFF599B"/>
    <w:rsid w:val="5EB84053"/>
    <w:rsid w:val="5F5E109E"/>
    <w:rsid w:val="5F881C77"/>
    <w:rsid w:val="5FB05672"/>
    <w:rsid w:val="63065CD5"/>
    <w:rsid w:val="645B2050"/>
    <w:rsid w:val="64C00105"/>
    <w:rsid w:val="653463FD"/>
    <w:rsid w:val="65E87914"/>
    <w:rsid w:val="663A3EE7"/>
    <w:rsid w:val="67582877"/>
    <w:rsid w:val="67786A75"/>
    <w:rsid w:val="685E5C6B"/>
    <w:rsid w:val="69320EA6"/>
    <w:rsid w:val="69F820EF"/>
    <w:rsid w:val="6AFF300A"/>
    <w:rsid w:val="6E28464A"/>
    <w:rsid w:val="6E7206C2"/>
    <w:rsid w:val="6F5E29F5"/>
    <w:rsid w:val="707B1384"/>
    <w:rsid w:val="70F0023B"/>
    <w:rsid w:val="74E219D2"/>
    <w:rsid w:val="74E4574A"/>
    <w:rsid w:val="751122B7"/>
    <w:rsid w:val="7524023C"/>
    <w:rsid w:val="755F3023"/>
    <w:rsid w:val="76344A97"/>
    <w:rsid w:val="76733229"/>
    <w:rsid w:val="77C67389"/>
    <w:rsid w:val="77C80759"/>
    <w:rsid w:val="77E12415"/>
    <w:rsid w:val="78F87A16"/>
    <w:rsid w:val="790A599B"/>
    <w:rsid w:val="798E3ED6"/>
    <w:rsid w:val="79AB6836"/>
    <w:rsid w:val="7A314580"/>
    <w:rsid w:val="7A412945"/>
    <w:rsid w:val="7B892BA7"/>
    <w:rsid w:val="7C776E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0F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7E0FF2"/>
    <w:pPr>
      <w:tabs>
        <w:tab w:val="center" w:pos="4153"/>
        <w:tab w:val="right" w:pos="8306"/>
      </w:tabs>
      <w:snapToGrid w:val="0"/>
      <w:jc w:val="left"/>
    </w:pPr>
    <w:rPr>
      <w:sz w:val="18"/>
      <w:szCs w:val="18"/>
    </w:rPr>
  </w:style>
  <w:style w:type="paragraph" w:styleId="a4">
    <w:name w:val="Normal (Web)"/>
    <w:basedOn w:val="a"/>
    <w:qFormat/>
    <w:rsid w:val="007E0FF2"/>
    <w:pPr>
      <w:spacing w:beforeAutospacing="1" w:afterAutospacing="1"/>
      <w:jc w:val="left"/>
    </w:pPr>
    <w:rPr>
      <w:kern w:val="0"/>
      <w:sz w:val="24"/>
    </w:rPr>
  </w:style>
  <w:style w:type="character" w:styleId="a5">
    <w:name w:val="Hyperlink"/>
    <w:basedOn w:val="a0"/>
    <w:qFormat/>
    <w:rsid w:val="007E0FF2"/>
    <w:rPr>
      <w:color w:val="0000FF"/>
      <w:u w:val="single"/>
    </w:rPr>
  </w:style>
  <w:style w:type="paragraph" w:customStyle="1" w:styleId="Default">
    <w:name w:val="Default"/>
    <w:qFormat/>
    <w:rsid w:val="007E0FF2"/>
    <w:pPr>
      <w:widowControl w:val="0"/>
      <w:autoSpaceDE w:val="0"/>
      <w:autoSpaceDN w:val="0"/>
      <w:adjustRightInd w:val="0"/>
    </w:pPr>
    <w:rPr>
      <w:rFonts w:ascii="仿宋" w:eastAsiaTheme="minorEastAsia" w:hAnsi="仿宋" w:cs="仿宋"/>
      <w:color w:val="000000"/>
      <w:sz w:val="24"/>
      <w:szCs w:val="24"/>
    </w:rPr>
  </w:style>
  <w:style w:type="table" w:styleId="a6">
    <w:name w:val="Table Grid"/>
    <w:basedOn w:val="a1"/>
    <w:rsid w:val="000311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unhideWhenUsed/>
    <w:rsid w:val="00C234D7"/>
    <w:pPr>
      <w:ind w:firstLineChars="200" w:firstLine="420"/>
    </w:pPr>
  </w:style>
  <w:style w:type="paragraph" w:styleId="a8">
    <w:name w:val="Document Map"/>
    <w:basedOn w:val="a"/>
    <w:link w:val="Char"/>
    <w:rsid w:val="005B576A"/>
    <w:rPr>
      <w:rFonts w:ascii="宋体"/>
      <w:sz w:val="18"/>
      <w:szCs w:val="18"/>
    </w:rPr>
  </w:style>
  <w:style w:type="character" w:customStyle="1" w:styleId="Char">
    <w:name w:val="文档结构图 Char"/>
    <w:basedOn w:val="a0"/>
    <w:link w:val="a8"/>
    <w:rsid w:val="005B576A"/>
    <w:rPr>
      <w:rFonts w:ascii="宋体"/>
      <w:kern w:val="2"/>
      <w:sz w:val="18"/>
      <w:szCs w:val="18"/>
    </w:rPr>
  </w:style>
  <w:style w:type="paragraph" w:styleId="a9">
    <w:name w:val="header"/>
    <w:basedOn w:val="a"/>
    <w:link w:val="Char0"/>
    <w:rsid w:val="005B576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rsid w:val="005B576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148</Words>
  <Characters>849</Characters>
  <Application>Microsoft Office Word</Application>
  <DocSecurity>0</DocSecurity>
  <Lines>7</Lines>
  <Paragraphs>1</Paragraphs>
  <ScaleCrop>false</ScaleCrop>
  <Company>China</Company>
  <LinksUpToDate>false</LinksUpToDate>
  <CharactersWithSpaces>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2026-01-20T12:39:00Z</dcterms:created>
  <dcterms:modified xsi:type="dcterms:W3CDTF">2026-01-20T12:39:00Z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C8250EC6BA0541A6A5B486815D6A1C23_11</vt:lpwstr>
  </property>
  <property fmtid="{D5CDD505-2E9C-101B-9397-08002B2CF9AE}" pid="4" name="KSOTemplateDocerSaveRecord">
    <vt:lpwstr>eyJoZGlkIjoiN2M5YTBlYjA5ODhmOTA3ZmFiNWIwZWJmOGI1OGFmNDAiLCJ1c2VySWQiOiI0MTk2OTc4MjkifQ==</vt:lpwstr>
  </property>
</Properties>
</file>