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C4B6C">
      <w:pPr>
        <w:widowControl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北京市社会侧智慧城市场景创新需求征集表</w:t>
      </w:r>
    </w:p>
    <w:tbl>
      <w:tblPr>
        <w:tblStyle w:val="2"/>
        <w:tblW w:w="52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131"/>
        <w:gridCol w:w="1131"/>
        <w:gridCol w:w="1131"/>
        <w:gridCol w:w="3405"/>
        <w:gridCol w:w="3225"/>
        <w:gridCol w:w="1767"/>
        <w:gridCol w:w="1341"/>
        <w:gridCol w:w="960"/>
      </w:tblGrid>
      <w:tr w14:paraId="6E023386">
        <w:trPr>
          <w:trHeight w:val="90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5C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场景</w:t>
            </w:r>
          </w:p>
          <w:p w14:paraId="74BE5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8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场景需求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场景需求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联系人、联系方式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场景描述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对接需求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预期规模（万元）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发布有效期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DC1847C">
        <w:trPr>
          <w:trHeight w:val="5433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D0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82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2D9E4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简要描述场景背景、需求、创新价值，例如：围绕XX需求，通过XX等技术，融合XX数据，通过XX方式，打造XX成果，实现XX效果。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0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简要描述希望对接技术/企业、合作方式、合作内容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填写场景验证阶段的预期总投入。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6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/>
                <w:iCs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 w14:paraId="0490F86A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15D07"/>
    <w:rsid w:val="0FB7A9A3"/>
    <w:rsid w:val="10FD29EF"/>
    <w:rsid w:val="22F15D07"/>
    <w:rsid w:val="3274AC32"/>
    <w:rsid w:val="49356A8C"/>
    <w:rsid w:val="72194B4B"/>
    <w:rsid w:val="77106DE5"/>
    <w:rsid w:val="7BD73454"/>
    <w:rsid w:val="AEABC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_GB2312" w:eastAsia="仿宋_GB2312" w:cs="仿宋_GB2312"/>
      <w:b/>
      <w:bCs/>
      <w:i/>
      <w:iCs/>
      <w:color w:val="0000FF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hint="eastAsia" w:ascii="仿宋_GB2312" w:eastAsia="仿宋_GB2312" w:cs="仿宋_GB2312"/>
      <w:i/>
      <w:iCs/>
      <w:color w:val="0000FF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282</Characters>
  <Lines>0</Lines>
  <Paragraphs>0</Paragraphs>
  <TotalTime>0</TotalTime>
  <ScaleCrop>false</ScaleCrop>
  <LinksUpToDate>false</LinksUpToDate>
  <CharactersWithSpaces>282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2026-03-13T11:35:00Z</dcterms:created>
  <dc:creator>胡雨杨</dc:creator>
  <cp:lastModifiedBy>郝峥嵘 Roy Hao</cp:lastModifiedBy>
  <dcterms:modified xsi:type="dcterms:W3CDTF">2026-03-30T14:25:49Z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3095132B23E9475EB92A1440F9F8DD17_13</vt:lpwstr>
  </property>
  <property fmtid="{D5CDD505-2E9C-101B-9397-08002B2CF9AE}" pid="4" name="KSOTemplateDocerSaveRecord">
    <vt:lpwstr>eyJoZGlkIjoiZTQ2OTIzMjllZTM4YmE5YTc0ZDRhMWI3NTAyOWZkMTMiLCJ1c2VySWQiOiIxNTg3NzQxMDkwIn0=</vt:lpwstr>
  </property>
</Properties>
</file>