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rsidTr="00A64BC6">
        <w:trPr>
          <w:trHeight w:val="637"/>
        </w:trPr>
        <w:tc>
          <w:tcPr>
            <w:tcW w:w="1379" w:type="dxa"/>
            <w:tcBorders>
              <w:bottom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rsidR="005172F4" w:rsidRPr="00095460" w:rsidRDefault="00E732B8" w:rsidP="0061269F">
            <w:pPr>
              <w:ind w:firstLineChars="0" w:firstLine="0"/>
              <w:jc w:val="center"/>
              <w:rPr>
                <w:rFonts w:ascii="仿宋" w:eastAsia="仿宋" w:hAnsi="仿宋"/>
              </w:rPr>
            </w:pPr>
            <w:bookmarkStart w:id="1" w:name="_Hlk83294617"/>
            <w:r>
              <w:rPr>
                <w:rFonts w:hAnsi="Times New Roman" w:hint="eastAsia"/>
              </w:rPr>
              <w:t>微量氮气分析器</w:t>
            </w:r>
            <w:bookmarkEnd w:id="1"/>
          </w:p>
        </w:tc>
        <w:tc>
          <w:tcPr>
            <w:tcW w:w="1441" w:type="dxa"/>
            <w:tcBorders>
              <w:bottom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rsidR="005172F4" w:rsidRPr="0008607E" w:rsidRDefault="00E732B8" w:rsidP="0061269F">
            <w:pPr>
              <w:ind w:firstLineChars="0" w:firstLine="0"/>
              <w:jc w:val="center"/>
              <w:rPr>
                <w:rFonts w:ascii="Times New Roman" w:eastAsia="仿宋" w:hAnsi="Times New Roman" w:cs="Times New Roman"/>
              </w:rPr>
            </w:pPr>
            <w:r w:rsidRPr="0008607E">
              <w:rPr>
                <w:rFonts w:ascii="Times New Roman" w:hAnsi="Times New Roman" w:cs="Times New Roman"/>
                <w:color w:val="000000" w:themeColor="text1"/>
              </w:rPr>
              <w:t>Trace nitrogen analyzer</w:t>
            </w:r>
            <w:r w:rsidRPr="0008607E">
              <w:rPr>
                <w:rFonts w:ascii="Times New Roman" w:hAnsi="Times New Roman" w:cs="Times New Roman"/>
              </w:rPr>
              <w:t xml:space="preserve"> </w:t>
            </w: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721071">
            <w:pPr>
              <w:autoSpaceDE w:val="0"/>
              <w:autoSpaceDN w:val="0"/>
              <w:adjustRightInd w:val="0"/>
              <w:snapToGrid w:val="0"/>
              <w:ind w:firstLineChars="0" w:firstLine="0"/>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721071">
            <w:pPr>
              <w:autoSpaceDE w:val="0"/>
              <w:autoSpaceDN w:val="0"/>
              <w:adjustRightInd w:val="0"/>
              <w:snapToGrid w:val="0"/>
              <w:ind w:firstLineChars="0" w:firstLine="0"/>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1D1C7F">
            <w:pPr>
              <w:autoSpaceDE w:val="0"/>
              <w:autoSpaceDN w:val="0"/>
              <w:adjustRightInd w:val="0"/>
              <w:snapToGrid w:val="0"/>
              <w:ind w:firstLineChars="0" w:firstLine="0"/>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1D1C7F">
            <w:pPr>
              <w:autoSpaceDE w:val="0"/>
              <w:autoSpaceDN w:val="0"/>
              <w:adjustRightInd w:val="0"/>
              <w:snapToGrid w:val="0"/>
              <w:ind w:firstLineChars="0" w:firstLine="0"/>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1D1C7F">
            <w:pPr>
              <w:autoSpaceDE w:val="0"/>
              <w:autoSpaceDN w:val="0"/>
              <w:adjustRightInd w:val="0"/>
              <w:snapToGrid w:val="0"/>
              <w:ind w:firstLineChars="0" w:firstLine="0"/>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p>
        </w:tc>
      </w:tr>
      <w:tr w:rsidR="005172F4" w:rsidRPr="00095460" w:rsidTr="003F1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732B8">
            <w:pPr>
              <w:ind w:firstLine="315"/>
              <w:jc w:val="center"/>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732B8">
            <w:pPr>
              <w:ind w:firstLineChars="0" w:firstLine="0"/>
              <w:jc w:val="center"/>
              <w:rPr>
                <w:rFonts w:ascii="仿宋" w:eastAsia="仿宋" w:hAnsi="仿宋"/>
              </w:rPr>
            </w:pPr>
            <w:r w:rsidRPr="00095460">
              <w:rPr>
                <w:rFonts w:ascii="仿宋" w:eastAsia="仿宋" w:hAnsi="仿宋" w:hint="eastAsia"/>
              </w:rPr>
              <w:t>无</w:t>
            </w:r>
          </w:p>
        </w:tc>
      </w:tr>
      <w:tr w:rsidR="005172F4" w:rsidRPr="00095460"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rsidR="005172F4" w:rsidRPr="003028A8" w:rsidRDefault="00BE36A4" w:rsidP="003028A8">
            <w:pPr>
              <w:autoSpaceDE w:val="0"/>
              <w:autoSpaceDN w:val="0"/>
              <w:adjustRightInd w:val="0"/>
              <w:snapToGrid w:val="0"/>
              <w:ind w:firstLineChars="0" w:firstLine="0"/>
              <w:rPr>
                <w:rFonts w:ascii="仿宋" w:eastAsia="仿宋" w:hAnsi="仿宋" w:cs="宋体"/>
                <w:color w:val="000000"/>
                <w:kern w:val="0"/>
                <w:szCs w:val="21"/>
              </w:rPr>
            </w:pPr>
            <w:r>
              <w:rPr>
                <w:rFonts w:hint="eastAsia"/>
              </w:rPr>
              <w:t>重庆川仪分析仪器有限公</w:t>
            </w:r>
            <w:bookmarkStart w:id="2" w:name="_GoBack"/>
            <w:bookmarkEnd w:id="2"/>
            <w:r>
              <w:rPr>
                <w:rFonts w:hint="eastAsia"/>
              </w:rPr>
              <w:t>司</w:t>
            </w: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rsidR="001D1C7F" w:rsidRDefault="001D1C7F" w:rsidP="0061269F">
            <w:pPr>
              <w:spacing w:line="360" w:lineRule="auto"/>
              <w:ind w:firstLineChars="200" w:firstLine="420"/>
              <w:rPr>
                <w:rFonts w:ascii="仿宋" w:eastAsia="仿宋" w:hAnsi="仿宋" w:cs="宋体"/>
                <w:kern w:val="0"/>
                <w:szCs w:val="21"/>
              </w:rPr>
            </w:pPr>
            <w:r w:rsidRPr="001D1C7F">
              <w:rPr>
                <w:rFonts w:ascii="仿宋" w:eastAsia="仿宋" w:hAnsi="仿宋" w:cs="宋体" w:hint="eastAsia"/>
                <w:kern w:val="0"/>
                <w:szCs w:val="21"/>
              </w:rPr>
              <w:t>微量氮气分析器广泛用</w:t>
            </w:r>
            <w:r w:rsidR="00CF3812">
              <w:rPr>
                <w:rFonts w:ascii="仿宋" w:eastAsia="仿宋" w:hAnsi="仿宋" w:cs="仿宋" w:hint="eastAsia"/>
              </w:rPr>
              <w:t>于空</w:t>
            </w:r>
            <w:proofErr w:type="gramStart"/>
            <w:r w:rsidR="00CF3812">
              <w:rPr>
                <w:rFonts w:ascii="仿宋" w:eastAsia="仿宋" w:hAnsi="仿宋" w:cs="仿宋" w:hint="eastAsia"/>
              </w:rPr>
              <w:t>分纯氩产品氮</w:t>
            </w:r>
            <w:proofErr w:type="gramEnd"/>
            <w:r w:rsidR="00CF3812">
              <w:rPr>
                <w:rFonts w:ascii="仿宋" w:eastAsia="仿宋" w:hAnsi="仿宋" w:cs="仿宋" w:hint="eastAsia"/>
              </w:rPr>
              <w:t>杂质分析、氩气净化系统、专业气体实验室、过程控制、钢铁工业、气体管理系统和焊接气体控制等领域，研究编制微量氮气分析仪器的技术指标、测试试验方法、检验规则，包装、运输和贮存的要求等具有较高的市场价值和较好的社会意义。</w:t>
            </w:r>
          </w:p>
          <w:p w:rsidR="00CF3812" w:rsidRDefault="00F9205F" w:rsidP="00F9205F">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目前，</w:t>
            </w:r>
            <w:r>
              <w:rPr>
                <w:rFonts w:ascii="仿宋" w:eastAsia="仿宋" w:hAnsi="仿宋" w:cs="仿宋" w:hint="eastAsia"/>
              </w:rPr>
              <w:t>微量氮气的分析器有主要有两种技术，</w:t>
            </w:r>
            <w:r w:rsidRPr="00F9205F">
              <w:rPr>
                <w:rFonts w:ascii="仿宋" w:eastAsia="仿宋" w:hAnsi="仿宋" w:cs="仿宋" w:hint="eastAsia"/>
              </w:rPr>
              <w:t>第一种为等离子发射检测</w:t>
            </w:r>
            <w:r w:rsidRPr="008B1899">
              <w:rPr>
                <w:rFonts w:ascii="Times New Roman" w:eastAsia="仿宋" w:hAnsi="Times New Roman" w:cs="Times New Roman"/>
              </w:rPr>
              <w:t>(plasma emission detection</w:t>
            </w:r>
            <w:r w:rsidRPr="008B1899">
              <w:rPr>
                <w:rFonts w:ascii="Times New Roman" w:eastAsia="仿宋" w:hAnsi="Times New Roman" w:cs="Times New Roman"/>
              </w:rPr>
              <w:t>，即</w:t>
            </w:r>
            <w:r w:rsidRPr="008B1899">
              <w:rPr>
                <w:rFonts w:ascii="Times New Roman" w:eastAsia="仿宋" w:hAnsi="Times New Roman" w:cs="Times New Roman"/>
              </w:rPr>
              <w:t>PED)</w:t>
            </w:r>
            <w:r w:rsidRPr="008B1899">
              <w:rPr>
                <w:rFonts w:ascii="Times New Roman" w:eastAsia="仿宋" w:hAnsi="Times New Roman" w:cs="Times New Roman"/>
              </w:rPr>
              <w:t>技</w:t>
            </w:r>
            <w:r w:rsidRPr="00F9205F">
              <w:rPr>
                <w:rFonts w:ascii="仿宋" w:eastAsia="仿宋" w:hAnsi="仿宋" w:cs="仿宋" w:hint="eastAsia"/>
              </w:rPr>
              <w:t>术，这种技术依据氮气在热激发或电激发下形成等离子体，发射其特征电磁辐射，</w:t>
            </w:r>
            <w:proofErr w:type="gramStart"/>
            <w:r w:rsidRPr="00F9205F">
              <w:rPr>
                <w:rFonts w:ascii="仿宋" w:eastAsia="仿宋" w:hAnsi="仿宋" w:cs="仿宋" w:hint="eastAsia"/>
              </w:rPr>
              <w:t>通过对氮离子</w:t>
            </w:r>
            <w:proofErr w:type="gramEnd"/>
            <w:r w:rsidRPr="00F9205F">
              <w:rPr>
                <w:rFonts w:ascii="仿宋" w:eastAsia="仿宋" w:hAnsi="仿宋" w:cs="仿宋" w:hint="eastAsia"/>
              </w:rPr>
              <w:t>特征光谱强度的测量来对氮气进行定性与定量分析。第二种为增强型等离子体放电</w:t>
            </w:r>
            <w:r w:rsidRPr="008B1899">
              <w:rPr>
                <w:rFonts w:ascii="Times New Roman" w:eastAsia="仿宋" w:hAnsi="Times New Roman" w:cs="Times New Roman"/>
              </w:rPr>
              <w:t>（</w:t>
            </w:r>
            <w:r w:rsidRPr="008B1899">
              <w:rPr>
                <w:rFonts w:ascii="Times New Roman" w:eastAsia="仿宋" w:hAnsi="Times New Roman" w:cs="Times New Roman"/>
              </w:rPr>
              <w:t>enhanced plasma discharge</w:t>
            </w:r>
            <w:r w:rsidRPr="008B1899">
              <w:rPr>
                <w:rFonts w:ascii="Times New Roman" w:eastAsia="仿宋" w:hAnsi="Times New Roman" w:cs="Times New Roman"/>
              </w:rPr>
              <w:t>，即</w:t>
            </w:r>
            <w:r w:rsidRPr="008B1899">
              <w:rPr>
                <w:rFonts w:ascii="Times New Roman" w:eastAsia="仿宋" w:hAnsi="Times New Roman" w:cs="Times New Roman"/>
              </w:rPr>
              <w:t>EPD</w:t>
            </w:r>
            <w:r w:rsidRPr="008B1899">
              <w:rPr>
                <w:rFonts w:ascii="Times New Roman" w:eastAsia="仿宋" w:hAnsi="Times New Roman" w:cs="Times New Roman"/>
              </w:rPr>
              <w:t>）技</w:t>
            </w:r>
            <w:r w:rsidRPr="00F9205F">
              <w:rPr>
                <w:rFonts w:ascii="仿宋" w:eastAsia="仿宋" w:hAnsi="仿宋" w:cs="仿宋" w:hint="eastAsia"/>
              </w:rPr>
              <w:t>术，其原理是采用聚焦电子注入电极控制电离效率解决离子技术受淬灭困扰的问题。这两种方法均</w:t>
            </w:r>
            <w:r w:rsidR="00CF3812" w:rsidRPr="00F9205F">
              <w:rPr>
                <w:rFonts w:ascii="仿宋" w:eastAsia="仿宋" w:hAnsi="仿宋" w:cs="宋体"/>
                <w:kern w:val="0"/>
                <w:szCs w:val="21"/>
              </w:rPr>
              <w:t>具有</w:t>
            </w:r>
            <w:r w:rsidRPr="00F9205F">
              <w:rPr>
                <w:rFonts w:ascii="仿宋" w:eastAsia="仿宋" w:hAnsi="仿宋" w:cs="仿宋" w:hint="eastAsia"/>
                <w:szCs w:val="21"/>
              </w:rPr>
              <w:t>仪器的检出限低、稳定性强、环境适应性强均</w:t>
            </w:r>
            <w:r w:rsidR="00CF3812" w:rsidRPr="00F9205F">
              <w:rPr>
                <w:rFonts w:ascii="仿宋" w:eastAsia="仿宋" w:hAnsi="仿宋" w:cs="宋体"/>
                <w:kern w:val="0"/>
                <w:szCs w:val="21"/>
              </w:rPr>
              <w:t>等优点，随着我国自主智能制造战略的实施，对</w:t>
            </w:r>
            <w:r w:rsidRPr="00F9205F">
              <w:rPr>
                <w:rFonts w:ascii="仿宋" w:eastAsia="仿宋" w:hAnsi="仿宋" w:cs="宋体" w:hint="eastAsia"/>
                <w:kern w:val="0"/>
                <w:szCs w:val="21"/>
              </w:rPr>
              <w:t>微量氮气分析器</w:t>
            </w:r>
            <w:r w:rsidR="00CF3812" w:rsidRPr="00F9205F">
              <w:rPr>
                <w:rFonts w:ascii="仿宋" w:eastAsia="仿宋" w:hAnsi="仿宋" w:cs="宋体"/>
                <w:kern w:val="0"/>
                <w:szCs w:val="21"/>
              </w:rPr>
              <w:t>的需求与日俱增。然而，迄今国内还没有</w:t>
            </w:r>
            <w:r w:rsidR="00EF4D8E" w:rsidRPr="00F9205F">
              <w:rPr>
                <w:rFonts w:ascii="仿宋" w:eastAsia="仿宋" w:hAnsi="仿宋" w:cs="宋体" w:hint="eastAsia"/>
                <w:kern w:val="0"/>
                <w:szCs w:val="21"/>
              </w:rPr>
              <w:t>微量氮气分析器</w:t>
            </w:r>
            <w:r w:rsidR="00CF3812" w:rsidRPr="00F9205F">
              <w:rPr>
                <w:rFonts w:ascii="仿宋" w:eastAsia="仿宋" w:hAnsi="仿宋" w:cs="宋体"/>
                <w:kern w:val="0"/>
                <w:szCs w:val="21"/>
              </w:rPr>
              <w:t>的性能测试与检定</w:t>
            </w:r>
            <w:r w:rsidR="00CF3812" w:rsidRPr="00F9205F">
              <w:rPr>
                <w:rFonts w:ascii="仿宋" w:eastAsia="仿宋" w:hAnsi="仿宋" w:cs="宋体" w:hint="eastAsia"/>
                <w:kern w:val="0"/>
                <w:szCs w:val="21"/>
              </w:rPr>
              <w:t>的</w:t>
            </w:r>
            <w:r w:rsidR="00CF3812" w:rsidRPr="00F9205F">
              <w:rPr>
                <w:rFonts w:ascii="仿宋" w:eastAsia="仿宋" w:hAnsi="仿宋" w:cs="宋体"/>
                <w:kern w:val="0"/>
                <w:szCs w:val="21"/>
              </w:rPr>
              <w:t>国家标准方法。各家</w:t>
            </w:r>
            <w:r w:rsidR="00EF4D8E" w:rsidRPr="00F9205F">
              <w:rPr>
                <w:rFonts w:ascii="仿宋" w:eastAsia="仿宋" w:hAnsi="仿宋" w:cs="宋体" w:hint="eastAsia"/>
                <w:kern w:val="0"/>
                <w:szCs w:val="21"/>
              </w:rPr>
              <w:t>微量</w:t>
            </w:r>
            <w:r w:rsidR="00EF4D8E">
              <w:rPr>
                <w:rFonts w:ascii="仿宋" w:eastAsia="仿宋" w:hAnsi="仿宋" w:cs="宋体" w:hint="eastAsia"/>
                <w:kern w:val="0"/>
                <w:szCs w:val="21"/>
              </w:rPr>
              <w:t>氮气分析器</w:t>
            </w:r>
            <w:r w:rsidR="00CF3812">
              <w:rPr>
                <w:rFonts w:ascii="仿宋" w:eastAsia="仿宋" w:hAnsi="仿宋" w:cs="宋体" w:hint="eastAsia"/>
                <w:kern w:val="0"/>
                <w:szCs w:val="21"/>
              </w:rPr>
              <w:t>厂商</w:t>
            </w:r>
            <w:r w:rsidR="00CF3812" w:rsidRPr="000D6349">
              <w:rPr>
                <w:rFonts w:ascii="仿宋" w:eastAsia="仿宋" w:hAnsi="仿宋" w:cs="宋体"/>
                <w:kern w:val="0"/>
                <w:szCs w:val="21"/>
              </w:rPr>
              <w:t>的测试方法均只针对自己生产的仪器性能，采用的方法和</w:t>
            </w:r>
            <w:r w:rsidR="00EF4D8E">
              <w:rPr>
                <w:rFonts w:ascii="仿宋" w:eastAsia="仿宋" w:hAnsi="仿宋" w:cs="宋体" w:hint="eastAsia"/>
                <w:kern w:val="0"/>
                <w:szCs w:val="21"/>
              </w:rPr>
              <w:t>关键指标</w:t>
            </w:r>
            <w:r w:rsidR="00CF3812" w:rsidRPr="000D6349">
              <w:rPr>
                <w:rFonts w:ascii="仿宋" w:eastAsia="仿宋" w:hAnsi="仿宋" w:cs="宋体"/>
                <w:kern w:val="0"/>
                <w:szCs w:val="21"/>
              </w:rPr>
              <w:t>也不尽相同，致使</w:t>
            </w:r>
            <w:r w:rsidR="00EF4D8E">
              <w:rPr>
                <w:rFonts w:ascii="仿宋" w:eastAsia="仿宋" w:hAnsi="仿宋" w:cs="仿宋" w:hint="eastAsia"/>
              </w:rPr>
              <w:t>市场上微量氮气分析器鱼龙混杂，产品质量、性能指标、抗扰度能力高低不一</w:t>
            </w:r>
            <w:r w:rsidR="00CF3812" w:rsidRPr="000D6349">
              <w:rPr>
                <w:rFonts w:ascii="仿宋" w:eastAsia="仿宋" w:hAnsi="仿宋" w:cs="宋体"/>
                <w:kern w:val="0"/>
                <w:szCs w:val="21"/>
              </w:rPr>
              <w:t>，</w:t>
            </w:r>
            <w:r w:rsidR="00CF3812">
              <w:rPr>
                <w:rFonts w:ascii="仿宋" w:eastAsia="仿宋" w:hAnsi="仿宋" w:cs="宋体" w:hint="eastAsia"/>
                <w:kern w:val="0"/>
                <w:szCs w:val="21"/>
              </w:rPr>
              <w:t>仪器用户</w:t>
            </w:r>
            <w:r w:rsidR="00CF3812" w:rsidRPr="000D6349">
              <w:rPr>
                <w:rFonts w:ascii="仿宋" w:eastAsia="仿宋" w:hAnsi="仿宋" w:cs="宋体"/>
                <w:kern w:val="0"/>
                <w:szCs w:val="21"/>
              </w:rPr>
              <w:t>在采购</w:t>
            </w:r>
            <w:r w:rsidR="00CF3812">
              <w:rPr>
                <w:rFonts w:ascii="仿宋" w:eastAsia="仿宋" w:hAnsi="仿宋" w:cs="宋体" w:hint="eastAsia"/>
                <w:kern w:val="0"/>
                <w:szCs w:val="21"/>
              </w:rPr>
              <w:t>、比较仪器</w:t>
            </w:r>
            <w:r w:rsidR="00CF3812" w:rsidRPr="000D6349">
              <w:rPr>
                <w:rFonts w:ascii="仿宋" w:eastAsia="仿宋" w:hAnsi="仿宋" w:cs="宋体" w:hint="eastAsia"/>
                <w:kern w:val="0"/>
                <w:szCs w:val="21"/>
              </w:rPr>
              <w:t>时</w:t>
            </w:r>
            <w:r w:rsidR="00CF3812" w:rsidRPr="000D6349">
              <w:rPr>
                <w:rFonts w:ascii="仿宋" w:eastAsia="仿宋" w:hAnsi="仿宋" w:cs="宋体"/>
                <w:kern w:val="0"/>
                <w:szCs w:val="21"/>
              </w:rPr>
              <w:t>缺乏科学依据</w:t>
            </w:r>
            <w:r w:rsidR="00CF3812" w:rsidRPr="000D6349">
              <w:rPr>
                <w:rFonts w:ascii="仿宋" w:eastAsia="仿宋" w:hAnsi="仿宋" w:cs="宋体" w:hint="eastAsia"/>
                <w:kern w:val="0"/>
                <w:szCs w:val="21"/>
              </w:rPr>
              <w:t>。此外</w:t>
            </w:r>
            <w:r w:rsidR="00CF3812" w:rsidRPr="000D6349">
              <w:rPr>
                <w:rFonts w:ascii="仿宋" w:eastAsia="仿宋" w:hAnsi="仿宋" w:cs="宋体"/>
                <w:kern w:val="0"/>
                <w:szCs w:val="21"/>
              </w:rPr>
              <w:t>，急需该类仪器所对应的仪器</w:t>
            </w:r>
            <w:r w:rsidR="00CF3812" w:rsidRPr="000D6349">
              <w:rPr>
                <w:rFonts w:ascii="仿宋" w:eastAsia="仿宋" w:hAnsi="仿宋" w:cs="宋体" w:hint="eastAsia"/>
                <w:kern w:val="0"/>
                <w:szCs w:val="21"/>
              </w:rPr>
              <w:t>标准</w:t>
            </w:r>
            <w:r w:rsidR="00CF3812" w:rsidRPr="000D6349">
              <w:rPr>
                <w:rFonts w:ascii="仿宋" w:eastAsia="仿宋" w:hAnsi="仿宋" w:cs="宋体"/>
                <w:kern w:val="0"/>
                <w:szCs w:val="21"/>
              </w:rPr>
              <w:t>，实现</w:t>
            </w:r>
            <w:r w:rsidR="00CF3812">
              <w:rPr>
                <w:rFonts w:ascii="仿宋" w:eastAsia="仿宋" w:hAnsi="仿宋" w:cs="宋体" w:hint="eastAsia"/>
                <w:kern w:val="0"/>
                <w:szCs w:val="21"/>
              </w:rPr>
              <w:t>检验</w:t>
            </w:r>
            <w:r w:rsidR="00CF3812" w:rsidRPr="000D6349">
              <w:rPr>
                <w:rFonts w:ascii="仿宋" w:eastAsia="仿宋" w:hAnsi="仿宋" w:cs="宋体"/>
                <w:kern w:val="0"/>
                <w:szCs w:val="21"/>
              </w:rPr>
              <w:t>的标准化、规范化。</w:t>
            </w:r>
          </w:p>
          <w:p w:rsidR="00CF3812" w:rsidRDefault="00CF3812" w:rsidP="00CF3812">
            <w:pPr>
              <w:spacing w:line="360" w:lineRule="auto"/>
              <w:ind w:firstLineChars="200" w:firstLine="420"/>
              <w:rPr>
                <w:rFonts w:ascii="仿宋" w:eastAsia="仿宋" w:hAnsi="仿宋" w:cs="宋体"/>
                <w:kern w:val="0"/>
                <w:szCs w:val="21"/>
              </w:rPr>
            </w:pPr>
            <w:r w:rsidRPr="000D6349">
              <w:rPr>
                <w:rFonts w:ascii="仿宋" w:eastAsia="仿宋" w:hAnsi="仿宋" w:cs="宋体"/>
                <w:kern w:val="0"/>
                <w:szCs w:val="21"/>
              </w:rPr>
              <w:t>为了规范</w:t>
            </w:r>
            <w:r>
              <w:rPr>
                <w:rFonts w:ascii="仿宋" w:eastAsia="仿宋" w:hAnsi="仿宋" w:cs="宋体" w:hint="eastAsia"/>
                <w:kern w:val="0"/>
                <w:szCs w:val="21"/>
              </w:rPr>
              <w:t>微量氮气分析器</w:t>
            </w:r>
            <w:r w:rsidRPr="000D6349">
              <w:rPr>
                <w:rFonts w:ascii="仿宋" w:eastAsia="仿宋" w:hAnsi="仿宋" w:cs="宋体"/>
                <w:kern w:val="0"/>
                <w:szCs w:val="21"/>
              </w:rPr>
              <w:t>器的性能测定方法，确保仪器性能的可靠性，使</w:t>
            </w:r>
            <w:r w:rsidRPr="0015702F">
              <w:rPr>
                <w:rFonts w:ascii="仿宋" w:eastAsia="仿宋" w:hAnsi="仿宋" w:cs="宋体"/>
                <w:kern w:val="0"/>
                <w:szCs w:val="21"/>
              </w:rPr>
              <w:t>检测机构</w:t>
            </w:r>
            <w:r w:rsidRPr="0015702F">
              <w:rPr>
                <w:rFonts w:ascii="仿宋" w:eastAsia="仿宋" w:hAnsi="仿宋" w:cs="宋体" w:hint="eastAsia"/>
                <w:kern w:val="0"/>
                <w:szCs w:val="21"/>
              </w:rPr>
              <w:t>、仪器用户</w:t>
            </w:r>
            <w:r w:rsidRPr="0015702F">
              <w:rPr>
                <w:rFonts w:ascii="仿宋" w:eastAsia="仿宋" w:hAnsi="仿宋" w:cs="宋体"/>
                <w:kern w:val="0"/>
                <w:szCs w:val="21"/>
              </w:rPr>
              <w:t>及</w:t>
            </w:r>
            <w:r w:rsidRPr="0015702F">
              <w:rPr>
                <w:rFonts w:ascii="仿宋" w:eastAsia="仿宋" w:hAnsi="仿宋" w:cs="宋体" w:hint="eastAsia"/>
                <w:kern w:val="0"/>
                <w:szCs w:val="21"/>
              </w:rPr>
              <w:t>生产</w:t>
            </w:r>
            <w:r w:rsidRPr="0015702F">
              <w:rPr>
                <w:rFonts w:ascii="仿宋" w:eastAsia="仿宋" w:hAnsi="仿宋" w:cs="宋体"/>
                <w:kern w:val="0"/>
                <w:szCs w:val="21"/>
              </w:rPr>
              <w:t>厂家在</w:t>
            </w:r>
            <w:r w:rsidRPr="000D6349">
              <w:rPr>
                <w:rFonts w:ascii="仿宋" w:eastAsia="仿宋" w:hAnsi="仿宋" w:cs="宋体"/>
                <w:kern w:val="0"/>
                <w:szCs w:val="21"/>
              </w:rPr>
              <w:t>检校</w:t>
            </w:r>
            <w:r>
              <w:rPr>
                <w:rFonts w:ascii="仿宋" w:eastAsia="仿宋" w:hAnsi="仿宋" w:cs="宋体" w:hint="eastAsia"/>
                <w:kern w:val="0"/>
                <w:szCs w:val="21"/>
              </w:rPr>
              <w:t>微量氮气分析器</w:t>
            </w:r>
            <w:r w:rsidRPr="000D6349">
              <w:rPr>
                <w:rFonts w:ascii="仿宋" w:eastAsia="仿宋" w:hAnsi="仿宋" w:cs="宋体"/>
                <w:kern w:val="0"/>
                <w:szCs w:val="21"/>
              </w:rPr>
              <w:t>性能时有标</w:t>
            </w:r>
            <w:r w:rsidRPr="000D6349">
              <w:rPr>
                <w:rFonts w:ascii="仿宋" w:eastAsia="仿宋" w:hAnsi="仿宋" w:cs="宋体"/>
                <w:kern w:val="0"/>
                <w:szCs w:val="21"/>
              </w:rPr>
              <w:lastRenderedPageBreak/>
              <w:t>准方法可依据，制定《</w:t>
            </w:r>
            <w:r>
              <w:rPr>
                <w:rFonts w:ascii="仿宋" w:eastAsia="仿宋" w:hAnsi="仿宋" w:cs="宋体" w:hint="eastAsia"/>
                <w:kern w:val="0"/>
                <w:szCs w:val="21"/>
              </w:rPr>
              <w:t>微量氮气分析器</w:t>
            </w:r>
            <w:r w:rsidRPr="000D6349">
              <w:rPr>
                <w:rFonts w:ascii="仿宋" w:eastAsia="仿宋" w:hAnsi="仿宋" w:cs="宋体"/>
                <w:kern w:val="0"/>
                <w:szCs w:val="21"/>
              </w:rPr>
              <w:t>》团体标准</w:t>
            </w:r>
            <w:r>
              <w:rPr>
                <w:rFonts w:ascii="仿宋" w:eastAsia="仿宋" w:hAnsi="仿宋" w:cs="宋体" w:hint="eastAsia"/>
                <w:kern w:val="0"/>
                <w:szCs w:val="21"/>
              </w:rPr>
              <w:t>，</w:t>
            </w:r>
            <w:r w:rsidRPr="000D6349">
              <w:rPr>
                <w:rFonts w:ascii="仿宋" w:eastAsia="仿宋" w:hAnsi="仿宋" w:cs="宋体"/>
                <w:kern w:val="0"/>
                <w:szCs w:val="21"/>
              </w:rPr>
              <w:t>对我国</w:t>
            </w:r>
            <w:r w:rsidR="00EF4D8E">
              <w:rPr>
                <w:rFonts w:ascii="仿宋" w:eastAsia="仿宋" w:hAnsi="仿宋" w:cs="宋体" w:hint="eastAsia"/>
                <w:kern w:val="0"/>
                <w:szCs w:val="21"/>
              </w:rPr>
              <w:t>等离子技术的</w:t>
            </w:r>
            <w:r>
              <w:rPr>
                <w:rFonts w:ascii="仿宋" w:eastAsia="仿宋" w:hAnsi="仿宋" w:cs="宋体" w:hint="eastAsia"/>
                <w:kern w:val="0"/>
                <w:szCs w:val="21"/>
              </w:rPr>
              <w:t>微量氮气分析</w:t>
            </w:r>
            <w:r w:rsidR="00EF4D8E">
              <w:rPr>
                <w:rFonts w:ascii="仿宋" w:eastAsia="仿宋" w:hAnsi="仿宋" w:cs="宋体" w:hint="eastAsia"/>
                <w:kern w:val="0"/>
                <w:szCs w:val="21"/>
              </w:rPr>
              <w:t>器的</w:t>
            </w:r>
            <w:r w:rsidRPr="000D6349">
              <w:rPr>
                <w:rFonts w:ascii="仿宋" w:eastAsia="仿宋" w:hAnsi="仿宋" w:cs="宋体"/>
                <w:kern w:val="0"/>
                <w:szCs w:val="21"/>
              </w:rPr>
              <w:t>发展及其应用具有重要意义。</w:t>
            </w:r>
          </w:p>
          <w:p w:rsidR="005172F4" w:rsidRPr="00CF3812" w:rsidRDefault="005172F4" w:rsidP="0061269F">
            <w:pPr>
              <w:spacing w:line="360" w:lineRule="auto"/>
              <w:ind w:firstLineChars="200" w:firstLine="420"/>
              <w:rPr>
                <w:rFonts w:ascii="仿宋" w:eastAsia="仿宋" w:hAnsi="仿宋" w:cs="宋体"/>
                <w:kern w:val="0"/>
                <w:szCs w:val="21"/>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70"/>
              <w:rPr>
                <w:rFonts w:ascii="仿宋" w:eastAsia="仿宋" w:hAnsi="仿宋" w:cs="宋体"/>
                <w:i/>
                <w:color w:val="000000"/>
                <w:kern w:val="0"/>
                <w:sz w:val="18"/>
                <w:szCs w:val="18"/>
              </w:rPr>
            </w:pPr>
          </w:p>
          <w:p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rsidR="005172F4" w:rsidRPr="0061269F"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61269F">
        <w:rPr>
          <w:rFonts w:ascii="Times New Roman" w:eastAsia="仿宋" w:hAnsi="Times New Roman" w:cs="Times New Roman"/>
          <w:i/>
        </w:rPr>
        <w:t>010-82961039</w:t>
      </w:r>
      <w:r w:rsidRPr="0061269F">
        <w:rPr>
          <w:rFonts w:ascii="Times New Roman" w:eastAsia="仿宋" w:hAnsi="仿宋" w:cs="Times New Roman"/>
          <w:i/>
        </w:rPr>
        <w:t>，</w:t>
      </w:r>
      <w:r w:rsidRPr="0061269F">
        <w:rPr>
          <w:rFonts w:ascii="Times New Roman" w:eastAsia="仿宋" w:hAnsi="Times New Roman" w:cs="Times New Roman"/>
          <w:i/>
        </w:rPr>
        <w:t>010-82800385</w:t>
      </w:r>
      <w:r w:rsidRPr="0061269F">
        <w:rPr>
          <w:rFonts w:ascii="Times New Roman" w:eastAsia="仿宋" w:hAnsi="仿宋" w:cs="Times New Roman"/>
          <w:i/>
        </w:rPr>
        <w:t>；</w:t>
      </w:r>
      <w:hyperlink r:id="rId8" w:history="1">
        <w:r w:rsidRPr="0061269F">
          <w:rPr>
            <w:rFonts w:ascii="Times New Roman" w:hAnsi="Times New Roman" w:cs="Times New Roman"/>
            <w:i/>
          </w:rPr>
          <w:t>scis@cis.org.cn</w:t>
        </w:r>
      </w:hyperlink>
      <w:r w:rsidRPr="0061269F">
        <w:rPr>
          <w:rFonts w:ascii="Times New Roman" w:eastAsia="仿宋" w:hAnsi="Times New Roman" w:cs="Times New Roman"/>
          <w:i/>
        </w:rPr>
        <w:t xml:space="preserve">, </w:t>
      </w:r>
      <w:hyperlink r:id="rId9" w:history="1">
        <w:r w:rsidR="0061269F" w:rsidRPr="0061269F">
          <w:rPr>
            <w:rStyle w:val="a9"/>
            <w:rFonts w:ascii="Times New Roman" w:eastAsia="仿宋" w:hAnsi="Times New Roman" w:cs="Times New Roman"/>
            <w:i/>
            <w:color w:val="auto"/>
            <w:u w:val="none"/>
          </w:rPr>
          <w:t>liuli@cis.org.cn</w:t>
        </w:r>
      </w:hyperlink>
    </w:p>
    <w:p w:rsidR="005172F4" w:rsidRPr="00095460" w:rsidRDefault="005172F4" w:rsidP="005172F4">
      <w:pPr>
        <w:ind w:firstLine="315"/>
        <w:rPr>
          <w:rFonts w:ascii="仿宋" w:eastAsia="仿宋" w:hAnsi="仿宋"/>
        </w:rPr>
      </w:pPr>
    </w:p>
    <w:p w:rsidR="005172F4" w:rsidRPr="00095460" w:rsidRDefault="005172F4" w:rsidP="005172F4">
      <w:pPr>
        <w:ind w:firstLine="315"/>
        <w:rPr>
          <w:rFonts w:ascii="仿宋" w:eastAsia="仿宋" w:hAnsi="仿宋"/>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E84" w:rsidRDefault="00F93E84" w:rsidP="00041EC8">
      <w:pPr>
        <w:ind w:firstLine="315"/>
      </w:pPr>
      <w:r>
        <w:separator/>
      </w:r>
    </w:p>
  </w:endnote>
  <w:endnote w:type="continuationSeparator" w:id="0">
    <w:p w:rsidR="00F93E84" w:rsidRDefault="00F93E84"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8547"/>
      <w:docPartObj>
        <w:docPartGallery w:val="Page Numbers (Bottom of Page)"/>
        <w:docPartUnique/>
      </w:docPartObj>
    </w:sdtPr>
    <w:sdtEndPr/>
    <w:sdtContent>
      <w:sdt>
        <w:sdtPr>
          <w:id w:val="171357217"/>
          <w:docPartObj>
            <w:docPartGallery w:val="Page Numbers (Top of Page)"/>
            <w:docPartUnique/>
          </w:docPartObj>
        </w:sdtPr>
        <w:sdtEndPr/>
        <w:sdtContent>
          <w:p w:rsidR="0055717A" w:rsidRDefault="004E3283" w:rsidP="0055717A">
            <w:pPr>
              <w:pStyle w:val="a5"/>
              <w:ind w:firstLine="270"/>
              <w:jc w:val="center"/>
            </w:pPr>
            <w:r>
              <w:rPr>
                <w:b/>
                <w:sz w:val="24"/>
                <w:szCs w:val="24"/>
              </w:rPr>
              <w:fldChar w:fldCharType="begin"/>
            </w:r>
            <w:r w:rsidR="0055717A">
              <w:rPr>
                <w:b/>
              </w:rPr>
              <w:instrText>PAGE</w:instrText>
            </w:r>
            <w:r>
              <w:rPr>
                <w:b/>
                <w:sz w:val="24"/>
                <w:szCs w:val="24"/>
              </w:rPr>
              <w:fldChar w:fldCharType="separate"/>
            </w:r>
            <w:r w:rsidR="0062769D">
              <w:rPr>
                <w:b/>
                <w:noProof/>
              </w:rPr>
              <w:t>1</w:t>
            </w:r>
            <w:r>
              <w:rPr>
                <w:b/>
                <w:sz w:val="24"/>
                <w:szCs w:val="24"/>
              </w:rPr>
              <w:fldChar w:fldCharType="end"/>
            </w:r>
            <w:r w:rsidR="0055717A">
              <w:rPr>
                <w:lang w:val="zh-CN"/>
              </w:rPr>
              <w:t xml:space="preserve"> / </w:t>
            </w:r>
            <w:r>
              <w:rPr>
                <w:b/>
                <w:sz w:val="24"/>
                <w:szCs w:val="24"/>
              </w:rPr>
              <w:fldChar w:fldCharType="begin"/>
            </w:r>
            <w:r w:rsidR="0055717A">
              <w:rPr>
                <w:b/>
              </w:rPr>
              <w:instrText>NUMPAGES</w:instrText>
            </w:r>
            <w:r>
              <w:rPr>
                <w:b/>
                <w:sz w:val="24"/>
                <w:szCs w:val="24"/>
              </w:rPr>
              <w:fldChar w:fldCharType="separate"/>
            </w:r>
            <w:r w:rsidR="0062769D">
              <w:rPr>
                <w:b/>
                <w:noProof/>
              </w:rPr>
              <w:t>2</w:t>
            </w:r>
            <w:r>
              <w:rPr>
                <w:b/>
                <w:sz w:val="24"/>
                <w:szCs w:val="24"/>
              </w:rPr>
              <w:fldChar w:fldCharType="end"/>
            </w:r>
          </w:p>
        </w:sdtContent>
      </w:sdt>
    </w:sdtContent>
  </w:sdt>
  <w:p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E84" w:rsidRDefault="00F93E84" w:rsidP="00041EC8">
      <w:pPr>
        <w:ind w:firstLine="315"/>
      </w:pPr>
      <w:r>
        <w:separator/>
      </w:r>
    </w:p>
  </w:footnote>
  <w:footnote w:type="continuationSeparator" w:id="0">
    <w:p w:rsidR="00F93E84" w:rsidRDefault="00F93E84"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307AD"/>
    <w:rsid w:val="00041EC8"/>
    <w:rsid w:val="000458ED"/>
    <w:rsid w:val="000550F5"/>
    <w:rsid w:val="0008607E"/>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92358"/>
    <w:rsid w:val="00195AE0"/>
    <w:rsid w:val="001A02C7"/>
    <w:rsid w:val="001D1C7F"/>
    <w:rsid w:val="001D3F13"/>
    <w:rsid w:val="001E1BC9"/>
    <w:rsid w:val="001E2F88"/>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3F1BF5"/>
    <w:rsid w:val="00400579"/>
    <w:rsid w:val="00411160"/>
    <w:rsid w:val="00412705"/>
    <w:rsid w:val="00415D99"/>
    <w:rsid w:val="004814EA"/>
    <w:rsid w:val="004A573D"/>
    <w:rsid w:val="004A6B0F"/>
    <w:rsid w:val="004E3283"/>
    <w:rsid w:val="004F2BC9"/>
    <w:rsid w:val="005172F4"/>
    <w:rsid w:val="00522314"/>
    <w:rsid w:val="005315E2"/>
    <w:rsid w:val="00534F1B"/>
    <w:rsid w:val="0055717A"/>
    <w:rsid w:val="00575AC9"/>
    <w:rsid w:val="005A0AB8"/>
    <w:rsid w:val="005F2994"/>
    <w:rsid w:val="0061269F"/>
    <w:rsid w:val="0062769D"/>
    <w:rsid w:val="00631B7C"/>
    <w:rsid w:val="00634C1F"/>
    <w:rsid w:val="0067001D"/>
    <w:rsid w:val="00683FE6"/>
    <w:rsid w:val="00692537"/>
    <w:rsid w:val="00695A89"/>
    <w:rsid w:val="006A1E0F"/>
    <w:rsid w:val="006A63AD"/>
    <w:rsid w:val="006C0C4E"/>
    <w:rsid w:val="006C77CF"/>
    <w:rsid w:val="00721071"/>
    <w:rsid w:val="00737375"/>
    <w:rsid w:val="0075124A"/>
    <w:rsid w:val="0077011C"/>
    <w:rsid w:val="00773B98"/>
    <w:rsid w:val="007A46EE"/>
    <w:rsid w:val="007A5FD2"/>
    <w:rsid w:val="007E537B"/>
    <w:rsid w:val="007F23B1"/>
    <w:rsid w:val="007F76F0"/>
    <w:rsid w:val="00801400"/>
    <w:rsid w:val="00811205"/>
    <w:rsid w:val="008503FE"/>
    <w:rsid w:val="00856978"/>
    <w:rsid w:val="00856C68"/>
    <w:rsid w:val="008855EB"/>
    <w:rsid w:val="00885C6E"/>
    <w:rsid w:val="008940A5"/>
    <w:rsid w:val="008A0283"/>
    <w:rsid w:val="008A765A"/>
    <w:rsid w:val="008B1899"/>
    <w:rsid w:val="008C3FA4"/>
    <w:rsid w:val="0090522C"/>
    <w:rsid w:val="009058D5"/>
    <w:rsid w:val="00911906"/>
    <w:rsid w:val="00921B71"/>
    <w:rsid w:val="00925F43"/>
    <w:rsid w:val="00937332"/>
    <w:rsid w:val="00952340"/>
    <w:rsid w:val="0095456E"/>
    <w:rsid w:val="00960CF2"/>
    <w:rsid w:val="00984243"/>
    <w:rsid w:val="00991739"/>
    <w:rsid w:val="009A41F3"/>
    <w:rsid w:val="009C5807"/>
    <w:rsid w:val="009C6FE3"/>
    <w:rsid w:val="009D3927"/>
    <w:rsid w:val="009D59FF"/>
    <w:rsid w:val="009E5F42"/>
    <w:rsid w:val="00A50C20"/>
    <w:rsid w:val="00A57B9F"/>
    <w:rsid w:val="00A64BC6"/>
    <w:rsid w:val="00A70C0B"/>
    <w:rsid w:val="00A92782"/>
    <w:rsid w:val="00AA3BAB"/>
    <w:rsid w:val="00AA766D"/>
    <w:rsid w:val="00AC3A0E"/>
    <w:rsid w:val="00AD17EA"/>
    <w:rsid w:val="00B11C07"/>
    <w:rsid w:val="00B2752D"/>
    <w:rsid w:val="00B31722"/>
    <w:rsid w:val="00B513FF"/>
    <w:rsid w:val="00BC12D5"/>
    <w:rsid w:val="00BC30A9"/>
    <w:rsid w:val="00BC4344"/>
    <w:rsid w:val="00BD04FE"/>
    <w:rsid w:val="00BD0D3B"/>
    <w:rsid w:val="00BE36A4"/>
    <w:rsid w:val="00BE6360"/>
    <w:rsid w:val="00BF2384"/>
    <w:rsid w:val="00BF5409"/>
    <w:rsid w:val="00C1459B"/>
    <w:rsid w:val="00C453EC"/>
    <w:rsid w:val="00C45F6A"/>
    <w:rsid w:val="00C54FDF"/>
    <w:rsid w:val="00C619B3"/>
    <w:rsid w:val="00C657C4"/>
    <w:rsid w:val="00C8319C"/>
    <w:rsid w:val="00C86FA1"/>
    <w:rsid w:val="00CE2C61"/>
    <w:rsid w:val="00CF3812"/>
    <w:rsid w:val="00CF3D3A"/>
    <w:rsid w:val="00D034E5"/>
    <w:rsid w:val="00D0522E"/>
    <w:rsid w:val="00D07B4D"/>
    <w:rsid w:val="00D07D3E"/>
    <w:rsid w:val="00D1102D"/>
    <w:rsid w:val="00D11200"/>
    <w:rsid w:val="00D13D2A"/>
    <w:rsid w:val="00D34655"/>
    <w:rsid w:val="00D35D88"/>
    <w:rsid w:val="00D61E66"/>
    <w:rsid w:val="00D743D6"/>
    <w:rsid w:val="00D82088"/>
    <w:rsid w:val="00D87AB3"/>
    <w:rsid w:val="00D95F99"/>
    <w:rsid w:val="00DB78EF"/>
    <w:rsid w:val="00DD1724"/>
    <w:rsid w:val="00DF21B6"/>
    <w:rsid w:val="00DF3095"/>
    <w:rsid w:val="00E23E13"/>
    <w:rsid w:val="00E328E1"/>
    <w:rsid w:val="00E37657"/>
    <w:rsid w:val="00E52818"/>
    <w:rsid w:val="00E732B8"/>
    <w:rsid w:val="00EF004A"/>
    <w:rsid w:val="00EF31EA"/>
    <w:rsid w:val="00EF4D8E"/>
    <w:rsid w:val="00F04077"/>
    <w:rsid w:val="00F07BB5"/>
    <w:rsid w:val="00F23E29"/>
    <w:rsid w:val="00F71F3C"/>
    <w:rsid w:val="00F9205F"/>
    <w:rsid w:val="00F93E84"/>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2F0CD5-192A-4205-BCB4-EBCE25B2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customStyle="1" w:styleId="1">
    <w:name w:val="未处理的提及1"/>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uli@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B8E6-CF56-4992-9D1C-BCF29649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168</Words>
  <Characters>960</Characters>
  <Application>Microsoft Office Word</Application>
  <DocSecurity>0</DocSecurity>
  <Lines>8</Lines>
  <Paragraphs>2</Paragraphs>
  <ScaleCrop>false</ScaleCrop>
  <Company>地址：北京市海淀区知春路6号锦秋国际大厦A座23层   网址：www.cis.org.cn   电话：010-82800385</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Lenovo</cp:lastModifiedBy>
  <cp:revision>6</cp:revision>
  <cp:lastPrinted>2020-12-09T02:51:00Z</cp:lastPrinted>
  <dcterms:created xsi:type="dcterms:W3CDTF">2022-08-31T03:22:00Z</dcterms:created>
  <dcterms:modified xsi:type="dcterms:W3CDTF">2022-09-01T01:47:00Z</dcterms:modified>
</cp:coreProperties>
</file>