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F2" w:rsidRPr="00BA2AC3" w:rsidRDefault="00940F4A" w:rsidP="00940F4A">
      <w:pPr>
        <w:jc w:val="center"/>
        <w:rPr>
          <w:b/>
          <w:sz w:val="30"/>
          <w:szCs w:val="30"/>
        </w:rPr>
      </w:pPr>
      <w:r w:rsidRPr="00BA2AC3">
        <w:rPr>
          <w:rFonts w:ascii="SimSun" w:hAnsi="SimSun" w:cs="SimSun" w:hint="eastAsia"/>
          <w:b/>
          <w:color w:val="000000"/>
          <w:kern w:val="0"/>
          <w:sz w:val="30"/>
          <w:szCs w:val="30"/>
        </w:rPr>
        <w:t>SCIS</w:t>
      </w:r>
      <w:r w:rsidRPr="00BA2AC3">
        <w:rPr>
          <w:rFonts w:ascii="SimSun" w:hAnsi="SimSun" w:cs="SimSun"/>
          <w:b/>
          <w:color w:val="000000"/>
          <w:kern w:val="0"/>
          <w:sz w:val="30"/>
          <w:szCs w:val="30"/>
        </w:rPr>
        <w:t>标准项目</w:t>
      </w:r>
      <w:r w:rsidR="00233BF0">
        <w:rPr>
          <w:rFonts w:ascii="SimSun" w:hAnsi="SimSun" w:cs="SimSun" w:hint="eastAsia"/>
          <w:b/>
          <w:color w:val="000000"/>
          <w:kern w:val="0"/>
          <w:sz w:val="30"/>
          <w:szCs w:val="30"/>
        </w:rPr>
        <w:t>公示表</w:t>
      </w:r>
    </w:p>
    <w:tbl>
      <w:tblPr>
        <w:tblStyle w:val="a3"/>
        <w:tblW w:w="0" w:type="auto"/>
        <w:tblLook w:val="04A0"/>
      </w:tblPr>
      <w:tblGrid>
        <w:gridCol w:w="1668"/>
        <w:gridCol w:w="864"/>
        <w:gridCol w:w="361"/>
        <w:gridCol w:w="503"/>
        <w:gridCol w:w="864"/>
        <w:gridCol w:w="1802"/>
        <w:gridCol w:w="2460"/>
      </w:tblGrid>
      <w:tr w:rsidR="00940F4A" w:rsidTr="009D7228">
        <w:trPr>
          <w:trHeight w:val="637"/>
        </w:trPr>
        <w:tc>
          <w:tcPr>
            <w:tcW w:w="1668" w:type="dxa"/>
            <w:vAlign w:val="center"/>
          </w:tcPr>
          <w:p w:rsidR="00940F4A" w:rsidRPr="00233BF0" w:rsidRDefault="00940F4A"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hint="eastAsia"/>
                <w:color w:val="000000"/>
                <w:kern w:val="0"/>
                <w:szCs w:val="21"/>
              </w:rPr>
              <w:t>申请/</w:t>
            </w:r>
            <w:r w:rsidRPr="00233BF0">
              <w:rPr>
                <w:rFonts w:ascii="仿宋" w:eastAsia="仿宋" w:hAnsi="仿宋" w:cs="SimSun"/>
                <w:color w:val="000000"/>
                <w:kern w:val="0"/>
                <w:szCs w:val="21"/>
              </w:rPr>
              <w:t>建议项目</w:t>
            </w:r>
          </w:p>
          <w:p w:rsidR="00940F4A" w:rsidRPr="00233BF0" w:rsidRDefault="00940F4A" w:rsidP="008F3F3E">
            <w:pPr>
              <w:autoSpaceDE w:val="0"/>
              <w:autoSpaceDN w:val="0"/>
              <w:adjustRightInd w:val="0"/>
              <w:snapToGrid w:val="0"/>
              <w:rPr>
                <w:rFonts w:ascii="仿宋" w:eastAsia="仿宋" w:hAnsi="仿宋"/>
              </w:rPr>
            </w:pPr>
            <w:r w:rsidRPr="00233BF0">
              <w:rPr>
                <w:rFonts w:ascii="仿宋" w:eastAsia="仿宋" w:hAnsi="仿宋" w:cs="SimSun"/>
                <w:color w:val="000000"/>
                <w:kern w:val="0"/>
                <w:szCs w:val="21"/>
              </w:rPr>
              <w:t>名称(中文)</w:t>
            </w:r>
          </w:p>
        </w:tc>
        <w:tc>
          <w:tcPr>
            <w:tcW w:w="2592" w:type="dxa"/>
            <w:gridSpan w:val="4"/>
          </w:tcPr>
          <w:p w:rsidR="00940F4A" w:rsidRDefault="005419AD">
            <w:r w:rsidRPr="0054090E">
              <w:rPr>
                <w:rFonts w:cs="宋体" w:hint="eastAsia"/>
              </w:rPr>
              <w:t>罗经安全距离</w:t>
            </w:r>
            <w:r>
              <w:rPr>
                <w:rFonts w:cs="宋体" w:hint="eastAsia"/>
              </w:rPr>
              <w:t>试验方法</w:t>
            </w:r>
          </w:p>
        </w:tc>
        <w:tc>
          <w:tcPr>
            <w:tcW w:w="1802" w:type="dxa"/>
            <w:vAlign w:val="center"/>
          </w:tcPr>
          <w:p w:rsidR="00940F4A" w:rsidRPr="00C93CD1" w:rsidRDefault="00940F4A" w:rsidP="008F3F3E">
            <w:pPr>
              <w:rPr>
                <w:rFonts w:ascii="仿宋" w:eastAsia="仿宋" w:hAnsi="仿宋" w:cs="SimSun"/>
                <w:color w:val="000000"/>
                <w:kern w:val="0"/>
                <w:szCs w:val="21"/>
              </w:rPr>
            </w:pPr>
            <w:r w:rsidRPr="00C93CD1">
              <w:rPr>
                <w:rFonts w:ascii="仿宋" w:eastAsia="仿宋" w:hAnsi="仿宋" w:cs="SimSun" w:hint="eastAsia"/>
                <w:color w:val="000000"/>
                <w:kern w:val="0"/>
                <w:szCs w:val="21"/>
              </w:rPr>
              <w:t>申请/</w:t>
            </w:r>
            <w:r w:rsidRPr="00C93CD1">
              <w:rPr>
                <w:rFonts w:ascii="仿宋" w:eastAsia="仿宋" w:hAnsi="仿宋" w:cs="SimSun"/>
                <w:color w:val="000000"/>
                <w:kern w:val="0"/>
                <w:szCs w:val="21"/>
              </w:rPr>
              <w:t>建议项目</w:t>
            </w:r>
          </w:p>
          <w:p w:rsidR="00940F4A" w:rsidRPr="008F3F3E" w:rsidRDefault="00940F4A" w:rsidP="008F3F3E">
            <w:pPr>
              <w:rPr>
                <w:rFonts w:ascii="仿宋" w:eastAsia="仿宋" w:hAnsi="仿宋" w:cs="SimSun"/>
                <w:color w:val="000000"/>
                <w:kern w:val="0"/>
                <w:szCs w:val="21"/>
              </w:rPr>
            </w:pPr>
            <w:r w:rsidRPr="00C93CD1">
              <w:rPr>
                <w:rFonts w:ascii="仿宋" w:eastAsia="仿宋" w:hAnsi="仿宋" w:cs="SimSun"/>
                <w:color w:val="000000"/>
                <w:kern w:val="0"/>
                <w:szCs w:val="21"/>
              </w:rPr>
              <w:t>名称(</w:t>
            </w:r>
            <w:r w:rsidRPr="00C93CD1">
              <w:rPr>
                <w:rFonts w:ascii="仿宋" w:eastAsia="仿宋" w:hAnsi="仿宋" w:cs="SimSun" w:hint="eastAsia"/>
                <w:color w:val="000000"/>
                <w:kern w:val="0"/>
                <w:szCs w:val="21"/>
              </w:rPr>
              <w:t>英</w:t>
            </w:r>
            <w:r w:rsidRPr="00C93CD1">
              <w:rPr>
                <w:rFonts w:ascii="仿宋" w:eastAsia="仿宋" w:hAnsi="仿宋" w:cs="SimSun"/>
                <w:color w:val="000000"/>
                <w:kern w:val="0"/>
                <w:szCs w:val="21"/>
              </w:rPr>
              <w:t>文)</w:t>
            </w:r>
          </w:p>
        </w:tc>
        <w:tc>
          <w:tcPr>
            <w:tcW w:w="2460" w:type="dxa"/>
          </w:tcPr>
          <w:p w:rsidR="00940F4A" w:rsidRDefault="005419AD">
            <w:r>
              <w:rPr>
                <w:rFonts w:ascii="Times New Roman" w:hAnsi="Times New Roman" w:cs="Times New Roman"/>
              </w:rPr>
              <w:t>Test methods of c</w:t>
            </w:r>
            <w:r w:rsidRPr="00265F38">
              <w:rPr>
                <w:rFonts w:ascii="Times New Roman" w:hAnsi="Times New Roman" w:cs="Times New Roman"/>
              </w:rPr>
              <w:t>ompass safe distance</w:t>
            </w:r>
          </w:p>
        </w:tc>
      </w:tr>
      <w:tr w:rsidR="00C93CD1" w:rsidTr="009D7228">
        <w:tc>
          <w:tcPr>
            <w:tcW w:w="1668" w:type="dxa"/>
            <w:vAlign w:val="center"/>
          </w:tcPr>
          <w:p w:rsidR="00C93CD1" w:rsidRPr="00233BF0" w:rsidRDefault="00C93CD1" w:rsidP="008F3F3E">
            <w:pPr>
              <w:autoSpaceDE w:val="0"/>
              <w:autoSpaceDN w:val="0"/>
              <w:adjustRightInd w:val="0"/>
              <w:snapToGrid w:val="0"/>
              <w:rPr>
                <w:rFonts w:ascii="仿宋" w:eastAsia="仿宋" w:hAnsi="仿宋" w:cs="Times New Roman"/>
                <w:kern w:val="0"/>
                <w:szCs w:val="21"/>
              </w:rPr>
            </w:pPr>
            <w:r w:rsidRPr="00233BF0">
              <w:rPr>
                <w:rFonts w:ascii="仿宋" w:eastAsia="仿宋" w:hAnsi="仿宋" w:cs="SimSun"/>
                <w:color w:val="000000"/>
                <w:kern w:val="0"/>
                <w:szCs w:val="21"/>
              </w:rPr>
              <w:t>制定或修订</w:t>
            </w:r>
          </w:p>
        </w:tc>
        <w:tc>
          <w:tcPr>
            <w:tcW w:w="1225" w:type="dxa"/>
            <w:gridSpan w:val="2"/>
            <w:vAlign w:val="center"/>
          </w:tcPr>
          <w:p w:rsidR="00C93CD1" w:rsidRPr="00C93CD1" w:rsidRDefault="005419AD" w:rsidP="008F3F3E">
            <w:pPr>
              <w:autoSpaceDE w:val="0"/>
              <w:autoSpaceDN w:val="0"/>
              <w:adjustRightInd w:val="0"/>
              <w:snapToGrid w:val="0"/>
              <w:jc w:val="center"/>
              <w:rPr>
                <w:rFonts w:ascii="仿宋" w:eastAsia="仿宋" w:hAnsi="仿宋" w:cs="SimSun"/>
                <w:color w:val="000000"/>
                <w:kern w:val="0"/>
                <w:szCs w:val="21"/>
              </w:rPr>
            </w:pPr>
            <w:r w:rsidRPr="0054090E">
              <w:rPr>
                <w:rFonts w:ascii="仿宋" w:eastAsia="仿宋" w:hAnsi="仿宋" w:cs="仿宋" w:hint="eastAsia"/>
                <w:color w:val="000000"/>
                <w:kern w:val="0"/>
              </w:rPr>
              <w:t>■</w:t>
            </w:r>
            <w:r w:rsidR="00C93CD1" w:rsidRPr="00C93CD1">
              <w:rPr>
                <w:rFonts w:ascii="仿宋" w:eastAsia="仿宋" w:hAnsi="仿宋" w:cs="SimSun"/>
                <w:color w:val="000000"/>
                <w:kern w:val="0"/>
                <w:szCs w:val="21"/>
              </w:rPr>
              <w:t>制定</w:t>
            </w:r>
          </w:p>
        </w:tc>
        <w:tc>
          <w:tcPr>
            <w:tcW w:w="1367" w:type="dxa"/>
            <w:gridSpan w:val="2"/>
            <w:vAlign w:val="center"/>
          </w:tcPr>
          <w:p w:rsidR="00C93CD1" w:rsidRPr="00C93CD1" w:rsidRDefault="00C93CD1" w:rsidP="008F3F3E">
            <w:pPr>
              <w:autoSpaceDE w:val="0"/>
              <w:autoSpaceDN w:val="0"/>
              <w:adjustRightInd w:val="0"/>
              <w:snapToGrid w:val="0"/>
              <w:jc w:val="center"/>
              <w:rPr>
                <w:rFonts w:ascii="仿宋" w:eastAsia="仿宋" w:hAnsi="仿宋" w:cs="SimSun"/>
                <w:color w:val="000000"/>
                <w:kern w:val="0"/>
                <w:szCs w:val="21"/>
              </w:rPr>
            </w:pPr>
            <w:r w:rsidRPr="00C93CD1">
              <w:rPr>
                <w:rFonts w:ascii="仿宋" w:eastAsia="仿宋" w:hAnsi="仿宋" w:cs="SimSun"/>
                <w:color w:val="000000"/>
                <w:kern w:val="0"/>
                <w:szCs w:val="21"/>
              </w:rPr>
              <w:t>□修订</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被修订标准编号</w:t>
            </w:r>
          </w:p>
        </w:tc>
        <w:tc>
          <w:tcPr>
            <w:tcW w:w="2460" w:type="dxa"/>
          </w:tcPr>
          <w:p w:rsidR="00C93CD1" w:rsidRDefault="00C93CD1"/>
        </w:tc>
      </w:tr>
      <w:tr w:rsidR="00C93CD1" w:rsidTr="009D7228">
        <w:tc>
          <w:tcPr>
            <w:tcW w:w="1668" w:type="dxa"/>
            <w:vAlign w:val="center"/>
          </w:tcPr>
          <w:p w:rsidR="00C93CD1" w:rsidRPr="00233BF0" w:rsidRDefault="00C93CD1" w:rsidP="008F3F3E">
            <w:pPr>
              <w:rPr>
                <w:rFonts w:ascii="仿宋" w:eastAsia="仿宋" w:hAnsi="仿宋"/>
              </w:rPr>
            </w:pPr>
            <w:r w:rsidRPr="00233BF0">
              <w:rPr>
                <w:rFonts w:ascii="仿宋" w:eastAsia="仿宋" w:hAnsi="仿宋" w:cs="SimSun" w:hint="eastAsia"/>
                <w:color w:val="000000"/>
                <w:kern w:val="0"/>
                <w:szCs w:val="21"/>
              </w:rPr>
              <w:t>采标程度</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□IDT</w:t>
            </w:r>
          </w:p>
        </w:tc>
        <w:tc>
          <w:tcPr>
            <w:tcW w:w="864" w:type="dxa"/>
            <w:gridSpan w:val="2"/>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□MOD</w:t>
            </w:r>
          </w:p>
        </w:tc>
        <w:tc>
          <w:tcPr>
            <w:tcW w:w="864" w:type="dxa"/>
            <w:vAlign w:val="center"/>
          </w:tcPr>
          <w:p w:rsidR="00C93CD1" w:rsidRPr="00C93CD1" w:rsidRDefault="00C93CD1" w:rsidP="008F3F3E">
            <w:pPr>
              <w:autoSpaceDE w:val="0"/>
              <w:autoSpaceDN w:val="0"/>
              <w:adjustRightInd w:val="0"/>
              <w:snapToGrid w:val="0"/>
              <w:jc w:val="center"/>
              <w:rPr>
                <w:rFonts w:ascii="Times New Roman" w:hAnsi="Times New Roman" w:cs="Times New Roman"/>
                <w:kern w:val="0"/>
                <w:sz w:val="24"/>
                <w:szCs w:val="24"/>
              </w:rPr>
            </w:pPr>
            <w:r>
              <w:rPr>
                <w:rFonts w:ascii="SimSun" w:hAnsi="SimSun" w:cs="SimSun"/>
                <w:color w:val="000000"/>
                <w:kern w:val="0"/>
                <w:sz w:val="19"/>
                <w:szCs w:val="19"/>
              </w:rPr>
              <w:t>□NEQ</w:t>
            </w:r>
          </w:p>
        </w:tc>
        <w:tc>
          <w:tcPr>
            <w:tcW w:w="1802" w:type="dxa"/>
            <w:vAlign w:val="center"/>
          </w:tcPr>
          <w:p w:rsidR="00C93CD1" w:rsidRPr="008F3F3E" w:rsidRDefault="00C93CD1" w:rsidP="008F3F3E">
            <w:pPr>
              <w:rPr>
                <w:rFonts w:ascii="仿宋" w:eastAsia="仿宋" w:hAnsi="仿宋" w:cs="SimSun"/>
                <w:color w:val="000000"/>
                <w:kern w:val="0"/>
                <w:szCs w:val="21"/>
              </w:rPr>
            </w:pPr>
            <w:r w:rsidRPr="008F3F3E">
              <w:rPr>
                <w:rFonts w:ascii="仿宋" w:eastAsia="仿宋" w:hAnsi="仿宋" w:cs="SimSun" w:hint="eastAsia"/>
                <w:color w:val="000000"/>
                <w:kern w:val="0"/>
                <w:szCs w:val="21"/>
              </w:rPr>
              <w:t>采标编号</w:t>
            </w:r>
          </w:p>
        </w:tc>
        <w:tc>
          <w:tcPr>
            <w:tcW w:w="2460" w:type="dxa"/>
          </w:tcPr>
          <w:p w:rsidR="00C93CD1" w:rsidRDefault="00C93CD1"/>
        </w:tc>
      </w:tr>
      <w:tr w:rsidR="00940F4A" w:rsidTr="009D7228">
        <w:tc>
          <w:tcPr>
            <w:tcW w:w="1668" w:type="dxa"/>
            <w:vAlign w:val="center"/>
          </w:tcPr>
          <w:p w:rsidR="003652A8"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国际标准</w:t>
            </w:r>
            <w:r w:rsidR="008F3F3E" w:rsidRPr="00233BF0">
              <w:rPr>
                <w:rFonts w:ascii="仿宋" w:eastAsia="仿宋" w:hAnsi="仿宋" w:cs="SimSun" w:hint="eastAsia"/>
                <w:color w:val="000000"/>
                <w:kern w:val="0"/>
                <w:szCs w:val="21"/>
              </w:rPr>
              <w:t>/</w:t>
            </w:r>
            <w:r w:rsidRPr="00233BF0">
              <w:rPr>
                <w:rFonts w:ascii="仿宋" w:eastAsia="仿宋" w:hAnsi="仿宋" w:cs="SimSun"/>
                <w:color w:val="000000"/>
                <w:kern w:val="0"/>
                <w:szCs w:val="21"/>
              </w:rPr>
              <w:t>国外先进标准名称</w:t>
            </w:r>
          </w:p>
          <w:p w:rsidR="00940F4A" w:rsidRPr="00233BF0" w:rsidRDefault="00C93CD1"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(中文)</w:t>
            </w:r>
          </w:p>
        </w:tc>
        <w:tc>
          <w:tcPr>
            <w:tcW w:w="2592" w:type="dxa"/>
            <w:gridSpan w:val="4"/>
          </w:tcPr>
          <w:p w:rsidR="00940F4A" w:rsidRDefault="00940F4A"/>
        </w:tc>
        <w:tc>
          <w:tcPr>
            <w:tcW w:w="1802" w:type="dxa"/>
            <w:vAlign w:val="center"/>
          </w:tcPr>
          <w:p w:rsidR="009D7228" w:rsidRDefault="008F3F3E" w:rsidP="008F3F3E">
            <w:pPr>
              <w:rPr>
                <w:rFonts w:ascii="仿宋" w:eastAsia="仿宋" w:hAnsi="仿宋" w:cs="SimSun"/>
                <w:color w:val="000000"/>
                <w:kern w:val="0"/>
                <w:szCs w:val="21"/>
              </w:rPr>
            </w:pPr>
            <w:r>
              <w:rPr>
                <w:rFonts w:ascii="仿宋" w:eastAsia="仿宋" w:hAnsi="仿宋" w:cs="SimSun"/>
                <w:color w:val="000000"/>
                <w:kern w:val="0"/>
                <w:szCs w:val="21"/>
              </w:rPr>
              <w:t>国际标准</w:t>
            </w:r>
            <w:r>
              <w:rPr>
                <w:rFonts w:ascii="仿宋" w:eastAsia="仿宋" w:hAnsi="仿宋" w:cs="SimSun" w:hint="eastAsia"/>
                <w:color w:val="000000"/>
                <w:kern w:val="0"/>
                <w:szCs w:val="21"/>
              </w:rPr>
              <w:t>/</w:t>
            </w:r>
            <w:r w:rsidR="00C93CD1" w:rsidRPr="008F3F3E">
              <w:rPr>
                <w:rFonts w:ascii="仿宋" w:eastAsia="仿宋" w:hAnsi="仿宋" w:cs="SimSun"/>
                <w:color w:val="000000"/>
                <w:kern w:val="0"/>
                <w:szCs w:val="21"/>
              </w:rPr>
              <w:t>国外先进标准名称</w:t>
            </w:r>
          </w:p>
          <w:p w:rsidR="00940F4A" w:rsidRPr="008F3F3E" w:rsidRDefault="00C93CD1" w:rsidP="008F3F3E">
            <w:pPr>
              <w:rPr>
                <w:rFonts w:ascii="仿宋" w:eastAsia="仿宋" w:hAnsi="仿宋" w:cs="SimSun"/>
                <w:color w:val="000000"/>
                <w:kern w:val="0"/>
                <w:szCs w:val="21"/>
              </w:rPr>
            </w:pPr>
            <w:r w:rsidRPr="008F3F3E">
              <w:rPr>
                <w:rFonts w:ascii="仿宋" w:eastAsia="仿宋" w:hAnsi="仿宋" w:cs="SimSun"/>
                <w:color w:val="000000"/>
                <w:kern w:val="0"/>
                <w:szCs w:val="21"/>
              </w:rPr>
              <w:t>(</w:t>
            </w:r>
            <w:r w:rsidRPr="008F3F3E">
              <w:rPr>
                <w:rFonts w:ascii="仿宋" w:eastAsia="仿宋" w:hAnsi="仿宋" w:cs="SimSun" w:hint="eastAsia"/>
                <w:color w:val="000000"/>
                <w:kern w:val="0"/>
                <w:szCs w:val="21"/>
              </w:rPr>
              <w:t>英</w:t>
            </w:r>
            <w:r w:rsidRPr="008F3F3E">
              <w:rPr>
                <w:rFonts w:ascii="仿宋" w:eastAsia="仿宋" w:hAnsi="仿宋" w:cs="SimSun"/>
                <w:color w:val="000000"/>
                <w:kern w:val="0"/>
                <w:szCs w:val="21"/>
              </w:rPr>
              <w:t>文)</w:t>
            </w:r>
          </w:p>
        </w:tc>
        <w:tc>
          <w:tcPr>
            <w:tcW w:w="2460" w:type="dxa"/>
          </w:tcPr>
          <w:p w:rsidR="00940F4A" w:rsidRDefault="00940F4A"/>
        </w:tc>
      </w:tr>
      <w:tr w:rsidR="00233BF0" w:rsidTr="00B05F9D">
        <w:trPr>
          <w:trHeight w:val="569"/>
        </w:trPr>
        <w:tc>
          <w:tcPr>
            <w:tcW w:w="1668" w:type="dxa"/>
            <w:vAlign w:val="center"/>
          </w:tcPr>
          <w:p w:rsidR="00233BF0" w:rsidRPr="00233BF0" w:rsidRDefault="00233BF0" w:rsidP="00233BF0">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项目</w:t>
            </w:r>
            <w:r w:rsidRPr="00233BF0">
              <w:rPr>
                <w:rFonts w:ascii="仿宋" w:eastAsia="仿宋" w:hAnsi="仿宋" w:cs="SimSun" w:hint="eastAsia"/>
                <w:color w:val="000000"/>
                <w:kern w:val="0"/>
                <w:szCs w:val="21"/>
              </w:rPr>
              <w:t>申报</w:t>
            </w:r>
            <w:r w:rsidRPr="00233BF0">
              <w:rPr>
                <w:rFonts w:ascii="仿宋" w:eastAsia="仿宋" w:hAnsi="仿宋" w:cs="SimSun"/>
                <w:color w:val="000000"/>
                <w:kern w:val="0"/>
                <w:szCs w:val="21"/>
              </w:rPr>
              <w:t>单位</w:t>
            </w:r>
          </w:p>
        </w:tc>
        <w:tc>
          <w:tcPr>
            <w:tcW w:w="6854" w:type="dxa"/>
            <w:gridSpan w:val="6"/>
          </w:tcPr>
          <w:p w:rsidR="00233BF0" w:rsidRDefault="005419AD">
            <w:r w:rsidRPr="0054090E">
              <w:rPr>
                <w:rFonts w:cs="宋体" w:hint="eastAsia"/>
              </w:rPr>
              <w:t>上海工业自动化仪表研究院</w:t>
            </w:r>
          </w:p>
        </w:tc>
      </w:tr>
      <w:tr w:rsidR="00233BF0" w:rsidTr="00233BF0">
        <w:trPr>
          <w:trHeight w:val="4631"/>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sidRPr="00233BF0">
              <w:rPr>
                <w:rFonts w:ascii="仿宋" w:eastAsia="仿宋" w:hAnsi="仿宋" w:cs="SimSun"/>
                <w:color w:val="000000"/>
                <w:kern w:val="0"/>
                <w:szCs w:val="21"/>
              </w:rPr>
              <w:t>目的、意义或必要性</w:t>
            </w:r>
          </w:p>
        </w:tc>
        <w:tc>
          <w:tcPr>
            <w:tcW w:w="6854" w:type="dxa"/>
            <w:gridSpan w:val="6"/>
          </w:tcPr>
          <w:p w:rsidR="005419AD" w:rsidRPr="0037428A" w:rsidRDefault="005419AD" w:rsidP="005419AD">
            <w:pPr>
              <w:ind w:firstLineChars="200" w:firstLine="420"/>
              <w:rPr>
                <w:rFonts w:cs="Times New Roman"/>
              </w:rPr>
            </w:pPr>
            <w:r w:rsidRPr="00516589">
              <w:rPr>
                <w:rFonts w:cs="宋体" w:hint="eastAsia"/>
              </w:rPr>
              <w:t>船用磁罗经结构简单、性能可靠，是重要的航海指向仪器，一般船舶至少安装一台标准磁罗经或一台操舵罗经。</w:t>
            </w:r>
            <w:r w:rsidRPr="00516589">
              <w:t>1977</w:t>
            </w:r>
            <w:r w:rsidRPr="00516589">
              <w:rPr>
                <w:rFonts w:cs="宋体" w:hint="eastAsia"/>
              </w:rPr>
              <w:t>年国际海事组织（</w:t>
            </w:r>
            <w:r w:rsidRPr="00516589">
              <w:t>IMO</w:t>
            </w:r>
            <w:r w:rsidRPr="00516589">
              <w:rPr>
                <w:rFonts w:cs="宋体" w:hint="eastAsia"/>
              </w:rPr>
              <w:t>）规定，在驾驶舱内安装的航行和通信设备必须提供与罗经的最小安全距离。</w:t>
            </w:r>
            <w:r>
              <w:rPr>
                <w:rFonts w:cs="宋体" w:hint="eastAsia"/>
              </w:rPr>
              <w:t>现有国际标准</w:t>
            </w:r>
            <w:r w:rsidRPr="00477CD8">
              <w:rPr>
                <w:rFonts w:ascii="Times New Roman" w:hAnsi="Times New Roman" w:cs="Times New Roman"/>
              </w:rPr>
              <w:t>IEC 60945</w:t>
            </w:r>
            <w:r w:rsidRPr="00477CD8">
              <w:rPr>
                <w:rFonts w:ascii="Times New Roman" w:cs="宋体" w:hint="eastAsia"/>
              </w:rPr>
              <w:t>：</w:t>
            </w:r>
            <w:r w:rsidRPr="00477CD8">
              <w:rPr>
                <w:rFonts w:ascii="Times New Roman" w:hAnsi="Times New Roman" w:cs="Times New Roman"/>
              </w:rPr>
              <w:t>2002</w:t>
            </w:r>
            <w:r>
              <w:t xml:space="preserve"> </w:t>
            </w:r>
            <w:r>
              <w:rPr>
                <w:rFonts w:cs="宋体" w:hint="eastAsia"/>
              </w:rPr>
              <w:t>《</w:t>
            </w:r>
            <w:r w:rsidRPr="00477CD8">
              <w:rPr>
                <w:rFonts w:cs="宋体" w:hint="eastAsia"/>
              </w:rPr>
              <w:t>海上导航和无线电通信设备及系统</w:t>
            </w:r>
            <w:r w:rsidRPr="00477CD8">
              <w:t xml:space="preserve"> </w:t>
            </w:r>
            <w:r w:rsidRPr="00477CD8">
              <w:rPr>
                <w:rFonts w:cs="宋体" w:hint="eastAsia"/>
              </w:rPr>
              <w:t>一般要求</w:t>
            </w:r>
            <w:r w:rsidRPr="00477CD8">
              <w:t xml:space="preserve"> </w:t>
            </w:r>
            <w:r w:rsidRPr="00477CD8">
              <w:rPr>
                <w:rFonts w:cs="宋体" w:hint="eastAsia"/>
              </w:rPr>
              <w:t>测试方法和要求的测试结果》中，提出了罗经安全距离的要求，但并无具体试验方法</w:t>
            </w:r>
            <w:r>
              <w:rPr>
                <w:rFonts w:cs="宋体" w:hint="eastAsia"/>
              </w:rPr>
              <w:t>，</w:t>
            </w:r>
            <w:r w:rsidRPr="00516589">
              <w:rPr>
                <w:rFonts w:cs="宋体" w:hint="eastAsia"/>
              </w:rPr>
              <w:t>目前国际上能够做罗经安全距离测试国家</w:t>
            </w:r>
            <w:r>
              <w:rPr>
                <w:rFonts w:cs="宋体" w:hint="eastAsia"/>
              </w:rPr>
              <w:t>只</w:t>
            </w:r>
            <w:r w:rsidRPr="00516589">
              <w:rPr>
                <w:rFonts w:cs="宋体" w:hint="eastAsia"/>
              </w:rPr>
              <w:t>有美国、英国等极少数国家。而每一台安装在船舶驾驶舱的航行和通信设备都必须标注与罗经的最小安全距离，该项目去国</w:t>
            </w:r>
            <w:r>
              <w:rPr>
                <w:rFonts w:cs="宋体" w:hint="eastAsia"/>
              </w:rPr>
              <w:t>外测试，费用贵，沟通困难，如测出的距离过大，则小船不能使用。因此，测试罗经安全距离</w:t>
            </w:r>
            <w:r w:rsidRPr="00516589">
              <w:rPr>
                <w:rFonts w:cs="宋体" w:hint="eastAsia"/>
              </w:rPr>
              <w:t>成</w:t>
            </w:r>
            <w:r>
              <w:rPr>
                <w:rFonts w:cs="宋体" w:hint="eastAsia"/>
              </w:rPr>
              <w:t>为中国船舶通</w:t>
            </w:r>
            <w:proofErr w:type="gramStart"/>
            <w:r>
              <w:rPr>
                <w:rFonts w:cs="宋体" w:hint="eastAsia"/>
              </w:rPr>
              <w:t>导设备</w:t>
            </w:r>
            <w:proofErr w:type="gramEnd"/>
            <w:r>
              <w:rPr>
                <w:rFonts w:cs="宋体" w:hint="eastAsia"/>
              </w:rPr>
              <w:t>生产厂商的大难题，也成为中国测试行业的空白，</w:t>
            </w:r>
            <w:r w:rsidRPr="00516589">
              <w:rPr>
                <w:rFonts w:cs="宋体" w:hint="eastAsia"/>
              </w:rPr>
              <w:t>制约了中国通</w:t>
            </w:r>
            <w:proofErr w:type="gramStart"/>
            <w:r w:rsidRPr="00516589">
              <w:rPr>
                <w:rFonts w:cs="宋体" w:hint="eastAsia"/>
              </w:rPr>
              <w:t>导设备</w:t>
            </w:r>
            <w:proofErr w:type="gramEnd"/>
            <w:r w:rsidRPr="00516589">
              <w:rPr>
                <w:rFonts w:cs="宋体" w:hint="eastAsia"/>
              </w:rPr>
              <w:t>走向国际的步伐。</w:t>
            </w:r>
          </w:p>
          <w:p w:rsidR="00233BF0" w:rsidRDefault="005419AD" w:rsidP="005419AD">
            <w:pPr>
              <w:ind w:firstLineChars="200" w:firstLine="420"/>
              <w:rPr>
                <w:i/>
              </w:rPr>
            </w:pPr>
            <w:r>
              <w:rPr>
                <w:rFonts w:cs="宋体" w:hint="eastAsia"/>
              </w:rPr>
              <w:t>本标准的制定，能填补国内关于罗经安全距离试验方法的空白，满足船舶行业的迫切需求，促进行业的发展。</w:t>
            </w:r>
          </w:p>
          <w:p w:rsidR="00233BF0" w:rsidRDefault="00233BF0">
            <w:pPr>
              <w:rPr>
                <w:i/>
              </w:rPr>
            </w:pPr>
          </w:p>
          <w:p w:rsidR="00233BF0" w:rsidRPr="003652A8" w:rsidRDefault="00233BF0">
            <w:pPr>
              <w:rPr>
                <w:i/>
              </w:rPr>
            </w:pPr>
          </w:p>
        </w:tc>
      </w:tr>
      <w:tr w:rsidR="003652A8" w:rsidTr="00233BF0">
        <w:trPr>
          <w:trHeight w:val="2259"/>
        </w:trPr>
        <w:tc>
          <w:tcPr>
            <w:tcW w:w="1668" w:type="dxa"/>
            <w:vAlign w:val="center"/>
          </w:tcPr>
          <w:p w:rsidR="003652A8" w:rsidRPr="00233BF0" w:rsidRDefault="00233BF0" w:rsidP="008F3F3E">
            <w:pPr>
              <w:rPr>
                <w:rFonts w:ascii="仿宋" w:eastAsia="仿宋" w:hAnsi="仿宋" w:cs="SimSun"/>
                <w:color w:val="000000"/>
                <w:kern w:val="0"/>
                <w:szCs w:val="21"/>
              </w:rPr>
            </w:pPr>
            <w:r>
              <w:rPr>
                <w:rFonts w:ascii="仿宋" w:eastAsia="仿宋" w:hAnsi="仿宋" w:cs="SimSun" w:hint="eastAsia"/>
                <w:color w:val="000000"/>
                <w:kern w:val="0"/>
                <w:szCs w:val="21"/>
              </w:rPr>
              <w:t>反馈意见</w:t>
            </w:r>
          </w:p>
        </w:tc>
        <w:tc>
          <w:tcPr>
            <w:tcW w:w="6854" w:type="dxa"/>
            <w:gridSpan w:val="6"/>
          </w:tcPr>
          <w:p w:rsidR="008F3F3E" w:rsidRPr="008F3F3E" w:rsidRDefault="008F3F3E" w:rsidP="00233BF0">
            <w:pPr>
              <w:autoSpaceDE w:val="0"/>
              <w:autoSpaceDN w:val="0"/>
              <w:adjustRightInd w:val="0"/>
              <w:snapToGrid w:val="0"/>
              <w:jc w:val="left"/>
              <w:rPr>
                <w:rFonts w:asciiTheme="minorEastAsia" w:hAnsiTheme="minorEastAsia" w:cs="SimSun"/>
                <w:i/>
                <w:color w:val="000000"/>
                <w:kern w:val="0"/>
                <w:sz w:val="16"/>
                <w:szCs w:val="16"/>
              </w:rPr>
            </w:pPr>
          </w:p>
          <w:p w:rsidR="008F3F3E" w:rsidRPr="008F3F3E" w:rsidRDefault="008F3F3E" w:rsidP="008F3F3E">
            <w:pPr>
              <w:autoSpaceDE w:val="0"/>
              <w:autoSpaceDN w:val="0"/>
              <w:adjustRightInd w:val="0"/>
              <w:snapToGrid w:val="0"/>
              <w:jc w:val="left"/>
              <w:rPr>
                <w:rFonts w:asciiTheme="minorEastAsia" w:hAnsiTheme="minorEastAsia" w:cs="SimSun"/>
                <w:i/>
                <w:color w:val="000000"/>
                <w:kern w:val="0"/>
                <w:sz w:val="16"/>
                <w:szCs w:val="16"/>
              </w:rPr>
            </w:pPr>
          </w:p>
          <w:p w:rsidR="008F3F3E" w:rsidRDefault="008F3F3E" w:rsidP="008F3F3E">
            <w:pPr>
              <w:autoSpaceDE w:val="0"/>
              <w:autoSpaceDN w:val="0"/>
              <w:adjustRightInd w:val="0"/>
              <w:snapToGrid w:val="0"/>
              <w:jc w:val="left"/>
              <w:rPr>
                <w:rFonts w:ascii="仿宋" w:eastAsia="仿宋" w:hAnsi="仿宋" w:cs="SimSun"/>
                <w:i/>
                <w:color w:val="000000"/>
                <w:kern w:val="0"/>
                <w:sz w:val="16"/>
                <w:szCs w:val="16"/>
              </w:rPr>
            </w:pPr>
          </w:p>
          <w:p w:rsidR="009D7228"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9D7228" w:rsidRPr="008F3F3E" w:rsidRDefault="009D7228" w:rsidP="008F3F3E">
            <w:pPr>
              <w:autoSpaceDE w:val="0"/>
              <w:autoSpaceDN w:val="0"/>
              <w:adjustRightInd w:val="0"/>
              <w:snapToGrid w:val="0"/>
              <w:jc w:val="left"/>
              <w:rPr>
                <w:rFonts w:ascii="仿宋" w:eastAsia="仿宋" w:hAnsi="仿宋" w:cs="SimSun"/>
                <w:i/>
                <w:color w:val="000000"/>
                <w:kern w:val="0"/>
                <w:sz w:val="16"/>
                <w:szCs w:val="16"/>
              </w:rPr>
            </w:pPr>
          </w:p>
          <w:p w:rsidR="008F3F3E" w:rsidRDefault="008F3F3E" w:rsidP="008F3F3E">
            <w:pPr>
              <w:autoSpaceDE w:val="0"/>
              <w:autoSpaceDN w:val="0"/>
              <w:adjustRightInd w:val="0"/>
              <w:snapToGrid w:val="0"/>
              <w:jc w:val="left"/>
              <w:rPr>
                <w:rFonts w:ascii="SimSun" w:hAnsi="SimSun" w:cs="SimSun"/>
                <w:i/>
                <w:color w:val="000000"/>
                <w:kern w:val="0"/>
                <w:sz w:val="16"/>
                <w:szCs w:val="16"/>
              </w:rPr>
            </w:pPr>
          </w:p>
          <w:p w:rsidR="00417CB5" w:rsidRDefault="00417CB5" w:rsidP="008F3F3E">
            <w:pPr>
              <w:autoSpaceDE w:val="0"/>
              <w:autoSpaceDN w:val="0"/>
              <w:adjustRightInd w:val="0"/>
              <w:snapToGrid w:val="0"/>
              <w:jc w:val="left"/>
              <w:rPr>
                <w:rFonts w:ascii="SimSun" w:hAnsi="SimSun" w:cs="SimSun"/>
                <w:i/>
                <w:color w:val="000000"/>
                <w:kern w:val="0"/>
                <w:sz w:val="16"/>
                <w:szCs w:val="16"/>
              </w:rPr>
            </w:pPr>
          </w:p>
          <w:p w:rsidR="00417CB5" w:rsidRDefault="00417CB5" w:rsidP="008F3F3E">
            <w:pPr>
              <w:autoSpaceDE w:val="0"/>
              <w:autoSpaceDN w:val="0"/>
              <w:adjustRightInd w:val="0"/>
              <w:snapToGrid w:val="0"/>
              <w:jc w:val="left"/>
              <w:rPr>
                <w:rFonts w:ascii="SimSun" w:hAnsi="SimSun" w:cs="SimSun"/>
                <w:i/>
                <w:color w:val="000000"/>
                <w:kern w:val="0"/>
                <w:sz w:val="16"/>
                <w:szCs w:val="16"/>
              </w:rPr>
            </w:pPr>
          </w:p>
          <w:p w:rsidR="00417CB5" w:rsidRDefault="00417CB5" w:rsidP="008F3F3E">
            <w:pPr>
              <w:autoSpaceDE w:val="0"/>
              <w:autoSpaceDN w:val="0"/>
              <w:adjustRightInd w:val="0"/>
              <w:snapToGrid w:val="0"/>
              <w:jc w:val="left"/>
              <w:rPr>
                <w:rFonts w:ascii="SimSun" w:hAnsi="SimSun" w:cs="SimSun"/>
                <w:i/>
                <w:color w:val="000000"/>
                <w:kern w:val="0"/>
                <w:sz w:val="16"/>
                <w:szCs w:val="16"/>
              </w:rPr>
            </w:pPr>
          </w:p>
          <w:p w:rsidR="008F3F3E" w:rsidRDefault="008F3F3E" w:rsidP="008F3F3E">
            <w:pPr>
              <w:autoSpaceDE w:val="0"/>
              <w:autoSpaceDN w:val="0"/>
              <w:adjustRightInd w:val="0"/>
              <w:snapToGrid w:val="0"/>
              <w:jc w:val="left"/>
            </w:pPr>
          </w:p>
        </w:tc>
      </w:tr>
      <w:tr w:rsidR="00233BF0" w:rsidRPr="00B545ED" w:rsidTr="0068650D">
        <w:trPr>
          <w:trHeight w:val="1830"/>
        </w:trPr>
        <w:tc>
          <w:tcPr>
            <w:tcW w:w="1668" w:type="dxa"/>
            <w:vAlign w:val="center"/>
          </w:tcPr>
          <w:p w:rsidR="00233BF0" w:rsidRPr="00233BF0" w:rsidRDefault="00233BF0" w:rsidP="008F3F3E">
            <w:pPr>
              <w:autoSpaceDE w:val="0"/>
              <w:autoSpaceDN w:val="0"/>
              <w:adjustRightInd w:val="0"/>
              <w:snapToGrid w:val="0"/>
              <w:rPr>
                <w:rFonts w:ascii="仿宋" w:eastAsia="仿宋" w:hAnsi="仿宋" w:cs="SimSun"/>
                <w:color w:val="000000"/>
                <w:kern w:val="0"/>
                <w:szCs w:val="21"/>
              </w:rPr>
            </w:pPr>
            <w:r>
              <w:rPr>
                <w:rFonts w:ascii="仿宋" w:eastAsia="仿宋" w:hAnsi="仿宋" w:cs="SimSun" w:hint="eastAsia"/>
                <w:color w:val="000000"/>
                <w:kern w:val="0"/>
                <w:szCs w:val="21"/>
              </w:rPr>
              <w:t>反馈意见</w:t>
            </w:r>
            <w:r w:rsidRPr="00233BF0">
              <w:rPr>
                <w:rFonts w:ascii="仿宋" w:eastAsia="仿宋" w:hAnsi="仿宋" w:cs="SimSun"/>
                <w:color w:val="000000"/>
                <w:kern w:val="0"/>
                <w:szCs w:val="21"/>
              </w:rPr>
              <w:t>单位</w:t>
            </w:r>
          </w:p>
        </w:tc>
        <w:tc>
          <w:tcPr>
            <w:tcW w:w="6854" w:type="dxa"/>
            <w:gridSpan w:val="6"/>
          </w:tcPr>
          <w:p w:rsidR="00233BF0" w:rsidRDefault="00233BF0" w:rsidP="003652A8">
            <w:pPr>
              <w:rPr>
                <w:rFonts w:ascii="SimSun" w:hAnsi="SimSun" w:cs="SimSun"/>
                <w:i/>
                <w:color w:val="000000"/>
                <w:kern w:val="0"/>
                <w:sz w:val="16"/>
                <w:szCs w:val="16"/>
              </w:rPr>
            </w:pPr>
          </w:p>
          <w:p w:rsidR="00233BF0" w:rsidRDefault="00233BF0" w:rsidP="003652A8">
            <w:pPr>
              <w:rPr>
                <w:rFonts w:ascii="SimSun" w:hAnsi="SimSun" w:cs="SimSun"/>
                <w:i/>
                <w:color w:val="000000"/>
                <w:kern w:val="0"/>
                <w:sz w:val="16"/>
                <w:szCs w:val="16"/>
              </w:rPr>
            </w:pPr>
          </w:p>
          <w:p w:rsidR="00233BF0" w:rsidRPr="007F0968" w:rsidRDefault="00233BF0" w:rsidP="003652A8">
            <w:pPr>
              <w:rPr>
                <w:rFonts w:ascii="SimSun" w:hAnsi="SimSun" w:cs="SimSun"/>
                <w:i/>
                <w:color w:val="000000"/>
                <w:kern w:val="0"/>
                <w:sz w:val="18"/>
                <w:szCs w:val="18"/>
              </w:rPr>
            </w:pPr>
          </w:p>
          <w:p w:rsidR="00233BF0" w:rsidRPr="007F0968" w:rsidRDefault="00233BF0">
            <w:pPr>
              <w:rPr>
                <w:rFonts w:ascii="SimSun" w:hAnsi="SimSun" w:cs="SimSun"/>
                <w:i/>
                <w:color w:val="000000"/>
                <w:kern w:val="0"/>
                <w:sz w:val="18"/>
                <w:szCs w:val="18"/>
              </w:rPr>
            </w:pPr>
            <w:r w:rsidRPr="007F0968">
              <w:rPr>
                <w:rFonts w:ascii="SimSun" w:hAnsi="SimSun" w:cs="SimSun"/>
                <w:i/>
                <w:color w:val="000000"/>
                <w:kern w:val="0"/>
                <w:sz w:val="18"/>
                <w:szCs w:val="18"/>
              </w:rPr>
              <w:t>（</w:t>
            </w:r>
            <w:r w:rsidRPr="007F0968">
              <w:rPr>
                <w:rFonts w:ascii="SimSun" w:hAnsi="SimSun" w:cs="SimSun" w:hint="eastAsia"/>
                <w:i/>
                <w:color w:val="000000"/>
                <w:kern w:val="0"/>
                <w:sz w:val="18"/>
                <w:szCs w:val="18"/>
              </w:rPr>
              <w:t>负责人</w:t>
            </w:r>
            <w:r w:rsidRPr="007F0968">
              <w:rPr>
                <w:rFonts w:ascii="SimSun" w:hAnsi="SimSun" w:cs="SimSun"/>
                <w:i/>
                <w:color w:val="000000"/>
                <w:kern w:val="0"/>
                <w:sz w:val="18"/>
                <w:szCs w:val="18"/>
              </w:rPr>
              <w:t>签字、盖公章）</w:t>
            </w:r>
          </w:p>
          <w:p w:rsidR="00233BF0" w:rsidRPr="003652A8" w:rsidRDefault="00233BF0" w:rsidP="00233BF0">
            <w:pPr>
              <w:autoSpaceDE w:val="0"/>
              <w:autoSpaceDN w:val="0"/>
              <w:adjustRightInd w:val="0"/>
              <w:snapToGrid w:val="0"/>
              <w:ind w:firstLineChars="2350" w:firstLine="4935"/>
              <w:jc w:val="left"/>
            </w:pPr>
            <w:r w:rsidRPr="003652A8">
              <w:rPr>
                <w:rFonts w:ascii="仿宋" w:eastAsia="仿宋" w:hAnsi="仿宋" w:cs="SimSun" w:hint="eastAsia"/>
                <w:color w:val="000000"/>
                <w:kern w:val="0"/>
                <w:szCs w:val="21"/>
              </w:rPr>
              <w:t>年  月  日</w:t>
            </w:r>
          </w:p>
        </w:tc>
      </w:tr>
    </w:tbl>
    <w:p w:rsidR="00940F4A" w:rsidRPr="000E6031" w:rsidRDefault="00233BF0">
      <w:pPr>
        <w:rPr>
          <w:b/>
          <w:i/>
        </w:rPr>
      </w:pPr>
      <w:r w:rsidRPr="000E6031">
        <w:rPr>
          <w:rFonts w:hint="eastAsia"/>
          <w:b/>
          <w:i/>
        </w:rPr>
        <w:t>注：</w:t>
      </w:r>
      <w:r w:rsidR="000E6031" w:rsidRPr="000E6031">
        <w:rPr>
          <w:rFonts w:hint="eastAsia"/>
          <w:i/>
        </w:rPr>
        <w:t>意见</w:t>
      </w:r>
      <w:r w:rsidRPr="000E6031">
        <w:rPr>
          <w:rFonts w:hint="eastAsia"/>
          <w:i/>
        </w:rPr>
        <w:t>反馈</w:t>
      </w:r>
      <w:r w:rsidR="000E6031" w:rsidRPr="000E6031">
        <w:rPr>
          <w:rFonts w:hint="eastAsia"/>
          <w:i/>
        </w:rPr>
        <w:t>可以填写此表后，可以通过电子邮箱或电话联系反馈给中国仪器仪表学会标准化工作委员会。电话：</w:t>
      </w:r>
      <w:r w:rsidR="000E6031" w:rsidRPr="000E6031">
        <w:rPr>
          <w:rFonts w:hint="eastAsia"/>
          <w:i/>
        </w:rPr>
        <w:t>010-82800385</w:t>
      </w:r>
      <w:r w:rsidR="000E6031" w:rsidRPr="000E6031">
        <w:rPr>
          <w:rFonts w:hint="eastAsia"/>
          <w:i/>
        </w:rPr>
        <w:t>；</w:t>
      </w:r>
      <w:r w:rsidR="00B11AEC">
        <w:rPr>
          <w:rFonts w:hint="eastAsia"/>
          <w:i/>
        </w:rPr>
        <w:t>gxw</w:t>
      </w:r>
      <w:r w:rsidR="000E6031" w:rsidRPr="000E6031">
        <w:rPr>
          <w:rFonts w:hint="eastAsia"/>
          <w:i/>
        </w:rPr>
        <w:t>@cis.org.cn</w:t>
      </w:r>
    </w:p>
    <w:sectPr w:rsidR="00940F4A" w:rsidRPr="000E6031" w:rsidSect="00441A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D0D" w:rsidRDefault="00B40D0D" w:rsidP="00B545ED">
      <w:r>
        <w:separator/>
      </w:r>
    </w:p>
  </w:endnote>
  <w:endnote w:type="continuationSeparator" w:id="0">
    <w:p w:rsidR="00B40D0D" w:rsidRDefault="00B40D0D" w:rsidP="00B54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D0D" w:rsidRDefault="00B40D0D" w:rsidP="00B545ED">
      <w:r>
        <w:separator/>
      </w:r>
    </w:p>
  </w:footnote>
  <w:footnote w:type="continuationSeparator" w:id="0">
    <w:p w:rsidR="00B40D0D" w:rsidRDefault="00B40D0D" w:rsidP="00B545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F4A"/>
    <w:rsid w:val="000A0638"/>
    <w:rsid w:val="000E6031"/>
    <w:rsid w:val="00233BF0"/>
    <w:rsid w:val="003652A8"/>
    <w:rsid w:val="00417CB5"/>
    <w:rsid w:val="00441AF2"/>
    <w:rsid w:val="005419AD"/>
    <w:rsid w:val="007F0968"/>
    <w:rsid w:val="0082092C"/>
    <w:rsid w:val="008F3F3E"/>
    <w:rsid w:val="00940F4A"/>
    <w:rsid w:val="0098279A"/>
    <w:rsid w:val="009D7228"/>
    <w:rsid w:val="00B11AEC"/>
    <w:rsid w:val="00B40D0D"/>
    <w:rsid w:val="00B545ED"/>
    <w:rsid w:val="00BA2AC3"/>
    <w:rsid w:val="00BE67DC"/>
    <w:rsid w:val="00C93CD1"/>
    <w:rsid w:val="00D7511B"/>
    <w:rsid w:val="00F76A29"/>
    <w:rsid w:val="00F81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F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54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545ED"/>
    <w:rPr>
      <w:sz w:val="18"/>
      <w:szCs w:val="18"/>
    </w:rPr>
  </w:style>
  <w:style w:type="paragraph" w:styleId="a5">
    <w:name w:val="footer"/>
    <w:basedOn w:val="a"/>
    <w:link w:val="Char0"/>
    <w:uiPriority w:val="99"/>
    <w:semiHidden/>
    <w:unhideWhenUsed/>
    <w:rsid w:val="00B545E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545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109</Words>
  <Characters>626</Characters>
  <Application>Microsoft Office Word</Application>
  <DocSecurity>0</DocSecurity>
  <Lines>5</Lines>
  <Paragraphs>1</Paragraphs>
  <ScaleCrop>false</ScaleCrop>
  <Company>您的公司名</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2015-01-13T07:06:00Z</dcterms:created>
  <dcterms:modified xsi:type="dcterms:W3CDTF">2015-05-04T03:30:00Z</dcterms:modified>
</cp:coreProperties>
</file>