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B3" w:rsidRPr="00DF21B6" w:rsidRDefault="00692537" w:rsidP="00DF21B6">
      <w:pPr>
        <w:ind w:firstLine="663"/>
        <w:jc w:val="center"/>
        <w:rPr>
          <w:rFonts w:asciiTheme="minorEastAsia" w:hAnsiTheme="minorEastAsia"/>
          <w:b/>
          <w:sz w:val="44"/>
          <w:szCs w:val="44"/>
        </w:rPr>
      </w:pPr>
      <w:r w:rsidRPr="00DF21B6">
        <w:rPr>
          <w:rFonts w:asciiTheme="minorEastAsia" w:hAnsiTheme="minorEastAsia" w:hint="eastAsia"/>
          <w:b/>
          <w:sz w:val="44"/>
          <w:szCs w:val="44"/>
        </w:rPr>
        <w:t>关于拟立项CIS标准的公示通告</w:t>
      </w:r>
    </w:p>
    <w:p w:rsidR="00692537" w:rsidRPr="00DF21B6" w:rsidRDefault="00692537" w:rsidP="00DF21B6">
      <w:pPr>
        <w:ind w:firstLine="420"/>
        <w:jc w:val="center"/>
        <w:rPr>
          <w:rFonts w:asciiTheme="minorEastAsia" w:hAnsiTheme="minorEastAsia"/>
          <w:sz w:val="28"/>
          <w:szCs w:val="28"/>
        </w:rPr>
      </w:pPr>
      <w:r>
        <w:rPr>
          <w:rFonts w:asciiTheme="minorEastAsia" w:hAnsiTheme="minorEastAsia" w:hint="eastAsia"/>
          <w:sz w:val="28"/>
          <w:szCs w:val="28"/>
        </w:rPr>
        <w:t>【2018】03</w:t>
      </w:r>
      <w:r w:rsidR="00AC3A0E">
        <w:rPr>
          <w:rFonts w:asciiTheme="minorEastAsia" w:hAnsiTheme="minorEastAsia" w:hint="eastAsia"/>
          <w:sz w:val="28"/>
          <w:szCs w:val="28"/>
        </w:rPr>
        <w:t>2</w:t>
      </w:r>
      <w:r>
        <w:rPr>
          <w:rFonts w:asciiTheme="minorEastAsia" w:hAnsiTheme="minorEastAsia" w:hint="eastAsia"/>
          <w:sz w:val="28"/>
          <w:szCs w:val="28"/>
        </w:rPr>
        <w:t>号</w:t>
      </w:r>
    </w:p>
    <w:p w:rsidR="00856978" w:rsidRDefault="00856978" w:rsidP="00856978">
      <w:pPr>
        <w:ind w:firstLineChars="0" w:firstLine="0"/>
        <w:jc w:val="left"/>
        <w:rPr>
          <w:rFonts w:asciiTheme="minorEastAsia" w:hAnsiTheme="minorEastAsia"/>
          <w:sz w:val="28"/>
          <w:szCs w:val="28"/>
        </w:rPr>
      </w:pPr>
      <w:r w:rsidRPr="00B513FF">
        <w:rPr>
          <w:rFonts w:asciiTheme="minorEastAsia" w:hAnsiTheme="minorEastAsia" w:hint="eastAsia"/>
          <w:b/>
          <w:sz w:val="28"/>
          <w:szCs w:val="28"/>
        </w:rPr>
        <w:t>各</w:t>
      </w:r>
      <w:r w:rsidR="00E23E13" w:rsidRPr="00B513FF">
        <w:rPr>
          <w:rFonts w:asciiTheme="minorEastAsia" w:hAnsiTheme="minorEastAsia" w:hint="eastAsia"/>
          <w:b/>
          <w:sz w:val="28"/>
          <w:szCs w:val="28"/>
        </w:rPr>
        <w:t>相关单位和</w:t>
      </w:r>
      <w:r w:rsidRPr="00B513FF">
        <w:rPr>
          <w:rFonts w:asciiTheme="minorEastAsia" w:hAnsiTheme="minorEastAsia" w:hint="eastAsia"/>
          <w:b/>
          <w:sz w:val="28"/>
          <w:szCs w:val="28"/>
        </w:rPr>
        <w:t>专家</w:t>
      </w:r>
      <w:r>
        <w:rPr>
          <w:rFonts w:asciiTheme="minorEastAsia" w:hAnsiTheme="minorEastAsia" w:hint="eastAsia"/>
          <w:sz w:val="28"/>
          <w:szCs w:val="28"/>
        </w:rPr>
        <w:t>：</w:t>
      </w:r>
    </w:p>
    <w:p w:rsidR="00AA3BAB" w:rsidRDefault="00E23E13" w:rsidP="00DF21B6">
      <w:pPr>
        <w:ind w:firstLineChars="200" w:firstLine="560"/>
        <w:jc w:val="left"/>
        <w:rPr>
          <w:rFonts w:asciiTheme="minorEastAsia" w:hAnsiTheme="minorEastAsia" w:hint="eastAsia"/>
          <w:sz w:val="28"/>
          <w:szCs w:val="28"/>
        </w:rPr>
      </w:pPr>
      <w:r>
        <w:rPr>
          <w:rFonts w:asciiTheme="minorEastAsia" w:hAnsiTheme="minorEastAsia" w:hint="eastAsia"/>
          <w:sz w:val="28"/>
          <w:szCs w:val="28"/>
        </w:rPr>
        <w:t>按照国家标准化工作管理规范，中国</w:t>
      </w:r>
      <w:r w:rsidR="00856978">
        <w:rPr>
          <w:rFonts w:asciiTheme="minorEastAsia" w:hAnsiTheme="minorEastAsia" w:hint="eastAsia"/>
          <w:sz w:val="28"/>
          <w:szCs w:val="28"/>
        </w:rPr>
        <w:t>仪器仪表学会</w:t>
      </w:r>
      <w:r w:rsidR="00AC3A0E">
        <w:rPr>
          <w:rFonts w:asciiTheme="minorEastAsia" w:hAnsiTheme="minorEastAsia" w:hint="eastAsia"/>
          <w:sz w:val="28"/>
          <w:szCs w:val="28"/>
        </w:rPr>
        <w:t>制定满足市场急需</w:t>
      </w:r>
      <w:r w:rsidR="00DF21B6" w:rsidRPr="00AA3BAB">
        <w:rPr>
          <w:rFonts w:asciiTheme="minorEastAsia" w:hAnsiTheme="minorEastAsia" w:hint="eastAsia"/>
          <w:sz w:val="28"/>
          <w:szCs w:val="28"/>
        </w:rPr>
        <w:t>、反映先进专业技术水平、具有我国自主知识产权的团体标准。</w:t>
      </w:r>
      <w:r w:rsidR="00AA3BAB" w:rsidRPr="00AA3BAB">
        <w:rPr>
          <w:rFonts w:asciiTheme="minorEastAsia" w:hAnsiTheme="minorEastAsia" w:hint="eastAsia"/>
          <w:sz w:val="28"/>
          <w:szCs w:val="28"/>
        </w:rPr>
        <w:t>按照我会标准化工作委员会</w:t>
      </w:r>
      <w:r w:rsidR="00DF21B6" w:rsidRPr="00AA3BAB">
        <w:rPr>
          <w:rFonts w:asciiTheme="minorEastAsia" w:hAnsiTheme="minorEastAsia" w:hint="eastAsia"/>
          <w:sz w:val="28"/>
          <w:szCs w:val="28"/>
        </w:rPr>
        <w:t>（SCIS）</w:t>
      </w:r>
      <w:r w:rsidR="00AA3BAB" w:rsidRPr="00AA3BAB">
        <w:rPr>
          <w:rFonts w:asciiTheme="minorEastAsia" w:hAnsiTheme="minorEastAsia" w:hint="eastAsia"/>
          <w:sz w:val="28"/>
          <w:szCs w:val="28"/>
        </w:rPr>
        <w:t>的标准制定工作流程，经过我会标准化工作委员会的前期项目筛选和审核，拟制定如下</w:t>
      </w:r>
      <w:r w:rsidR="00AA3BAB">
        <w:rPr>
          <w:rFonts w:asciiTheme="minorEastAsia" w:hAnsiTheme="minorEastAsia" w:hint="eastAsia"/>
          <w:sz w:val="28"/>
          <w:szCs w:val="28"/>
        </w:rPr>
        <w:t>标准</w:t>
      </w:r>
      <w:r w:rsidR="00AA3BAB" w:rsidRPr="00AA3BAB">
        <w:rPr>
          <w:rFonts w:asciiTheme="minorEastAsia" w:hAnsiTheme="minorEastAsia" w:hint="eastAsia"/>
          <w:sz w:val="28"/>
          <w:szCs w:val="28"/>
        </w:rPr>
        <w:t>：</w:t>
      </w:r>
    </w:p>
    <w:p w:rsidR="002A7719" w:rsidRDefault="00EF004A" w:rsidP="002A7719">
      <w:pPr>
        <w:ind w:firstLineChars="200" w:firstLine="560"/>
        <w:jc w:val="left"/>
        <w:rPr>
          <w:rFonts w:asciiTheme="minorEastAsia" w:hAnsiTheme="minorEastAsia"/>
          <w:sz w:val="28"/>
          <w:szCs w:val="28"/>
        </w:rPr>
      </w:pPr>
      <w:r>
        <w:rPr>
          <w:rFonts w:asciiTheme="minorEastAsia" w:hAnsiTheme="minorEastAsia" w:hint="eastAsia"/>
          <w:sz w:val="28"/>
          <w:szCs w:val="28"/>
        </w:rPr>
        <w:t>1、</w:t>
      </w:r>
      <w:r w:rsidR="002A7719" w:rsidRPr="002A7719">
        <w:rPr>
          <w:rFonts w:asciiTheme="minorEastAsia" w:hAnsiTheme="minorEastAsia" w:hint="eastAsia"/>
          <w:sz w:val="28"/>
          <w:szCs w:val="28"/>
        </w:rPr>
        <w:t>《科学仪器设备可靠性测试</w:t>
      </w:r>
      <w:r w:rsidR="002A7719" w:rsidRPr="002A7719">
        <w:rPr>
          <w:rFonts w:asciiTheme="minorEastAsia" w:hAnsiTheme="minorEastAsia"/>
          <w:sz w:val="28"/>
          <w:szCs w:val="28"/>
        </w:rPr>
        <w:t>第</w:t>
      </w:r>
      <w:r w:rsidR="002A7719" w:rsidRPr="002A7719">
        <w:rPr>
          <w:rFonts w:asciiTheme="minorEastAsia" w:hAnsiTheme="minorEastAsia" w:hint="eastAsia"/>
          <w:sz w:val="28"/>
          <w:szCs w:val="28"/>
        </w:rPr>
        <w:t>一部分： 整机</w:t>
      </w:r>
      <w:r w:rsidR="002A7719" w:rsidRPr="002A7719">
        <w:rPr>
          <w:rFonts w:asciiTheme="minorEastAsia" w:hAnsiTheme="minorEastAsia"/>
          <w:sz w:val="28"/>
          <w:szCs w:val="28"/>
        </w:rPr>
        <w:t>可靠性指标</w:t>
      </w:r>
      <w:r w:rsidR="002A7719" w:rsidRPr="002A7719">
        <w:rPr>
          <w:rFonts w:asciiTheme="minorEastAsia" w:hAnsiTheme="minorEastAsia" w:hint="eastAsia"/>
          <w:sz w:val="28"/>
          <w:szCs w:val="28"/>
        </w:rPr>
        <w:t>（</w:t>
      </w:r>
      <w:r w:rsidR="002A7719" w:rsidRPr="002A7719">
        <w:rPr>
          <w:rFonts w:asciiTheme="minorEastAsia" w:hAnsiTheme="minorEastAsia"/>
          <w:sz w:val="28"/>
          <w:szCs w:val="28"/>
        </w:rPr>
        <w:t>MTBF）验证</w:t>
      </w:r>
      <w:r w:rsidR="002A7719">
        <w:rPr>
          <w:rFonts w:asciiTheme="minorEastAsia" w:hAnsiTheme="minorEastAsia"/>
          <w:sz w:val="28"/>
          <w:szCs w:val="28"/>
        </w:rPr>
        <w:t>方法</w:t>
      </w:r>
      <w:r w:rsidR="002A7719" w:rsidRPr="002A7719">
        <w:rPr>
          <w:rFonts w:asciiTheme="minorEastAsia" w:hAnsiTheme="minorEastAsia"/>
          <w:sz w:val="28"/>
          <w:szCs w:val="28"/>
        </w:rPr>
        <w:t>》</w:t>
      </w:r>
    </w:p>
    <w:p w:rsidR="00AA3BAB" w:rsidRDefault="00EF004A" w:rsidP="002A7719">
      <w:pPr>
        <w:ind w:firstLineChars="200" w:firstLine="560"/>
        <w:jc w:val="left"/>
        <w:rPr>
          <w:rFonts w:asciiTheme="minorEastAsia" w:hAnsiTheme="minorEastAsia"/>
          <w:sz w:val="28"/>
          <w:szCs w:val="28"/>
        </w:rPr>
      </w:pPr>
      <w:r>
        <w:rPr>
          <w:rFonts w:asciiTheme="minorEastAsia" w:hAnsiTheme="minorEastAsia" w:hint="eastAsia"/>
          <w:sz w:val="28"/>
          <w:szCs w:val="28"/>
        </w:rPr>
        <w:t>2、</w:t>
      </w:r>
      <w:r w:rsidR="00AA3BAB">
        <w:rPr>
          <w:rFonts w:asciiTheme="minorEastAsia" w:hAnsiTheme="minorEastAsia" w:hint="eastAsia"/>
          <w:sz w:val="28"/>
          <w:szCs w:val="28"/>
        </w:rPr>
        <w:t>《</w:t>
      </w:r>
      <w:r w:rsidR="002A7719" w:rsidRPr="002A7719">
        <w:rPr>
          <w:rFonts w:asciiTheme="minorEastAsia" w:hAnsiTheme="minorEastAsia" w:hint="eastAsia"/>
          <w:sz w:val="28"/>
          <w:szCs w:val="28"/>
        </w:rPr>
        <w:t>科学仪器设备可靠性测试</w:t>
      </w:r>
      <w:r w:rsidR="002A7719" w:rsidRPr="002A7719">
        <w:rPr>
          <w:rFonts w:asciiTheme="minorEastAsia" w:hAnsiTheme="minorEastAsia"/>
          <w:sz w:val="28"/>
          <w:szCs w:val="28"/>
        </w:rPr>
        <w:t>第</w:t>
      </w:r>
      <w:r w:rsidR="002A7719" w:rsidRPr="002A7719">
        <w:rPr>
          <w:rFonts w:asciiTheme="minorEastAsia" w:hAnsiTheme="minorEastAsia" w:hint="eastAsia"/>
          <w:sz w:val="28"/>
          <w:szCs w:val="28"/>
        </w:rPr>
        <w:t>二部分：电控</w:t>
      </w:r>
      <w:r w:rsidR="002A7719" w:rsidRPr="002A7719">
        <w:rPr>
          <w:rFonts w:asciiTheme="minorEastAsia" w:hAnsiTheme="minorEastAsia"/>
          <w:sz w:val="28"/>
          <w:szCs w:val="28"/>
        </w:rPr>
        <w:t>系统</w:t>
      </w:r>
      <w:r w:rsidR="002A7719" w:rsidRPr="002A7719">
        <w:rPr>
          <w:rFonts w:asciiTheme="minorEastAsia" w:hAnsiTheme="minorEastAsia" w:hint="eastAsia"/>
          <w:sz w:val="28"/>
          <w:szCs w:val="28"/>
        </w:rPr>
        <w:t>可靠性强化试验方法</w:t>
      </w:r>
      <w:r w:rsidR="00AA3BAB">
        <w:rPr>
          <w:rFonts w:asciiTheme="minorEastAsia" w:hAnsiTheme="minorEastAsia" w:hint="eastAsia"/>
          <w:sz w:val="28"/>
          <w:szCs w:val="28"/>
        </w:rPr>
        <w:t>》</w:t>
      </w:r>
    </w:p>
    <w:p w:rsidR="00AA3BAB" w:rsidRDefault="00AA3BAB" w:rsidP="009C5807">
      <w:pPr>
        <w:ind w:firstLine="420"/>
        <w:jc w:val="left"/>
        <w:rPr>
          <w:rFonts w:asciiTheme="minorEastAsia" w:hAnsiTheme="minorEastAsia"/>
          <w:sz w:val="28"/>
          <w:szCs w:val="28"/>
        </w:rPr>
      </w:pPr>
      <w:r>
        <w:rPr>
          <w:rFonts w:asciiTheme="minorEastAsia" w:hAnsiTheme="minorEastAsia" w:hint="eastAsia"/>
          <w:sz w:val="28"/>
          <w:szCs w:val="28"/>
        </w:rPr>
        <w:t>（</w:t>
      </w:r>
      <w:r w:rsidRPr="00AA3BAB">
        <w:rPr>
          <w:rFonts w:asciiTheme="minorEastAsia" w:hAnsiTheme="minorEastAsia" w:hint="eastAsia"/>
          <w:sz w:val="28"/>
          <w:szCs w:val="28"/>
        </w:rPr>
        <w:t>项目申报单位：</w:t>
      </w:r>
      <w:r w:rsidR="002A7719" w:rsidRPr="002A7719">
        <w:rPr>
          <w:rFonts w:asciiTheme="minorEastAsia" w:hAnsiTheme="minorEastAsia" w:hint="eastAsia"/>
          <w:sz w:val="28"/>
          <w:szCs w:val="28"/>
        </w:rPr>
        <w:t>广东科鉴检测工程技术有限公司</w:t>
      </w:r>
      <w:r>
        <w:rPr>
          <w:rFonts w:asciiTheme="minorEastAsia" w:hAnsiTheme="minorEastAsia" w:hint="eastAsia"/>
          <w:sz w:val="28"/>
          <w:szCs w:val="28"/>
        </w:rPr>
        <w:t>）</w:t>
      </w:r>
    </w:p>
    <w:p w:rsid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上述标准制定项目的目的、意义和必要性等参见附件的《CIS标准项目公示表》。</w:t>
      </w:r>
    </w:p>
    <w:p w:rsidR="00AA3BAB" w:rsidRDefault="00DF21B6" w:rsidP="00AA3BAB">
      <w:pPr>
        <w:ind w:firstLine="420"/>
        <w:jc w:val="left"/>
        <w:rPr>
          <w:rFonts w:asciiTheme="minorEastAsia" w:hAnsiTheme="minorEastAsia"/>
          <w:sz w:val="28"/>
          <w:szCs w:val="28"/>
        </w:rPr>
      </w:pPr>
      <w:r>
        <w:rPr>
          <w:rFonts w:asciiTheme="minorEastAsia" w:hAnsiTheme="minorEastAsia" w:hint="eastAsia"/>
          <w:sz w:val="28"/>
          <w:szCs w:val="28"/>
        </w:rPr>
        <w:t>现请各有关单位或个人，</w:t>
      </w:r>
      <w:r w:rsidR="00AA3BAB" w:rsidRPr="00AA3BAB">
        <w:rPr>
          <w:rFonts w:asciiTheme="minorEastAsia" w:hAnsiTheme="minorEastAsia" w:hint="eastAsia"/>
          <w:sz w:val="28"/>
          <w:szCs w:val="28"/>
        </w:rPr>
        <w:t>针对该标准制定项目</w:t>
      </w:r>
      <w:r>
        <w:rPr>
          <w:rFonts w:asciiTheme="minorEastAsia" w:hAnsiTheme="minorEastAsia" w:hint="eastAsia"/>
          <w:sz w:val="28"/>
          <w:szCs w:val="28"/>
        </w:rPr>
        <w:t>如果</w:t>
      </w:r>
      <w:r w:rsidR="00AA3BAB" w:rsidRPr="00AA3BAB">
        <w:rPr>
          <w:rFonts w:asciiTheme="minorEastAsia" w:hAnsiTheme="minorEastAsia" w:hint="eastAsia"/>
          <w:sz w:val="28"/>
          <w:szCs w:val="28"/>
        </w:rPr>
        <w:t>有相关意见或建议，请按照该表格反馈给我会。</w:t>
      </w:r>
    </w:p>
    <w:p w:rsidR="00AA3BAB" w:rsidRPr="00AA3BAB" w:rsidRDefault="000458ED" w:rsidP="00AA3BAB">
      <w:pPr>
        <w:ind w:firstLine="420"/>
        <w:jc w:val="left"/>
        <w:rPr>
          <w:rFonts w:asciiTheme="minorEastAsia" w:hAnsiTheme="minorEastAsia"/>
          <w:sz w:val="28"/>
          <w:szCs w:val="28"/>
        </w:rPr>
      </w:pPr>
      <w:r>
        <w:rPr>
          <w:rFonts w:asciiTheme="minorEastAsia" w:hAnsiTheme="minorEastAsia" w:hint="eastAsia"/>
          <w:sz w:val="28"/>
          <w:szCs w:val="28"/>
        </w:rPr>
        <w:t>特此公示。公示期自</w:t>
      </w:r>
      <w:r w:rsidR="00AA3BAB" w:rsidRPr="00AA3BAB">
        <w:rPr>
          <w:rFonts w:asciiTheme="minorEastAsia" w:hAnsiTheme="minorEastAsia" w:hint="eastAsia"/>
          <w:sz w:val="28"/>
          <w:szCs w:val="28"/>
        </w:rPr>
        <w:t>发布之日起4周。</w:t>
      </w:r>
    </w:p>
    <w:p w:rsidR="00AA3BAB" w:rsidRPr="00AA3BAB" w:rsidRDefault="00AA3BAB" w:rsidP="00AA3BAB">
      <w:pPr>
        <w:ind w:firstLine="420"/>
        <w:jc w:val="left"/>
        <w:rPr>
          <w:rFonts w:asciiTheme="minorEastAsia" w:hAnsiTheme="minorEastAsia"/>
          <w:sz w:val="28"/>
          <w:szCs w:val="28"/>
        </w:rPr>
      </w:pPr>
      <w:r>
        <w:rPr>
          <w:rFonts w:asciiTheme="minorEastAsia" w:hAnsiTheme="minorEastAsia" w:hint="eastAsia"/>
          <w:sz w:val="28"/>
          <w:szCs w:val="28"/>
        </w:rPr>
        <w:t>联系人：郭老师</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电 话：86-10-82800385，18601013495</w:t>
      </w:r>
    </w:p>
    <w:p w:rsidR="00AA3BAB" w:rsidRP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email： </w:t>
      </w:r>
      <w:hyperlink r:id="rId8" w:history="1">
        <w:r w:rsidRPr="00AA3BAB">
          <w:rPr>
            <w:rFonts w:asciiTheme="minorEastAsia" w:hAnsiTheme="minorEastAsia" w:hint="eastAsia"/>
            <w:sz w:val="28"/>
            <w:szCs w:val="28"/>
          </w:rPr>
          <w:t>scis@cis.org.cn</w:t>
        </w:r>
      </w:hyperlink>
      <w:r w:rsidR="00DF21B6">
        <w:rPr>
          <w:rFonts w:asciiTheme="minorEastAsia" w:hAnsiTheme="minorEastAsia" w:hint="eastAsia"/>
          <w:sz w:val="28"/>
          <w:szCs w:val="28"/>
        </w:rPr>
        <w:t xml:space="preserve"> 或 </w:t>
      </w:r>
      <w:hyperlink r:id="rId9" w:history="1">
        <w:r w:rsidR="00DF21B6" w:rsidRPr="001D7562">
          <w:rPr>
            <w:rStyle w:val="a6"/>
            <w:rFonts w:asciiTheme="minorEastAsia" w:hAnsiTheme="minorEastAsia" w:hint="eastAsia"/>
            <w:sz w:val="28"/>
            <w:szCs w:val="28"/>
          </w:rPr>
          <w:t>gxw@cis.org.cn</w:t>
        </w:r>
      </w:hyperlink>
    </w:p>
    <w:p w:rsidR="00DF21B6" w:rsidRDefault="00AA3BAB" w:rsidP="00DF21B6">
      <w:pPr>
        <w:spacing w:line="360" w:lineRule="auto"/>
        <w:ind w:firstLineChars="0" w:firstLine="0"/>
        <w:jc w:val="right"/>
        <w:rPr>
          <w:rFonts w:asciiTheme="minorEastAsia" w:hAnsiTheme="minorEastAsia"/>
          <w:sz w:val="28"/>
          <w:szCs w:val="28"/>
        </w:rPr>
      </w:pPr>
      <w:r>
        <w:rPr>
          <w:rFonts w:asciiTheme="minorEastAsia" w:hAnsiTheme="minorEastAsia"/>
          <w:sz w:val="28"/>
          <w:szCs w:val="28"/>
        </w:rPr>
        <w:t>2018年</w:t>
      </w:r>
      <w:r w:rsidR="002A7719">
        <w:rPr>
          <w:rFonts w:asciiTheme="minorEastAsia" w:hAnsiTheme="minorEastAsia" w:hint="eastAsia"/>
          <w:sz w:val="28"/>
          <w:szCs w:val="28"/>
        </w:rPr>
        <w:t>11</w:t>
      </w:r>
      <w:r>
        <w:rPr>
          <w:rFonts w:asciiTheme="minorEastAsia" w:hAnsiTheme="minorEastAsia"/>
          <w:sz w:val="28"/>
          <w:szCs w:val="28"/>
        </w:rPr>
        <w:t>月</w:t>
      </w:r>
      <w:r w:rsidR="002A7719">
        <w:rPr>
          <w:rFonts w:asciiTheme="minorEastAsia" w:hAnsiTheme="minorEastAsia" w:hint="eastAsia"/>
          <w:sz w:val="28"/>
          <w:szCs w:val="28"/>
        </w:rPr>
        <w:t>15</w:t>
      </w:r>
      <w:r>
        <w:rPr>
          <w:rFonts w:asciiTheme="minorEastAsia" w:hAnsiTheme="minorEastAsia"/>
          <w:sz w:val="28"/>
          <w:szCs w:val="28"/>
        </w:rPr>
        <w:t>日</w:t>
      </w:r>
    </w:p>
    <w:p w:rsidR="00DF21B6" w:rsidRDefault="00DF21B6" w:rsidP="00DF21B6">
      <w:pPr>
        <w:ind w:firstLine="452"/>
        <w:jc w:val="left"/>
        <w:rPr>
          <w:rFonts w:ascii="宋体" w:hAnsi="宋体" w:cs="宋体"/>
          <w:b/>
          <w:color w:val="000000"/>
          <w:kern w:val="0"/>
          <w:sz w:val="30"/>
          <w:szCs w:val="30"/>
        </w:rPr>
      </w:pPr>
      <w:r>
        <w:rPr>
          <w:rFonts w:ascii="宋体" w:hAnsi="宋体" w:cs="宋体" w:hint="eastAsia"/>
          <w:b/>
          <w:color w:val="000000"/>
          <w:kern w:val="0"/>
          <w:sz w:val="30"/>
          <w:szCs w:val="30"/>
        </w:rPr>
        <w:lastRenderedPageBreak/>
        <w:t>附件：</w:t>
      </w:r>
    </w:p>
    <w:p w:rsidR="00DF21B6" w:rsidRDefault="00DF21B6" w:rsidP="00DF21B6">
      <w:pPr>
        <w:ind w:firstLine="452"/>
        <w:jc w:val="center"/>
        <w:rPr>
          <w:b/>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64"/>
        <w:gridCol w:w="361"/>
        <w:gridCol w:w="503"/>
        <w:gridCol w:w="864"/>
        <w:gridCol w:w="1802"/>
        <w:gridCol w:w="2460"/>
      </w:tblGrid>
      <w:tr w:rsidR="00DF21B6" w:rsidTr="009A39FC">
        <w:trPr>
          <w:trHeight w:val="637"/>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autoSpaceDE w:val="0"/>
              <w:autoSpaceDN w:val="0"/>
              <w:adjustRightInd w:val="0"/>
              <w:snapToGrid w:val="0"/>
              <w:ind w:firstLine="315"/>
              <w:rPr>
                <w:rFonts w:ascii="Times New Roman" w:hAnsi="Times New Roman"/>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vAlign w:val="center"/>
          </w:tcPr>
          <w:p w:rsidR="00DF21B6" w:rsidRDefault="00122DE7" w:rsidP="00122DE7">
            <w:pPr>
              <w:ind w:firstLineChars="0" w:firstLine="0"/>
              <w:rPr>
                <w:rFonts w:ascii="Times New Roman" w:hAnsi="Times New Roman"/>
              </w:rPr>
            </w:pPr>
            <w:r w:rsidRPr="00122DE7">
              <w:rPr>
                <w:rFonts w:ascii="Times New Roman" w:eastAsia="宋体" w:hAnsi="Times New Roman" w:hint="eastAsia"/>
              </w:rPr>
              <w:t>科学仪器设备可靠性测试</w:t>
            </w:r>
            <w:r w:rsidRPr="00122DE7">
              <w:rPr>
                <w:rFonts w:ascii="Times New Roman" w:eastAsia="宋体" w:hAnsi="Times New Roman"/>
              </w:rPr>
              <w:t>第</w:t>
            </w:r>
            <w:r w:rsidRPr="00122DE7">
              <w:rPr>
                <w:rFonts w:ascii="Times New Roman" w:eastAsia="宋体" w:hAnsi="Times New Roman" w:hint="eastAsia"/>
              </w:rPr>
              <w:t>一部分：</w:t>
            </w:r>
            <w:r w:rsidRPr="00122DE7">
              <w:rPr>
                <w:rFonts w:ascii="Times New Roman" w:eastAsia="宋体" w:hAnsi="Times New Roman" w:hint="eastAsia"/>
              </w:rPr>
              <w:t xml:space="preserve"> </w:t>
            </w:r>
            <w:r w:rsidRPr="00122DE7">
              <w:rPr>
                <w:rFonts w:ascii="Times New Roman" w:eastAsia="宋体" w:hAnsi="Times New Roman" w:hint="eastAsia"/>
              </w:rPr>
              <w:t>整机</w:t>
            </w:r>
            <w:r w:rsidRPr="00122DE7">
              <w:rPr>
                <w:rFonts w:ascii="Times New Roman" w:eastAsia="宋体" w:hAnsi="Times New Roman"/>
              </w:rPr>
              <w:t>可靠性指标</w:t>
            </w:r>
            <w:r w:rsidRPr="00122DE7">
              <w:rPr>
                <w:rFonts w:ascii="Times New Roman" w:eastAsia="宋体" w:hAnsi="Times New Roman" w:hint="eastAsia"/>
              </w:rPr>
              <w:t>（</w:t>
            </w:r>
            <w:r w:rsidRPr="00122DE7">
              <w:rPr>
                <w:rFonts w:ascii="Times New Roman" w:eastAsia="宋体" w:hAnsi="Times New Roman"/>
              </w:rPr>
              <w:t>MTBF</w:t>
            </w:r>
            <w:r w:rsidRPr="00122DE7">
              <w:rPr>
                <w:rFonts w:ascii="Times New Roman" w:eastAsia="宋体" w:hAnsi="Times New Roman"/>
              </w:rPr>
              <w:t>）验证方法</w:t>
            </w:r>
          </w:p>
        </w:tc>
        <w:tc>
          <w:tcPr>
            <w:tcW w:w="1802" w:type="dxa"/>
            <w:vAlign w:val="center"/>
          </w:tcPr>
          <w:p w:rsidR="00DF21B6" w:rsidRDefault="00DF21B6" w:rsidP="00122DE7">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ind w:firstLine="315"/>
              <w:rPr>
                <w:rFonts w:ascii="Times New Roman" w:eastAsia="仿宋" w:hAnsi="Times New Roman"/>
                <w:color w:val="000000"/>
                <w:kern w:val="0"/>
                <w:szCs w:val="21"/>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122DE7" w:rsidRDefault="00122DE7" w:rsidP="00122DE7">
            <w:pPr>
              <w:ind w:firstLine="315"/>
              <w:rPr>
                <w:rFonts w:ascii="Times New Roman" w:hAnsi="Times New Roman" w:cs="Times New Roman" w:hint="eastAsia"/>
              </w:rPr>
            </w:pPr>
            <w:r>
              <w:rPr>
                <w:rFonts w:ascii="Times New Roman" w:hAnsi="Times New Roman" w:cs="Times New Roman"/>
              </w:rPr>
              <w:t>Reliability Testing for</w:t>
            </w:r>
            <w:r>
              <w:rPr>
                <w:rFonts w:ascii="Times New Roman" w:hAnsi="Times New Roman" w:cs="Times New Roman" w:hint="eastAsia"/>
              </w:rPr>
              <w:t xml:space="preserve"> S</w:t>
            </w:r>
            <w:r>
              <w:rPr>
                <w:rFonts w:ascii="Times New Roman" w:hAnsi="Times New Roman" w:cs="Times New Roman"/>
              </w:rPr>
              <w:t>cientific</w:t>
            </w:r>
            <w:r>
              <w:rPr>
                <w:rFonts w:ascii="Times New Roman" w:hAnsi="Times New Roman" w:cs="Times New Roman" w:hint="eastAsia"/>
              </w:rPr>
              <w:t xml:space="preserve"> I</w:t>
            </w:r>
            <w:r w:rsidRPr="00974DCA">
              <w:rPr>
                <w:rFonts w:ascii="Times New Roman" w:hAnsi="Times New Roman" w:cs="Times New Roman"/>
              </w:rPr>
              <w:t>nstrument</w:t>
            </w:r>
            <w:r>
              <w:rPr>
                <w:rFonts w:ascii="Times New Roman" w:hAnsi="Times New Roman" w:cs="Times New Roman" w:hint="eastAsia"/>
              </w:rPr>
              <w:t xml:space="preserve"> and Device  </w:t>
            </w:r>
          </w:p>
          <w:p w:rsidR="00DF21B6" w:rsidRDefault="00DB78EF" w:rsidP="00122DE7">
            <w:pPr>
              <w:ind w:firstLine="315"/>
              <w:rPr>
                <w:rFonts w:ascii="Times New Roman" w:hAnsi="Times New Roman"/>
              </w:rPr>
            </w:pPr>
            <w:r>
              <w:rPr>
                <w:rFonts w:ascii="Times New Roman" w:hAnsi="Times New Roman" w:cs="Times New Roman"/>
              </w:rPr>
              <w:t xml:space="preserve">Part </w:t>
            </w:r>
            <w:r>
              <w:rPr>
                <w:rFonts w:ascii="Times New Roman" w:hAnsi="Times New Roman" w:cs="Times New Roman" w:hint="eastAsia"/>
              </w:rPr>
              <w:t>1</w:t>
            </w:r>
            <w:r w:rsidR="00122DE7">
              <w:rPr>
                <w:rFonts w:ascii="Times New Roman" w:hAnsi="Times New Roman" w:cs="Times New Roman"/>
              </w:rPr>
              <w:t>:</w:t>
            </w:r>
            <w:r w:rsidR="00122DE7">
              <w:rPr>
                <w:rFonts w:ascii="Times New Roman" w:hAnsi="Times New Roman" w:cs="Times New Roman" w:hint="eastAsia"/>
              </w:rPr>
              <w:t xml:space="preserve"> </w:t>
            </w:r>
            <w:r w:rsidR="00122DE7" w:rsidRPr="00974DCA">
              <w:rPr>
                <w:rFonts w:ascii="Times New Roman" w:hAnsi="Times New Roman" w:cs="Times New Roman"/>
              </w:rPr>
              <w:t xml:space="preserve">Verification </w:t>
            </w:r>
            <w:r w:rsidR="00122DE7">
              <w:rPr>
                <w:rFonts w:ascii="Times New Roman" w:hAnsi="Times New Roman" w:cs="Times New Roman"/>
              </w:rPr>
              <w:t>of</w:t>
            </w:r>
            <w:r w:rsidR="00122DE7">
              <w:rPr>
                <w:rFonts w:ascii="Times New Roman" w:hAnsi="Times New Roman" w:cs="Times New Roman" w:hint="eastAsia"/>
              </w:rPr>
              <w:t xml:space="preserve"> R</w:t>
            </w:r>
            <w:r w:rsidR="00122DE7" w:rsidRPr="00974DCA">
              <w:rPr>
                <w:rFonts w:ascii="Times New Roman" w:hAnsi="Times New Roman" w:cs="Times New Roman"/>
              </w:rPr>
              <w:t xml:space="preserve">eliability </w:t>
            </w:r>
            <w:r w:rsidR="00122DE7">
              <w:rPr>
                <w:rFonts w:ascii="Times New Roman" w:hAnsi="Times New Roman" w:cs="Times New Roman" w:hint="eastAsia"/>
              </w:rPr>
              <w:t xml:space="preserve">Quantity Requirement (MTBF) </w:t>
            </w:r>
            <w:r w:rsidR="00122DE7">
              <w:rPr>
                <w:rFonts w:ascii="Times New Roman" w:hAnsi="Times New Roman" w:cs="Times New Roman"/>
              </w:rPr>
              <w:t>for Complete Machine</w:t>
            </w:r>
          </w:p>
        </w:tc>
      </w:tr>
      <w:tr w:rsidR="00DF21B6" w:rsidTr="009A39FC">
        <w:tc>
          <w:tcPr>
            <w:tcW w:w="1668" w:type="dxa"/>
            <w:vAlign w:val="center"/>
          </w:tcPr>
          <w:p w:rsidR="00DF21B6" w:rsidRDefault="00DF21B6" w:rsidP="00DF21B6">
            <w:pPr>
              <w:autoSpaceDE w:val="0"/>
              <w:autoSpaceDN w:val="0"/>
              <w:adjustRightInd w:val="0"/>
              <w:snapToGrid w:val="0"/>
              <w:ind w:firstLine="315"/>
              <w:rPr>
                <w:rFonts w:ascii="Times New Roman" w:eastAsia="仿宋" w:hAnsi="Times New Roman"/>
                <w:kern w:val="0"/>
                <w:szCs w:val="21"/>
              </w:rPr>
            </w:pPr>
            <w:r>
              <w:rPr>
                <w:rFonts w:ascii="Times New Roman" w:eastAsia="仿宋" w:hAnsi="Times New Roman"/>
                <w:color w:val="000000"/>
                <w:kern w:val="0"/>
                <w:szCs w:val="21"/>
              </w:rPr>
              <w:t>制定或修订</w:t>
            </w:r>
          </w:p>
        </w:tc>
        <w:tc>
          <w:tcPr>
            <w:tcW w:w="1225"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制定</w:t>
            </w:r>
          </w:p>
        </w:tc>
        <w:tc>
          <w:tcPr>
            <w:tcW w:w="1367"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修订</w:t>
            </w:r>
          </w:p>
        </w:tc>
        <w:tc>
          <w:tcPr>
            <w:tcW w:w="1802" w:type="dxa"/>
            <w:vAlign w:val="center"/>
          </w:tcPr>
          <w:p w:rsidR="00DF21B6" w:rsidRDefault="00DF21B6" w:rsidP="00122DE7">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被修订标准编号</w:t>
            </w:r>
          </w:p>
        </w:tc>
        <w:tc>
          <w:tcPr>
            <w:tcW w:w="2460" w:type="dxa"/>
          </w:tcPr>
          <w:p w:rsidR="00DF21B6" w:rsidRDefault="00DF21B6" w:rsidP="00DF21B6">
            <w:pPr>
              <w:ind w:firstLine="315"/>
              <w:rPr>
                <w:rFonts w:ascii="Times New Roman" w:hAnsi="Times New Roman"/>
              </w:rPr>
            </w:pPr>
          </w:p>
        </w:tc>
      </w:tr>
      <w:tr w:rsidR="00DF21B6" w:rsidTr="009A39FC">
        <w:tc>
          <w:tcPr>
            <w:tcW w:w="1668" w:type="dxa"/>
            <w:vAlign w:val="center"/>
          </w:tcPr>
          <w:p w:rsidR="00DF21B6" w:rsidRDefault="00DF21B6" w:rsidP="00DF21B6">
            <w:pPr>
              <w:ind w:firstLine="315"/>
              <w:rPr>
                <w:rFonts w:ascii="Times New Roman" w:hAnsi="Times New Roman"/>
              </w:rPr>
            </w:pPr>
            <w:r>
              <w:rPr>
                <w:rFonts w:ascii="Times New Roman" w:eastAsia="仿宋" w:hAnsi="Times New Roman"/>
                <w:color w:val="000000"/>
                <w:kern w:val="0"/>
                <w:szCs w:val="21"/>
              </w:rPr>
              <w:t>采标程度</w:t>
            </w:r>
          </w:p>
        </w:tc>
        <w:tc>
          <w:tcPr>
            <w:tcW w:w="864" w:type="dxa"/>
            <w:vAlign w:val="center"/>
          </w:tcPr>
          <w:p w:rsidR="00DF21B6" w:rsidRDefault="00122DE7"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w:t>
            </w:r>
            <w:r w:rsidR="00DF21B6">
              <w:rPr>
                <w:rFonts w:ascii="Times New Roman" w:hAnsi="Times New Roman"/>
                <w:color w:val="000000"/>
                <w:kern w:val="0"/>
                <w:sz w:val="19"/>
                <w:szCs w:val="19"/>
              </w:rPr>
              <w:t>IDT</w:t>
            </w:r>
          </w:p>
        </w:tc>
        <w:tc>
          <w:tcPr>
            <w:tcW w:w="864" w:type="dxa"/>
            <w:gridSpan w:val="2"/>
            <w:vAlign w:val="center"/>
          </w:tcPr>
          <w:p w:rsidR="00DF21B6" w:rsidRDefault="00DF21B6"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□MOD</w:t>
            </w:r>
          </w:p>
        </w:tc>
        <w:tc>
          <w:tcPr>
            <w:tcW w:w="864" w:type="dxa"/>
            <w:vAlign w:val="center"/>
          </w:tcPr>
          <w:p w:rsidR="00DF21B6" w:rsidRDefault="00DF21B6"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□NEQ</w:t>
            </w:r>
          </w:p>
        </w:tc>
        <w:tc>
          <w:tcPr>
            <w:tcW w:w="1802" w:type="dxa"/>
            <w:vAlign w:val="center"/>
          </w:tcPr>
          <w:p w:rsidR="00DF21B6" w:rsidRDefault="00DF21B6" w:rsidP="00DF21B6">
            <w:pPr>
              <w:ind w:firstLine="315"/>
              <w:rPr>
                <w:rFonts w:ascii="Times New Roman" w:eastAsia="仿宋" w:hAnsi="Times New Roman"/>
                <w:color w:val="000000"/>
                <w:kern w:val="0"/>
                <w:szCs w:val="21"/>
              </w:rPr>
            </w:pPr>
            <w:r>
              <w:rPr>
                <w:rFonts w:ascii="Times New Roman" w:eastAsia="仿宋" w:hAnsi="Times New Roman"/>
                <w:color w:val="000000"/>
                <w:kern w:val="0"/>
                <w:szCs w:val="21"/>
              </w:rPr>
              <w:t>采标编号</w:t>
            </w:r>
          </w:p>
        </w:tc>
        <w:tc>
          <w:tcPr>
            <w:tcW w:w="2460" w:type="dxa"/>
          </w:tcPr>
          <w:p w:rsidR="00DF21B6" w:rsidRDefault="00DF21B6" w:rsidP="00DF21B6">
            <w:pPr>
              <w:ind w:firstLine="315"/>
              <w:rPr>
                <w:rFonts w:ascii="Times New Roman" w:hAnsi="Times New Roman"/>
              </w:rPr>
            </w:pPr>
          </w:p>
        </w:tc>
      </w:tr>
      <w:tr w:rsidR="00DF21B6" w:rsidTr="009A39FC">
        <w:trPr>
          <w:trHeight w:val="1343"/>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tcPr>
          <w:p w:rsidR="00DF21B6" w:rsidRDefault="00DF21B6" w:rsidP="009A39FC">
            <w:pPr>
              <w:ind w:firstLine="315"/>
              <w:rPr>
                <w:rFonts w:ascii="Times New Roman" w:hAnsi="Times New Roman"/>
              </w:rPr>
            </w:pPr>
          </w:p>
        </w:tc>
        <w:tc>
          <w:tcPr>
            <w:tcW w:w="1802"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DF21B6" w:rsidRDefault="00DF21B6" w:rsidP="009A39FC">
            <w:pPr>
              <w:ind w:firstLine="315"/>
              <w:rPr>
                <w:rFonts w:ascii="Times New Roman" w:hAnsi="Times New Roman"/>
              </w:rPr>
            </w:pPr>
          </w:p>
        </w:tc>
      </w:tr>
      <w:tr w:rsidR="00DF21B6" w:rsidTr="009A39FC">
        <w:trPr>
          <w:trHeight w:val="560"/>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项目申报单位</w:t>
            </w:r>
          </w:p>
        </w:tc>
        <w:tc>
          <w:tcPr>
            <w:tcW w:w="6854" w:type="dxa"/>
            <w:gridSpan w:val="6"/>
          </w:tcPr>
          <w:p w:rsidR="00DF21B6" w:rsidRDefault="00122DE7" w:rsidP="00122DE7">
            <w:pPr>
              <w:ind w:firstLine="315"/>
              <w:rPr>
                <w:rFonts w:ascii="Times New Roman" w:hAnsi="Times New Roman"/>
              </w:rPr>
            </w:pPr>
            <w:r w:rsidRPr="00122DE7">
              <w:rPr>
                <w:rFonts w:ascii="Times New Roman" w:hAnsi="Times New Roman" w:hint="eastAsia"/>
              </w:rPr>
              <w:t>广东科鉴检测工程技术有限公司</w:t>
            </w:r>
          </w:p>
        </w:tc>
      </w:tr>
      <w:tr w:rsidR="00DF21B6" w:rsidTr="009A39FC">
        <w:trPr>
          <w:trHeight w:val="876"/>
        </w:trPr>
        <w:tc>
          <w:tcPr>
            <w:tcW w:w="1668" w:type="dxa"/>
            <w:vAlign w:val="center"/>
          </w:tcPr>
          <w:p w:rsidR="00DF21B6" w:rsidRDefault="00DF21B6" w:rsidP="0023581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目的、意义或必要性</w:t>
            </w:r>
          </w:p>
        </w:tc>
        <w:tc>
          <w:tcPr>
            <w:tcW w:w="6854" w:type="dxa"/>
            <w:gridSpan w:val="6"/>
          </w:tcPr>
          <w:p w:rsidR="00AA766D" w:rsidRPr="00AA766D" w:rsidRDefault="00AA766D" w:rsidP="00AA766D">
            <w:pPr>
              <w:autoSpaceDE w:val="0"/>
              <w:autoSpaceDN w:val="0"/>
              <w:adjustRightInd w:val="0"/>
              <w:snapToGrid w:val="0"/>
              <w:spacing w:line="276" w:lineRule="auto"/>
              <w:ind w:firstLineChars="200" w:firstLine="420"/>
              <w:rPr>
                <w:rFonts w:ascii="Times New Roman" w:hAnsi="Times New Roman"/>
              </w:rPr>
            </w:pPr>
            <w:r w:rsidRPr="00AA766D">
              <w:rPr>
                <w:rFonts w:ascii="Times New Roman" w:hAnsi="Times New Roman" w:hint="eastAsia"/>
              </w:rPr>
              <w:t>随着</w:t>
            </w:r>
            <w:r w:rsidRPr="00AA766D">
              <w:rPr>
                <w:rFonts w:ascii="Times New Roman" w:hAnsi="Times New Roman"/>
              </w:rPr>
              <w:t>国家重大科学仪器重点研发计划的实施</w:t>
            </w:r>
            <w:r w:rsidRPr="00AA766D">
              <w:rPr>
                <w:rFonts w:ascii="Times New Roman" w:hAnsi="Times New Roman" w:hint="eastAsia"/>
              </w:rPr>
              <w:t>，绝大多数</w:t>
            </w:r>
            <w:r w:rsidRPr="00AA766D">
              <w:rPr>
                <w:rFonts w:ascii="Times New Roman" w:hAnsi="Times New Roman"/>
              </w:rPr>
              <w:t>国内</w:t>
            </w:r>
            <w:r w:rsidR="00123AD2">
              <w:rPr>
                <w:rFonts w:ascii="Times New Roman" w:hAnsi="Times New Roman"/>
              </w:rPr>
              <w:t>科学仪器</w:t>
            </w:r>
            <w:r w:rsidRPr="00AA766D">
              <w:rPr>
                <w:rFonts w:ascii="Times New Roman" w:hAnsi="Times New Roman"/>
              </w:rPr>
              <w:t>技术领先的厂商</w:t>
            </w:r>
            <w:r w:rsidR="00123AD2">
              <w:rPr>
                <w:rFonts w:ascii="Times New Roman" w:hAnsi="Times New Roman"/>
              </w:rPr>
              <w:t>或单位</w:t>
            </w:r>
            <w:r w:rsidRPr="00AA766D">
              <w:rPr>
                <w:rFonts w:ascii="Times New Roman" w:hAnsi="Times New Roman"/>
              </w:rPr>
              <w:t>参与了国家项目，</w:t>
            </w:r>
            <w:r>
              <w:rPr>
                <w:rFonts w:ascii="Times New Roman" w:hAnsi="Times New Roman"/>
              </w:rPr>
              <w:t>国产科学仪器技术的水平也有明显的提升。但是，国产科学仪器的可靠性水平和稳定性都与国外先进企业的产品具有差距</w:t>
            </w:r>
            <w:r w:rsidR="00123AD2">
              <w:rPr>
                <w:rFonts w:ascii="Times New Roman" w:hAnsi="Times New Roman"/>
              </w:rPr>
              <w:t>，是广大仪器用户诟病的主要问题之一</w:t>
            </w:r>
            <w:r>
              <w:rPr>
                <w:rFonts w:ascii="Times New Roman" w:hAnsi="Times New Roman"/>
              </w:rPr>
              <w:t>。虽然各个单位或企业有程度不同的开展科学仪器的可靠性试验，</w:t>
            </w:r>
            <w:r w:rsidRPr="00AA766D">
              <w:rPr>
                <w:rFonts w:ascii="Times New Roman" w:hAnsi="Times New Roman" w:hint="eastAsia"/>
              </w:rPr>
              <w:t>然而</w:t>
            </w:r>
            <w:r w:rsidRPr="00AA766D">
              <w:rPr>
                <w:rFonts w:ascii="Times New Roman" w:hAnsi="Times New Roman"/>
              </w:rPr>
              <w:t>一直没有形成一个</w:t>
            </w:r>
            <w:r>
              <w:rPr>
                <w:rFonts w:ascii="Times New Roman" w:hAnsi="Times New Roman"/>
              </w:rPr>
              <w:t>科学仪器专业或行业内的</w:t>
            </w:r>
            <w:r w:rsidRPr="00AA766D">
              <w:rPr>
                <w:rFonts w:ascii="Times New Roman" w:hAnsi="Times New Roman"/>
              </w:rPr>
              <w:t>标准，规范和统一不同检测机构和检测对象的</w:t>
            </w:r>
            <w:r w:rsidRPr="00AA766D">
              <w:rPr>
                <w:rFonts w:ascii="Times New Roman" w:hAnsi="Times New Roman" w:hint="eastAsia"/>
              </w:rPr>
              <w:t>可靠性</w:t>
            </w:r>
            <w:r w:rsidRPr="00AA766D">
              <w:rPr>
                <w:rFonts w:ascii="Times New Roman" w:hAnsi="Times New Roman"/>
              </w:rPr>
              <w:t>指标验证方法。</w:t>
            </w:r>
          </w:p>
          <w:p w:rsidR="00AA766D" w:rsidRPr="00AA766D" w:rsidRDefault="00AA766D" w:rsidP="00AA766D">
            <w:pPr>
              <w:autoSpaceDE w:val="0"/>
              <w:autoSpaceDN w:val="0"/>
              <w:adjustRightInd w:val="0"/>
              <w:snapToGrid w:val="0"/>
              <w:spacing w:line="276" w:lineRule="auto"/>
              <w:ind w:firstLineChars="200" w:firstLine="420"/>
              <w:rPr>
                <w:rFonts w:ascii="Times New Roman" w:hAnsi="Times New Roman"/>
              </w:rPr>
            </w:pPr>
            <w:r w:rsidRPr="00AA766D">
              <w:rPr>
                <w:rFonts w:ascii="Times New Roman" w:hAnsi="Times New Roman" w:hint="eastAsia"/>
              </w:rPr>
              <w:t>本标准给出科学仪器设备可靠性指标验证的多种方法，可用于验证科学仪器设备的平均故障间隔时间（</w:t>
            </w:r>
            <w:r w:rsidRPr="00AA766D">
              <w:rPr>
                <w:rFonts w:ascii="Times New Roman" w:hAnsi="Times New Roman" w:hint="eastAsia"/>
              </w:rPr>
              <w:t>MTBF</w:t>
            </w:r>
            <w:r w:rsidRPr="00AA766D">
              <w:rPr>
                <w:rFonts w:ascii="Times New Roman" w:hAnsi="Times New Roman" w:hint="eastAsia"/>
              </w:rPr>
              <w:t>）这一最</w:t>
            </w:r>
            <w:r w:rsidRPr="00AA766D">
              <w:rPr>
                <w:rFonts w:ascii="Times New Roman" w:hAnsi="Times New Roman"/>
              </w:rPr>
              <w:t>典型</w:t>
            </w:r>
            <w:r w:rsidRPr="00AA766D">
              <w:rPr>
                <w:rFonts w:ascii="Times New Roman" w:hAnsi="Times New Roman" w:hint="eastAsia"/>
              </w:rPr>
              <w:t>的可靠性指标，可为确定科学仪器设备可靠性指标（</w:t>
            </w:r>
            <w:r w:rsidRPr="00AA766D">
              <w:rPr>
                <w:rFonts w:ascii="Times New Roman" w:hAnsi="Times New Roman"/>
              </w:rPr>
              <w:t>MTBF</w:t>
            </w:r>
            <w:r w:rsidRPr="00AA766D">
              <w:rPr>
                <w:rFonts w:ascii="Times New Roman" w:hAnsi="Times New Roman"/>
              </w:rPr>
              <w:t>）</w:t>
            </w:r>
            <w:r w:rsidRPr="00AA766D">
              <w:rPr>
                <w:rFonts w:ascii="Times New Roman" w:hAnsi="Times New Roman" w:hint="eastAsia"/>
              </w:rPr>
              <w:t>是否满足规定要求提供参考。</w:t>
            </w:r>
          </w:p>
          <w:p w:rsidR="00DF21B6" w:rsidRDefault="00AA766D" w:rsidP="00AA766D">
            <w:pPr>
              <w:spacing w:line="276" w:lineRule="auto"/>
              <w:ind w:firstLineChars="200" w:firstLine="420"/>
              <w:rPr>
                <w:rFonts w:ascii="Times New Roman" w:hAnsi="Times New Roman"/>
              </w:rPr>
            </w:pPr>
            <w:r w:rsidRPr="00AA766D">
              <w:rPr>
                <w:rFonts w:ascii="Times New Roman" w:hAnsi="Times New Roman" w:hint="eastAsia"/>
              </w:rPr>
              <w:t>该标准的制定与实施将规范我国科学仪器设备可靠性指标验证，将促进仪器设备行业开展可靠性验证并推动可靠性设计工作，将促进科学仪器设备研发队伍的可靠性技能和提高研发成果</w:t>
            </w:r>
            <w:r w:rsidRPr="00AA766D">
              <w:rPr>
                <w:rFonts w:ascii="Times New Roman" w:hAnsi="Times New Roman"/>
              </w:rPr>
              <w:t>仪器</w:t>
            </w:r>
            <w:r w:rsidRPr="00AA766D">
              <w:rPr>
                <w:rFonts w:ascii="Times New Roman" w:hAnsi="Times New Roman" w:hint="eastAsia"/>
              </w:rPr>
              <w:t>的可靠性水平，缩小与国际先进仪器设备的可靠性差距，提升我国科学仪器设备产业的核心竞争力，增强各个行业对使用国产科学仪器设备的信心，加快科学仪器设备</w:t>
            </w:r>
            <w:r w:rsidRPr="00AA766D">
              <w:rPr>
                <w:rFonts w:ascii="Times New Roman" w:hAnsi="Times New Roman"/>
              </w:rPr>
              <w:t>国产化</w:t>
            </w:r>
            <w:r w:rsidRPr="00AA766D">
              <w:rPr>
                <w:rFonts w:ascii="Times New Roman" w:hAnsi="Times New Roman" w:hint="eastAsia"/>
              </w:rPr>
              <w:t>推进</w:t>
            </w:r>
            <w:r w:rsidRPr="00AA766D">
              <w:rPr>
                <w:rFonts w:ascii="Times New Roman" w:hAnsi="Times New Roman"/>
              </w:rPr>
              <w:t>工作</w:t>
            </w:r>
            <w:r w:rsidRPr="00AA766D">
              <w:rPr>
                <w:rFonts w:ascii="Times New Roman" w:hAnsi="Times New Roman" w:hint="eastAsia"/>
              </w:rPr>
              <w:t>的速度降低对国外技术和产品的依存度。</w:t>
            </w:r>
          </w:p>
          <w:p w:rsidR="00DF21B6" w:rsidRPr="00AA766D" w:rsidRDefault="00DF21B6" w:rsidP="00AA766D">
            <w:pPr>
              <w:spacing w:line="276" w:lineRule="auto"/>
              <w:ind w:firstLine="315"/>
              <w:rPr>
                <w:rFonts w:ascii="Times New Roman" w:hAnsi="Times New Roman"/>
              </w:rPr>
            </w:pPr>
          </w:p>
          <w:p w:rsidR="00DF21B6" w:rsidRDefault="00DF21B6" w:rsidP="00DF21B6">
            <w:pPr>
              <w:ind w:firstLine="315"/>
              <w:rPr>
                <w:rFonts w:ascii="Times New Roman" w:hAnsi="Times New Roman"/>
                <w:i/>
              </w:rPr>
            </w:pPr>
          </w:p>
        </w:tc>
      </w:tr>
      <w:tr w:rsidR="00DF21B6" w:rsidTr="009A39FC">
        <w:trPr>
          <w:trHeight w:val="1083"/>
        </w:trPr>
        <w:tc>
          <w:tcPr>
            <w:tcW w:w="1668" w:type="dxa"/>
            <w:vAlign w:val="center"/>
          </w:tcPr>
          <w:p w:rsidR="00DF21B6" w:rsidRDefault="00DF21B6" w:rsidP="00DF21B6">
            <w:pPr>
              <w:autoSpaceDE w:val="0"/>
              <w:autoSpaceDN w:val="0"/>
              <w:adjustRightInd w:val="0"/>
              <w:snapToGrid w:val="0"/>
              <w:ind w:firstLine="315"/>
              <w:jc w:val="left"/>
              <w:rPr>
                <w:rFonts w:ascii="Times New Roman" w:eastAsia="仿宋" w:hAnsi="Times New Roman"/>
                <w:color w:val="000000"/>
                <w:kern w:val="0"/>
                <w:szCs w:val="21"/>
              </w:rPr>
            </w:pPr>
            <w:r>
              <w:rPr>
                <w:rFonts w:ascii="仿宋" w:eastAsia="仿宋" w:hAnsi="仿宋" w:cs="宋体" w:hint="eastAsia"/>
                <w:color w:val="000000"/>
                <w:kern w:val="0"/>
                <w:szCs w:val="21"/>
              </w:rPr>
              <w:lastRenderedPageBreak/>
              <w:t>反馈意见</w:t>
            </w:r>
          </w:p>
        </w:tc>
        <w:tc>
          <w:tcPr>
            <w:tcW w:w="6854" w:type="dxa"/>
            <w:gridSpan w:val="6"/>
            <w:vAlign w:val="center"/>
          </w:tcPr>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tc>
      </w:tr>
      <w:tr w:rsidR="00DF21B6" w:rsidTr="009A39FC">
        <w:trPr>
          <w:trHeight w:val="1119"/>
        </w:trPr>
        <w:tc>
          <w:tcPr>
            <w:tcW w:w="1668" w:type="dxa"/>
            <w:vAlign w:val="center"/>
          </w:tcPr>
          <w:p w:rsidR="00DF21B6" w:rsidRDefault="00DF21B6" w:rsidP="00235817">
            <w:pPr>
              <w:ind w:firstLineChars="0" w:firstLine="0"/>
              <w:rPr>
                <w:rFonts w:ascii="Times New Roman" w:eastAsia="仿宋" w:hAnsi="Times New Roman"/>
                <w:color w:val="000000"/>
                <w:kern w:val="0"/>
                <w:szCs w:val="21"/>
              </w:rPr>
            </w:pPr>
            <w:r>
              <w:rPr>
                <w:rFonts w:ascii="仿宋" w:eastAsia="仿宋" w:hAnsi="仿宋" w:cs="宋体" w:hint="eastAsia"/>
                <w:color w:val="000000"/>
                <w:kern w:val="0"/>
                <w:szCs w:val="21"/>
              </w:rPr>
              <w:t>反馈意见</w:t>
            </w:r>
            <w:r w:rsidRPr="00233BF0">
              <w:rPr>
                <w:rFonts w:ascii="仿宋" w:eastAsia="仿宋" w:hAnsi="仿宋" w:cs="宋体"/>
                <w:color w:val="000000"/>
                <w:kern w:val="0"/>
                <w:szCs w:val="21"/>
              </w:rPr>
              <w:t>单位</w:t>
            </w:r>
          </w:p>
        </w:tc>
        <w:tc>
          <w:tcPr>
            <w:tcW w:w="6854" w:type="dxa"/>
            <w:gridSpan w:val="6"/>
          </w:tcPr>
          <w:p w:rsidR="00DF21B6" w:rsidRDefault="00DF21B6" w:rsidP="00DF21B6">
            <w:pPr>
              <w:autoSpaceDE w:val="0"/>
              <w:autoSpaceDN w:val="0"/>
              <w:adjustRightInd w:val="0"/>
              <w:snapToGrid w:val="0"/>
              <w:ind w:firstLine="315"/>
              <w:jc w:val="left"/>
              <w:rPr>
                <w:rFonts w:ascii="Times New Roman" w:hAnsi="Times New Roman"/>
                <w:i/>
                <w:color w:val="000000"/>
                <w:kern w:val="0"/>
                <w:szCs w:val="21"/>
              </w:rPr>
            </w:pPr>
          </w:p>
          <w:p w:rsidR="00DF21B6" w:rsidRDefault="00DF21B6" w:rsidP="00DF21B6">
            <w:pPr>
              <w:ind w:firstLine="240"/>
              <w:rPr>
                <w:rFonts w:ascii="Times New Roman" w:hAnsi="Times New Roman"/>
                <w:i/>
                <w:color w:val="000000"/>
                <w:kern w:val="0"/>
                <w:sz w:val="16"/>
                <w:szCs w:val="16"/>
              </w:rPr>
            </w:pPr>
            <w:r>
              <w:rPr>
                <w:rFonts w:ascii="Times New Roman" w:hAnsi="Times New Roman"/>
                <w:i/>
                <w:color w:val="000000"/>
                <w:kern w:val="0"/>
                <w:sz w:val="16"/>
                <w:szCs w:val="16"/>
              </w:rPr>
              <w:t>（负责人签字、盖公章）</w:t>
            </w: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1850" w:firstLine="3885"/>
              <w:jc w:val="left"/>
              <w:rPr>
                <w:rFonts w:ascii="Times New Roman" w:hAnsi="Times New Roman"/>
              </w:rPr>
            </w:pPr>
            <w:r>
              <w:rPr>
                <w:rFonts w:ascii="Times New Roman" w:eastAsia="仿宋" w:hAnsi="Times New Roman"/>
                <w:color w:val="000000"/>
                <w:kern w:val="0"/>
                <w:szCs w:val="21"/>
              </w:rPr>
              <w:t>年</w:t>
            </w:r>
            <w:r>
              <w:rPr>
                <w:rFonts w:ascii="Times New Roman" w:eastAsia="仿宋" w:hAnsi="Times New Roman" w:hint="eastAsia"/>
                <w:color w:val="000000"/>
                <w:kern w:val="0"/>
                <w:szCs w:val="21"/>
              </w:rPr>
              <w:t xml:space="preserve"> </w:t>
            </w:r>
            <w:r w:rsidR="00235817">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月</w:t>
            </w:r>
            <w:r>
              <w:rPr>
                <w:rFonts w:ascii="Times New Roman" w:eastAsia="仿宋" w:hAnsi="Times New Roman" w:hint="eastAsia"/>
                <w:color w:val="000000"/>
                <w:kern w:val="0"/>
                <w:szCs w:val="21"/>
              </w:rPr>
              <w:t xml:space="preserve"> </w:t>
            </w:r>
            <w:r w:rsidR="00235817">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日</w:t>
            </w:r>
          </w:p>
        </w:tc>
      </w:tr>
    </w:tbl>
    <w:p w:rsidR="00DF21B6" w:rsidRDefault="00DF21B6" w:rsidP="00DF21B6">
      <w:pPr>
        <w:ind w:firstLine="315"/>
      </w:pPr>
    </w:p>
    <w:p w:rsidR="00DF21B6" w:rsidRPr="000E6031" w:rsidRDefault="00DF21B6" w:rsidP="00123AD2">
      <w:pPr>
        <w:ind w:firstLineChars="0" w:firstLine="0"/>
        <w:rPr>
          <w:b/>
          <w:i/>
        </w:rPr>
      </w:pPr>
      <w:r w:rsidRPr="000E6031">
        <w:rPr>
          <w:rFonts w:hint="eastAsia"/>
          <w:b/>
          <w:i/>
        </w:rPr>
        <w:t>注：</w:t>
      </w:r>
      <w:r w:rsidRPr="000E6031">
        <w:rPr>
          <w:rFonts w:hint="eastAsia"/>
          <w:i/>
        </w:rPr>
        <w:t>意见反馈可以填写此表后，可以通过电子邮箱或电话联系反馈给中国仪器仪表学会标准化工作委员会。电话：</w:t>
      </w:r>
      <w:r w:rsidRPr="000E6031">
        <w:rPr>
          <w:rFonts w:hint="eastAsia"/>
          <w:i/>
        </w:rPr>
        <w:t>010-82800385</w:t>
      </w:r>
      <w:r w:rsidRPr="000E6031">
        <w:rPr>
          <w:rFonts w:hint="eastAsia"/>
          <w:i/>
        </w:rPr>
        <w:t>；</w:t>
      </w:r>
      <w:r>
        <w:rPr>
          <w:rFonts w:hint="eastAsia"/>
          <w:i/>
        </w:rPr>
        <w:t>scis</w:t>
      </w:r>
      <w:r w:rsidRPr="000E6031">
        <w:rPr>
          <w:rFonts w:hint="eastAsia"/>
          <w:i/>
        </w:rPr>
        <w:t>@cis.org.cn</w:t>
      </w:r>
    </w:p>
    <w:p w:rsidR="00DF21B6" w:rsidRPr="0051189E" w:rsidRDefault="00DF21B6" w:rsidP="00DF21B6">
      <w:pPr>
        <w:ind w:firstLine="315"/>
      </w:pPr>
    </w:p>
    <w:p w:rsidR="00DF21B6" w:rsidRDefault="00DF21B6"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12514F">
      <w:pPr>
        <w:ind w:firstLine="452"/>
        <w:jc w:val="center"/>
        <w:rPr>
          <w:b/>
          <w:sz w:val="30"/>
          <w:szCs w:val="30"/>
        </w:rPr>
      </w:pPr>
      <w:r>
        <w:rPr>
          <w:rFonts w:ascii="宋体" w:hAnsi="宋体" w:cs="宋体"/>
          <w:b/>
          <w:color w:val="000000"/>
          <w:kern w:val="0"/>
          <w:sz w:val="30"/>
          <w:szCs w:val="30"/>
        </w:rPr>
        <w:lastRenderedPageBreak/>
        <w:t>CIS</w:t>
      </w:r>
      <w:r>
        <w:rPr>
          <w:rFonts w:ascii="宋体" w:hAnsi="宋体" w:cs="宋体" w:hint="eastAsia"/>
          <w:b/>
          <w:color w:val="000000"/>
          <w:kern w:val="0"/>
          <w:sz w:val="30"/>
          <w:szCs w:val="30"/>
        </w:rPr>
        <w:t>标准项目公示表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64"/>
        <w:gridCol w:w="361"/>
        <w:gridCol w:w="503"/>
        <w:gridCol w:w="864"/>
        <w:gridCol w:w="1802"/>
        <w:gridCol w:w="2460"/>
      </w:tblGrid>
      <w:tr w:rsidR="0012514F" w:rsidTr="00224CA1">
        <w:trPr>
          <w:trHeight w:val="637"/>
        </w:trPr>
        <w:tc>
          <w:tcPr>
            <w:tcW w:w="1668" w:type="dxa"/>
            <w:vAlign w:val="center"/>
          </w:tcPr>
          <w:p w:rsidR="0012514F" w:rsidRDefault="0012514F" w:rsidP="00224CA1">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12514F" w:rsidRDefault="0012514F" w:rsidP="00224CA1">
            <w:pPr>
              <w:autoSpaceDE w:val="0"/>
              <w:autoSpaceDN w:val="0"/>
              <w:adjustRightInd w:val="0"/>
              <w:snapToGrid w:val="0"/>
              <w:ind w:firstLine="315"/>
              <w:rPr>
                <w:rFonts w:ascii="Times New Roman" w:hAnsi="Times New Roman"/>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vAlign w:val="center"/>
          </w:tcPr>
          <w:p w:rsidR="0012514F" w:rsidRDefault="0012514F" w:rsidP="0012514F">
            <w:pPr>
              <w:ind w:firstLineChars="0" w:firstLine="0"/>
              <w:rPr>
                <w:rFonts w:ascii="Times New Roman" w:hAnsi="Times New Roman"/>
              </w:rPr>
            </w:pPr>
            <w:r w:rsidRPr="00122DE7">
              <w:rPr>
                <w:rFonts w:ascii="Times New Roman" w:eastAsia="宋体" w:hAnsi="Times New Roman" w:hint="eastAsia"/>
              </w:rPr>
              <w:t>科学仪器设备可靠性测试</w:t>
            </w:r>
            <w:r w:rsidRPr="0012514F">
              <w:rPr>
                <w:rFonts w:ascii="Times New Roman" w:eastAsia="宋体" w:hAnsi="Times New Roman"/>
              </w:rPr>
              <w:t>第</w:t>
            </w:r>
            <w:r w:rsidRPr="0012514F">
              <w:rPr>
                <w:rFonts w:ascii="Times New Roman" w:eastAsia="宋体" w:hAnsi="Times New Roman" w:hint="eastAsia"/>
              </w:rPr>
              <w:t>二部分：电控</w:t>
            </w:r>
            <w:r w:rsidRPr="0012514F">
              <w:rPr>
                <w:rFonts w:ascii="Times New Roman" w:eastAsia="宋体" w:hAnsi="Times New Roman"/>
              </w:rPr>
              <w:t>系统</w:t>
            </w:r>
            <w:r w:rsidRPr="0012514F">
              <w:rPr>
                <w:rFonts w:ascii="Times New Roman" w:eastAsia="宋体" w:hAnsi="Times New Roman" w:hint="eastAsia"/>
              </w:rPr>
              <w:t>可靠性强化试验方法</w:t>
            </w:r>
            <w:r w:rsidRPr="00122DE7">
              <w:rPr>
                <w:rFonts w:ascii="Times New Roman" w:eastAsia="宋体" w:hAnsi="Times New Roman" w:hint="eastAsia"/>
              </w:rPr>
              <w:t xml:space="preserve"> </w:t>
            </w:r>
          </w:p>
        </w:tc>
        <w:tc>
          <w:tcPr>
            <w:tcW w:w="1802" w:type="dxa"/>
            <w:vAlign w:val="center"/>
          </w:tcPr>
          <w:p w:rsidR="0012514F" w:rsidRDefault="0012514F" w:rsidP="00224CA1">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12514F" w:rsidRDefault="0012514F" w:rsidP="00224CA1">
            <w:pPr>
              <w:ind w:firstLine="315"/>
              <w:rPr>
                <w:rFonts w:ascii="Times New Roman" w:eastAsia="仿宋" w:hAnsi="Times New Roman"/>
                <w:color w:val="000000"/>
                <w:kern w:val="0"/>
                <w:szCs w:val="21"/>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12514F" w:rsidRDefault="0012514F" w:rsidP="00224CA1">
            <w:pPr>
              <w:ind w:firstLine="315"/>
              <w:rPr>
                <w:rFonts w:ascii="Times New Roman" w:hAnsi="Times New Roman" w:cs="Times New Roman" w:hint="eastAsia"/>
              </w:rPr>
            </w:pPr>
            <w:r>
              <w:rPr>
                <w:rFonts w:ascii="Times New Roman" w:hAnsi="Times New Roman" w:cs="Times New Roman"/>
              </w:rPr>
              <w:t>Reliability Testing for</w:t>
            </w:r>
            <w:r>
              <w:rPr>
                <w:rFonts w:ascii="Times New Roman" w:hAnsi="Times New Roman" w:cs="Times New Roman" w:hint="eastAsia"/>
              </w:rPr>
              <w:t xml:space="preserve"> S</w:t>
            </w:r>
            <w:r>
              <w:rPr>
                <w:rFonts w:ascii="Times New Roman" w:hAnsi="Times New Roman" w:cs="Times New Roman"/>
              </w:rPr>
              <w:t>cientific</w:t>
            </w:r>
            <w:r>
              <w:rPr>
                <w:rFonts w:ascii="Times New Roman" w:hAnsi="Times New Roman" w:cs="Times New Roman" w:hint="eastAsia"/>
              </w:rPr>
              <w:t xml:space="preserve"> I</w:t>
            </w:r>
            <w:r w:rsidRPr="00974DCA">
              <w:rPr>
                <w:rFonts w:ascii="Times New Roman" w:hAnsi="Times New Roman" w:cs="Times New Roman"/>
              </w:rPr>
              <w:t>nstrument</w:t>
            </w:r>
            <w:r>
              <w:rPr>
                <w:rFonts w:ascii="Times New Roman" w:hAnsi="Times New Roman" w:cs="Times New Roman" w:hint="eastAsia"/>
              </w:rPr>
              <w:t xml:space="preserve"> and Device  </w:t>
            </w:r>
          </w:p>
          <w:p w:rsidR="0012514F" w:rsidRDefault="0012514F" w:rsidP="00DB78EF">
            <w:pPr>
              <w:ind w:firstLine="315"/>
              <w:rPr>
                <w:rFonts w:ascii="Times New Roman" w:hAnsi="Times New Roman"/>
              </w:rPr>
            </w:pPr>
            <w:r>
              <w:rPr>
                <w:rFonts w:ascii="Times New Roman" w:hAnsi="Times New Roman" w:cs="Times New Roman"/>
              </w:rPr>
              <w:t>Part 2</w:t>
            </w:r>
            <w:r>
              <w:rPr>
                <w:rFonts w:ascii="Times New Roman" w:hAnsi="Times New Roman" w:cs="Times New Roman" w:hint="eastAsia"/>
              </w:rPr>
              <w:t>：</w:t>
            </w:r>
            <w:r w:rsidRPr="0018663D">
              <w:t>Reliability Enhance Test</w:t>
            </w:r>
            <w:r>
              <w:t>ing</w:t>
            </w:r>
            <w:r w:rsidR="00DB78EF">
              <w:rPr>
                <w:rFonts w:hint="eastAsia"/>
              </w:rPr>
              <w:t xml:space="preserve"> </w:t>
            </w:r>
            <w:r>
              <w:t>for</w:t>
            </w:r>
            <w:r w:rsidR="00DB78EF">
              <w:rPr>
                <w:rFonts w:hint="eastAsia"/>
              </w:rPr>
              <w:t xml:space="preserve"> </w:t>
            </w:r>
            <w:r>
              <w:t>Electronic Control System</w:t>
            </w:r>
          </w:p>
        </w:tc>
      </w:tr>
      <w:tr w:rsidR="0012514F" w:rsidTr="00224CA1">
        <w:tc>
          <w:tcPr>
            <w:tcW w:w="1668" w:type="dxa"/>
            <w:vAlign w:val="center"/>
          </w:tcPr>
          <w:p w:rsidR="0012514F" w:rsidRDefault="0012514F" w:rsidP="00224CA1">
            <w:pPr>
              <w:autoSpaceDE w:val="0"/>
              <w:autoSpaceDN w:val="0"/>
              <w:adjustRightInd w:val="0"/>
              <w:snapToGrid w:val="0"/>
              <w:ind w:firstLine="315"/>
              <w:rPr>
                <w:rFonts w:ascii="Times New Roman" w:eastAsia="仿宋" w:hAnsi="Times New Roman"/>
                <w:kern w:val="0"/>
                <w:szCs w:val="21"/>
              </w:rPr>
            </w:pPr>
            <w:r>
              <w:rPr>
                <w:rFonts w:ascii="Times New Roman" w:eastAsia="仿宋" w:hAnsi="Times New Roman"/>
                <w:color w:val="000000"/>
                <w:kern w:val="0"/>
                <w:szCs w:val="21"/>
              </w:rPr>
              <w:t>制定或修订</w:t>
            </w:r>
          </w:p>
        </w:tc>
        <w:tc>
          <w:tcPr>
            <w:tcW w:w="1225" w:type="dxa"/>
            <w:gridSpan w:val="2"/>
            <w:vAlign w:val="center"/>
          </w:tcPr>
          <w:p w:rsidR="0012514F" w:rsidRDefault="0012514F" w:rsidP="00224CA1">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制定</w:t>
            </w:r>
          </w:p>
        </w:tc>
        <w:tc>
          <w:tcPr>
            <w:tcW w:w="1367" w:type="dxa"/>
            <w:gridSpan w:val="2"/>
            <w:vAlign w:val="center"/>
          </w:tcPr>
          <w:p w:rsidR="0012514F" w:rsidRDefault="0012514F" w:rsidP="00224CA1">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修订</w:t>
            </w:r>
          </w:p>
        </w:tc>
        <w:tc>
          <w:tcPr>
            <w:tcW w:w="1802" w:type="dxa"/>
            <w:vAlign w:val="center"/>
          </w:tcPr>
          <w:p w:rsidR="0012514F" w:rsidRDefault="0012514F" w:rsidP="00224CA1">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被修订标准编号</w:t>
            </w:r>
          </w:p>
        </w:tc>
        <w:tc>
          <w:tcPr>
            <w:tcW w:w="2460" w:type="dxa"/>
          </w:tcPr>
          <w:p w:rsidR="0012514F" w:rsidRDefault="0012514F" w:rsidP="00224CA1">
            <w:pPr>
              <w:ind w:firstLine="315"/>
              <w:rPr>
                <w:rFonts w:ascii="Times New Roman" w:hAnsi="Times New Roman"/>
              </w:rPr>
            </w:pPr>
          </w:p>
        </w:tc>
      </w:tr>
      <w:tr w:rsidR="0012514F" w:rsidTr="00224CA1">
        <w:tc>
          <w:tcPr>
            <w:tcW w:w="1668" w:type="dxa"/>
            <w:vAlign w:val="center"/>
          </w:tcPr>
          <w:p w:rsidR="0012514F" w:rsidRDefault="0012514F" w:rsidP="00224CA1">
            <w:pPr>
              <w:ind w:firstLine="315"/>
              <w:rPr>
                <w:rFonts w:ascii="Times New Roman" w:hAnsi="Times New Roman"/>
              </w:rPr>
            </w:pPr>
            <w:r>
              <w:rPr>
                <w:rFonts w:ascii="Times New Roman" w:eastAsia="仿宋" w:hAnsi="Times New Roman"/>
                <w:color w:val="000000"/>
                <w:kern w:val="0"/>
                <w:szCs w:val="21"/>
              </w:rPr>
              <w:t>采标程度</w:t>
            </w:r>
          </w:p>
        </w:tc>
        <w:tc>
          <w:tcPr>
            <w:tcW w:w="864" w:type="dxa"/>
            <w:vAlign w:val="center"/>
          </w:tcPr>
          <w:p w:rsidR="0012514F" w:rsidRDefault="0012514F" w:rsidP="00224CA1">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□IDT</w:t>
            </w:r>
          </w:p>
        </w:tc>
        <w:tc>
          <w:tcPr>
            <w:tcW w:w="864" w:type="dxa"/>
            <w:gridSpan w:val="2"/>
            <w:vAlign w:val="center"/>
          </w:tcPr>
          <w:p w:rsidR="0012514F" w:rsidRDefault="0012514F" w:rsidP="00224CA1">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□MOD</w:t>
            </w:r>
          </w:p>
        </w:tc>
        <w:tc>
          <w:tcPr>
            <w:tcW w:w="864" w:type="dxa"/>
            <w:vAlign w:val="center"/>
          </w:tcPr>
          <w:p w:rsidR="0012514F" w:rsidRDefault="0012514F" w:rsidP="00224CA1">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□NEQ</w:t>
            </w:r>
          </w:p>
        </w:tc>
        <w:tc>
          <w:tcPr>
            <w:tcW w:w="1802" w:type="dxa"/>
            <w:vAlign w:val="center"/>
          </w:tcPr>
          <w:p w:rsidR="0012514F" w:rsidRDefault="0012514F" w:rsidP="00224CA1">
            <w:pPr>
              <w:ind w:firstLine="315"/>
              <w:rPr>
                <w:rFonts w:ascii="Times New Roman" w:eastAsia="仿宋" w:hAnsi="Times New Roman"/>
                <w:color w:val="000000"/>
                <w:kern w:val="0"/>
                <w:szCs w:val="21"/>
              </w:rPr>
            </w:pPr>
            <w:r>
              <w:rPr>
                <w:rFonts w:ascii="Times New Roman" w:eastAsia="仿宋" w:hAnsi="Times New Roman"/>
                <w:color w:val="000000"/>
                <w:kern w:val="0"/>
                <w:szCs w:val="21"/>
              </w:rPr>
              <w:t>采标编号</w:t>
            </w:r>
          </w:p>
        </w:tc>
        <w:tc>
          <w:tcPr>
            <w:tcW w:w="2460" w:type="dxa"/>
          </w:tcPr>
          <w:p w:rsidR="0012514F" w:rsidRDefault="0012514F" w:rsidP="00224CA1">
            <w:pPr>
              <w:ind w:firstLine="315"/>
              <w:rPr>
                <w:rFonts w:ascii="Times New Roman" w:hAnsi="Times New Roman"/>
              </w:rPr>
            </w:pPr>
          </w:p>
        </w:tc>
      </w:tr>
      <w:tr w:rsidR="0012514F" w:rsidTr="00224CA1">
        <w:trPr>
          <w:trHeight w:val="1343"/>
        </w:trPr>
        <w:tc>
          <w:tcPr>
            <w:tcW w:w="1668" w:type="dxa"/>
            <w:vAlign w:val="center"/>
          </w:tcPr>
          <w:p w:rsidR="0012514F" w:rsidRDefault="0012514F" w:rsidP="00224CA1">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12514F" w:rsidRDefault="0012514F" w:rsidP="00224CA1">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tcPr>
          <w:p w:rsidR="0012514F" w:rsidRDefault="0012514F" w:rsidP="00224CA1">
            <w:pPr>
              <w:ind w:firstLine="315"/>
              <w:rPr>
                <w:rFonts w:ascii="Times New Roman" w:hAnsi="Times New Roman"/>
              </w:rPr>
            </w:pPr>
          </w:p>
        </w:tc>
        <w:tc>
          <w:tcPr>
            <w:tcW w:w="1802" w:type="dxa"/>
            <w:vAlign w:val="center"/>
          </w:tcPr>
          <w:p w:rsidR="0012514F" w:rsidRDefault="0012514F" w:rsidP="00224CA1">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12514F" w:rsidRDefault="0012514F" w:rsidP="00224CA1">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12514F" w:rsidRDefault="0012514F" w:rsidP="00224CA1">
            <w:pPr>
              <w:ind w:firstLine="315"/>
              <w:rPr>
                <w:rFonts w:ascii="Times New Roman" w:hAnsi="Times New Roman"/>
              </w:rPr>
            </w:pPr>
          </w:p>
        </w:tc>
      </w:tr>
      <w:tr w:rsidR="0012514F" w:rsidTr="00224CA1">
        <w:trPr>
          <w:trHeight w:val="560"/>
        </w:trPr>
        <w:tc>
          <w:tcPr>
            <w:tcW w:w="1668" w:type="dxa"/>
            <w:vAlign w:val="center"/>
          </w:tcPr>
          <w:p w:rsidR="0012514F" w:rsidRDefault="0012514F" w:rsidP="00224CA1">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项目申报单位</w:t>
            </w:r>
          </w:p>
        </w:tc>
        <w:tc>
          <w:tcPr>
            <w:tcW w:w="6854" w:type="dxa"/>
            <w:gridSpan w:val="6"/>
          </w:tcPr>
          <w:p w:rsidR="0012514F" w:rsidRDefault="0012514F" w:rsidP="00224CA1">
            <w:pPr>
              <w:ind w:firstLine="315"/>
              <w:rPr>
                <w:rFonts w:ascii="Times New Roman" w:hAnsi="Times New Roman"/>
              </w:rPr>
            </w:pPr>
            <w:r w:rsidRPr="00122DE7">
              <w:rPr>
                <w:rFonts w:ascii="Times New Roman" w:hAnsi="Times New Roman" w:hint="eastAsia"/>
              </w:rPr>
              <w:t>广东科鉴检测工程技术有限公司</w:t>
            </w:r>
          </w:p>
        </w:tc>
      </w:tr>
      <w:tr w:rsidR="0012514F" w:rsidTr="00224CA1">
        <w:trPr>
          <w:trHeight w:val="876"/>
        </w:trPr>
        <w:tc>
          <w:tcPr>
            <w:tcW w:w="1668" w:type="dxa"/>
            <w:vAlign w:val="center"/>
          </w:tcPr>
          <w:p w:rsidR="0012514F" w:rsidRDefault="0012514F" w:rsidP="00224CA1">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目的、意义或必要性</w:t>
            </w:r>
          </w:p>
        </w:tc>
        <w:tc>
          <w:tcPr>
            <w:tcW w:w="6854" w:type="dxa"/>
            <w:gridSpan w:val="6"/>
          </w:tcPr>
          <w:p w:rsidR="00DB78EF" w:rsidRDefault="0012514F" w:rsidP="00DB78EF">
            <w:pPr>
              <w:autoSpaceDE w:val="0"/>
              <w:autoSpaceDN w:val="0"/>
              <w:adjustRightInd w:val="0"/>
              <w:snapToGrid w:val="0"/>
              <w:spacing w:line="276" w:lineRule="auto"/>
              <w:ind w:firstLineChars="200" w:firstLine="420"/>
              <w:rPr>
                <w:rFonts w:ascii="Times New Roman" w:hAnsi="Times New Roman" w:hint="eastAsia"/>
              </w:rPr>
            </w:pPr>
            <w:r w:rsidRPr="00AA766D">
              <w:rPr>
                <w:rFonts w:ascii="Times New Roman" w:hAnsi="Times New Roman" w:hint="eastAsia"/>
              </w:rPr>
              <w:t>随着</w:t>
            </w:r>
            <w:r w:rsidRPr="00AA766D">
              <w:rPr>
                <w:rFonts w:ascii="Times New Roman" w:hAnsi="Times New Roman"/>
              </w:rPr>
              <w:t>国家重大科学仪器重点研发计划的实施</w:t>
            </w:r>
            <w:r w:rsidRPr="00AA766D">
              <w:rPr>
                <w:rFonts w:ascii="Times New Roman" w:hAnsi="Times New Roman" w:hint="eastAsia"/>
              </w:rPr>
              <w:t>，绝大多数</w:t>
            </w:r>
            <w:r w:rsidRPr="00AA766D">
              <w:rPr>
                <w:rFonts w:ascii="Times New Roman" w:hAnsi="Times New Roman"/>
              </w:rPr>
              <w:t>国内</w:t>
            </w:r>
            <w:r>
              <w:rPr>
                <w:rFonts w:ascii="Times New Roman" w:hAnsi="Times New Roman"/>
              </w:rPr>
              <w:t>科学仪器</w:t>
            </w:r>
            <w:r w:rsidRPr="00AA766D">
              <w:rPr>
                <w:rFonts w:ascii="Times New Roman" w:hAnsi="Times New Roman"/>
              </w:rPr>
              <w:t>技术领先的厂商</w:t>
            </w:r>
            <w:r>
              <w:rPr>
                <w:rFonts w:ascii="Times New Roman" w:hAnsi="Times New Roman"/>
              </w:rPr>
              <w:t>或单位</w:t>
            </w:r>
            <w:r w:rsidRPr="00AA766D">
              <w:rPr>
                <w:rFonts w:ascii="Times New Roman" w:hAnsi="Times New Roman"/>
              </w:rPr>
              <w:t>参与了国家项目，</w:t>
            </w:r>
            <w:r>
              <w:rPr>
                <w:rFonts w:ascii="Times New Roman" w:hAnsi="Times New Roman"/>
              </w:rPr>
              <w:t>国产科学仪器技术的水平也有明显的提升。但是，国产科学仪器的可靠性水平和稳定性都与国外先进企业的产品具有差距，是广大仪器用户诟病的主要问题之一。虽然各个单位或企业有程度不同的开展科学仪器的可靠性试验，</w:t>
            </w:r>
            <w:r w:rsidRPr="00AA766D">
              <w:rPr>
                <w:rFonts w:ascii="Times New Roman" w:hAnsi="Times New Roman" w:hint="eastAsia"/>
              </w:rPr>
              <w:t>然而</w:t>
            </w:r>
            <w:r w:rsidRPr="00AA766D">
              <w:rPr>
                <w:rFonts w:ascii="Times New Roman" w:hAnsi="Times New Roman"/>
              </w:rPr>
              <w:t>一直没有形成一个</w:t>
            </w:r>
            <w:r>
              <w:rPr>
                <w:rFonts w:ascii="Times New Roman" w:hAnsi="Times New Roman"/>
              </w:rPr>
              <w:t>科学仪器专业或行业内的</w:t>
            </w:r>
            <w:r w:rsidRPr="00AA766D">
              <w:rPr>
                <w:rFonts w:ascii="Times New Roman" w:hAnsi="Times New Roman"/>
              </w:rPr>
              <w:t>标准，规范和统一不同检测机构和检测对象的</w:t>
            </w:r>
            <w:r w:rsidRPr="00AA766D">
              <w:rPr>
                <w:rFonts w:ascii="Times New Roman" w:hAnsi="Times New Roman" w:hint="eastAsia"/>
              </w:rPr>
              <w:t>可靠性</w:t>
            </w:r>
            <w:r w:rsidRPr="00AA766D">
              <w:rPr>
                <w:rFonts w:ascii="Times New Roman" w:hAnsi="Times New Roman"/>
              </w:rPr>
              <w:t>指标验证方法。</w:t>
            </w:r>
          </w:p>
          <w:p w:rsidR="00DB78EF" w:rsidRDefault="0012514F" w:rsidP="00DB78EF">
            <w:pPr>
              <w:autoSpaceDE w:val="0"/>
              <w:autoSpaceDN w:val="0"/>
              <w:adjustRightInd w:val="0"/>
              <w:snapToGrid w:val="0"/>
              <w:spacing w:line="276" w:lineRule="auto"/>
              <w:ind w:firstLineChars="200" w:firstLine="420"/>
              <w:rPr>
                <w:rFonts w:ascii="Times New Roman" w:hAnsi="Times New Roman" w:hint="eastAsia"/>
              </w:rPr>
            </w:pPr>
            <w:r w:rsidRPr="00DB78EF">
              <w:rPr>
                <w:rFonts w:ascii="Times New Roman" w:hAnsi="Times New Roman" w:hint="eastAsia"/>
              </w:rPr>
              <w:t>经</w:t>
            </w:r>
            <w:r w:rsidRPr="00DB78EF">
              <w:rPr>
                <w:rFonts w:ascii="Times New Roman" w:hAnsi="Times New Roman"/>
              </w:rPr>
              <w:t>调研</w:t>
            </w:r>
            <w:r w:rsidRPr="00DB78EF">
              <w:rPr>
                <w:rFonts w:ascii="Times New Roman" w:hAnsi="Times New Roman" w:hint="eastAsia"/>
              </w:rPr>
              <w:t>表</w:t>
            </w:r>
            <w:r w:rsidRPr="00DB78EF">
              <w:rPr>
                <w:rFonts w:ascii="Times New Roman" w:hAnsi="Times New Roman"/>
              </w:rPr>
              <w:t>明，</w:t>
            </w:r>
            <w:r w:rsidRPr="00DB78EF">
              <w:rPr>
                <w:rFonts w:ascii="Times New Roman" w:hAnsi="Times New Roman" w:hint="eastAsia"/>
              </w:rPr>
              <w:t>电控系统故障率</w:t>
            </w:r>
            <w:r w:rsidRPr="00DB78EF">
              <w:rPr>
                <w:rFonts w:ascii="Times New Roman" w:hAnsi="Times New Roman"/>
              </w:rPr>
              <w:t>高</w:t>
            </w:r>
            <w:r w:rsidRPr="00DB78EF">
              <w:rPr>
                <w:rFonts w:ascii="Times New Roman" w:hAnsi="Times New Roman" w:hint="eastAsia"/>
              </w:rPr>
              <w:t>是普遍</w:t>
            </w:r>
            <w:r w:rsidR="00DB78EF">
              <w:rPr>
                <w:rFonts w:ascii="Times New Roman" w:hAnsi="Times New Roman" w:hint="eastAsia"/>
              </w:rPr>
              <w:t>、并且</w:t>
            </w:r>
            <w:r w:rsidRPr="00DB78EF">
              <w:rPr>
                <w:rFonts w:ascii="Times New Roman" w:hAnsi="Times New Roman"/>
              </w:rPr>
              <w:t>严重影响国产科学仪器设备</w:t>
            </w:r>
            <w:r w:rsidRPr="00DB78EF">
              <w:rPr>
                <w:rFonts w:ascii="Times New Roman" w:hAnsi="Times New Roman" w:hint="eastAsia"/>
              </w:rPr>
              <w:t>可靠性</w:t>
            </w:r>
            <w:r w:rsidRPr="00DB78EF">
              <w:rPr>
                <w:rFonts w:ascii="Times New Roman" w:hAnsi="Times New Roman"/>
              </w:rPr>
              <w:t>的一个重要因素。</w:t>
            </w:r>
            <w:r w:rsidR="00DB78EF">
              <w:rPr>
                <w:rFonts w:ascii="Times New Roman" w:hAnsi="Times New Roman" w:hint="eastAsia"/>
              </w:rPr>
              <w:t>针对</w:t>
            </w:r>
            <w:r w:rsidRPr="00DB78EF">
              <w:rPr>
                <w:rFonts w:ascii="Times New Roman" w:hAnsi="Times New Roman"/>
              </w:rPr>
              <w:t>国内科学仪器电控系统故障比例高的普遍问题，</w:t>
            </w:r>
            <w:r w:rsidRPr="00DB78EF">
              <w:rPr>
                <w:rFonts w:ascii="Times New Roman" w:hAnsi="Times New Roman" w:hint="eastAsia"/>
              </w:rPr>
              <w:t>本标准</w:t>
            </w:r>
            <w:r w:rsidR="00DB78EF">
              <w:rPr>
                <w:rFonts w:ascii="Times New Roman" w:hAnsi="Times New Roman" w:hint="eastAsia"/>
              </w:rPr>
              <w:t>给出</w:t>
            </w:r>
            <w:r w:rsidRPr="00DB78EF">
              <w:rPr>
                <w:rFonts w:ascii="Times New Roman" w:hAnsi="Times New Roman" w:hint="eastAsia"/>
              </w:rPr>
              <w:t>科学仪器设备电控</w:t>
            </w:r>
            <w:r w:rsidRPr="00DB78EF">
              <w:rPr>
                <w:rFonts w:ascii="Times New Roman" w:hAnsi="Times New Roman"/>
              </w:rPr>
              <w:t>系统</w:t>
            </w:r>
            <w:r w:rsidRPr="00DB78EF">
              <w:rPr>
                <w:rFonts w:ascii="Times New Roman" w:hAnsi="Times New Roman" w:hint="eastAsia"/>
              </w:rPr>
              <w:t>的可靠性强化试验的方法，用于快速激发电控</w:t>
            </w:r>
            <w:r w:rsidRPr="00DB78EF">
              <w:rPr>
                <w:rFonts w:ascii="Times New Roman" w:hAnsi="Times New Roman"/>
              </w:rPr>
              <w:t>系统</w:t>
            </w:r>
            <w:r w:rsidRPr="00DB78EF">
              <w:rPr>
                <w:rFonts w:ascii="Times New Roman" w:hAnsi="Times New Roman" w:hint="eastAsia"/>
              </w:rPr>
              <w:t>样机的潜在缺陷并加速暴露成故障，为电控</w:t>
            </w:r>
            <w:r w:rsidRPr="00DB78EF">
              <w:rPr>
                <w:rFonts w:ascii="Times New Roman" w:hAnsi="Times New Roman"/>
              </w:rPr>
              <w:t>系统</w:t>
            </w:r>
            <w:r w:rsidRPr="00DB78EF">
              <w:rPr>
                <w:rFonts w:ascii="Times New Roman" w:hAnsi="Times New Roman" w:hint="eastAsia"/>
              </w:rPr>
              <w:t>样机设计、工艺、</w:t>
            </w:r>
            <w:r w:rsidRPr="00DB78EF">
              <w:rPr>
                <w:rFonts w:ascii="Times New Roman" w:hAnsi="Times New Roman"/>
              </w:rPr>
              <w:t>加工制造</w:t>
            </w:r>
            <w:r w:rsidRPr="00DB78EF">
              <w:rPr>
                <w:rFonts w:ascii="Times New Roman" w:hAnsi="Times New Roman" w:hint="eastAsia"/>
              </w:rPr>
              <w:t>改进提供输入</w:t>
            </w:r>
            <w:r w:rsidR="00DB78EF">
              <w:rPr>
                <w:rFonts w:ascii="Times New Roman" w:hAnsi="Times New Roman" w:hint="eastAsia"/>
              </w:rPr>
              <w:t>条件</w:t>
            </w:r>
            <w:r w:rsidRPr="00DB78EF">
              <w:rPr>
                <w:rFonts w:ascii="Times New Roman" w:hAnsi="Times New Roman" w:hint="eastAsia"/>
              </w:rPr>
              <w:t>。</w:t>
            </w:r>
          </w:p>
          <w:p w:rsidR="0012514F" w:rsidRDefault="0012514F" w:rsidP="00DB78EF">
            <w:pPr>
              <w:autoSpaceDE w:val="0"/>
              <w:autoSpaceDN w:val="0"/>
              <w:adjustRightInd w:val="0"/>
              <w:snapToGrid w:val="0"/>
              <w:spacing w:line="276" w:lineRule="auto"/>
              <w:ind w:firstLineChars="200" w:firstLine="420"/>
              <w:rPr>
                <w:rFonts w:ascii="Times New Roman" w:hAnsi="Times New Roman" w:hint="eastAsia"/>
              </w:rPr>
            </w:pPr>
            <w:r w:rsidRPr="00DB78EF">
              <w:rPr>
                <w:rFonts w:ascii="Times New Roman" w:hAnsi="Times New Roman" w:hint="eastAsia"/>
              </w:rPr>
              <w:t>该标准的制定与实施，将为国产科学仪器设备电控</w:t>
            </w:r>
            <w:r w:rsidRPr="00DB78EF">
              <w:rPr>
                <w:rFonts w:ascii="Times New Roman" w:hAnsi="Times New Roman"/>
              </w:rPr>
              <w:t>系统</w:t>
            </w:r>
            <w:r w:rsidRPr="00DB78EF">
              <w:rPr>
                <w:rFonts w:ascii="Times New Roman" w:hAnsi="Times New Roman" w:hint="eastAsia"/>
              </w:rPr>
              <w:t>研制可靠性保障提供重要手段，将帮助</w:t>
            </w:r>
            <w:r w:rsidRPr="00DB78EF">
              <w:rPr>
                <w:rFonts w:ascii="Times New Roman" w:hAnsi="Times New Roman"/>
              </w:rPr>
              <w:t>研发单位</w:t>
            </w:r>
            <w:r w:rsidRPr="00DB78EF">
              <w:rPr>
                <w:rFonts w:ascii="Times New Roman" w:hAnsi="Times New Roman" w:hint="eastAsia"/>
              </w:rPr>
              <w:t>快速、充分暴露电控</w:t>
            </w:r>
            <w:r w:rsidRPr="00DB78EF">
              <w:rPr>
                <w:rFonts w:ascii="Times New Roman" w:hAnsi="Times New Roman"/>
              </w:rPr>
              <w:t>系统故障</w:t>
            </w:r>
            <w:r w:rsidRPr="00DB78EF">
              <w:rPr>
                <w:rFonts w:ascii="Times New Roman" w:hAnsi="Times New Roman" w:hint="eastAsia"/>
              </w:rPr>
              <w:t>，有利于提高仪器</w:t>
            </w:r>
            <w:r w:rsidRPr="00DB78EF">
              <w:rPr>
                <w:rFonts w:ascii="Times New Roman" w:hAnsi="Times New Roman"/>
              </w:rPr>
              <w:t>电控系统</w:t>
            </w:r>
            <w:r w:rsidRPr="00DB78EF">
              <w:rPr>
                <w:rFonts w:ascii="Times New Roman" w:hAnsi="Times New Roman" w:hint="eastAsia"/>
              </w:rPr>
              <w:t>的耐环境能力、技术成熟度和可靠性水平，有利于缩短研制、验证、改进周期，提前改进时机和降低改进难度。提升国产科学仪器设备的</w:t>
            </w:r>
            <w:r w:rsidR="00DB78EF" w:rsidRPr="00DB78EF">
              <w:rPr>
                <w:rFonts w:ascii="Times New Roman" w:hAnsi="Times New Roman" w:hint="eastAsia"/>
              </w:rPr>
              <w:t>电控系统</w:t>
            </w:r>
            <w:r w:rsidRPr="00DB78EF">
              <w:rPr>
                <w:rFonts w:ascii="Times New Roman" w:hAnsi="Times New Roman" w:hint="eastAsia"/>
              </w:rPr>
              <w:t>可靠性水平和技术成熟度水平。</w:t>
            </w:r>
          </w:p>
          <w:p w:rsidR="0012514F" w:rsidRDefault="0012514F" w:rsidP="00224CA1">
            <w:pPr>
              <w:spacing w:line="276" w:lineRule="auto"/>
              <w:ind w:firstLineChars="200" w:firstLine="420"/>
              <w:rPr>
                <w:rFonts w:ascii="Times New Roman" w:hAnsi="Times New Roman"/>
              </w:rPr>
            </w:pPr>
            <w:r w:rsidRPr="00AA766D">
              <w:rPr>
                <w:rFonts w:ascii="Times New Roman" w:hAnsi="Times New Roman" w:hint="eastAsia"/>
              </w:rPr>
              <w:t>该标准的制定与实施将规范我国科学仪器设备可靠性指标验证，将促进仪器设备行业开展可靠性验证并推动可靠性设计工作，将促进科学仪器设备研发队伍的可靠性技能和提高研发成果</w:t>
            </w:r>
            <w:r w:rsidRPr="00AA766D">
              <w:rPr>
                <w:rFonts w:ascii="Times New Roman" w:hAnsi="Times New Roman"/>
              </w:rPr>
              <w:t>仪器</w:t>
            </w:r>
            <w:r w:rsidRPr="00AA766D">
              <w:rPr>
                <w:rFonts w:ascii="Times New Roman" w:hAnsi="Times New Roman" w:hint="eastAsia"/>
              </w:rPr>
              <w:t>的可靠性水平，缩小与国际先进仪器设备的可靠性差距，提升我国科学仪器设备产业的核心竞争力，增强各个行业对使用国产科学仪器设备的信心，加快科学仪器设备</w:t>
            </w:r>
            <w:r w:rsidRPr="00AA766D">
              <w:rPr>
                <w:rFonts w:ascii="Times New Roman" w:hAnsi="Times New Roman"/>
              </w:rPr>
              <w:t>国产化</w:t>
            </w:r>
            <w:r w:rsidRPr="00AA766D">
              <w:rPr>
                <w:rFonts w:ascii="Times New Roman" w:hAnsi="Times New Roman" w:hint="eastAsia"/>
              </w:rPr>
              <w:t>推进</w:t>
            </w:r>
            <w:r w:rsidRPr="00AA766D">
              <w:rPr>
                <w:rFonts w:ascii="Times New Roman" w:hAnsi="Times New Roman"/>
              </w:rPr>
              <w:t>工作</w:t>
            </w:r>
            <w:r w:rsidRPr="00AA766D">
              <w:rPr>
                <w:rFonts w:ascii="Times New Roman" w:hAnsi="Times New Roman" w:hint="eastAsia"/>
              </w:rPr>
              <w:t>的速度降低对国外技术和产品的依存度。</w:t>
            </w:r>
          </w:p>
          <w:p w:rsidR="0012514F" w:rsidRPr="00AA766D" w:rsidRDefault="0012514F" w:rsidP="00224CA1">
            <w:pPr>
              <w:spacing w:line="276" w:lineRule="auto"/>
              <w:ind w:firstLine="315"/>
              <w:rPr>
                <w:rFonts w:ascii="Times New Roman" w:hAnsi="Times New Roman"/>
              </w:rPr>
            </w:pPr>
          </w:p>
          <w:p w:rsidR="0012514F" w:rsidRPr="00DB78EF" w:rsidRDefault="0012514F" w:rsidP="00224CA1">
            <w:pPr>
              <w:ind w:firstLine="315"/>
              <w:rPr>
                <w:rFonts w:ascii="Times New Roman" w:hAnsi="Times New Roman"/>
              </w:rPr>
            </w:pPr>
          </w:p>
        </w:tc>
      </w:tr>
      <w:tr w:rsidR="0012514F" w:rsidTr="00224CA1">
        <w:trPr>
          <w:trHeight w:val="1083"/>
        </w:trPr>
        <w:tc>
          <w:tcPr>
            <w:tcW w:w="1668" w:type="dxa"/>
            <w:vAlign w:val="center"/>
          </w:tcPr>
          <w:p w:rsidR="0012514F" w:rsidRDefault="0012514F" w:rsidP="00224CA1">
            <w:pPr>
              <w:autoSpaceDE w:val="0"/>
              <w:autoSpaceDN w:val="0"/>
              <w:adjustRightInd w:val="0"/>
              <w:snapToGrid w:val="0"/>
              <w:ind w:firstLine="315"/>
              <w:jc w:val="left"/>
              <w:rPr>
                <w:rFonts w:ascii="Times New Roman" w:eastAsia="仿宋" w:hAnsi="Times New Roman"/>
                <w:color w:val="000000"/>
                <w:kern w:val="0"/>
                <w:szCs w:val="21"/>
              </w:rPr>
            </w:pPr>
            <w:r>
              <w:rPr>
                <w:rFonts w:ascii="仿宋" w:eastAsia="仿宋" w:hAnsi="仿宋" w:cs="宋体" w:hint="eastAsia"/>
                <w:color w:val="000000"/>
                <w:kern w:val="0"/>
                <w:szCs w:val="21"/>
              </w:rPr>
              <w:lastRenderedPageBreak/>
              <w:t>反馈意见</w:t>
            </w:r>
          </w:p>
        </w:tc>
        <w:tc>
          <w:tcPr>
            <w:tcW w:w="6854" w:type="dxa"/>
            <w:gridSpan w:val="6"/>
            <w:vAlign w:val="center"/>
          </w:tcPr>
          <w:p w:rsidR="0012514F" w:rsidRDefault="0012514F" w:rsidP="00224CA1">
            <w:pPr>
              <w:ind w:firstLine="315"/>
              <w:rPr>
                <w:rFonts w:ascii="Times New Roman" w:hAnsi="Times New Roman"/>
              </w:rPr>
            </w:pPr>
          </w:p>
          <w:p w:rsidR="0012514F" w:rsidRDefault="0012514F" w:rsidP="00224CA1">
            <w:pPr>
              <w:ind w:firstLine="315"/>
              <w:rPr>
                <w:rFonts w:ascii="Times New Roman" w:hAnsi="Times New Roman"/>
              </w:rPr>
            </w:pPr>
          </w:p>
          <w:p w:rsidR="0012514F" w:rsidRDefault="0012514F" w:rsidP="00224CA1">
            <w:pPr>
              <w:ind w:firstLine="315"/>
              <w:rPr>
                <w:rFonts w:ascii="Times New Roman" w:hAnsi="Times New Roman"/>
              </w:rPr>
            </w:pPr>
          </w:p>
        </w:tc>
      </w:tr>
      <w:tr w:rsidR="0012514F" w:rsidTr="00224CA1">
        <w:trPr>
          <w:trHeight w:val="1119"/>
        </w:trPr>
        <w:tc>
          <w:tcPr>
            <w:tcW w:w="1668" w:type="dxa"/>
            <w:vAlign w:val="center"/>
          </w:tcPr>
          <w:p w:rsidR="0012514F" w:rsidRDefault="0012514F" w:rsidP="00224CA1">
            <w:pPr>
              <w:ind w:firstLineChars="0" w:firstLine="0"/>
              <w:rPr>
                <w:rFonts w:ascii="Times New Roman" w:eastAsia="仿宋" w:hAnsi="Times New Roman"/>
                <w:color w:val="000000"/>
                <w:kern w:val="0"/>
                <w:szCs w:val="21"/>
              </w:rPr>
            </w:pPr>
            <w:r>
              <w:rPr>
                <w:rFonts w:ascii="仿宋" w:eastAsia="仿宋" w:hAnsi="仿宋" w:cs="宋体" w:hint="eastAsia"/>
                <w:color w:val="000000"/>
                <w:kern w:val="0"/>
                <w:szCs w:val="21"/>
              </w:rPr>
              <w:t>反馈意见</w:t>
            </w:r>
            <w:r w:rsidRPr="00233BF0">
              <w:rPr>
                <w:rFonts w:ascii="仿宋" w:eastAsia="仿宋" w:hAnsi="仿宋" w:cs="宋体"/>
                <w:color w:val="000000"/>
                <w:kern w:val="0"/>
                <w:szCs w:val="21"/>
              </w:rPr>
              <w:t>单位</w:t>
            </w:r>
          </w:p>
        </w:tc>
        <w:tc>
          <w:tcPr>
            <w:tcW w:w="6854" w:type="dxa"/>
            <w:gridSpan w:val="6"/>
          </w:tcPr>
          <w:p w:rsidR="0012514F" w:rsidRDefault="0012514F" w:rsidP="00224CA1">
            <w:pPr>
              <w:autoSpaceDE w:val="0"/>
              <w:autoSpaceDN w:val="0"/>
              <w:adjustRightInd w:val="0"/>
              <w:snapToGrid w:val="0"/>
              <w:ind w:firstLine="315"/>
              <w:jc w:val="left"/>
              <w:rPr>
                <w:rFonts w:ascii="Times New Roman" w:hAnsi="Times New Roman"/>
                <w:i/>
                <w:color w:val="000000"/>
                <w:kern w:val="0"/>
                <w:szCs w:val="21"/>
              </w:rPr>
            </w:pPr>
          </w:p>
          <w:p w:rsidR="0012514F" w:rsidRDefault="0012514F" w:rsidP="00224CA1">
            <w:pPr>
              <w:ind w:firstLine="240"/>
              <w:rPr>
                <w:rFonts w:ascii="Times New Roman" w:hAnsi="Times New Roman"/>
                <w:i/>
                <w:color w:val="000000"/>
                <w:kern w:val="0"/>
                <w:sz w:val="16"/>
                <w:szCs w:val="16"/>
              </w:rPr>
            </w:pPr>
            <w:r>
              <w:rPr>
                <w:rFonts w:ascii="Times New Roman" w:hAnsi="Times New Roman"/>
                <w:i/>
                <w:color w:val="000000"/>
                <w:kern w:val="0"/>
                <w:sz w:val="16"/>
                <w:szCs w:val="16"/>
              </w:rPr>
              <w:t>（负责人签字、盖公章）</w:t>
            </w:r>
          </w:p>
          <w:p w:rsidR="0012514F" w:rsidRDefault="0012514F" w:rsidP="00224CA1">
            <w:pPr>
              <w:ind w:firstLine="315"/>
              <w:rPr>
                <w:rFonts w:ascii="Times New Roman" w:hAnsi="Times New Roman"/>
              </w:rPr>
            </w:pPr>
          </w:p>
          <w:p w:rsidR="0012514F" w:rsidRDefault="0012514F" w:rsidP="00224CA1">
            <w:pPr>
              <w:ind w:firstLine="315"/>
              <w:rPr>
                <w:rFonts w:ascii="Times New Roman" w:hAnsi="Times New Roman"/>
              </w:rPr>
            </w:pPr>
          </w:p>
          <w:p w:rsidR="0012514F" w:rsidRDefault="0012514F" w:rsidP="00224CA1">
            <w:pPr>
              <w:autoSpaceDE w:val="0"/>
              <w:autoSpaceDN w:val="0"/>
              <w:adjustRightInd w:val="0"/>
              <w:snapToGrid w:val="0"/>
              <w:ind w:firstLineChars="300" w:firstLine="630"/>
              <w:jc w:val="left"/>
              <w:rPr>
                <w:rFonts w:ascii="Times New Roman" w:eastAsia="仿宋" w:hAnsi="Times New Roman"/>
                <w:color w:val="000000"/>
                <w:kern w:val="0"/>
                <w:szCs w:val="21"/>
              </w:rPr>
            </w:pPr>
          </w:p>
          <w:p w:rsidR="0012514F" w:rsidRDefault="0012514F" w:rsidP="00224CA1">
            <w:pPr>
              <w:autoSpaceDE w:val="0"/>
              <w:autoSpaceDN w:val="0"/>
              <w:adjustRightInd w:val="0"/>
              <w:snapToGrid w:val="0"/>
              <w:ind w:firstLineChars="300" w:firstLine="630"/>
              <w:jc w:val="left"/>
              <w:rPr>
                <w:rFonts w:ascii="Times New Roman" w:eastAsia="仿宋" w:hAnsi="Times New Roman"/>
                <w:color w:val="000000"/>
                <w:kern w:val="0"/>
                <w:szCs w:val="21"/>
              </w:rPr>
            </w:pPr>
          </w:p>
          <w:p w:rsidR="0012514F" w:rsidRDefault="0012514F" w:rsidP="00224CA1">
            <w:pPr>
              <w:autoSpaceDE w:val="0"/>
              <w:autoSpaceDN w:val="0"/>
              <w:adjustRightInd w:val="0"/>
              <w:snapToGrid w:val="0"/>
              <w:ind w:firstLineChars="1850" w:firstLine="3885"/>
              <w:jc w:val="left"/>
              <w:rPr>
                <w:rFonts w:ascii="Times New Roman" w:hAnsi="Times New Roman"/>
              </w:rPr>
            </w:pPr>
            <w:r>
              <w:rPr>
                <w:rFonts w:ascii="Times New Roman" w:eastAsia="仿宋" w:hAnsi="Times New Roman"/>
                <w:color w:val="000000"/>
                <w:kern w:val="0"/>
                <w:szCs w:val="21"/>
              </w:rPr>
              <w:t>年</w:t>
            </w:r>
            <w:r>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月</w:t>
            </w:r>
            <w:r>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日</w:t>
            </w:r>
          </w:p>
        </w:tc>
      </w:tr>
    </w:tbl>
    <w:p w:rsidR="0012514F" w:rsidRDefault="0012514F" w:rsidP="0012514F">
      <w:pPr>
        <w:ind w:firstLine="315"/>
      </w:pPr>
    </w:p>
    <w:p w:rsidR="0012514F" w:rsidRPr="000E6031" w:rsidRDefault="0012514F" w:rsidP="0012514F">
      <w:pPr>
        <w:ind w:firstLineChars="0" w:firstLine="0"/>
        <w:rPr>
          <w:b/>
          <w:i/>
        </w:rPr>
      </w:pPr>
      <w:r w:rsidRPr="000E6031">
        <w:rPr>
          <w:rFonts w:hint="eastAsia"/>
          <w:b/>
          <w:i/>
        </w:rPr>
        <w:t>注：</w:t>
      </w:r>
      <w:r w:rsidRPr="000E6031">
        <w:rPr>
          <w:rFonts w:hint="eastAsia"/>
          <w:i/>
        </w:rPr>
        <w:t>意见反馈可以填写此表后，可以通过电子邮箱或电话联系反馈给中国仪器仪表学会标准化工作委员会。电话：</w:t>
      </w:r>
      <w:r w:rsidRPr="000E6031">
        <w:rPr>
          <w:rFonts w:hint="eastAsia"/>
          <w:i/>
        </w:rPr>
        <w:t>010-82800385</w:t>
      </w:r>
      <w:r w:rsidRPr="000E6031">
        <w:rPr>
          <w:rFonts w:hint="eastAsia"/>
          <w:i/>
        </w:rPr>
        <w:t>；</w:t>
      </w:r>
      <w:r>
        <w:rPr>
          <w:rFonts w:hint="eastAsia"/>
          <w:i/>
        </w:rPr>
        <w:t>scis</w:t>
      </w:r>
      <w:r w:rsidRPr="000E6031">
        <w:rPr>
          <w:rFonts w:hint="eastAsia"/>
          <w:i/>
        </w:rPr>
        <w:t>@cis.org.cn</w:t>
      </w:r>
    </w:p>
    <w:p w:rsidR="0012514F" w:rsidRPr="0051189E" w:rsidRDefault="0012514F" w:rsidP="0012514F">
      <w:pPr>
        <w:ind w:firstLine="315"/>
      </w:pPr>
    </w:p>
    <w:p w:rsidR="0012514F" w:rsidRPr="00DF21B6" w:rsidRDefault="0012514F" w:rsidP="0012514F">
      <w:pPr>
        <w:spacing w:line="360" w:lineRule="auto"/>
        <w:ind w:right="280" w:firstLineChars="0" w:firstLine="0"/>
        <w:jc w:val="left"/>
        <w:rPr>
          <w:rFonts w:asciiTheme="minorEastAsia" w:hAnsiTheme="minorEastAsia"/>
          <w:sz w:val="28"/>
          <w:szCs w:val="28"/>
        </w:rPr>
      </w:pPr>
    </w:p>
    <w:p w:rsidR="0012514F" w:rsidRP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Default="0012514F" w:rsidP="00DF21B6">
      <w:pPr>
        <w:spacing w:line="360" w:lineRule="auto"/>
        <w:ind w:right="280" w:firstLineChars="0" w:firstLine="0"/>
        <w:jc w:val="left"/>
        <w:rPr>
          <w:rFonts w:asciiTheme="minorEastAsia" w:hAnsiTheme="minorEastAsia" w:hint="eastAsia"/>
          <w:sz w:val="28"/>
          <w:szCs w:val="28"/>
        </w:rPr>
      </w:pPr>
    </w:p>
    <w:p w:rsidR="0012514F" w:rsidRPr="00DF21B6" w:rsidRDefault="0012514F" w:rsidP="00DF21B6">
      <w:pPr>
        <w:spacing w:line="360" w:lineRule="auto"/>
        <w:ind w:right="280" w:firstLineChars="0" w:firstLine="0"/>
        <w:jc w:val="left"/>
        <w:rPr>
          <w:rFonts w:asciiTheme="minorEastAsia" w:hAnsiTheme="minorEastAsia"/>
          <w:sz w:val="28"/>
          <w:szCs w:val="28"/>
        </w:rPr>
      </w:pPr>
    </w:p>
    <w:sectPr w:rsidR="0012514F" w:rsidRPr="00DF21B6"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22C" w:rsidRDefault="0090522C" w:rsidP="00041EC8">
      <w:pPr>
        <w:ind w:firstLine="315"/>
      </w:pPr>
      <w:r>
        <w:separator/>
      </w:r>
    </w:p>
  </w:endnote>
  <w:endnote w:type="continuationSeparator" w:id="1">
    <w:p w:rsidR="0090522C" w:rsidRDefault="0090522C"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公司"/>
      <w:id w:val="270665196"/>
      <w:placeholder>
        <w:docPart w:val="6EAE837C768E432E8D5977973292DDBA"/>
      </w:placeholder>
      <w:dataBinding w:prefixMappings="xmlns:ns0='http://schemas.openxmlformats.org/officeDocument/2006/extended-properties'" w:xpath="/ns0:Properties[1]/ns0:Company[1]" w:storeItemID="{6668398D-A668-4E3E-A5EB-62B293D839F1}"/>
      <w:text/>
    </w:sdtPr>
    <w:sdtContent>
      <w:p w:rsidR="002A7719" w:rsidRDefault="002A7719" w:rsidP="002A7719">
        <w:pPr>
          <w:pStyle w:val="a4"/>
          <w:pBdr>
            <w:top w:val="single" w:sz="24" w:space="5" w:color="9BBB59" w:themeColor="accent3"/>
          </w:pBdr>
          <w:ind w:right="180" w:firstLine="270"/>
          <w:rPr>
            <w:i/>
            <w:iCs/>
            <w:color w:val="8C8C8C" w:themeColor="background1" w:themeShade="8C"/>
          </w:rPr>
        </w:pPr>
        <w:r w:rsidRPr="002A7719">
          <w:rPr>
            <w:rFonts w:hint="eastAsia"/>
            <w:i/>
            <w:iCs/>
            <w:color w:val="8C8C8C" w:themeColor="background1" w:themeShade="8C"/>
          </w:rPr>
          <w:t>地址：北京市海淀区知春路</w:t>
        </w:r>
        <w:r w:rsidRPr="002A7719">
          <w:rPr>
            <w:rFonts w:hint="eastAsia"/>
            <w:i/>
            <w:iCs/>
            <w:color w:val="8C8C8C" w:themeColor="background1" w:themeShade="8C"/>
          </w:rPr>
          <w:t>6</w:t>
        </w:r>
        <w:r w:rsidRPr="002A7719">
          <w:rPr>
            <w:rFonts w:hint="eastAsia"/>
            <w:i/>
            <w:iCs/>
            <w:color w:val="8C8C8C" w:themeColor="background1" w:themeShade="8C"/>
          </w:rPr>
          <w:t>号锦秋国际大厦</w:t>
        </w:r>
        <w:r w:rsidRPr="002A7719">
          <w:rPr>
            <w:rFonts w:hint="eastAsia"/>
            <w:i/>
            <w:iCs/>
            <w:color w:val="8C8C8C" w:themeColor="background1" w:themeShade="8C"/>
          </w:rPr>
          <w:t>A</w:t>
        </w:r>
        <w:r w:rsidRPr="002A7719">
          <w:rPr>
            <w:rFonts w:hint="eastAsia"/>
            <w:i/>
            <w:iCs/>
            <w:color w:val="8C8C8C" w:themeColor="background1" w:themeShade="8C"/>
          </w:rPr>
          <w:t>座</w:t>
        </w:r>
        <w:r w:rsidRPr="002A7719">
          <w:rPr>
            <w:rFonts w:hint="eastAsia"/>
            <w:i/>
            <w:iCs/>
            <w:color w:val="8C8C8C" w:themeColor="background1" w:themeShade="8C"/>
          </w:rPr>
          <w:t>23</w:t>
        </w:r>
        <w:r w:rsidRPr="002A7719">
          <w:rPr>
            <w:rFonts w:hint="eastAsia"/>
            <w:i/>
            <w:iCs/>
            <w:color w:val="8C8C8C" w:themeColor="background1" w:themeShade="8C"/>
          </w:rPr>
          <w:t>层</w:t>
        </w:r>
        <w:r w:rsidRPr="002A7719">
          <w:rPr>
            <w:rFonts w:hint="eastAsia"/>
            <w:i/>
            <w:iCs/>
            <w:color w:val="8C8C8C" w:themeColor="background1" w:themeShade="8C"/>
          </w:rPr>
          <w:t xml:space="preserve">   </w:t>
        </w:r>
        <w:r w:rsidRPr="002A7719">
          <w:rPr>
            <w:rFonts w:hint="eastAsia"/>
            <w:i/>
            <w:iCs/>
            <w:color w:val="8C8C8C" w:themeColor="background1" w:themeShade="8C"/>
          </w:rPr>
          <w:t>网址：</w:t>
        </w:r>
        <w:r w:rsidRPr="002A7719">
          <w:rPr>
            <w:rFonts w:hint="eastAsia"/>
            <w:i/>
            <w:iCs/>
            <w:color w:val="8C8C8C" w:themeColor="background1" w:themeShade="8C"/>
          </w:rPr>
          <w:t xml:space="preserve">www.cis.org.cn   </w:t>
        </w:r>
        <w:r w:rsidRPr="002A7719">
          <w:rPr>
            <w:rFonts w:hint="eastAsia"/>
            <w:i/>
            <w:iCs/>
            <w:color w:val="8C8C8C" w:themeColor="background1" w:themeShade="8C"/>
          </w:rPr>
          <w:t>电话：</w:t>
        </w:r>
        <w:r w:rsidRPr="002A7719">
          <w:rPr>
            <w:rFonts w:hint="eastAsia"/>
            <w:i/>
            <w:iCs/>
            <w:color w:val="8C8C8C" w:themeColor="background1" w:themeShade="8C"/>
          </w:rPr>
          <w:t>010-82800385</w:t>
        </w:r>
      </w:p>
    </w:sdtContent>
  </w:sdt>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22C" w:rsidRDefault="0090522C" w:rsidP="00041EC8">
      <w:pPr>
        <w:ind w:firstLine="315"/>
      </w:pPr>
      <w:r>
        <w:separator/>
      </w:r>
    </w:p>
  </w:footnote>
  <w:footnote w:type="continuationSeparator" w:id="1">
    <w:p w:rsidR="0090522C" w:rsidRDefault="0090522C"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Pr="002A7719" w:rsidRDefault="00D34655" w:rsidP="00BD0D3B">
    <w:pPr>
      <w:pStyle w:val="a3"/>
      <w:ind w:firstLineChars="0" w:firstLine="0"/>
      <w:rPr>
        <w:rFonts w:ascii="微软雅黑" w:eastAsia="微软雅黑" w:hAnsi="微软雅黑"/>
        <w:b/>
        <w:color w:val="FF0000"/>
        <w:sz w:val="48"/>
        <w:szCs w:val="48"/>
      </w:rPr>
    </w:pPr>
    <w:r w:rsidRPr="002A7719">
      <w:rPr>
        <w:rFonts w:ascii="微软雅黑" w:eastAsia="微软雅黑" w:hAnsi="微软雅黑" w:hint="eastAsia"/>
        <w:b/>
        <w:color w:val="FF0000"/>
        <w:sz w:val="48"/>
        <w:szCs w:val="48"/>
      </w:rPr>
      <w:t>中国仪器仪表学会标准化工作委员会</w:t>
    </w:r>
  </w:p>
  <w:p w:rsidR="00856978" w:rsidRDefault="00856978" w:rsidP="00041EC8">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75"/>
    <w:rsid w:val="00004C8B"/>
    <w:rsid w:val="00041EC8"/>
    <w:rsid w:val="000458ED"/>
    <w:rsid w:val="000D29AB"/>
    <w:rsid w:val="00122DE7"/>
    <w:rsid w:val="00123AD2"/>
    <w:rsid w:val="0012514F"/>
    <w:rsid w:val="001455CB"/>
    <w:rsid w:val="001818B3"/>
    <w:rsid w:val="001A02C7"/>
    <w:rsid w:val="001D3F13"/>
    <w:rsid w:val="001E1BC9"/>
    <w:rsid w:val="001E2F88"/>
    <w:rsid w:val="00235817"/>
    <w:rsid w:val="002738E0"/>
    <w:rsid w:val="002A7719"/>
    <w:rsid w:val="00301DF5"/>
    <w:rsid w:val="00327E82"/>
    <w:rsid w:val="00340A5F"/>
    <w:rsid w:val="00384463"/>
    <w:rsid w:val="00390512"/>
    <w:rsid w:val="003D4A21"/>
    <w:rsid w:val="00400579"/>
    <w:rsid w:val="004F2BC9"/>
    <w:rsid w:val="00522314"/>
    <w:rsid w:val="0067001D"/>
    <w:rsid w:val="00683FE6"/>
    <w:rsid w:val="00692537"/>
    <w:rsid w:val="00695A89"/>
    <w:rsid w:val="006A1E0F"/>
    <w:rsid w:val="006A63AD"/>
    <w:rsid w:val="00737375"/>
    <w:rsid w:val="0075124A"/>
    <w:rsid w:val="0077011C"/>
    <w:rsid w:val="00801400"/>
    <w:rsid w:val="00856978"/>
    <w:rsid w:val="00856C68"/>
    <w:rsid w:val="008A765A"/>
    <w:rsid w:val="0090522C"/>
    <w:rsid w:val="009058D5"/>
    <w:rsid w:val="00911906"/>
    <w:rsid w:val="00952340"/>
    <w:rsid w:val="00991739"/>
    <w:rsid w:val="009C5807"/>
    <w:rsid w:val="009D3927"/>
    <w:rsid w:val="009D59FF"/>
    <w:rsid w:val="009E5F42"/>
    <w:rsid w:val="00A50C20"/>
    <w:rsid w:val="00A57B9F"/>
    <w:rsid w:val="00AA3BAB"/>
    <w:rsid w:val="00AA766D"/>
    <w:rsid w:val="00AC3A0E"/>
    <w:rsid w:val="00B2752D"/>
    <w:rsid w:val="00B513FF"/>
    <w:rsid w:val="00BC30A9"/>
    <w:rsid w:val="00BD0D3B"/>
    <w:rsid w:val="00BE6360"/>
    <w:rsid w:val="00BF2384"/>
    <w:rsid w:val="00C54FDF"/>
    <w:rsid w:val="00C619B3"/>
    <w:rsid w:val="00C8319C"/>
    <w:rsid w:val="00D034E5"/>
    <w:rsid w:val="00D07B4D"/>
    <w:rsid w:val="00D07D3E"/>
    <w:rsid w:val="00D11200"/>
    <w:rsid w:val="00D13D2A"/>
    <w:rsid w:val="00D34655"/>
    <w:rsid w:val="00DB78EF"/>
    <w:rsid w:val="00DD1724"/>
    <w:rsid w:val="00DF21B6"/>
    <w:rsid w:val="00E23E13"/>
    <w:rsid w:val="00E52818"/>
    <w:rsid w:val="00EF004A"/>
    <w:rsid w:val="00F71F3C"/>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34"/>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xw@cis.org.c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AE837C768E432E8D5977973292DDBA"/>
        <w:category>
          <w:name w:val="常规"/>
          <w:gallery w:val="placeholder"/>
        </w:category>
        <w:types>
          <w:type w:val="bbPlcHdr"/>
        </w:types>
        <w:behaviors>
          <w:behavior w:val="content"/>
        </w:behaviors>
        <w:guid w:val="{E507DEBD-F2CA-4C43-A4FA-0464D2846D9F}"/>
      </w:docPartPr>
      <w:docPartBody>
        <w:p w:rsidR="00000000" w:rsidRDefault="000C5AFE" w:rsidP="000C5AFE">
          <w:pPr>
            <w:pStyle w:val="6EAE837C768E432E8D5977973292DDBA"/>
          </w:pPr>
          <w:r>
            <w:rPr>
              <w:i/>
              <w:iCs/>
              <w:color w:val="8C8C8C" w:themeColor="background1" w:themeShade="8C"/>
              <w:lang w:val="zh-CN"/>
            </w:rPr>
            <w:t>[</w:t>
          </w:r>
          <w:r>
            <w:rPr>
              <w:i/>
              <w:iCs/>
              <w:color w:val="8C8C8C" w:themeColor="background1" w:themeShade="8C"/>
              <w:lang w:val="zh-CN"/>
            </w:rPr>
            <w:t>键入公司名称</w:t>
          </w:r>
          <w:r>
            <w:rPr>
              <w:i/>
              <w:iCs/>
              <w:color w:val="8C8C8C" w:themeColor="background1" w:themeShade="8C"/>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AFE"/>
    <w:rsid w:val="000C5AFE"/>
    <w:rsid w:val="00A05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AE837C768E432E8D5977973292DDBA">
    <w:name w:val="6EAE837C768E432E8D5977973292DDBA"/>
    <w:rsid w:val="000C5AF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DE28-C04F-4615-842E-37E0CDC3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390</Words>
  <Characters>2225</Characters>
  <Application>Microsoft Office Word</Application>
  <DocSecurity>0</DocSecurity>
  <Lines>18</Lines>
  <Paragraphs>5</Paragraphs>
  <ScaleCrop>false</ScaleCrop>
  <Company>地址：北京市海淀区知春路6号锦秋国际大厦A座23层   网址：www.cis.org.cn   电话：010-82800385</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Microsoft</cp:lastModifiedBy>
  <cp:revision>14</cp:revision>
  <dcterms:created xsi:type="dcterms:W3CDTF">2018-11-15T01:54:00Z</dcterms:created>
  <dcterms:modified xsi:type="dcterms:W3CDTF">2018-11-15T05:47:00Z</dcterms:modified>
</cp:coreProperties>
</file>