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28"/>
          <w:szCs w:val="32"/>
        </w:rPr>
      </w:pPr>
      <w:r>
        <w:rPr>
          <w:rFonts w:hint="eastAsia" w:ascii="微软雅黑" w:hAnsi="微软雅黑" w:eastAsia="微软雅黑"/>
          <w:sz w:val="28"/>
          <w:szCs w:val="32"/>
        </w:rPr>
        <w:t>附件</w:t>
      </w:r>
      <w:r>
        <w:rPr>
          <w:rFonts w:ascii="微软雅黑" w:hAnsi="微软雅黑" w:eastAsia="微软雅黑"/>
          <w:sz w:val="28"/>
          <w:szCs w:val="32"/>
        </w:rPr>
        <w:t>2</w:t>
      </w:r>
      <w:r>
        <w:rPr>
          <w:rFonts w:hint="eastAsia" w:ascii="微软雅黑" w:hAnsi="微软雅黑" w:eastAsia="微软雅黑"/>
          <w:sz w:val="28"/>
          <w:szCs w:val="32"/>
        </w:rPr>
        <w:t>：</w:t>
      </w:r>
    </w:p>
    <w:p>
      <w:pPr>
        <w:jc w:val="center"/>
        <w:rPr>
          <w:rFonts w:ascii="微软雅黑" w:hAnsi="微软雅黑" w:eastAsia="微软雅黑"/>
          <w:b/>
          <w:bCs/>
          <w:color w:val="C00000"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color w:val="C00000"/>
          <w:sz w:val="28"/>
          <w:szCs w:val="32"/>
        </w:rPr>
        <w:t>首届国有企业数字化转型峰会</w:t>
      </w:r>
    </w:p>
    <w:p>
      <w:pPr>
        <w:jc w:val="center"/>
        <w:rPr>
          <w:rFonts w:ascii="微软雅黑" w:hAnsi="微软雅黑" w:eastAsia="微软雅黑"/>
          <w:b/>
          <w:bCs/>
          <w:sz w:val="44"/>
          <w:szCs w:val="48"/>
        </w:rPr>
      </w:pPr>
      <w:r>
        <w:rPr>
          <w:rFonts w:hint="eastAsia" w:ascii="微软雅黑" w:hAnsi="微软雅黑" w:eastAsia="微软雅黑"/>
          <w:b/>
          <w:bCs/>
          <w:sz w:val="44"/>
          <w:szCs w:val="48"/>
        </w:rPr>
        <w:t>与会登记表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23"/>
        <w:gridCol w:w="1111"/>
        <w:gridCol w:w="2268"/>
        <w:gridCol w:w="992"/>
        <w:gridCol w:w="992"/>
        <w:gridCol w:w="567"/>
        <w:gridCol w:w="42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单位全称</w:t>
            </w:r>
          </w:p>
        </w:tc>
        <w:tc>
          <w:tcPr>
            <w:tcW w:w="7348" w:type="dxa"/>
            <w:gridSpan w:val="7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详细地址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邮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编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3" w:type="dxa"/>
            <w:gridSpan w:val="3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 系 人</w:t>
            </w:r>
          </w:p>
        </w:tc>
        <w:tc>
          <w:tcPr>
            <w:tcW w:w="3379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电 </w:t>
            </w: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51" w:type="dxa"/>
            <w:gridSpan w:val="10"/>
          </w:tcPr>
          <w:p>
            <w:pPr>
              <w:ind w:right="53" w:rightChars="25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Hlk15045579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与会信息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Cs w:val="20"/>
              </w:rPr>
              <w:t>性别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32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抵达日期及航班/高铁</w:t>
            </w:r>
          </w:p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信息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离开日期及航班/高铁信息</w:t>
            </w:r>
          </w:p>
        </w:tc>
        <w:tc>
          <w:tcPr>
            <w:tcW w:w="993" w:type="dxa"/>
            <w:gridSpan w:val="2"/>
            <w:vMerge w:val="restart"/>
          </w:tcPr>
          <w:p>
            <w:pPr>
              <w:ind w:right="53" w:rightChars="25"/>
              <w:jc w:val="center"/>
              <w:rPr>
                <w:rFonts w:ascii="仿宋" w:hAnsi="仿宋" w:eastAsia="仿宋"/>
                <w:szCs w:val="20"/>
              </w:rPr>
            </w:pPr>
          </w:p>
          <w:p>
            <w:pPr>
              <w:ind w:right="53" w:rightChars="25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住宿费</w:t>
            </w:r>
          </w:p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Cs w:val="20"/>
              </w:rPr>
              <w:t>标准</w:t>
            </w:r>
          </w:p>
        </w:tc>
        <w:tc>
          <w:tcPr>
            <w:tcW w:w="992" w:type="dxa"/>
            <w:vMerge w:val="restart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  <w:p>
            <w:pPr>
              <w:ind w:right="53" w:rightChars="25"/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住宿（套/单/标）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1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1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1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</w:tcPr>
          <w:p>
            <w:pPr>
              <w:ind w:right="53" w:rightChars="25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0"/>
    </w:tbl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*与会须知：</w:t>
      </w: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  <w:r>
        <w:rPr>
          <w:rFonts w:ascii="楷体_GB2312" w:eastAsia="楷体_GB2312"/>
          <w:b/>
          <w:bCs/>
          <w:sz w:val="20"/>
          <w:szCs w:val="20"/>
          <w:u w:val="single"/>
        </w:rPr>
        <w:t>1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、各与会企业为定向邀请，与会需为央企、省级及地市级国资监管部门及系统企业；</w:t>
      </w: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  <w:r>
        <w:rPr>
          <w:rFonts w:ascii="楷体_GB2312" w:eastAsia="楷体_GB2312"/>
          <w:b/>
          <w:bCs/>
          <w:sz w:val="20"/>
          <w:szCs w:val="20"/>
          <w:u w:val="single"/>
        </w:rPr>
        <w:t>2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、各与会企业原则上建议2-</w:t>
      </w:r>
      <w:r>
        <w:rPr>
          <w:rFonts w:ascii="楷体_GB2312" w:eastAsia="楷体_GB2312"/>
          <w:b/>
          <w:bCs/>
          <w:sz w:val="20"/>
          <w:szCs w:val="20"/>
          <w:u w:val="single"/>
        </w:rPr>
        <w:t>3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人与会，会议不收取任何会务费，住宿与交通自理；</w:t>
      </w: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</w:p>
    <w:p>
      <w:pPr>
        <w:spacing w:line="320" w:lineRule="exact"/>
        <w:rPr>
          <w:rFonts w:ascii="楷体_GB2312" w:eastAsia="楷体_GB2312"/>
          <w:b/>
          <w:bCs/>
          <w:sz w:val="20"/>
          <w:szCs w:val="20"/>
          <w:u w:val="single"/>
        </w:rPr>
      </w:pPr>
      <w:r>
        <w:rPr>
          <w:rFonts w:ascii="楷体_GB2312" w:eastAsia="楷体_GB2312"/>
          <w:b/>
          <w:bCs/>
          <w:sz w:val="20"/>
          <w:szCs w:val="20"/>
          <w:u w:val="single"/>
        </w:rPr>
        <w:t>3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、报名截止：2</w:t>
      </w:r>
      <w:r>
        <w:rPr>
          <w:rFonts w:ascii="楷体_GB2312" w:eastAsia="楷体_GB2312"/>
          <w:b/>
          <w:bCs/>
          <w:sz w:val="20"/>
          <w:szCs w:val="20"/>
          <w:u w:val="single"/>
        </w:rPr>
        <w:t>021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年</w:t>
      </w:r>
      <w:r>
        <w:rPr>
          <w:rFonts w:ascii="楷体_GB2312" w:eastAsia="楷体_GB2312"/>
          <w:b/>
          <w:bCs/>
          <w:sz w:val="20"/>
          <w:szCs w:val="20"/>
          <w:u w:val="single"/>
        </w:rPr>
        <w:t>5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月</w:t>
      </w:r>
      <w:r>
        <w:rPr>
          <w:rFonts w:ascii="楷体_GB2312" w:eastAsia="楷体_GB2312"/>
          <w:b/>
          <w:bCs/>
          <w:sz w:val="20"/>
          <w:szCs w:val="20"/>
          <w:u w:val="single"/>
        </w:rPr>
        <w:t>21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日下午1</w:t>
      </w:r>
      <w:r>
        <w:rPr>
          <w:rFonts w:ascii="楷体_GB2312" w:eastAsia="楷体_GB2312"/>
          <w:b/>
          <w:bCs/>
          <w:sz w:val="20"/>
          <w:szCs w:val="20"/>
          <w:u w:val="single"/>
        </w:rPr>
        <w:t>7</w:t>
      </w:r>
      <w:r>
        <w:rPr>
          <w:rFonts w:hint="eastAsia" w:ascii="楷体_GB2312" w:eastAsia="楷体_GB2312"/>
          <w:b/>
          <w:bCs/>
          <w:sz w:val="20"/>
          <w:szCs w:val="20"/>
          <w:u w:val="single"/>
        </w:rPr>
        <w:t>时。</w:t>
      </w:r>
    </w:p>
    <w:p>
      <w:pPr>
        <w:spacing w:line="320" w:lineRule="exact"/>
        <w:rPr>
          <w:rFonts w:ascii="楷体_GB2312" w:eastAsia="楷体_GB2312"/>
          <w:b/>
          <w:bCs/>
          <w:color w:val="FF0000"/>
          <w:sz w:val="20"/>
          <w:szCs w:val="20"/>
          <w:u w:val="single"/>
        </w:rPr>
      </w:pPr>
    </w:p>
    <w:p>
      <w:pPr>
        <w:spacing w:line="240" w:lineRule="exact"/>
        <w:rPr>
          <w:rFonts w:ascii="楷体_GB2312" w:eastAsia="楷体_GB2312"/>
          <w:sz w:val="20"/>
          <w:szCs w:val="20"/>
        </w:rPr>
      </w:pPr>
    </w:p>
    <w:p>
      <w:pPr>
        <w:spacing w:line="240" w:lineRule="exact"/>
      </w:pPr>
      <w:r>
        <w:rPr>
          <w:rFonts w:hint="eastAsia" w:ascii="楷体_GB2312" w:eastAsia="楷体_GB2312"/>
          <w:sz w:val="20"/>
          <w:szCs w:val="20"/>
        </w:rPr>
        <w:t>——</w:t>
      </w:r>
      <w:r>
        <w:rPr>
          <w:rFonts w:hint="eastAsia" w:ascii="楷体_GB2312" w:eastAsia="楷体_GB2312"/>
          <w:b/>
          <w:bCs/>
          <w:sz w:val="20"/>
          <w:szCs w:val="20"/>
        </w:rPr>
        <w:t>报名信息</w:t>
      </w:r>
      <w:r>
        <w:rPr>
          <w:rFonts w:hint="eastAsia" w:ascii="楷体_GB2312" w:eastAsia="楷体_GB2312"/>
          <w:sz w:val="20"/>
          <w:szCs w:val="20"/>
        </w:rPr>
        <w:t xml:space="preserve">请反馈至会议组委会上海国有资本运营研究院 </w:t>
      </w:r>
      <w:r>
        <w:rPr>
          <w:rFonts w:ascii="楷体_GB2312" w:eastAsia="楷体_GB2312"/>
          <w:sz w:val="20"/>
          <w:szCs w:val="20"/>
        </w:rPr>
        <w:t xml:space="preserve"> </w:t>
      </w:r>
      <w:r>
        <w:rPr>
          <w:rFonts w:hint="eastAsia" w:ascii="楷体_GB2312" w:eastAsia="楷体_GB2312"/>
          <w:sz w:val="20"/>
          <w:szCs w:val="20"/>
        </w:rPr>
        <w:t>沈力伟  电话：18</w:t>
      </w:r>
      <w:r>
        <w:rPr>
          <w:rFonts w:ascii="楷体_GB2312" w:eastAsia="楷体_GB2312"/>
          <w:sz w:val="20"/>
          <w:szCs w:val="20"/>
        </w:rPr>
        <w:t>916120849</w:t>
      </w:r>
      <w:r>
        <w:rPr>
          <w:rFonts w:hint="eastAsia" w:ascii="楷体_GB2312" w:eastAsia="楷体_GB2312"/>
          <w:sz w:val="20"/>
          <w:szCs w:val="20"/>
        </w:rPr>
        <w:t>（微信同号），邮箱：</w:t>
      </w:r>
      <w:r>
        <w:rPr>
          <w:rFonts w:ascii="楷体_GB2312" w:eastAsia="楷体_GB2312"/>
          <w:sz w:val="20"/>
          <w:szCs w:val="20"/>
        </w:rPr>
        <w:t>shenliweileo@163.com</w:t>
      </w:r>
      <w:r>
        <w:rPr>
          <w:rFonts w:hint="eastAsia" w:ascii="楷体_GB2312" w:eastAsia="楷体_GB2312"/>
          <w:sz w:val="20"/>
          <w:szCs w:val="20"/>
        </w:rPr>
        <w:t>；</w:t>
      </w:r>
      <w:r>
        <w:rPr>
          <w:rFonts w:hint="eastAsia" w:ascii="楷体_GB2312" w:eastAsia="楷体_GB2312"/>
          <w:b/>
          <w:bCs/>
          <w:sz w:val="20"/>
          <w:szCs w:val="20"/>
        </w:rPr>
        <w:t>交通咨询、报到接待、酒店预订</w:t>
      </w:r>
      <w:r>
        <w:rPr>
          <w:rFonts w:hint="eastAsia" w:ascii="楷体_GB2312" w:eastAsia="楷体_GB2312"/>
          <w:sz w:val="20"/>
          <w:szCs w:val="20"/>
        </w:rPr>
        <w:t>等相关事宜请洽会务负责人 向海亮</w:t>
      </w:r>
      <w:r>
        <w:rPr>
          <w:rFonts w:ascii="楷体_GB2312" w:eastAsia="楷体_GB2312"/>
          <w:sz w:val="20"/>
          <w:szCs w:val="20"/>
        </w:rPr>
        <w:t xml:space="preserve">  </w:t>
      </w:r>
      <w:r>
        <w:rPr>
          <w:rFonts w:hint="eastAsia" w:ascii="楷体_GB2312" w:eastAsia="楷体_GB2312"/>
          <w:sz w:val="20"/>
          <w:szCs w:val="20"/>
        </w:rPr>
        <w:t>电话：1</w:t>
      </w:r>
      <w:r>
        <w:rPr>
          <w:rFonts w:ascii="楷体_GB2312" w:eastAsia="楷体_GB2312"/>
          <w:sz w:val="20"/>
          <w:szCs w:val="20"/>
        </w:rPr>
        <w:t>3818048814</w:t>
      </w:r>
    </w:p>
    <w:p>
      <w:pPr>
        <w:jc w:val="right"/>
        <w:rPr>
          <w:rFonts w:ascii="仿宋" w:hAnsi="仿宋" w:eastAsia="仿宋"/>
          <w:sz w:val="24"/>
          <w:szCs w:val="24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39948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微软雅黑" w:hAnsi="微软雅黑" w:eastAsia="微软雅黑"/>
        <w:b/>
        <w:color w:val="002060"/>
        <w:sz w:val="72"/>
        <w:szCs w:val="72"/>
      </w:rPr>
      <w:drawing>
        <wp:inline distT="0" distB="0" distL="0" distR="0">
          <wp:extent cx="1130300" cy="805815"/>
          <wp:effectExtent l="0" t="0" r="1270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368" cy="82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62C2"/>
    <w:rsid w:val="4AA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2021-05-20T07:07:00Z</dcterms:created>
  <dc:creator>WPS_1520173858</dc:creator>
  <cp:lastModifiedBy>WPS_1520173858</cp:lastModifiedBy>
  <dcterms:modified xsi:type="dcterms:W3CDTF">2021-05-20T07:07:43Z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F515BE047E84487183C5317798E6628E</vt:lpwstr>
  </property>
</Properties>
</file>