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snapToGrid w:val="0"/>
        <w:ind w:left="-141" w:leftChars="-67" w:right="42" w:rightChars="20"/>
        <w:jc w:val="distribute"/>
        <w:rPr>
          <w:rFonts w:ascii="方正小标宋简体" w:hAnsi="华文中宋" w:eastAsia="方正小标宋简体"/>
          <w:b/>
          <w:color w:val="FF0000"/>
          <w:w w:val="75"/>
          <w:sz w:val="72"/>
          <w:szCs w:val="72"/>
        </w:rPr>
      </w:pPr>
      <w:r>
        <w:rPr>
          <w:rFonts w:hint="eastAsia" w:ascii="方正小标宋简体" w:hAnsi="华文中宋" w:eastAsia="方正小标宋简体"/>
          <w:b/>
          <w:color w:val="FF0000"/>
          <w:w w:val="75"/>
          <w:sz w:val="72"/>
          <w:szCs w:val="72"/>
        </w:rPr>
        <w:t>中国企业改革与发展研究会</w:t>
      </w:r>
    </w:p>
    <w:p>
      <w:pPr>
        <w:tabs>
          <w:tab w:val="left" w:pos="5880"/>
        </w:tabs>
        <w:snapToGrid w:val="0"/>
        <w:ind w:left="-141" w:leftChars="-67" w:right="42" w:rightChars="20"/>
        <w:jc w:val="distribute"/>
        <w:rPr>
          <w:rFonts w:ascii="方正小标宋简体" w:hAnsi="华文中宋" w:eastAsia="方正小标宋简体"/>
          <w:b/>
          <w:color w:val="FF0000"/>
          <w:w w:val="75"/>
          <w:sz w:val="72"/>
          <w:szCs w:val="72"/>
        </w:rPr>
      </w:pPr>
      <w:r>
        <w:rPr>
          <w:rFonts w:hint="eastAsia" w:ascii="方正小标宋简体" w:hAnsi="华文中宋" w:eastAsia="方正小标宋简体"/>
          <w:b/>
          <w:color w:val="FF0000"/>
          <w:w w:val="75"/>
          <w:sz w:val="72"/>
          <w:szCs w:val="72"/>
        </w:rPr>
        <w:t>中央企业ESG联盟</w:t>
      </w:r>
    </w:p>
    <w:p>
      <w:pPr>
        <w:spacing w:line="360" w:lineRule="auto"/>
        <w:jc w:val="center"/>
        <w:rPr>
          <w:rFonts w:ascii="仿宋" w:hAnsi="仿宋" w:eastAsia="仿宋"/>
          <w:color w:val="000000" w:themeColor="text1"/>
          <w:kern w:val="0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375920</wp:posOffset>
                </wp:positionV>
                <wp:extent cx="5753100" cy="0"/>
                <wp:effectExtent l="0" t="1905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5pt;margin-top:29.6pt;height:0pt;width:453pt;z-index:251659264;mso-width-relative:page;mso-height-relative:page;" filled="f" stroked="t" coordsize="21600,21600" o:gfxdata="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p1fo/XAAAA&#10;CAEAAA8AAAAAAAAAAQAgAAAAIgAAAGRycy9kb3ducmV2LnhtbFBLAQIUABQAAAAIAIdO4kBTZy8O&#10;5QEAAKsDAAAOAAAAAAAAAAEAIAAAACY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/>
          <w:b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关于申报</w:t>
      </w:r>
      <w:bookmarkStart w:id="0" w:name="_Hlk153288431"/>
      <w:r>
        <w:rPr>
          <w:rFonts w:ascii="宋体" w:hAnsi="宋体" w:eastAsia="宋体"/>
          <w:b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中国ESG研究十大课题（2024）</w:t>
      </w:r>
      <w:bookmarkEnd w:id="0"/>
      <w:r>
        <w:rPr>
          <w:rFonts w:hint="eastAsia" w:ascii="宋体" w:hAnsi="宋体" w:eastAsia="宋体"/>
          <w:b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b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通知</w:t>
      </w:r>
    </w:p>
    <w:p>
      <w:pPr>
        <w:adjustRightInd w:val="0"/>
        <w:snapToGrid w:val="0"/>
        <w:spacing w:before="156" w:beforeLines="50" w:after="156" w:afterLines="50" w:line="560" w:lineRule="exac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56" w:beforeLines="50" w:after="156" w:afterLines="50" w:line="560" w:lineRule="exac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各会员单位、各位研究员，各高等院校、科研单位，各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企业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为更好地推进中国ESG体系建设，推动企业提升ESG工作水平，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:lang w:bidi="ar"/>
          <w14:textFill>
            <w14:solidFill>
              <w14:schemeClr w14:val="tx1"/>
            </w14:solidFill>
          </w14:textFill>
        </w:rPr>
        <w:t>加大 ESG 相关领域的学术研究力度。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中国企业改革与发展研究会和责任云研究院负责组织和统筹推出“中国 ESG 研究十大课题（2024）”， 动员和推动各方力量加强 ESG 前沿问题研究，并在下年度“ESG 中国论坛创新年会”上发布课题成果，滚动推出新一版“中国 ESG 研究十大课题”。</w:t>
      </w:r>
    </w:p>
    <w:p>
      <w:pPr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中国ESG研究十大课题（2024）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1. 习近平关于企业可持续发展重要论述研究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2. ESG国际学术前沿跟踪研究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3. 国有企业ESG工作研究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4. 中国企业海外ESG管理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5. ESG与国际市场准入研究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6. ESG品牌建设与声誉管理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7. ISSB对中国企业ESG的影响及对策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8. 中国企业社会责任报告指南(CASS-ESG 5.0)之分行业研究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9. 中国特色ESG评价体系优化研究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10. ESG政策的国际比较研究及建议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设立上述十大课题，是为了实现以下目标：明确ESG的指导思想、夯实ESG的学术基础、提供ESG的管理抓手、建设ESG的本土体系。目前，国家能源集团、中国宝武、华润集团、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国家电投集团、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农业银行、中国节能、保利发展、云南能投、伊利、现代汽车、SK中国等1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家企业已正式参加课题研究。在此，欢迎更多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研究员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、企业、机构参与课题研究工作。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请有意向参与的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研究员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、企业、机构，于202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月29日前将研究课题申报书（见附件）报送至指定邮箱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zyqyesglm@163.com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中国企业改革与发展研究会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联系人：伊怀海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话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：010-68139045  186111077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66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责任云研究院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：邵时令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1552447118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  <w:t>附件：中国ESG研究课题（2024）申报书</w:t>
      </w:r>
    </w:p>
    <w:p>
      <w:pPr>
        <w:pStyle w:val="5"/>
        <w:widowControl/>
        <w:shd w:val="clear" w:color="auto" w:fill="FFFFFE"/>
        <w:spacing w:beforeAutospacing="0" w:afterAutospacing="0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Style w:val="5"/>
        <w:widowControl/>
        <w:shd w:val="clear" w:color="auto" w:fill="FFFFFE"/>
        <w:spacing w:beforeAutospacing="0" w:afterAutospacing="0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hd w:val="clear" w:color="auto" w:fill="FFFFFE"/>
        <w:spacing w:beforeAutospacing="0" w:afterAutospacing="0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hd w:val="clear" w:color="auto" w:fill="FFFFFE"/>
        <w:spacing w:beforeAutospacing="0" w:afterAutospacing="0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hd w:val="clear" w:color="auto" w:fill="FFFFFE"/>
        <w:spacing w:beforeAutospacing="0" w:afterAutospacing="0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hd w:val="clear" w:color="auto" w:fill="FFFFFE"/>
        <w:spacing w:beforeAutospacing="0" w:afterAutospacing="0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  <w:t xml:space="preserve">                  中国企业改革与发展研究会</w:t>
      </w:r>
    </w:p>
    <w:p>
      <w:pPr>
        <w:pStyle w:val="5"/>
        <w:widowControl/>
        <w:shd w:val="clear" w:color="auto" w:fill="FFFFFE"/>
        <w:spacing w:beforeAutospacing="0" w:afterAutospacing="0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  <w:t xml:space="preserve">                  责任云研究院</w:t>
      </w:r>
    </w:p>
    <w:p>
      <w:pPr>
        <w:pStyle w:val="5"/>
        <w:widowControl/>
        <w:shd w:val="clear" w:color="auto" w:fill="FFFFFE"/>
        <w:spacing w:beforeAutospacing="0" w:afterAutospacing="0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  <w:t xml:space="preserve">                   2023年12月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:shd w:val="clear" w:color="auto" w:fill="FFFFF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28"/>
          <w:shd w:val="clear" w:color="auto" w:fill="FFFFFE"/>
          <w14:textFill>
            <w14:solidFill>
              <w14:schemeClr w14:val="tx1"/>
            </w14:solidFill>
          </w14:textFill>
        </w:rPr>
        <w:br w:type="page"/>
      </w:r>
      <w:bookmarkStart w:id="2" w:name="_GoBack"/>
      <w:bookmarkEnd w:id="2"/>
    </w:p>
    <w:p>
      <w:pPr>
        <w:snapToGrid w:val="0"/>
        <w:spacing w:line="360" w:lineRule="auto"/>
        <w:jc w:val="left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方正小标宋_GBK"/>
          <w:b/>
          <w:bCs/>
          <w:color w:val="000000" w:themeColor="text1"/>
          <w:sz w:val="52"/>
          <w:szCs w:val="40"/>
          <w14:textFill>
            <w14:solidFill>
              <w14:schemeClr w14:val="tx1"/>
            </w14:solidFill>
          </w14:textFill>
        </w:rPr>
      </w:pPr>
      <w:bookmarkStart w:id="1" w:name="_Hlk153288551"/>
      <w:r>
        <w:rPr>
          <w:rFonts w:hint="eastAsia" w:ascii="宋体" w:hAnsi="宋体" w:eastAsia="宋体" w:cs="方正小标宋_GBK"/>
          <w:b/>
          <w:bCs/>
          <w:color w:val="000000" w:themeColor="text1"/>
          <w:sz w:val="52"/>
          <w:szCs w:val="40"/>
          <w14:textFill>
            <w14:solidFill>
              <w14:schemeClr w14:val="tx1"/>
            </w14:solidFill>
          </w14:textFill>
        </w:rPr>
        <w:t>中国ESG研究课题（2024）申报书</w:t>
      </w:r>
    </w:p>
    <w:bookmarkEnd w:id="1"/>
    <w:p>
      <w:pPr>
        <w:snapToGrid w:val="0"/>
        <w:spacing w:line="360" w:lineRule="auto"/>
        <w:jc w:val="center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013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492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>
            <w:pPr>
              <w:adjustRightInd w:val="0"/>
              <w:snapToGrid w:val="0"/>
              <w:jc w:val="right"/>
              <w:rPr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申报课题：</w:t>
            </w:r>
          </w:p>
        </w:tc>
        <w:tc>
          <w:tcPr>
            <w:tcW w:w="4928" w:type="dxa"/>
            <w:tcBorders>
              <w:left w:val="nil"/>
            </w:tcBorders>
          </w:tcPr>
          <w:p>
            <w:pPr>
              <w:adjustRightInd w:val="0"/>
              <w:snapToGrid w:val="0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</w:tc>
        <w:tc>
          <w:tcPr>
            <w:tcW w:w="4928" w:type="dxa"/>
            <w:tcBorders>
              <w:left w:val="nil"/>
            </w:tcBorders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3415" w:firstLineChars="945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负 责 人：</w:t>
            </w:r>
          </w:p>
        </w:tc>
        <w:tc>
          <w:tcPr>
            <w:tcW w:w="4928" w:type="dxa"/>
            <w:tcBorders>
              <w:left w:val="nil"/>
            </w:tcBorders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3415" w:firstLineChars="945"/>
              <w:rPr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</w:tr>
    </w:tbl>
    <w:p>
      <w:pPr>
        <w:snapToGrid w:val="0"/>
        <w:spacing w:line="480" w:lineRule="auto"/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jc w:val="center"/>
        <w:rPr>
          <w:rFonts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</w:t>
      </w:r>
    </w:p>
    <w:p>
      <w:pPr>
        <w:snapToGrid w:val="0"/>
        <w:spacing w:line="360" w:lineRule="auto"/>
        <w:jc w:val="center"/>
        <w:rPr>
          <w:rFonts w:ascii="宋体" w:hAnsi="宋体" w:eastAsia="宋体" w:cs="方正小标宋_GBK"/>
          <w:b/>
          <w:bCs/>
          <w:color w:val="000000" w:themeColor="text1"/>
          <w:sz w:val="52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page" w:horzAnchor="margin" w:tblpY="2911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66"/>
        <w:gridCol w:w="2328"/>
        <w:gridCol w:w="1169"/>
        <w:gridCol w:w="188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申报课题</w:t>
            </w:r>
          </w:p>
        </w:tc>
        <w:tc>
          <w:tcPr>
            <w:tcW w:w="7935" w:type="dxa"/>
            <w:gridSpan w:val="5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935" w:type="dxa"/>
            <w:gridSpan w:val="5"/>
          </w:tcPr>
          <w:p>
            <w:pPr>
              <w:adjustRightInd w:val="0"/>
              <w:spacing w:line="340" w:lineRule="exact"/>
              <w:ind w:firstLine="539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课题负责人</w:t>
            </w:r>
          </w:p>
        </w:tc>
        <w:tc>
          <w:tcPr>
            <w:tcW w:w="96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</w:tcPr>
          <w:p>
            <w:pPr>
              <w:adjustRightInd w:val="0"/>
              <w:snapToGrid w:val="0"/>
              <w:spacing w:line="560" w:lineRule="exact"/>
              <w:ind w:left="-69" w:leftChars="-33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16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职务及职称</w:t>
            </w:r>
          </w:p>
        </w:tc>
        <w:tc>
          <w:tcPr>
            <w:tcW w:w="158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6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</w:tcPr>
          <w:p>
            <w:pPr>
              <w:adjustRightInd w:val="0"/>
              <w:snapToGrid w:val="0"/>
              <w:spacing w:line="560" w:lineRule="exact"/>
              <w:ind w:left="-69" w:leftChars="-33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  <w:p>
            <w:pPr>
              <w:adjustRightInd w:val="0"/>
              <w:snapToGrid w:val="0"/>
              <w:spacing w:line="560" w:lineRule="exact"/>
              <w:ind w:left="-69" w:leftChars="-33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（座机和手机）</w:t>
            </w:r>
          </w:p>
        </w:tc>
        <w:tc>
          <w:tcPr>
            <w:tcW w:w="116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58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935" w:type="dxa"/>
            <w:gridSpan w:val="5"/>
          </w:tcPr>
          <w:p>
            <w:pPr>
              <w:adjustRightInd w:val="0"/>
              <w:snapToGrid w:val="0"/>
              <w:spacing w:before="12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31" w:type="dxa"/>
            <w:gridSpan w:val="6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研究起止日期：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4年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5" w:hRule="atLeast"/>
        </w:trPr>
        <w:tc>
          <w:tcPr>
            <w:tcW w:w="9631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一、申报课题总体情况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（一）研究背景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预期研究目标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课题组在该领域现有的研究基础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二、主要研究内容、研究方法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主要研究内容和提纲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研究路径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研究方法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三、研究进度计划安排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四、完成日期和预期成果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完成日期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预期成果</w:t>
            </w:r>
          </w:p>
        </w:tc>
      </w:tr>
    </w:tbl>
    <w:p>
      <w:pPr>
        <w:snapToGrid w:val="0"/>
        <w:spacing w:line="640" w:lineRule="exact"/>
        <w:jc w:val="center"/>
        <w:rPr>
          <w:rFonts w:ascii="宋体" w:hAnsi="宋体" w:eastAsia="宋体" w:cs="方正小标宋_GBK"/>
          <w:b/>
          <w:bCs/>
          <w:color w:val="000000" w:themeColor="text1"/>
          <w:sz w:val="5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方正小标宋_GBK"/>
          <w:b/>
          <w:bCs/>
          <w:color w:val="000000" w:themeColor="text1"/>
          <w:sz w:val="52"/>
          <w:szCs w:val="40"/>
          <w14:textFill>
            <w14:solidFill>
              <w14:schemeClr w14:val="tx1"/>
            </w14:solidFill>
          </w14:textFill>
        </w:rPr>
        <w:t>中国ESG研究课题（2024）申报书</w:t>
      </w:r>
    </w:p>
    <w:p>
      <w:pPr>
        <w:adjustRightInd w:val="0"/>
        <w:snapToGrid w:val="0"/>
        <w:spacing w:line="480" w:lineRule="auto"/>
        <w:jc w:val="left"/>
        <w:rPr>
          <w:rFonts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注：本表如不够填写，可另加页。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before="12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5" w:h="16838"/>
          <w:pgMar w:top="2155" w:right="1474" w:bottom="2041" w:left="1418" w:header="851" w:footer="850" w:gutter="0"/>
          <w:pgNumType w:start="1"/>
          <w:cols w:space="720" w:num="1"/>
          <w:titlePg/>
          <w:docGrid w:type="lines" w:linePitch="312" w:charSpace="0"/>
        </w:sectPr>
      </w:pPr>
    </w:p>
    <w:p>
      <w:pPr>
        <w:snapToGrid w:val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173"/>
        <w:gridCol w:w="1588"/>
        <w:gridCol w:w="3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14" w:type="dxa"/>
            <w:gridSpan w:val="4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五、课题负责人及主要参加人员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14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单位及职务/职称</w:t>
            </w:r>
          </w:p>
        </w:tc>
        <w:tc>
          <w:tcPr>
            <w:tcW w:w="158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课题职务</w:t>
            </w:r>
          </w:p>
        </w:tc>
        <w:tc>
          <w:tcPr>
            <w:tcW w:w="33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14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单位及职务/职称</w:t>
            </w:r>
          </w:p>
        </w:tc>
        <w:tc>
          <w:tcPr>
            <w:tcW w:w="158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课题职务</w:t>
            </w:r>
          </w:p>
        </w:tc>
        <w:tc>
          <w:tcPr>
            <w:tcW w:w="33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9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>
            <w:pPr>
              <w:rPr>
                <w:rFonts w:ascii="仿宋" w:hAnsi="仿宋" w:eastAsia="仿宋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六、课题负责人及主要参加人员基本情况介绍 </w:t>
            </w: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方正楷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包括教育背景、研究专长、主要研究成果特别是与本课题相关的研究成果等，可另加页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588" w:lineRule="exact"/>
        <w:rPr>
          <w:rFonts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804BBA-B853-4B52-BDB2-797B7EDAC1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95E0166-3647-4DDC-8BB4-B6073F7B25D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E73B93F-33EE-4534-AE80-254B2C2C89E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B7D031E-59ED-4BFD-BA28-DA539553EB8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87342134-0A82-4DB6-A7F8-625D7DCE8739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3946959C-E5A0-4071-AAD2-A082F04CF08E}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7" w:fontKey="{E063EC9D-6216-428D-9E75-A0192D553853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8" w:fontKey="{6B170B3E-65A2-4A52-9AAA-83BB18A00F4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624511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ODQ5Y2U0YTEwMzEwMzYxZGQxNjNjMGQxYjM4ZTYifQ=="/>
  </w:docVars>
  <w:rsids>
    <w:rsidRoot w:val="4DAF32E7"/>
    <w:rsid w:val="00007089"/>
    <w:rsid w:val="00007DE5"/>
    <w:rsid w:val="00035279"/>
    <w:rsid w:val="0003723C"/>
    <w:rsid w:val="00081B0E"/>
    <w:rsid w:val="0009404D"/>
    <w:rsid w:val="000B3198"/>
    <w:rsid w:val="000B75BC"/>
    <w:rsid w:val="000C7B10"/>
    <w:rsid w:val="000D4A6B"/>
    <w:rsid w:val="000F3D40"/>
    <w:rsid w:val="0013366C"/>
    <w:rsid w:val="00145C5D"/>
    <w:rsid w:val="001634C0"/>
    <w:rsid w:val="001751C7"/>
    <w:rsid w:val="001A0BE9"/>
    <w:rsid w:val="001C05D1"/>
    <w:rsid w:val="001C0944"/>
    <w:rsid w:val="00210EA8"/>
    <w:rsid w:val="0021559F"/>
    <w:rsid w:val="00222BFC"/>
    <w:rsid w:val="002311CE"/>
    <w:rsid w:val="00263F37"/>
    <w:rsid w:val="0029758A"/>
    <w:rsid w:val="002F0A05"/>
    <w:rsid w:val="002F7BEC"/>
    <w:rsid w:val="00303369"/>
    <w:rsid w:val="00311793"/>
    <w:rsid w:val="003460B3"/>
    <w:rsid w:val="00355F42"/>
    <w:rsid w:val="00380CF9"/>
    <w:rsid w:val="003D6198"/>
    <w:rsid w:val="003F35E7"/>
    <w:rsid w:val="0041182F"/>
    <w:rsid w:val="00414C9A"/>
    <w:rsid w:val="00416B00"/>
    <w:rsid w:val="00447406"/>
    <w:rsid w:val="004509AA"/>
    <w:rsid w:val="0045379C"/>
    <w:rsid w:val="0045572B"/>
    <w:rsid w:val="00467814"/>
    <w:rsid w:val="00474E42"/>
    <w:rsid w:val="00484452"/>
    <w:rsid w:val="00495022"/>
    <w:rsid w:val="004E5E89"/>
    <w:rsid w:val="004E63A0"/>
    <w:rsid w:val="004F1010"/>
    <w:rsid w:val="00503DC4"/>
    <w:rsid w:val="00504139"/>
    <w:rsid w:val="005330CE"/>
    <w:rsid w:val="00565F96"/>
    <w:rsid w:val="00577183"/>
    <w:rsid w:val="005D1DFB"/>
    <w:rsid w:val="005F2F74"/>
    <w:rsid w:val="005F46FC"/>
    <w:rsid w:val="00617AA2"/>
    <w:rsid w:val="006263DE"/>
    <w:rsid w:val="00662D1F"/>
    <w:rsid w:val="00681CA3"/>
    <w:rsid w:val="00684746"/>
    <w:rsid w:val="006C54E4"/>
    <w:rsid w:val="006E09F2"/>
    <w:rsid w:val="006F7EEE"/>
    <w:rsid w:val="00720810"/>
    <w:rsid w:val="0073427E"/>
    <w:rsid w:val="00747F16"/>
    <w:rsid w:val="00767A46"/>
    <w:rsid w:val="00777EBA"/>
    <w:rsid w:val="007B2F96"/>
    <w:rsid w:val="007C5F20"/>
    <w:rsid w:val="007D5A9C"/>
    <w:rsid w:val="007F3B5B"/>
    <w:rsid w:val="00814F6A"/>
    <w:rsid w:val="00821261"/>
    <w:rsid w:val="0082294D"/>
    <w:rsid w:val="00861EF0"/>
    <w:rsid w:val="00873474"/>
    <w:rsid w:val="0089789B"/>
    <w:rsid w:val="008A0318"/>
    <w:rsid w:val="008C250F"/>
    <w:rsid w:val="008D1E9D"/>
    <w:rsid w:val="008E5245"/>
    <w:rsid w:val="0090628F"/>
    <w:rsid w:val="009170E7"/>
    <w:rsid w:val="00917F1A"/>
    <w:rsid w:val="00933A72"/>
    <w:rsid w:val="00950723"/>
    <w:rsid w:val="00953237"/>
    <w:rsid w:val="00957D68"/>
    <w:rsid w:val="00961A7A"/>
    <w:rsid w:val="00977679"/>
    <w:rsid w:val="009933B2"/>
    <w:rsid w:val="009A3C68"/>
    <w:rsid w:val="009A7B8E"/>
    <w:rsid w:val="009B1E9E"/>
    <w:rsid w:val="009D1899"/>
    <w:rsid w:val="009E7227"/>
    <w:rsid w:val="00A07A7D"/>
    <w:rsid w:val="00A2554F"/>
    <w:rsid w:val="00A404E1"/>
    <w:rsid w:val="00A518EF"/>
    <w:rsid w:val="00A53F4B"/>
    <w:rsid w:val="00A74B0A"/>
    <w:rsid w:val="00A75BA9"/>
    <w:rsid w:val="00A90423"/>
    <w:rsid w:val="00A91C2A"/>
    <w:rsid w:val="00A93FCB"/>
    <w:rsid w:val="00A94FD7"/>
    <w:rsid w:val="00A95AF8"/>
    <w:rsid w:val="00A96256"/>
    <w:rsid w:val="00B01DB2"/>
    <w:rsid w:val="00B10FD0"/>
    <w:rsid w:val="00B14D9D"/>
    <w:rsid w:val="00B22D85"/>
    <w:rsid w:val="00B2710C"/>
    <w:rsid w:val="00B319E8"/>
    <w:rsid w:val="00B872E6"/>
    <w:rsid w:val="00B96D29"/>
    <w:rsid w:val="00B977EF"/>
    <w:rsid w:val="00BA1B62"/>
    <w:rsid w:val="00BA28D4"/>
    <w:rsid w:val="00BB4407"/>
    <w:rsid w:val="00C11060"/>
    <w:rsid w:val="00C24F58"/>
    <w:rsid w:val="00C60BFA"/>
    <w:rsid w:val="00C75690"/>
    <w:rsid w:val="00CB5B54"/>
    <w:rsid w:val="00CE19D0"/>
    <w:rsid w:val="00D079B4"/>
    <w:rsid w:val="00D309F4"/>
    <w:rsid w:val="00D74CC5"/>
    <w:rsid w:val="00D84BFA"/>
    <w:rsid w:val="00D85366"/>
    <w:rsid w:val="00D90113"/>
    <w:rsid w:val="00D91804"/>
    <w:rsid w:val="00D9648D"/>
    <w:rsid w:val="00DB6D87"/>
    <w:rsid w:val="00DC3149"/>
    <w:rsid w:val="00DC4E69"/>
    <w:rsid w:val="00DD6754"/>
    <w:rsid w:val="00E0600D"/>
    <w:rsid w:val="00E11AB5"/>
    <w:rsid w:val="00E20A1F"/>
    <w:rsid w:val="00E24A56"/>
    <w:rsid w:val="00E45B30"/>
    <w:rsid w:val="00E57E63"/>
    <w:rsid w:val="00E61ABB"/>
    <w:rsid w:val="00EA7584"/>
    <w:rsid w:val="00EC74F6"/>
    <w:rsid w:val="00ED1D03"/>
    <w:rsid w:val="00ED2735"/>
    <w:rsid w:val="00F15109"/>
    <w:rsid w:val="00F23B65"/>
    <w:rsid w:val="00F25707"/>
    <w:rsid w:val="00F35670"/>
    <w:rsid w:val="00F475C3"/>
    <w:rsid w:val="00F54B8E"/>
    <w:rsid w:val="00F61E57"/>
    <w:rsid w:val="00F65977"/>
    <w:rsid w:val="00FF1630"/>
    <w:rsid w:val="027323F5"/>
    <w:rsid w:val="02CF00CF"/>
    <w:rsid w:val="035717DD"/>
    <w:rsid w:val="04194CE4"/>
    <w:rsid w:val="052B3C7E"/>
    <w:rsid w:val="06075230"/>
    <w:rsid w:val="06C14C9C"/>
    <w:rsid w:val="08466E36"/>
    <w:rsid w:val="087714DA"/>
    <w:rsid w:val="08AA2EBB"/>
    <w:rsid w:val="09017242"/>
    <w:rsid w:val="09DF44EC"/>
    <w:rsid w:val="0AC751ED"/>
    <w:rsid w:val="0AFB724D"/>
    <w:rsid w:val="0B25664C"/>
    <w:rsid w:val="0C6C0A24"/>
    <w:rsid w:val="0C934B16"/>
    <w:rsid w:val="0CB34F7C"/>
    <w:rsid w:val="0D65142F"/>
    <w:rsid w:val="0D7326BF"/>
    <w:rsid w:val="0DEB1405"/>
    <w:rsid w:val="0E3868DB"/>
    <w:rsid w:val="0FC55498"/>
    <w:rsid w:val="0FD71EE0"/>
    <w:rsid w:val="0FE35B50"/>
    <w:rsid w:val="10407617"/>
    <w:rsid w:val="115B0422"/>
    <w:rsid w:val="11CC03C4"/>
    <w:rsid w:val="11F20A5E"/>
    <w:rsid w:val="122D6B95"/>
    <w:rsid w:val="14180711"/>
    <w:rsid w:val="147A418F"/>
    <w:rsid w:val="14D96469"/>
    <w:rsid w:val="15470061"/>
    <w:rsid w:val="165D6EA5"/>
    <w:rsid w:val="169342BB"/>
    <w:rsid w:val="16C7452A"/>
    <w:rsid w:val="171C46A9"/>
    <w:rsid w:val="17662420"/>
    <w:rsid w:val="177572BF"/>
    <w:rsid w:val="17935343"/>
    <w:rsid w:val="18A23DA6"/>
    <w:rsid w:val="19064E43"/>
    <w:rsid w:val="1A255951"/>
    <w:rsid w:val="1A311DAC"/>
    <w:rsid w:val="1A3A2B4D"/>
    <w:rsid w:val="1A82429B"/>
    <w:rsid w:val="1ABC20EB"/>
    <w:rsid w:val="1BE94527"/>
    <w:rsid w:val="1C436567"/>
    <w:rsid w:val="1D345467"/>
    <w:rsid w:val="1D386218"/>
    <w:rsid w:val="1E247863"/>
    <w:rsid w:val="1E9C706C"/>
    <w:rsid w:val="1F40121F"/>
    <w:rsid w:val="1F6A6974"/>
    <w:rsid w:val="1F787983"/>
    <w:rsid w:val="22152C9B"/>
    <w:rsid w:val="22225906"/>
    <w:rsid w:val="235D4E0F"/>
    <w:rsid w:val="23706FB7"/>
    <w:rsid w:val="24856001"/>
    <w:rsid w:val="24DC4203"/>
    <w:rsid w:val="24E74621"/>
    <w:rsid w:val="24EF3ABB"/>
    <w:rsid w:val="24F53DB0"/>
    <w:rsid w:val="24FD4E47"/>
    <w:rsid w:val="2646583B"/>
    <w:rsid w:val="26F7235B"/>
    <w:rsid w:val="275569BC"/>
    <w:rsid w:val="27654A17"/>
    <w:rsid w:val="278D53B1"/>
    <w:rsid w:val="28482189"/>
    <w:rsid w:val="28B66011"/>
    <w:rsid w:val="2A187510"/>
    <w:rsid w:val="2AA66AE1"/>
    <w:rsid w:val="2AB57C50"/>
    <w:rsid w:val="2AE719A0"/>
    <w:rsid w:val="2B3B2638"/>
    <w:rsid w:val="2C0978D9"/>
    <w:rsid w:val="2CAE5D49"/>
    <w:rsid w:val="2CF945F3"/>
    <w:rsid w:val="2D8939C1"/>
    <w:rsid w:val="2D9A3011"/>
    <w:rsid w:val="2DDC3D9A"/>
    <w:rsid w:val="2E9F4258"/>
    <w:rsid w:val="2F8370D3"/>
    <w:rsid w:val="30C94ED1"/>
    <w:rsid w:val="31114109"/>
    <w:rsid w:val="311909B5"/>
    <w:rsid w:val="311D6BC5"/>
    <w:rsid w:val="318E110C"/>
    <w:rsid w:val="32C036B3"/>
    <w:rsid w:val="32D2641D"/>
    <w:rsid w:val="331B1FC0"/>
    <w:rsid w:val="33707127"/>
    <w:rsid w:val="34D12D81"/>
    <w:rsid w:val="3521562E"/>
    <w:rsid w:val="359F39CA"/>
    <w:rsid w:val="35BB3FAE"/>
    <w:rsid w:val="36751CBB"/>
    <w:rsid w:val="37025C33"/>
    <w:rsid w:val="37330445"/>
    <w:rsid w:val="3737163C"/>
    <w:rsid w:val="3797116A"/>
    <w:rsid w:val="37D858C6"/>
    <w:rsid w:val="390E5297"/>
    <w:rsid w:val="39A314EE"/>
    <w:rsid w:val="39DF5E78"/>
    <w:rsid w:val="3A907698"/>
    <w:rsid w:val="3AB56EF2"/>
    <w:rsid w:val="3BEF1257"/>
    <w:rsid w:val="3C5462DE"/>
    <w:rsid w:val="3D3A6C84"/>
    <w:rsid w:val="3E1D7FB0"/>
    <w:rsid w:val="3ECD74A3"/>
    <w:rsid w:val="3FE73237"/>
    <w:rsid w:val="40591B80"/>
    <w:rsid w:val="409F5944"/>
    <w:rsid w:val="40BC67C3"/>
    <w:rsid w:val="41337CF7"/>
    <w:rsid w:val="41683E74"/>
    <w:rsid w:val="41E710E4"/>
    <w:rsid w:val="42F60679"/>
    <w:rsid w:val="42FF6BAF"/>
    <w:rsid w:val="431A28C2"/>
    <w:rsid w:val="437C0C62"/>
    <w:rsid w:val="44FD3A4C"/>
    <w:rsid w:val="45244FE0"/>
    <w:rsid w:val="460040BB"/>
    <w:rsid w:val="46375193"/>
    <w:rsid w:val="46794FC4"/>
    <w:rsid w:val="46A853F7"/>
    <w:rsid w:val="47273ADF"/>
    <w:rsid w:val="475365F8"/>
    <w:rsid w:val="47C70A8D"/>
    <w:rsid w:val="4831330E"/>
    <w:rsid w:val="48A24ECB"/>
    <w:rsid w:val="49E336A9"/>
    <w:rsid w:val="4A20352A"/>
    <w:rsid w:val="4A551C36"/>
    <w:rsid w:val="4A951014"/>
    <w:rsid w:val="4A9D667D"/>
    <w:rsid w:val="4AC64E56"/>
    <w:rsid w:val="4B05677E"/>
    <w:rsid w:val="4B182BCD"/>
    <w:rsid w:val="4B1C209B"/>
    <w:rsid w:val="4B54582E"/>
    <w:rsid w:val="4C3330CE"/>
    <w:rsid w:val="4CD27F69"/>
    <w:rsid w:val="4CFF022A"/>
    <w:rsid w:val="4D1F7AAE"/>
    <w:rsid w:val="4D517CA1"/>
    <w:rsid w:val="4D810B57"/>
    <w:rsid w:val="4DAF32E7"/>
    <w:rsid w:val="4DE22E5F"/>
    <w:rsid w:val="4E070DA0"/>
    <w:rsid w:val="4E213AC6"/>
    <w:rsid w:val="4E35554D"/>
    <w:rsid w:val="4E6A4913"/>
    <w:rsid w:val="4E9A1A95"/>
    <w:rsid w:val="4EBA3850"/>
    <w:rsid w:val="4F8E37CA"/>
    <w:rsid w:val="50393457"/>
    <w:rsid w:val="50A84CCC"/>
    <w:rsid w:val="50C82807"/>
    <w:rsid w:val="519B6C6B"/>
    <w:rsid w:val="51AE1C72"/>
    <w:rsid w:val="51C62C7B"/>
    <w:rsid w:val="523F64B9"/>
    <w:rsid w:val="52656FFC"/>
    <w:rsid w:val="530951CB"/>
    <w:rsid w:val="534846A3"/>
    <w:rsid w:val="53E978B4"/>
    <w:rsid w:val="53EC4280"/>
    <w:rsid w:val="54BF7CF8"/>
    <w:rsid w:val="551D2544"/>
    <w:rsid w:val="556F583A"/>
    <w:rsid w:val="556F6B43"/>
    <w:rsid w:val="5577221C"/>
    <w:rsid w:val="5581219B"/>
    <w:rsid w:val="56575C05"/>
    <w:rsid w:val="57DB1B8A"/>
    <w:rsid w:val="584A6218"/>
    <w:rsid w:val="59174B19"/>
    <w:rsid w:val="59893576"/>
    <w:rsid w:val="5AD820AF"/>
    <w:rsid w:val="5B410B99"/>
    <w:rsid w:val="5BD67832"/>
    <w:rsid w:val="5C864339"/>
    <w:rsid w:val="5D1011C0"/>
    <w:rsid w:val="5D350789"/>
    <w:rsid w:val="5D695E01"/>
    <w:rsid w:val="5D931EEE"/>
    <w:rsid w:val="5EF33BED"/>
    <w:rsid w:val="5F9C3BD1"/>
    <w:rsid w:val="5FA25C4F"/>
    <w:rsid w:val="5FF73B30"/>
    <w:rsid w:val="60E633C6"/>
    <w:rsid w:val="611E29BC"/>
    <w:rsid w:val="61DE3B8F"/>
    <w:rsid w:val="61E66CAD"/>
    <w:rsid w:val="62C27DF7"/>
    <w:rsid w:val="62C52184"/>
    <w:rsid w:val="642B7CAC"/>
    <w:rsid w:val="644862F7"/>
    <w:rsid w:val="64527EA5"/>
    <w:rsid w:val="648130CF"/>
    <w:rsid w:val="64E15C0C"/>
    <w:rsid w:val="65154F6B"/>
    <w:rsid w:val="661C30A5"/>
    <w:rsid w:val="666D7020"/>
    <w:rsid w:val="67097A17"/>
    <w:rsid w:val="67C962F6"/>
    <w:rsid w:val="680C7C9F"/>
    <w:rsid w:val="68F70DF0"/>
    <w:rsid w:val="691E1F9B"/>
    <w:rsid w:val="697A7ACF"/>
    <w:rsid w:val="69850C2D"/>
    <w:rsid w:val="6A8311EF"/>
    <w:rsid w:val="6B0C2220"/>
    <w:rsid w:val="6BEE3849"/>
    <w:rsid w:val="6CBB7D2B"/>
    <w:rsid w:val="6CE55AF7"/>
    <w:rsid w:val="6D396449"/>
    <w:rsid w:val="6D7E7D62"/>
    <w:rsid w:val="6E470FE9"/>
    <w:rsid w:val="6F28328D"/>
    <w:rsid w:val="70A76EA8"/>
    <w:rsid w:val="71196D91"/>
    <w:rsid w:val="7190733C"/>
    <w:rsid w:val="71D73363"/>
    <w:rsid w:val="72316F51"/>
    <w:rsid w:val="72A124C1"/>
    <w:rsid w:val="73500D59"/>
    <w:rsid w:val="73663178"/>
    <w:rsid w:val="736C095E"/>
    <w:rsid w:val="748736F5"/>
    <w:rsid w:val="74982505"/>
    <w:rsid w:val="750529C5"/>
    <w:rsid w:val="755D58D2"/>
    <w:rsid w:val="75B024A6"/>
    <w:rsid w:val="785A0861"/>
    <w:rsid w:val="78D34A20"/>
    <w:rsid w:val="791E4676"/>
    <w:rsid w:val="79BD534A"/>
    <w:rsid w:val="7A467AF2"/>
    <w:rsid w:val="7A527D6A"/>
    <w:rsid w:val="7B4F04AF"/>
    <w:rsid w:val="7B8B4FD3"/>
    <w:rsid w:val="7BB43259"/>
    <w:rsid w:val="7BC37CFC"/>
    <w:rsid w:val="7C847D9A"/>
    <w:rsid w:val="7C9537CE"/>
    <w:rsid w:val="7CE80BE9"/>
    <w:rsid w:val="7CEB2A1B"/>
    <w:rsid w:val="7DDB16B4"/>
    <w:rsid w:val="7E8E05AE"/>
    <w:rsid w:val="7F796805"/>
    <w:rsid w:val="7F873BDC"/>
    <w:rsid w:val="7F9A5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正文1"/>
    <w:basedOn w:val="1"/>
    <w:link w:val="11"/>
    <w:autoRedefine/>
    <w:qFormat/>
    <w:uiPriority w:val="0"/>
    <w:rPr>
      <w:rFonts w:eastAsia="仿宋"/>
      <w:sz w:val="28"/>
    </w:rPr>
  </w:style>
  <w:style w:type="character" w:customStyle="1" w:styleId="11">
    <w:name w:val="样式1 Char"/>
    <w:link w:val="10"/>
    <w:autoRedefine/>
    <w:qFormat/>
    <w:uiPriority w:val="0"/>
    <w:rPr>
      <w:rFonts w:eastAsia="仿宋" w:asciiTheme="minorHAnsi" w:hAnsiTheme="minorHAnsi"/>
      <w:sz w:val="28"/>
    </w:rPr>
  </w:style>
  <w:style w:type="paragraph" w:customStyle="1" w:styleId="12">
    <w:name w:val="样式1"/>
    <w:basedOn w:val="1"/>
    <w:autoRedefine/>
    <w:qFormat/>
    <w:uiPriority w:val="0"/>
    <w:pPr>
      <w:spacing w:line="360" w:lineRule="auto"/>
    </w:pPr>
    <w:rPr>
      <w:sz w:val="24"/>
    </w:rPr>
  </w:style>
  <w:style w:type="character" w:customStyle="1" w:styleId="13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csu</Company>
  <Pages>7</Pages>
  <Words>221</Words>
  <Characters>1261</Characters>
  <Lines>10</Lines>
  <Paragraphs>2</Paragraphs>
  <TotalTime>10</TotalTime>
  <ScaleCrop>false</ScaleCrop>
  <LinksUpToDate>false</LinksUpToDate>
  <CharactersWithSpaces>1480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2023-12-12T07:55:00Z</dcterms:created>
  <dc:creator>夜的第七章</dc:creator>
  <cp:lastModifiedBy>刘蒙蒙</cp:lastModifiedBy>
  <cp:lastPrinted>2023-12-22T01:40:00Z</cp:lastPrinted>
  <dcterms:modified xsi:type="dcterms:W3CDTF">2023-12-25T07:20:27Z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ADBDBE3A5D0244829FCDA49F08E6C159_13</vt:lpwstr>
  </property>
</Properties>
</file>